
<file path=[Content_Types].xml><?xml version="1.0" encoding="utf-8"?>
<Types xmlns="http://schemas.openxmlformats.org/package/2006/content-types">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sldx" ContentType="application/vnd.openxmlformats-officedocument.presentationml.slide"/>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F9AA96" w14:textId="77777777" w:rsidR="00145E56" w:rsidRDefault="00145E56" w:rsidP="00525783">
      <w:pPr>
        <w:pStyle w:val="Centredtext"/>
        <w:rPr>
          <w:noProof/>
          <w:lang w:eastAsia="en-GB" w:bidi="ar-SA"/>
        </w:rPr>
      </w:pPr>
    </w:p>
    <w:p w14:paraId="0C39CBC3" w14:textId="77777777" w:rsidR="00145E56" w:rsidRDefault="00145E56" w:rsidP="00525783">
      <w:pPr>
        <w:pStyle w:val="Centredtext"/>
        <w:rPr>
          <w:noProof/>
          <w:lang w:eastAsia="en-GB" w:bidi="ar-SA"/>
        </w:rPr>
      </w:pPr>
    </w:p>
    <w:p w14:paraId="2EE1ADC2" w14:textId="0DABA085" w:rsidR="00944378" w:rsidRDefault="00145E56" w:rsidP="00525783">
      <w:pPr>
        <w:pStyle w:val="Centredtext"/>
      </w:pPr>
      <w:r>
        <w:rPr>
          <w:noProof/>
          <w:lang w:val="en-US" w:eastAsia="ko-KR" w:bidi="ar-SA"/>
        </w:rPr>
        <w:drawing>
          <wp:inline distT="0" distB="0" distL="0" distR="0" wp14:anchorId="5CFCDE1A" wp14:editId="15DAC9BC">
            <wp:extent cx="2590800" cy="408167"/>
            <wp:effectExtent l="0" t="0" r="0" b="0"/>
            <wp:docPr id="11" name="Picture 11"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9007" cy="414186"/>
                    </a:xfrm>
                    <a:prstGeom prst="rect">
                      <a:avLst/>
                    </a:prstGeom>
                  </pic:spPr>
                </pic:pic>
              </a:graphicData>
            </a:graphic>
          </wp:inline>
        </w:drawing>
      </w:r>
    </w:p>
    <w:p w14:paraId="27055F80" w14:textId="7E81C747" w:rsidR="00145E56" w:rsidRDefault="00145E56" w:rsidP="00525783">
      <w:pPr>
        <w:pStyle w:val="Centredtext"/>
      </w:pPr>
    </w:p>
    <w:p w14:paraId="53C6ECBF" w14:textId="7E9432C2" w:rsidR="00145E56" w:rsidRDefault="00145E56" w:rsidP="00525783">
      <w:pPr>
        <w:pStyle w:val="Centredtext"/>
      </w:pPr>
    </w:p>
    <w:p w14:paraId="166C4B5E" w14:textId="6CE1013E" w:rsidR="00145E56" w:rsidRDefault="00145E56" w:rsidP="00525783">
      <w:pPr>
        <w:pStyle w:val="Centredtext"/>
      </w:pPr>
    </w:p>
    <w:p w14:paraId="070E09FD" w14:textId="77777777" w:rsidR="00145E56" w:rsidRDefault="00145E56" w:rsidP="00525783">
      <w:pPr>
        <w:pStyle w:val="Centredtext"/>
      </w:pPr>
    </w:p>
    <w:sdt>
      <w:sdtPr>
        <w:alias w:val="Document Title"/>
        <w:tag w:val="GSMATitle"/>
        <w:id w:val="443965686"/>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22D3B236" w14:textId="25C833FE" w:rsidR="00944378" w:rsidRDefault="001E07AC" w:rsidP="00F653BF">
          <w:pPr>
            <w:pStyle w:val="Title"/>
          </w:pPr>
          <w:r>
            <w:t>RSP Technical Specification</w:t>
          </w:r>
        </w:p>
      </w:sdtContent>
    </w:sdt>
    <w:p w14:paraId="2B71D1A2" w14:textId="3945DD9F" w:rsidR="008F59F0" w:rsidRDefault="006F4E0C" w:rsidP="00F64039">
      <w:pPr>
        <w:pStyle w:val="Title"/>
        <w:ind w:left="5760" w:firstLine="720"/>
      </w:pPr>
      <w:r>
        <w:t xml:space="preserve">  </w:t>
      </w:r>
      <w:r w:rsidR="000F6A30">
        <w:t xml:space="preserve">Version </w:t>
      </w:r>
      <w:r w:rsidR="00F653BF">
        <w:t>2.</w:t>
      </w:r>
      <w:r w:rsidR="00532D62">
        <w:t>6</w:t>
      </w:r>
    </w:p>
    <w:p w14:paraId="239342C0" w14:textId="1F3D2780" w:rsidR="00752BCE" w:rsidRDefault="00F64039" w:rsidP="00F64039">
      <w:pPr>
        <w:pStyle w:val="Title"/>
        <w:ind w:left="5760" w:hanging="90"/>
      </w:pPr>
      <w:r>
        <w:t xml:space="preserve">20 September </w:t>
      </w:r>
      <w:r w:rsidR="00752BCE">
        <w:t>2024</w:t>
      </w:r>
    </w:p>
    <w:p w14:paraId="1B367A7B" w14:textId="3B178F25" w:rsidR="00944378" w:rsidRDefault="00944378" w:rsidP="009968FB">
      <w:pPr>
        <w:pStyle w:val="Disclaimer"/>
      </w:pPr>
    </w:p>
    <w:p w14:paraId="140575D0" w14:textId="77777777"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lock w:val="sdtContentLocked"/>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istItem w:value="[Security Classification]"/>
          </w:dropDownList>
        </w:sdtPr>
        <w:sdtContent>
          <w:r w:rsidR="001B7C0D">
            <w:rPr>
              <w:sz w:val="22"/>
            </w:rPr>
            <w:t>Non-confidential</w:t>
          </w:r>
        </w:sdtContent>
      </w:sdt>
    </w:p>
    <w:p w14:paraId="097C9352" w14:textId="77777777" w:rsidR="00145E56" w:rsidRDefault="00145E56" w:rsidP="00145E56">
      <w:pPr>
        <w:pStyle w:val="CSLegal3"/>
      </w:pPr>
      <w:r w:rsidRPr="00F66846">
        <w:t xml:space="preserve">Access to and distribution of this document is restricted to the persons </w:t>
      </w:r>
      <w:r>
        <w:t>permitted by the s</w:t>
      </w:r>
      <w:r w:rsidRPr="00F66846">
        <w:t xml:space="preserve">ecurity </w:t>
      </w:r>
      <w:r>
        <w:t>c</w:t>
      </w:r>
      <w:r w:rsidRPr="00F66846">
        <w:t xml:space="preserve">lassification. This document is subject to copyright protection. This document is to be used only for the purposes for which it has been supplied and information contained in it must not be disclosed or in any other way made available, in whole or in part, to persons other than those </w:t>
      </w:r>
      <w:r>
        <w:t>permitted under the s</w:t>
      </w:r>
      <w:r w:rsidRPr="00F66846">
        <w:t xml:space="preserve">ecurity </w:t>
      </w:r>
      <w:r>
        <w:t>c</w:t>
      </w:r>
      <w:r w:rsidRPr="00F66846">
        <w:t xml:space="preserve">lassification without the prior written approval of the Association. </w:t>
      </w:r>
    </w:p>
    <w:p w14:paraId="06831FAA" w14:textId="77777777" w:rsidR="00944378" w:rsidRDefault="00944378" w:rsidP="00E72D86">
      <w:pPr>
        <w:pStyle w:val="DocInfo"/>
        <w:rPr>
          <w:rFonts w:eastAsia="Arial Unicode MS"/>
        </w:rPr>
      </w:pPr>
      <w:r>
        <w:t>Copyright Notice</w:t>
      </w:r>
    </w:p>
    <w:p w14:paraId="6F626CDC" w14:textId="2EAAD2A5"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D30768">
        <w:rPr>
          <w:noProof/>
        </w:rPr>
        <w:t>2024</w:t>
      </w:r>
      <w:r w:rsidRPr="007A3C76">
        <w:fldChar w:fldCharType="end"/>
      </w:r>
      <w:r w:rsidRPr="007A3C76">
        <w:t xml:space="preserve"> </w:t>
      </w:r>
      <w:r>
        <w:t>GSM Association</w:t>
      </w:r>
    </w:p>
    <w:p w14:paraId="2DF7254A" w14:textId="77777777" w:rsidR="00397B86" w:rsidRPr="00397B86" w:rsidRDefault="00397B86" w:rsidP="00397B86">
      <w:pPr>
        <w:pStyle w:val="DocInfo"/>
        <w:spacing w:before="0"/>
      </w:pPr>
      <w:r w:rsidRPr="00397B86">
        <w:t>Disclaimer</w:t>
      </w:r>
    </w:p>
    <w:p w14:paraId="51368A5D" w14:textId="77777777" w:rsidR="00145E56" w:rsidRDefault="00145E56" w:rsidP="00145E56">
      <w:pPr>
        <w:pStyle w:val="CSLegal3"/>
      </w:pPr>
      <w:r w:rsidRPr="00F66846">
        <w:t>The GSMA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7D51385" w14:textId="77777777" w:rsidR="009C5D4B" w:rsidRDefault="009C5D4B" w:rsidP="009C5D4B">
      <w:pPr>
        <w:pStyle w:val="DocInfo"/>
        <w:spacing w:before="0"/>
      </w:pPr>
      <w:r>
        <w:t>Compliance Notice</w:t>
      </w:r>
    </w:p>
    <w:p w14:paraId="345AA1F8" w14:textId="77777777" w:rsidR="009C5D4B" w:rsidRDefault="009C5D4B" w:rsidP="009C5D4B">
      <w:pPr>
        <w:pStyle w:val="CSLegal3"/>
      </w:pPr>
      <w:r>
        <w:t>The information contain herein is in full compliance with the GSM Association’s antitrust compliance policy.</w:t>
      </w:r>
      <w:bookmarkStart w:id="0" w:name="RestrictedTable2"/>
      <w:bookmarkEnd w:id="0"/>
    </w:p>
    <w:p w14:paraId="140479F8" w14:textId="77777777" w:rsidR="009C5D4B" w:rsidRDefault="009C5D4B" w:rsidP="009C5D4B">
      <w:pPr>
        <w:pStyle w:val="CSLegal3"/>
      </w:pPr>
      <w:r w:rsidRPr="005F1B37">
        <w:t xml:space="preserve">This Permanent Reference Document is classified by GSMA as an Industry Specification, as such it has been developed and is maintained by GSMA in accordance with the provisions set out </w:t>
      </w:r>
      <w:r>
        <w:t xml:space="preserve">in </w:t>
      </w:r>
      <w:r w:rsidRPr="005F1B37">
        <w:t>GSMA AA.35 - Procedures for Industry Specifications.</w:t>
      </w:r>
    </w:p>
    <w:p w14:paraId="0AC7CE87" w14:textId="587F1FB4" w:rsidR="00944378" w:rsidRDefault="00944378" w:rsidP="003F4D31">
      <w:pPr>
        <w:pStyle w:val="NormalParagraph"/>
      </w:pPr>
    </w:p>
    <w:p w14:paraId="2E4AC3B2" w14:textId="77777777" w:rsidR="00944378" w:rsidRDefault="00944378" w:rsidP="00944378">
      <w:pPr>
        <w:pStyle w:val="TOCHeading"/>
        <w:sectPr w:rsidR="00944378" w:rsidSect="001E21EC">
          <w:headerReference w:type="default" r:id="rId13"/>
          <w:footerReference w:type="default" r:id="rId14"/>
          <w:pgSz w:w="11906" w:h="16838" w:code="9"/>
          <w:pgMar w:top="2381" w:right="1440" w:bottom="1440" w:left="1440" w:header="709" w:footer="709" w:gutter="0"/>
          <w:pgNumType w:start="1"/>
          <w:cols w:space="720"/>
          <w:docGrid w:linePitch="360"/>
        </w:sectPr>
      </w:pPr>
    </w:p>
    <w:p w14:paraId="0542556A" w14:textId="77777777" w:rsidR="00944378" w:rsidRDefault="00944378" w:rsidP="00944378">
      <w:pPr>
        <w:pStyle w:val="TOCHeading"/>
      </w:pPr>
      <w:r>
        <w:lastRenderedPageBreak/>
        <w:t>Table of Contents</w:t>
      </w:r>
    </w:p>
    <w:p w14:paraId="4FB11A04" w14:textId="23F7F662" w:rsidR="00E91A1F" w:rsidRDefault="003A3B36">
      <w:pPr>
        <w:pStyle w:val="TOC1"/>
        <w:rPr>
          <w:rFonts w:asciiTheme="minorHAnsi" w:eastAsiaTheme="minorEastAsia" w:hAnsiTheme="minorHAnsi" w:cstheme="minorBidi"/>
          <w:b w:val="0"/>
          <w:kern w:val="2"/>
          <w:sz w:val="24"/>
          <w:szCs w:val="24"/>
          <w:lang w:eastAsia="en-GB" w:bidi="ar-SA"/>
          <w14:ligatures w14:val="standardContextual"/>
        </w:rPr>
      </w:pPr>
      <w:r>
        <w:fldChar w:fldCharType="begin"/>
      </w:r>
      <w:r>
        <w:instrText xml:space="preserve"> TOC \o "1-3" \h \z \u </w:instrText>
      </w:r>
      <w:r>
        <w:fldChar w:fldCharType="separate"/>
      </w:r>
      <w:hyperlink w:anchor="_Toc178140140" w:history="1">
        <w:r w:rsidR="00E91A1F" w:rsidRPr="00347787">
          <w:rPr>
            <w:rStyle w:val="Hyperlink"/>
          </w:rPr>
          <w:t>1</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Introduction</w:t>
        </w:r>
        <w:r w:rsidR="00E91A1F">
          <w:rPr>
            <w:webHidden/>
          </w:rPr>
          <w:tab/>
        </w:r>
        <w:r w:rsidR="00E91A1F">
          <w:rPr>
            <w:webHidden/>
          </w:rPr>
          <w:fldChar w:fldCharType="begin"/>
        </w:r>
        <w:r w:rsidR="00E91A1F">
          <w:rPr>
            <w:webHidden/>
          </w:rPr>
          <w:instrText xml:space="preserve"> PAGEREF _Toc178140140 \h </w:instrText>
        </w:r>
        <w:r w:rsidR="00E91A1F">
          <w:rPr>
            <w:webHidden/>
          </w:rPr>
        </w:r>
        <w:r w:rsidR="00E91A1F">
          <w:rPr>
            <w:webHidden/>
          </w:rPr>
          <w:fldChar w:fldCharType="separate"/>
        </w:r>
        <w:r w:rsidR="00D30768">
          <w:rPr>
            <w:webHidden/>
          </w:rPr>
          <w:t>7</w:t>
        </w:r>
        <w:r w:rsidR="00E91A1F">
          <w:rPr>
            <w:webHidden/>
          </w:rPr>
          <w:fldChar w:fldCharType="end"/>
        </w:r>
      </w:hyperlink>
    </w:p>
    <w:p w14:paraId="583FFCBE" w14:textId="5F6FD200"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1" w:history="1">
        <w:r w:rsidR="00E91A1F" w:rsidRPr="00347787">
          <w:rPr>
            <w:rStyle w:val="Hyperlink"/>
          </w:rPr>
          <w:t>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Overview</w:t>
        </w:r>
        <w:r w:rsidR="00E91A1F">
          <w:rPr>
            <w:webHidden/>
          </w:rPr>
          <w:tab/>
        </w:r>
        <w:r w:rsidR="00E91A1F">
          <w:rPr>
            <w:webHidden/>
          </w:rPr>
          <w:fldChar w:fldCharType="begin"/>
        </w:r>
        <w:r w:rsidR="00E91A1F">
          <w:rPr>
            <w:webHidden/>
          </w:rPr>
          <w:instrText xml:space="preserve"> PAGEREF _Toc178140141 \h </w:instrText>
        </w:r>
        <w:r w:rsidR="00E91A1F">
          <w:rPr>
            <w:webHidden/>
          </w:rPr>
        </w:r>
        <w:r w:rsidR="00E91A1F">
          <w:rPr>
            <w:webHidden/>
          </w:rPr>
          <w:fldChar w:fldCharType="separate"/>
        </w:r>
        <w:r w:rsidR="00D30768">
          <w:rPr>
            <w:webHidden/>
          </w:rPr>
          <w:t>7</w:t>
        </w:r>
        <w:r w:rsidR="00E91A1F">
          <w:rPr>
            <w:webHidden/>
          </w:rPr>
          <w:fldChar w:fldCharType="end"/>
        </w:r>
      </w:hyperlink>
    </w:p>
    <w:p w14:paraId="29CFF771" w14:textId="066D0C89"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2" w:history="1">
        <w:r w:rsidR="00E91A1F" w:rsidRPr="00347787">
          <w:rPr>
            <w:rStyle w:val="Hyperlink"/>
          </w:rPr>
          <w:t>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Scope</w:t>
        </w:r>
        <w:r w:rsidR="00E91A1F">
          <w:rPr>
            <w:webHidden/>
          </w:rPr>
          <w:tab/>
        </w:r>
        <w:r w:rsidR="00E91A1F">
          <w:rPr>
            <w:webHidden/>
          </w:rPr>
          <w:fldChar w:fldCharType="begin"/>
        </w:r>
        <w:r w:rsidR="00E91A1F">
          <w:rPr>
            <w:webHidden/>
          </w:rPr>
          <w:instrText xml:space="preserve"> PAGEREF _Toc178140142 \h </w:instrText>
        </w:r>
        <w:r w:rsidR="00E91A1F">
          <w:rPr>
            <w:webHidden/>
          </w:rPr>
        </w:r>
        <w:r w:rsidR="00E91A1F">
          <w:rPr>
            <w:webHidden/>
          </w:rPr>
          <w:fldChar w:fldCharType="separate"/>
        </w:r>
        <w:r w:rsidR="00D30768">
          <w:rPr>
            <w:webHidden/>
          </w:rPr>
          <w:t>7</w:t>
        </w:r>
        <w:r w:rsidR="00E91A1F">
          <w:rPr>
            <w:webHidden/>
          </w:rPr>
          <w:fldChar w:fldCharType="end"/>
        </w:r>
      </w:hyperlink>
    </w:p>
    <w:p w14:paraId="2A546B8A" w14:textId="640978B7"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3" w:history="1">
        <w:r w:rsidR="00E91A1F" w:rsidRPr="00347787">
          <w:rPr>
            <w:rStyle w:val="Hyperlink"/>
          </w:rPr>
          <w:t>1.3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Document Purpose</w:t>
        </w:r>
        <w:r w:rsidR="00E91A1F">
          <w:rPr>
            <w:webHidden/>
          </w:rPr>
          <w:tab/>
        </w:r>
        <w:r w:rsidR="00E91A1F">
          <w:rPr>
            <w:webHidden/>
          </w:rPr>
          <w:fldChar w:fldCharType="begin"/>
        </w:r>
        <w:r w:rsidR="00E91A1F">
          <w:rPr>
            <w:webHidden/>
          </w:rPr>
          <w:instrText xml:space="preserve"> PAGEREF _Toc178140143 \h </w:instrText>
        </w:r>
        <w:r w:rsidR="00E91A1F">
          <w:rPr>
            <w:webHidden/>
          </w:rPr>
        </w:r>
        <w:r w:rsidR="00E91A1F">
          <w:rPr>
            <w:webHidden/>
          </w:rPr>
          <w:fldChar w:fldCharType="separate"/>
        </w:r>
        <w:r w:rsidR="00D30768">
          <w:rPr>
            <w:webHidden/>
          </w:rPr>
          <w:t>7</w:t>
        </w:r>
        <w:r w:rsidR="00E91A1F">
          <w:rPr>
            <w:webHidden/>
          </w:rPr>
          <w:fldChar w:fldCharType="end"/>
        </w:r>
      </w:hyperlink>
    </w:p>
    <w:p w14:paraId="03AE5D89" w14:textId="074A9D41"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4" w:history="1">
        <w:r w:rsidR="00E91A1F" w:rsidRPr="00347787">
          <w:rPr>
            <w:rStyle w:val="Hyperlink"/>
          </w:rPr>
          <w:t>1.4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Intended Audience</w:t>
        </w:r>
        <w:r w:rsidR="00E91A1F">
          <w:rPr>
            <w:webHidden/>
          </w:rPr>
          <w:tab/>
        </w:r>
        <w:r w:rsidR="00E91A1F">
          <w:rPr>
            <w:webHidden/>
          </w:rPr>
          <w:fldChar w:fldCharType="begin"/>
        </w:r>
        <w:r w:rsidR="00E91A1F">
          <w:rPr>
            <w:webHidden/>
          </w:rPr>
          <w:instrText xml:space="preserve"> PAGEREF _Toc178140144 \h </w:instrText>
        </w:r>
        <w:r w:rsidR="00E91A1F">
          <w:rPr>
            <w:webHidden/>
          </w:rPr>
        </w:r>
        <w:r w:rsidR="00E91A1F">
          <w:rPr>
            <w:webHidden/>
          </w:rPr>
          <w:fldChar w:fldCharType="separate"/>
        </w:r>
        <w:r w:rsidR="00D30768">
          <w:rPr>
            <w:webHidden/>
          </w:rPr>
          <w:t>7</w:t>
        </w:r>
        <w:r w:rsidR="00E91A1F">
          <w:rPr>
            <w:webHidden/>
          </w:rPr>
          <w:fldChar w:fldCharType="end"/>
        </w:r>
      </w:hyperlink>
    </w:p>
    <w:p w14:paraId="5347006C" w14:textId="38F75BFA"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5" w:history="1">
        <w:r w:rsidR="00E91A1F" w:rsidRPr="00347787">
          <w:rPr>
            <w:rStyle w:val="Hyperlink"/>
          </w:rPr>
          <w:t>1.5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Definition of Terms</w:t>
        </w:r>
        <w:r w:rsidR="00E91A1F">
          <w:rPr>
            <w:webHidden/>
          </w:rPr>
          <w:tab/>
        </w:r>
        <w:r w:rsidR="00E91A1F">
          <w:rPr>
            <w:webHidden/>
          </w:rPr>
          <w:fldChar w:fldCharType="begin"/>
        </w:r>
        <w:r w:rsidR="00E91A1F">
          <w:rPr>
            <w:webHidden/>
          </w:rPr>
          <w:instrText xml:space="preserve"> PAGEREF _Toc178140145 \h </w:instrText>
        </w:r>
        <w:r w:rsidR="00E91A1F">
          <w:rPr>
            <w:webHidden/>
          </w:rPr>
        </w:r>
        <w:r w:rsidR="00E91A1F">
          <w:rPr>
            <w:webHidden/>
          </w:rPr>
          <w:fldChar w:fldCharType="separate"/>
        </w:r>
        <w:r w:rsidR="00D30768">
          <w:rPr>
            <w:webHidden/>
          </w:rPr>
          <w:t>7</w:t>
        </w:r>
        <w:r w:rsidR="00E91A1F">
          <w:rPr>
            <w:webHidden/>
          </w:rPr>
          <w:fldChar w:fldCharType="end"/>
        </w:r>
      </w:hyperlink>
    </w:p>
    <w:p w14:paraId="65E81D27" w14:textId="314B2CB9"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6" w:history="1">
        <w:r w:rsidR="00E91A1F" w:rsidRPr="00347787">
          <w:rPr>
            <w:rStyle w:val="Hyperlink"/>
          </w:rPr>
          <w:t>1.6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Abbreviations</w:t>
        </w:r>
        <w:r w:rsidR="00E91A1F">
          <w:rPr>
            <w:webHidden/>
          </w:rPr>
          <w:tab/>
        </w:r>
        <w:r w:rsidR="00E91A1F">
          <w:rPr>
            <w:webHidden/>
          </w:rPr>
          <w:fldChar w:fldCharType="begin"/>
        </w:r>
        <w:r w:rsidR="00E91A1F">
          <w:rPr>
            <w:webHidden/>
          </w:rPr>
          <w:instrText xml:space="preserve"> PAGEREF _Toc178140146 \h </w:instrText>
        </w:r>
        <w:r w:rsidR="00E91A1F">
          <w:rPr>
            <w:webHidden/>
          </w:rPr>
        </w:r>
        <w:r w:rsidR="00E91A1F">
          <w:rPr>
            <w:webHidden/>
          </w:rPr>
          <w:fldChar w:fldCharType="separate"/>
        </w:r>
        <w:r w:rsidR="00D30768">
          <w:rPr>
            <w:webHidden/>
          </w:rPr>
          <w:t>13</w:t>
        </w:r>
        <w:r w:rsidR="00E91A1F">
          <w:rPr>
            <w:webHidden/>
          </w:rPr>
          <w:fldChar w:fldCharType="end"/>
        </w:r>
      </w:hyperlink>
    </w:p>
    <w:p w14:paraId="14B34CEB" w14:textId="054ADA9B" w:rsidR="00E91A1F" w:rsidRDefault="00000000">
      <w:pPr>
        <w:pStyle w:val="TOC2"/>
        <w:rPr>
          <w:rFonts w:asciiTheme="minorHAnsi" w:eastAsiaTheme="minorEastAsia" w:hAnsiTheme="minorHAnsi" w:cstheme="minorBidi"/>
          <w:kern w:val="2"/>
          <w:sz w:val="24"/>
          <w:lang w:bidi="ar-SA"/>
          <w14:ligatures w14:val="standardContextual"/>
        </w:rPr>
      </w:pPr>
      <w:hyperlink w:anchor="_Toc178140147" w:history="1">
        <w:r w:rsidR="00E91A1F" w:rsidRPr="00347787">
          <w:rPr>
            <w:rStyle w:val="Hyperlink"/>
          </w:rPr>
          <w:t>1.7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References</w:t>
        </w:r>
        <w:r w:rsidR="00E91A1F">
          <w:rPr>
            <w:webHidden/>
          </w:rPr>
          <w:tab/>
        </w:r>
        <w:r w:rsidR="00E91A1F">
          <w:rPr>
            <w:webHidden/>
          </w:rPr>
          <w:fldChar w:fldCharType="begin"/>
        </w:r>
        <w:r w:rsidR="00E91A1F">
          <w:rPr>
            <w:webHidden/>
          </w:rPr>
          <w:instrText xml:space="preserve"> PAGEREF _Toc178140147 \h </w:instrText>
        </w:r>
        <w:r w:rsidR="00E91A1F">
          <w:rPr>
            <w:webHidden/>
          </w:rPr>
        </w:r>
        <w:r w:rsidR="00E91A1F">
          <w:rPr>
            <w:webHidden/>
          </w:rPr>
          <w:fldChar w:fldCharType="separate"/>
        </w:r>
        <w:r w:rsidR="00D30768">
          <w:rPr>
            <w:webHidden/>
          </w:rPr>
          <w:t>16</w:t>
        </w:r>
        <w:r w:rsidR="00E91A1F">
          <w:rPr>
            <w:webHidden/>
          </w:rPr>
          <w:fldChar w:fldCharType="end"/>
        </w:r>
      </w:hyperlink>
    </w:p>
    <w:p w14:paraId="3D9A8E7D" w14:textId="5CC137D4" w:rsidR="00E91A1F" w:rsidRDefault="00000000">
      <w:pPr>
        <w:pStyle w:val="TOC3"/>
        <w:rPr>
          <w:rFonts w:asciiTheme="minorHAnsi" w:eastAsiaTheme="minorEastAsia" w:hAnsiTheme="minorHAnsi" w:cstheme="minorBidi"/>
          <w:kern w:val="2"/>
          <w:sz w:val="24"/>
          <w:lang w:bidi="ar-SA"/>
          <w14:ligatures w14:val="standardContextual"/>
        </w:rPr>
      </w:pPr>
      <w:hyperlink w:anchor="_Toc178140148" w:history="1">
        <w:r w:rsidR="00E91A1F" w:rsidRPr="00347787">
          <w:rPr>
            <w:rStyle w:val="Hyperlink"/>
          </w:rPr>
          <w:t>1.7.1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Reserved</w:t>
        </w:r>
        <w:r w:rsidR="00E91A1F">
          <w:rPr>
            <w:webHidden/>
          </w:rPr>
          <w:tab/>
        </w:r>
        <w:r w:rsidR="00E91A1F">
          <w:rPr>
            <w:webHidden/>
          </w:rPr>
          <w:fldChar w:fldCharType="begin"/>
        </w:r>
        <w:r w:rsidR="00E91A1F">
          <w:rPr>
            <w:webHidden/>
          </w:rPr>
          <w:instrText xml:space="preserve"> PAGEREF _Toc178140148 \h </w:instrText>
        </w:r>
        <w:r w:rsidR="00E91A1F">
          <w:rPr>
            <w:webHidden/>
          </w:rPr>
        </w:r>
        <w:r w:rsidR="00E91A1F">
          <w:rPr>
            <w:webHidden/>
          </w:rPr>
          <w:fldChar w:fldCharType="separate"/>
        </w:r>
        <w:r w:rsidR="00D30768">
          <w:rPr>
            <w:webHidden/>
          </w:rPr>
          <w:t>19</w:t>
        </w:r>
        <w:r w:rsidR="00E91A1F">
          <w:rPr>
            <w:webHidden/>
          </w:rPr>
          <w:fldChar w:fldCharType="end"/>
        </w:r>
      </w:hyperlink>
    </w:p>
    <w:p w14:paraId="6D59374F" w14:textId="1E98DC0A" w:rsidR="00E91A1F" w:rsidRDefault="00000000">
      <w:pPr>
        <w:pStyle w:val="TOC3"/>
        <w:rPr>
          <w:rFonts w:asciiTheme="minorHAnsi" w:eastAsiaTheme="minorEastAsia" w:hAnsiTheme="minorHAnsi" w:cstheme="minorBidi"/>
          <w:kern w:val="2"/>
          <w:sz w:val="24"/>
          <w:lang w:bidi="ar-SA"/>
          <w14:ligatures w14:val="standardContextual"/>
        </w:rPr>
      </w:pPr>
      <w:hyperlink w:anchor="_Toc178140149" w:history="1">
        <w:r w:rsidR="00E91A1F" w:rsidRPr="00347787">
          <w:rPr>
            <w:rStyle w:val="Hyperlink"/>
          </w:rPr>
          <w:t>1.7.2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Informative References</w:t>
        </w:r>
        <w:r w:rsidR="00E91A1F">
          <w:rPr>
            <w:webHidden/>
          </w:rPr>
          <w:tab/>
        </w:r>
        <w:r w:rsidR="00E91A1F">
          <w:rPr>
            <w:webHidden/>
          </w:rPr>
          <w:fldChar w:fldCharType="begin"/>
        </w:r>
        <w:r w:rsidR="00E91A1F">
          <w:rPr>
            <w:webHidden/>
          </w:rPr>
          <w:instrText xml:space="preserve"> PAGEREF _Toc178140149 \h </w:instrText>
        </w:r>
        <w:r w:rsidR="00E91A1F">
          <w:rPr>
            <w:webHidden/>
          </w:rPr>
        </w:r>
        <w:r w:rsidR="00E91A1F">
          <w:rPr>
            <w:webHidden/>
          </w:rPr>
          <w:fldChar w:fldCharType="separate"/>
        </w:r>
        <w:r w:rsidR="00D30768">
          <w:rPr>
            <w:webHidden/>
          </w:rPr>
          <w:t>19</w:t>
        </w:r>
        <w:r w:rsidR="00E91A1F">
          <w:rPr>
            <w:webHidden/>
          </w:rPr>
          <w:fldChar w:fldCharType="end"/>
        </w:r>
      </w:hyperlink>
    </w:p>
    <w:p w14:paraId="12ABD31A" w14:textId="1283A115" w:rsidR="00E91A1F" w:rsidRDefault="00000000">
      <w:pPr>
        <w:pStyle w:val="TOC2"/>
        <w:rPr>
          <w:rFonts w:asciiTheme="minorHAnsi" w:eastAsiaTheme="minorEastAsia" w:hAnsiTheme="minorHAnsi" w:cstheme="minorBidi"/>
          <w:kern w:val="2"/>
          <w:sz w:val="24"/>
          <w:lang w:bidi="ar-SA"/>
          <w14:ligatures w14:val="standardContextual"/>
        </w:rPr>
      </w:pPr>
      <w:hyperlink w:anchor="_Toc178140150" w:history="1">
        <w:r w:rsidR="00E91A1F" w:rsidRPr="00347787">
          <w:rPr>
            <w:rStyle w:val="Hyperlink"/>
          </w:rPr>
          <w:t xml:space="preserve">1.8 </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Conventions</w:t>
        </w:r>
        <w:r w:rsidR="00E91A1F">
          <w:rPr>
            <w:webHidden/>
          </w:rPr>
          <w:tab/>
        </w:r>
        <w:r w:rsidR="00E91A1F">
          <w:rPr>
            <w:webHidden/>
          </w:rPr>
          <w:fldChar w:fldCharType="begin"/>
        </w:r>
        <w:r w:rsidR="00E91A1F">
          <w:rPr>
            <w:webHidden/>
          </w:rPr>
          <w:instrText xml:space="preserve"> PAGEREF _Toc178140150 \h </w:instrText>
        </w:r>
        <w:r w:rsidR="00E91A1F">
          <w:rPr>
            <w:webHidden/>
          </w:rPr>
        </w:r>
        <w:r w:rsidR="00E91A1F">
          <w:rPr>
            <w:webHidden/>
          </w:rPr>
          <w:fldChar w:fldCharType="separate"/>
        </w:r>
        <w:r w:rsidR="00D30768">
          <w:rPr>
            <w:webHidden/>
          </w:rPr>
          <w:t>19</w:t>
        </w:r>
        <w:r w:rsidR="00E91A1F">
          <w:rPr>
            <w:webHidden/>
          </w:rPr>
          <w:fldChar w:fldCharType="end"/>
        </w:r>
      </w:hyperlink>
    </w:p>
    <w:p w14:paraId="64CE5A98" w14:textId="23D1325B"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151" w:history="1">
        <w:r w:rsidR="00E91A1F" w:rsidRPr="00347787">
          <w:rPr>
            <w:rStyle w:val="Hyperlink"/>
          </w:rPr>
          <w:t>2</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General Architecture</w:t>
        </w:r>
        <w:r w:rsidR="00E91A1F">
          <w:rPr>
            <w:webHidden/>
          </w:rPr>
          <w:tab/>
        </w:r>
        <w:r w:rsidR="00E91A1F">
          <w:rPr>
            <w:webHidden/>
          </w:rPr>
          <w:fldChar w:fldCharType="begin"/>
        </w:r>
        <w:r w:rsidR="00E91A1F">
          <w:rPr>
            <w:webHidden/>
          </w:rPr>
          <w:instrText xml:space="preserve"> PAGEREF _Toc178140151 \h </w:instrText>
        </w:r>
        <w:r w:rsidR="00E91A1F">
          <w:rPr>
            <w:webHidden/>
          </w:rPr>
        </w:r>
        <w:r w:rsidR="00E91A1F">
          <w:rPr>
            <w:webHidden/>
          </w:rPr>
          <w:fldChar w:fldCharType="separate"/>
        </w:r>
        <w:r w:rsidR="00D30768">
          <w:rPr>
            <w:webHidden/>
          </w:rPr>
          <w:t>20</w:t>
        </w:r>
        <w:r w:rsidR="00E91A1F">
          <w:rPr>
            <w:webHidden/>
          </w:rPr>
          <w:fldChar w:fldCharType="end"/>
        </w:r>
      </w:hyperlink>
    </w:p>
    <w:p w14:paraId="5B76645D" w14:textId="4063A29C" w:rsidR="00E91A1F" w:rsidRDefault="00000000">
      <w:pPr>
        <w:pStyle w:val="TOC2"/>
        <w:rPr>
          <w:rFonts w:asciiTheme="minorHAnsi" w:eastAsiaTheme="minorEastAsia" w:hAnsiTheme="minorHAnsi" w:cstheme="minorBidi"/>
          <w:kern w:val="2"/>
          <w:sz w:val="24"/>
          <w:lang w:bidi="ar-SA"/>
          <w14:ligatures w14:val="standardContextual"/>
        </w:rPr>
      </w:pPr>
      <w:hyperlink w:anchor="_Toc178140152" w:history="1">
        <w:r w:rsidR="00E91A1F" w:rsidRPr="00347787">
          <w:rPr>
            <w:rStyle w:val="Hyperlink"/>
          </w:rPr>
          <w:t>2.1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General Architecture Diagram</w:t>
        </w:r>
        <w:r w:rsidR="00E91A1F">
          <w:rPr>
            <w:webHidden/>
          </w:rPr>
          <w:tab/>
        </w:r>
        <w:r w:rsidR="00E91A1F">
          <w:rPr>
            <w:webHidden/>
          </w:rPr>
          <w:fldChar w:fldCharType="begin"/>
        </w:r>
        <w:r w:rsidR="00E91A1F">
          <w:rPr>
            <w:webHidden/>
          </w:rPr>
          <w:instrText xml:space="preserve"> PAGEREF _Toc178140152 \h </w:instrText>
        </w:r>
        <w:r w:rsidR="00E91A1F">
          <w:rPr>
            <w:webHidden/>
          </w:rPr>
        </w:r>
        <w:r w:rsidR="00E91A1F">
          <w:rPr>
            <w:webHidden/>
          </w:rPr>
          <w:fldChar w:fldCharType="separate"/>
        </w:r>
        <w:r w:rsidR="00D30768">
          <w:rPr>
            <w:webHidden/>
          </w:rPr>
          <w:t>20</w:t>
        </w:r>
        <w:r w:rsidR="00E91A1F">
          <w:rPr>
            <w:webHidden/>
          </w:rPr>
          <w:fldChar w:fldCharType="end"/>
        </w:r>
      </w:hyperlink>
    </w:p>
    <w:p w14:paraId="67F53A3F" w14:textId="4F839C40" w:rsidR="00E91A1F" w:rsidRDefault="00000000">
      <w:pPr>
        <w:pStyle w:val="TOC2"/>
        <w:rPr>
          <w:rFonts w:asciiTheme="minorHAnsi" w:eastAsiaTheme="minorEastAsia" w:hAnsiTheme="minorHAnsi" w:cstheme="minorBidi"/>
          <w:kern w:val="2"/>
          <w:sz w:val="24"/>
          <w:lang w:bidi="ar-SA"/>
          <w14:ligatures w14:val="standardContextual"/>
        </w:rPr>
      </w:pPr>
      <w:hyperlink w:anchor="_Toc178140153" w:history="1">
        <w:r w:rsidR="00E91A1F" w:rsidRPr="00347787">
          <w:rPr>
            <w:rStyle w:val="Hyperlink"/>
          </w:rPr>
          <w:t>2.2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Roles</w:t>
        </w:r>
        <w:r w:rsidR="00E91A1F">
          <w:rPr>
            <w:webHidden/>
          </w:rPr>
          <w:tab/>
        </w:r>
        <w:r w:rsidR="00E91A1F">
          <w:rPr>
            <w:webHidden/>
          </w:rPr>
          <w:fldChar w:fldCharType="begin"/>
        </w:r>
        <w:r w:rsidR="00E91A1F">
          <w:rPr>
            <w:webHidden/>
          </w:rPr>
          <w:instrText xml:space="preserve"> PAGEREF _Toc178140153 \h </w:instrText>
        </w:r>
        <w:r w:rsidR="00E91A1F">
          <w:rPr>
            <w:webHidden/>
          </w:rPr>
        </w:r>
        <w:r w:rsidR="00E91A1F">
          <w:rPr>
            <w:webHidden/>
          </w:rPr>
          <w:fldChar w:fldCharType="separate"/>
        </w:r>
        <w:r w:rsidR="00D30768">
          <w:rPr>
            <w:webHidden/>
          </w:rPr>
          <w:t>21</w:t>
        </w:r>
        <w:r w:rsidR="00E91A1F">
          <w:rPr>
            <w:webHidden/>
          </w:rPr>
          <w:fldChar w:fldCharType="end"/>
        </w:r>
      </w:hyperlink>
    </w:p>
    <w:p w14:paraId="45C86365" w14:textId="41D5602B" w:rsidR="00E91A1F" w:rsidRDefault="00000000">
      <w:pPr>
        <w:pStyle w:val="TOC2"/>
        <w:rPr>
          <w:rFonts w:asciiTheme="minorHAnsi" w:eastAsiaTheme="minorEastAsia" w:hAnsiTheme="minorHAnsi" w:cstheme="minorBidi"/>
          <w:kern w:val="2"/>
          <w:sz w:val="24"/>
          <w:lang w:bidi="ar-SA"/>
          <w14:ligatures w14:val="standardContextual"/>
        </w:rPr>
      </w:pPr>
      <w:hyperlink w:anchor="_Toc178140154" w:history="1">
        <w:r w:rsidR="00E91A1F" w:rsidRPr="00347787">
          <w:rPr>
            <w:rStyle w:val="Hyperlink"/>
          </w:rPr>
          <w:t>2.3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Interfaces</w:t>
        </w:r>
        <w:r w:rsidR="00E91A1F">
          <w:rPr>
            <w:webHidden/>
          </w:rPr>
          <w:tab/>
        </w:r>
        <w:r w:rsidR="00E91A1F">
          <w:rPr>
            <w:webHidden/>
          </w:rPr>
          <w:fldChar w:fldCharType="begin"/>
        </w:r>
        <w:r w:rsidR="00E91A1F">
          <w:rPr>
            <w:webHidden/>
          </w:rPr>
          <w:instrText xml:space="preserve"> PAGEREF _Toc178140154 \h </w:instrText>
        </w:r>
        <w:r w:rsidR="00E91A1F">
          <w:rPr>
            <w:webHidden/>
          </w:rPr>
        </w:r>
        <w:r w:rsidR="00E91A1F">
          <w:rPr>
            <w:webHidden/>
          </w:rPr>
          <w:fldChar w:fldCharType="separate"/>
        </w:r>
        <w:r w:rsidR="00D30768">
          <w:rPr>
            <w:webHidden/>
          </w:rPr>
          <w:t>22</w:t>
        </w:r>
        <w:r w:rsidR="00E91A1F">
          <w:rPr>
            <w:webHidden/>
          </w:rPr>
          <w:fldChar w:fldCharType="end"/>
        </w:r>
      </w:hyperlink>
    </w:p>
    <w:p w14:paraId="3399F1BC" w14:textId="2604670B" w:rsidR="00E91A1F" w:rsidRDefault="00000000">
      <w:pPr>
        <w:pStyle w:val="TOC2"/>
        <w:rPr>
          <w:rFonts w:asciiTheme="minorHAnsi" w:eastAsiaTheme="minorEastAsia" w:hAnsiTheme="minorHAnsi" w:cstheme="minorBidi"/>
          <w:kern w:val="2"/>
          <w:sz w:val="24"/>
          <w:lang w:bidi="ar-SA"/>
          <w14:ligatures w14:val="standardContextual"/>
        </w:rPr>
      </w:pPr>
      <w:hyperlink w:anchor="_Toc178140155" w:history="1">
        <w:r w:rsidR="00E91A1F" w:rsidRPr="00347787">
          <w:rPr>
            <w:rStyle w:val="Hyperlink"/>
          </w:rPr>
          <w:t>2.4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Architecture</w:t>
        </w:r>
        <w:r w:rsidR="00E91A1F">
          <w:rPr>
            <w:webHidden/>
          </w:rPr>
          <w:tab/>
        </w:r>
        <w:r w:rsidR="00E91A1F">
          <w:rPr>
            <w:webHidden/>
          </w:rPr>
          <w:fldChar w:fldCharType="begin"/>
        </w:r>
        <w:r w:rsidR="00E91A1F">
          <w:rPr>
            <w:webHidden/>
          </w:rPr>
          <w:instrText xml:space="preserve"> PAGEREF _Toc178140155 \h </w:instrText>
        </w:r>
        <w:r w:rsidR="00E91A1F">
          <w:rPr>
            <w:webHidden/>
          </w:rPr>
        </w:r>
        <w:r w:rsidR="00E91A1F">
          <w:rPr>
            <w:webHidden/>
          </w:rPr>
          <w:fldChar w:fldCharType="separate"/>
        </w:r>
        <w:r w:rsidR="00D30768">
          <w:rPr>
            <w:webHidden/>
          </w:rPr>
          <w:t>23</w:t>
        </w:r>
        <w:r w:rsidR="00E91A1F">
          <w:rPr>
            <w:webHidden/>
          </w:rPr>
          <w:fldChar w:fldCharType="end"/>
        </w:r>
      </w:hyperlink>
    </w:p>
    <w:p w14:paraId="33DB7D2F" w14:textId="044D1926" w:rsidR="00E91A1F" w:rsidRDefault="00000000">
      <w:pPr>
        <w:pStyle w:val="TOC3"/>
        <w:rPr>
          <w:rFonts w:asciiTheme="minorHAnsi" w:eastAsiaTheme="minorEastAsia" w:hAnsiTheme="minorHAnsi" w:cstheme="minorBidi"/>
          <w:kern w:val="2"/>
          <w:sz w:val="24"/>
          <w:lang w:bidi="ar-SA"/>
          <w14:ligatures w14:val="standardContextual"/>
        </w:rPr>
      </w:pPr>
      <w:hyperlink w:anchor="_Toc178140156" w:history="1">
        <w:r w:rsidR="00E91A1F" w:rsidRPr="00347787">
          <w:rPr>
            <w:rStyle w:val="Hyperlink"/>
          </w:rPr>
          <w:t>2.4.1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Overview</w:t>
        </w:r>
        <w:r w:rsidR="00E91A1F">
          <w:rPr>
            <w:webHidden/>
          </w:rPr>
          <w:tab/>
        </w:r>
        <w:r w:rsidR="00E91A1F">
          <w:rPr>
            <w:webHidden/>
          </w:rPr>
          <w:fldChar w:fldCharType="begin"/>
        </w:r>
        <w:r w:rsidR="00E91A1F">
          <w:rPr>
            <w:webHidden/>
          </w:rPr>
          <w:instrText xml:space="preserve"> PAGEREF _Toc178140156 \h </w:instrText>
        </w:r>
        <w:r w:rsidR="00E91A1F">
          <w:rPr>
            <w:webHidden/>
          </w:rPr>
        </w:r>
        <w:r w:rsidR="00E91A1F">
          <w:rPr>
            <w:webHidden/>
          </w:rPr>
          <w:fldChar w:fldCharType="separate"/>
        </w:r>
        <w:r w:rsidR="00D30768">
          <w:rPr>
            <w:webHidden/>
          </w:rPr>
          <w:t>23</w:t>
        </w:r>
        <w:r w:rsidR="00E91A1F">
          <w:rPr>
            <w:webHidden/>
          </w:rPr>
          <w:fldChar w:fldCharType="end"/>
        </w:r>
      </w:hyperlink>
    </w:p>
    <w:p w14:paraId="065E3D48" w14:textId="1E82B0AD" w:rsidR="00E91A1F" w:rsidRDefault="00000000">
      <w:pPr>
        <w:pStyle w:val="TOC3"/>
        <w:rPr>
          <w:rFonts w:asciiTheme="minorHAnsi" w:eastAsiaTheme="minorEastAsia" w:hAnsiTheme="minorHAnsi" w:cstheme="minorBidi"/>
          <w:kern w:val="2"/>
          <w:sz w:val="24"/>
          <w:lang w:bidi="ar-SA"/>
          <w14:ligatures w14:val="standardContextual"/>
        </w:rPr>
      </w:pPr>
      <w:hyperlink w:anchor="_Toc178140157" w:history="1">
        <w:r w:rsidR="00E91A1F" w:rsidRPr="00347787">
          <w:rPr>
            <w:rStyle w:val="Hyperlink"/>
          </w:rPr>
          <w:t>2.4.2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ECASD</w:t>
        </w:r>
        <w:r w:rsidR="00E91A1F">
          <w:rPr>
            <w:webHidden/>
          </w:rPr>
          <w:tab/>
        </w:r>
        <w:r w:rsidR="00E91A1F">
          <w:rPr>
            <w:webHidden/>
          </w:rPr>
          <w:fldChar w:fldCharType="begin"/>
        </w:r>
        <w:r w:rsidR="00E91A1F">
          <w:rPr>
            <w:webHidden/>
          </w:rPr>
          <w:instrText xml:space="preserve"> PAGEREF _Toc178140157 \h </w:instrText>
        </w:r>
        <w:r w:rsidR="00E91A1F">
          <w:rPr>
            <w:webHidden/>
          </w:rPr>
        </w:r>
        <w:r w:rsidR="00E91A1F">
          <w:rPr>
            <w:webHidden/>
          </w:rPr>
          <w:fldChar w:fldCharType="separate"/>
        </w:r>
        <w:r w:rsidR="00D30768">
          <w:rPr>
            <w:webHidden/>
          </w:rPr>
          <w:t>23</w:t>
        </w:r>
        <w:r w:rsidR="00E91A1F">
          <w:rPr>
            <w:webHidden/>
          </w:rPr>
          <w:fldChar w:fldCharType="end"/>
        </w:r>
      </w:hyperlink>
    </w:p>
    <w:p w14:paraId="6861B863" w14:textId="7672FA8B" w:rsidR="00E91A1F" w:rsidRDefault="00000000">
      <w:pPr>
        <w:pStyle w:val="TOC3"/>
        <w:rPr>
          <w:rFonts w:asciiTheme="minorHAnsi" w:eastAsiaTheme="minorEastAsia" w:hAnsiTheme="minorHAnsi" w:cstheme="minorBidi"/>
          <w:kern w:val="2"/>
          <w:sz w:val="24"/>
          <w:lang w:bidi="ar-SA"/>
          <w14:ligatures w14:val="standardContextual"/>
        </w:rPr>
      </w:pPr>
      <w:hyperlink w:anchor="_Toc178140158" w:history="1">
        <w:r w:rsidR="00E91A1F" w:rsidRPr="00347787">
          <w:rPr>
            <w:rStyle w:val="Hyperlink"/>
          </w:rPr>
          <w:t>2.4.3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ISD-R</w:t>
        </w:r>
        <w:r w:rsidR="00E91A1F">
          <w:rPr>
            <w:webHidden/>
          </w:rPr>
          <w:tab/>
        </w:r>
        <w:r w:rsidR="00E91A1F">
          <w:rPr>
            <w:webHidden/>
          </w:rPr>
          <w:fldChar w:fldCharType="begin"/>
        </w:r>
        <w:r w:rsidR="00E91A1F">
          <w:rPr>
            <w:webHidden/>
          </w:rPr>
          <w:instrText xml:space="preserve"> PAGEREF _Toc178140158 \h </w:instrText>
        </w:r>
        <w:r w:rsidR="00E91A1F">
          <w:rPr>
            <w:webHidden/>
          </w:rPr>
        </w:r>
        <w:r w:rsidR="00E91A1F">
          <w:rPr>
            <w:webHidden/>
          </w:rPr>
          <w:fldChar w:fldCharType="separate"/>
        </w:r>
        <w:r w:rsidR="00D30768">
          <w:rPr>
            <w:webHidden/>
          </w:rPr>
          <w:t>24</w:t>
        </w:r>
        <w:r w:rsidR="00E91A1F">
          <w:rPr>
            <w:webHidden/>
          </w:rPr>
          <w:fldChar w:fldCharType="end"/>
        </w:r>
      </w:hyperlink>
    </w:p>
    <w:p w14:paraId="07EBA7E0" w14:textId="62C249CB" w:rsidR="00E91A1F" w:rsidRDefault="00000000">
      <w:pPr>
        <w:pStyle w:val="TOC3"/>
        <w:rPr>
          <w:rFonts w:asciiTheme="minorHAnsi" w:eastAsiaTheme="minorEastAsia" w:hAnsiTheme="minorHAnsi" w:cstheme="minorBidi"/>
          <w:kern w:val="2"/>
          <w:sz w:val="24"/>
          <w:lang w:bidi="ar-SA"/>
          <w14:ligatures w14:val="standardContextual"/>
        </w:rPr>
      </w:pPr>
      <w:hyperlink w:anchor="_Toc178140159" w:history="1">
        <w:r w:rsidR="00E91A1F" w:rsidRPr="00347787">
          <w:rPr>
            <w:rStyle w:val="Hyperlink"/>
          </w:rPr>
          <w:t>2.4.4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ISD-P</w:t>
        </w:r>
        <w:r w:rsidR="00E91A1F">
          <w:rPr>
            <w:webHidden/>
          </w:rPr>
          <w:tab/>
        </w:r>
        <w:r w:rsidR="00E91A1F">
          <w:rPr>
            <w:webHidden/>
          </w:rPr>
          <w:fldChar w:fldCharType="begin"/>
        </w:r>
        <w:r w:rsidR="00E91A1F">
          <w:rPr>
            <w:webHidden/>
          </w:rPr>
          <w:instrText xml:space="preserve"> PAGEREF _Toc178140159 \h </w:instrText>
        </w:r>
        <w:r w:rsidR="00E91A1F">
          <w:rPr>
            <w:webHidden/>
          </w:rPr>
        </w:r>
        <w:r w:rsidR="00E91A1F">
          <w:rPr>
            <w:webHidden/>
          </w:rPr>
          <w:fldChar w:fldCharType="separate"/>
        </w:r>
        <w:r w:rsidR="00D30768">
          <w:rPr>
            <w:webHidden/>
          </w:rPr>
          <w:t>25</w:t>
        </w:r>
        <w:r w:rsidR="00E91A1F">
          <w:rPr>
            <w:webHidden/>
          </w:rPr>
          <w:fldChar w:fldCharType="end"/>
        </w:r>
      </w:hyperlink>
    </w:p>
    <w:p w14:paraId="76940427" w14:textId="5935FAE5"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0" w:history="1">
        <w:r w:rsidR="00E91A1F" w:rsidRPr="00347787">
          <w:rPr>
            <w:rStyle w:val="Hyperlink"/>
          </w:rPr>
          <w:t>2.4.5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w:t>
        </w:r>
        <w:r w:rsidR="00E91A1F">
          <w:rPr>
            <w:webHidden/>
          </w:rPr>
          <w:tab/>
        </w:r>
        <w:r w:rsidR="00E91A1F">
          <w:rPr>
            <w:webHidden/>
          </w:rPr>
          <w:fldChar w:fldCharType="begin"/>
        </w:r>
        <w:r w:rsidR="00E91A1F">
          <w:rPr>
            <w:webHidden/>
          </w:rPr>
          <w:instrText xml:space="preserve"> PAGEREF _Toc178140160 \h </w:instrText>
        </w:r>
        <w:r w:rsidR="00E91A1F">
          <w:rPr>
            <w:webHidden/>
          </w:rPr>
        </w:r>
        <w:r w:rsidR="00E91A1F">
          <w:rPr>
            <w:webHidden/>
          </w:rPr>
          <w:fldChar w:fldCharType="separate"/>
        </w:r>
        <w:r w:rsidR="00D30768">
          <w:rPr>
            <w:webHidden/>
          </w:rPr>
          <w:t>25</w:t>
        </w:r>
        <w:r w:rsidR="00E91A1F">
          <w:rPr>
            <w:webHidden/>
          </w:rPr>
          <w:fldChar w:fldCharType="end"/>
        </w:r>
      </w:hyperlink>
    </w:p>
    <w:p w14:paraId="27704CD2" w14:textId="666C0EBD"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1" w:history="1">
        <w:r w:rsidR="00E91A1F" w:rsidRPr="00347787">
          <w:rPr>
            <w:rStyle w:val="Hyperlink"/>
          </w:rPr>
          <w:t>2.4.6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Telecom Framework</w:t>
        </w:r>
        <w:r w:rsidR="00E91A1F">
          <w:rPr>
            <w:webHidden/>
          </w:rPr>
          <w:tab/>
        </w:r>
        <w:r w:rsidR="00E91A1F">
          <w:rPr>
            <w:webHidden/>
          </w:rPr>
          <w:fldChar w:fldCharType="begin"/>
        </w:r>
        <w:r w:rsidR="00E91A1F">
          <w:rPr>
            <w:webHidden/>
          </w:rPr>
          <w:instrText xml:space="preserve"> PAGEREF _Toc178140161 \h </w:instrText>
        </w:r>
        <w:r w:rsidR="00E91A1F">
          <w:rPr>
            <w:webHidden/>
          </w:rPr>
        </w:r>
        <w:r w:rsidR="00E91A1F">
          <w:rPr>
            <w:webHidden/>
          </w:rPr>
          <w:fldChar w:fldCharType="separate"/>
        </w:r>
        <w:r w:rsidR="00D30768">
          <w:rPr>
            <w:webHidden/>
          </w:rPr>
          <w:t>27</w:t>
        </w:r>
        <w:r w:rsidR="00E91A1F">
          <w:rPr>
            <w:webHidden/>
          </w:rPr>
          <w:fldChar w:fldCharType="end"/>
        </w:r>
      </w:hyperlink>
    </w:p>
    <w:p w14:paraId="1A3FE97C" w14:textId="3E479AEF"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2" w:history="1">
        <w:r w:rsidR="00E91A1F" w:rsidRPr="00347787">
          <w:rPr>
            <w:rStyle w:val="Hyperlink"/>
          </w:rPr>
          <w:t>2.4.7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Package Interpreter</w:t>
        </w:r>
        <w:r w:rsidR="00E91A1F">
          <w:rPr>
            <w:webHidden/>
          </w:rPr>
          <w:tab/>
        </w:r>
        <w:r w:rsidR="00E91A1F">
          <w:rPr>
            <w:webHidden/>
          </w:rPr>
          <w:fldChar w:fldCharType="begin"/>
        </w:r>
        <w:r w:rsidR="00E91A1F">
          <w:rPr>
            <w:webHidden/>
          </w:rPr>
          <w:instrText xml:space="preserve"> PAGEREF _Toc178140162 \h </w:instrText>
        </w:r>
        <w:r w:rsidR="00E91A1F">
          <w:rPr>
            <w:webHidden/>
          </w:rPr>
        </w:r>
        <w:r w:rsidR="00E91A1F">
          <w:rPr>
            <w:webHidden/>
          </w:rPr>
          <w:fldChar w:fldCharType="separate"/>
        </w:r>
        <w:r w:rsidR="00D30768">
          <w:rPr>
            <w:webHidden/>
          </w:rPr>
          <w:t>27</w:t>
        </w:r>
        <w:r w:rsidR="00E91A1F">
          <w:rPr>
            <w:webHidden/>
          </w:rPr>
          <w:fldChar w:fldCharType="end"/>
        </w:r>
      </w:hyperlink>
    </w:p>
    <w:p w14:paraId="20ED01AE" w14:textId="5ADDBB40"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3" w:history="1">
        <w:r w:rsidR="00E91A1F" w:rsidRPr="00347787">
          <w:rPr>
            <w:rStyle w:val="Hyperlink"/>
          </w:rPr>
          <w:t>2.4.8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LPAe</w:t>
        </w:r>
        <w:r w:rsidR="00E91A1F">
          <w:rPr>
            <w:webHidden/>
          </w:rPr>
          <w:tab/>
        </w:r>
        <w:r w:rsidR="00E91A1F">
          <w:rPr>
            <w:webHidden/>
          </w:rPr>
          <w:fldChar w:fldCharType="begin"/>
        </w:r>
        <w:r w:rsidR="00E91A1F">
          <w:rPr>
            <w:webHidden/>
          </w:rPr>
          <w:instrText xml:space="preserve"> PAGEREF _Toc178140163 \h </w:instrText>
        </w:r>
        <w:r w:rsidR="00E91A1F">
          <w:rPr>
            <w:webHidden/>
          </w:rPr>
        </w:r>
        <w:r w:rsidR="00E91A1F">
          <w:rPr>
            <w:webHidden/>
          </w:rPr>
          <w:fldChar w:fldCharType="separate"/>
        </w:r>
        <w:r w:rsidR="00D30768">
          <w:rPr>
            <w:webHidden/>
          </w:rPr>
          <w:t>27</w:t>
        </w:r>
        <w:r w:rsidR="00E91A1F">
          <w:rPr>
            <w:webHidden/>
          </w:rPr>
          <w:fldChar w:fldCharType="end"/>
        </w:r>
      </w:hyperlink>
    </w:p>
    <w:p w14:paraId="3F663C90" w14:textId="5B6B52C1"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4" w:history="1">
        <w:r w:rsidR="00E91A1F" w:rsidRPr="00347787">
          <w:rPr>
            <w:rStyle w:val="Hyperlink"/>
          </w:rPr>
          <w:t>2.4.9</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LPA Services</w:t>
        </w:r>
        <w:r w:rsidR="00E91A1F">
          <w:rPr>
            <w:webHidden/>
          </w:rPr>
          <w:tab/>
        </w:r>
        <w:r w:rsidR="00E91A1F">
          <w:rPr>
            <w:webHidden/>
          </w:rPr>
          <w:fldChar w:fldCharType="begin"/>
        </w:r>
        <w:r w:rsidR="00E91A1F">
          <w:rPr>
            <w:webHidden/>
          </w:rPr>
          <w:instrText xml:space="preserve"> PAGEREF _Toc178140164 \h </w:instrText>
        </w:r>
        <w:r w:rsidR="00E91A1F">
          <w:rPr>
            <w:webHidden/>
          </w:rPr>
        </w:r>
        <w:r w:rsidR="00E91A1F">
          <w:rPr>
            <w:webHidden/>
          </w:rPr>
          <w:fldChar w:fldCharType="separate"/>
        </w:r>
        <w:r w:rsidR="00D30768">
          <w:rPr>
            <w:webHidden/>
          </w:rPr>
          <w:t>28</w:t>
        </w:r>
        <w:r w:rsidR="00E91A1F">
          <w:rPr>
            <w:webHidden/>
          </w:rPr>
          <w:fldChar w:fldCharType="end"/>
        </w:r>
      </w:hyperlink>
    </w:p>
    <w:p w14:paraId="502E3DAC" w14:textId="5DC2714D"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5" w:history="1">
        <w:r w:rsidR="00E91A1F" w:rsidRPr="00347787">
          <w:rPr>
            <w:rStyle w:val="Hyperlink"/>
          </w:rPr>
          <w:t>2.4.10</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Hardware Characteristics of the eUICC</w:t>
        </w:r>
        <w:r w:rsidR="00E91A1F">
          <w:rPr>
            <w:webHidden/>
          </w:rPr>
          <w:tab/>
        </w:r>
        <w:r w:rsidR="00E91A1F">
          <w:rPr>
            <w:webHidden/>
          </w:rPr>
          <w:fldChar w:fldCharType="begin"/>
        </w:r>
        <w:r w:rsidR="00E91A1F">
          <w:rPr>
            <w:webHidden/>
          </w:rPr>
          <w:instrText xml:space="preserve"> PAGEREF _Toc178140165 \h </w:instrText>
        </w:r>
        <w:r w:rsidR="00E91A1F">
          <w:rPr>
            <w:webHidden/>
          </w:rPr>
        </w:r>
        <w:r w:rsidR="00E91A1F">
          <w:rPr>
            <w:webHidden/>
          </w:rPr>
          <w:fldChar w:fldCharType="separate"/>
        </w:r>
        <w:r w:rsidR="00D30768">
          <w:rPr>
            <w:webHidden/>
          </w:rPr>
          <w:t>28</w:t>
        </w:r>
        <w:r w:rsidR="00E91A1F">
          <w:rPr>
            <w:webHidden/>
          </w:rPr>
          <w:fldChar w:fldCharType="end"/>
        </w:r>
      </w:hyperlink>
    </w:p>
    <w:p w14:paraId="1900D5C4" w14:textId="0F9A61A8"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6" w:history="1">
        <w:r w:rsidR="00E91A1F" w:rsidRPr="00347787">
          <w:rPr>
            <w:rStyle w:val="Hyperlink"/>
          </w:rPr>
          <w:t>2.4.11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Platform Characteristics of the eUICC</w:t>
        </w:r>
        <w:r w:rsidR="00E91A1F">
          <w:rPr>
            <w:webHidden/>
          </w:rPr>
          <w:tab/>
        </w:r>
        <w:r w:rsidR="00E91A1F">
          <w:rPr>
            <w:webHidden/>
          </w:rPr>
          <w:fldChar w:fldCharType="begin"/>
        </w:r>
        <w:r w:rsidR="00E91A1F">
          <w:rPr>
            <w:webHidden/>
          </w:rPr>
          <w:instrText xml:space="preserve"> PAGEREF _Toc178140166 \h </w:instrText>
        </w:r>
        <w:r w:rsidR="00E91A1F">
          <w:rPr>
            <w:webHidden/>
          </w:rPr>
        </w:r>
        <w:r w:rsidR="00E91A1F">
          <w:rPr>
            <w:webHidden/>
          </w:rPr>
          <w:fldChar w:fldCharType="separate"/>
        </w:r>
        <w:r w:rsidR="00D30768">
          <w:rPr>
            <w:webHidden/>
          </w:rPr>
          <w:t>28</w:t>
        </w:r>
        <w:r w:rsidR="00E91A1F">
          <w:rPr>
            <w:webHidden/>
          </w:rPr>
          <w:fldChar w:fldCharType="end"/>
        </w:r>
      </w:hyperlink>
    </w:p>
    <w:p w14:paraId="5015715B" w14:textId="2EBC83FF"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7" w:history="1">
        <w:r w:rsidR="00E91A1F" w:rsidRPr="00347787">
          <w:rPr>
            <w:rStyle w:val="Hyperlink"/>
          </w:rPr>
          <w:t>2.4.12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Policy Enabler</w:t>
        </w:r>
        <w:r w:rsidR="00E91A1F">
          <w:rPr>
            <w:webHidden/>
          </w:rPr>
          <w:tab/>
        </w:r>
        <w:r w:rsidR="00E91A1F">
          <w:rPr>
            <w:webHidden/>
          </w:rPr>
          <w:fldChar w:fldCharType="begin"/>
        </w:r>
        <w:r w:rsidR="00E91A1F">
          <w:rPr>
            <w:webHidden/>
          </w:rPr>
          <w:instrText xml:space="preserve"> PAGEREF _Toc178140167 \h </w:instrText>
        </w:r>
        <w:r w:rsidR="00E91A1F">
          <w:rPr>
            <w:webHidden/>
          </w:rPr>
        </w:r>
        <w:r w:rsidR="00E91A1F">
          <w:rPr>
            <w:webHidden/>
          </w:rPr>
          <w:fldChar w:fldCharType="separate"/>
        </w:r>
        <w:r w:rsidR="00D30768">
          <w:rPr>
            <w:webHidden/>
          </w:rPr>
          <w:t>30</w:t>
        </w:r>
        <w:r w:rsidR="00E91A1F">
          <w:rPr>
            <w:webHidden/>
          </w:rPr>
          <w:fldChar w:fldCharType="end"/>
        </w:r>
      </w:hyperlink>
    </w:p>
    <w:p w14:paraId="61AA8FE4" w14:textId="2B08390A" w:rsidR="00E91A1F" w:rsidRDefault="00000000">
      <w:pPr>
        <w:pStyle w:val="TOC2"/>
        <w:rPr>
          <w:rFonts w:asciiTheme="minorHAnsi" w:eastAsiaTheme="minorEastAsia" w:hAnsiTheme="minorHAnsi" w:cstheme="minorBidi"/>
          <w:kern w:val="2"/>
          <w:sz w:val="24"/>
          <w:lang w:bidi="ar-SA"/>
          <w14:ligatures w14:val="standardContextual"/>
        </w:rPr>
      </w:pPr>
      <w:hyperlink w:anchor="_Toc178140168" w:history="1">
        <w:r w:rsidR="00E91A1F" w:rsidRPr="00347787">
          <w:rPr>
            <w:rStyle w:val="Hyperlink"/>
          </w:rPr>
          <w:t>2.5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Protection and Delivery</w:t>
        </w:r>
        <w:r w:rsidR="00E91A1F">
          <w:rPr>
            <w:webHidden/>
          </w:rPr>
          <w:tab/>
        </w:r>
        <w:r w:rsidR="00E91A1F">
          <w:rPr>
            <w:webHidden/>
          </w:rPr>
          <w:fldChar w:fldCharType="begin"/>
        </w:r>
        <w:r w:rsidR="00E91A1F">
          <w:rPr>
            <w:webHidden/>
          </w:rPr>
          <w:instrText xml:space="preserve"> PAGEREF _Toc178140168 \h </w:instrText>
        </w:r>
        <w:r w:rsidR="00E91A1F">
          <w:rPr>
            <w:webHidden/>
          </w:rPr>
        </w:r>
        <w:r w:rsidR="00E91A1F">
          <w:rPr>
            <w:webHidden/>
          </w:rPr>
          <w:fldChar w:fldCharType="separate"/>
        </w:r>
        <w:r w:rsidR="00D30768">
          <w:rPr>
            <w:webHidden/>
          </w:rPr>
          <w:t>30</w:t>
        </w:r>
        <w:r w:rsidR="00E91A1F">
          <w:rPr>
            <w:webHidden/>
          </w:rPr>
          <w:fldChar w:fldCharType="end"/>
        </w:r>
      </w:hyperlink>
    </w:p>
    <w:p w14:paraId="675F03E1" w14:textId="7101418D" w:rsidR="00E91A1F" w:rsidRDefault="00000000">
      <w:pPr>
        <w:pStyle w:val="TOC3"/>
        <w:rPr>
          <w:rFonts w:asciiTheme="minorHAnsi" w:eastAsiaTheme="minorEastAsia" w:hAnsiTheme="minorHAnsi" w:cstheme="minorBidi"/>
          <w:kern w:val="2"/>
          <w:sz w:val="24"/>
          <w:lang w:bidi="ar-SA"/>
          <w14:ligatures w14:val="standardContextual"/>
        </w:rPr>
      </w:pPr>
      <w:hyperlink w:anchor="_Toc178140169" w:history="1">
        <w:r w:rsidR="00E91A1F" w:rsidRPr="00347787">
          <w:rPr>
            <w:rStyle w:val="Hyperlink"/>
          </w:rPr>
          <w:t>2.5.1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Package Types Overview</w:t>
        </w:r>
        <w:r w:rsidR="00E91A1F">
          <w:rPr>
            <w:webHidden/>
          </w:rPr>
          <w:tab/>
        </w:r>
        <w:r w:rsidR="00E91A1F">
          <w:rPr>
            <w:webHidden/>
          </w:rPr>
          <w:fldChar w:fldCharType="begin"/>
        </w:r>
        <w:r w:rsidR="00E91A1F">
          <w:rPr>
            <w:webHidden/>
          </w:rPr>
          <w:instrText xml:space="preserve"> PAGEREF _Toc178140169 \h </w:instrText>
        </w:r>
        <w:r w:rsidR="00E91A1F">
          <w:rPr>
            <w:webHidden/>
          </w:rPr>
        </w:r>
        <w:r w:rsidR="00E91A1F">
          <w:rPr>
            <w:webHidden/>
          </w:rPr>
          <w:fldChar w:fldCharType="separate"/>
        </w:r>
        <w:r w:rsidR="00D30768">
          <w:rPr>
            <w:webHidden/>
          </w:rPr>
          <w:t>31</w:t>
        </w:r>
        <w:r w:rsidR="00E91A1F">
          <w:rPr>
            <w:webHidden/>
          </w:rPr>
          <w:fldChar w:fldCharType="end"/>
        </w:r>
      </w:hyperlink>
    </w:p>
    <w:p w14:paraId="4324B7B7" w14:textId="2C98F666"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0" w:history="1">
        <w:r w:rsidR="00E91A1F" w:rsidRPr="00347787">
          <w:rPr>
            <w:rStyle w:val="Hyperlink"/>
          </w:rPr>
          <w:t>2.5.2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Unprotected Profile Package</w:t>
        </w:r>
        <w:r w:rsidR="00E91A1F">
          <w:rPr>
            <w:webHidden/>
          </w:rPr>
          <w:tab/>
        </w:r>
        <w:r w:rsidR="00E91A1F">
          <w:rPr>
            <w:webHidden/>
          </w:rPr>
          <w:fldChar w:fldCharType="begin"/>
        </w:r>
        <w:r w:rsidR="00E91A1F">
          <w:rPr>
            <w:webHidden/>
          </w:rPr>
          <w:instrText xml:space="preserve"> PAGEREF _Toc178140170 \h </w:instrText>
        </w:r>
        <w:r w:rsidR="00E91A1F">
          <w:rPr>
            <w:webHidden/>
          </w:rPr>
        </w:r>
        <w:r w:rsidR="00E91A1F">
          <w:rPr>
            <w:webHidden/>
          </w:rPr>
          <w:fldChar w:fldCharType="separate"/>
        </w:r>
        <w:r w:rsidR="00D30768">
          <w:rPr>
            <w:webHidden/>
          </w:rPr>
          <w:t>31</w:t>
        </w:r>
        <w:r w:rsidR="00E91A1F">
          <w:rPr>
            <w:webHidden/>
          </w:rPr>
          <w:fldChar w:fldCharType="end"/>
        </w:r>
      </w:hyperlink>
    </w:p>
    <w:p w14:paraId="72A8AD50" w14:textId="1B61976E"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1" w:history="1">
        <w:r w:rsidR="00E91A1F" w:rsidRPr="00347787">
          <w:rPr>
            <w:rStyle w:val="Hyperlink"/>
          </w:rPr>
          <w:t>2.5.3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Protected Profile Package</w:t>
        </w:r>
        <w:r w:rsidR="00E91A1F">
          <w:rPr>
            <w:webHidden/>
          </w:rPr>
          <w:tab/>
        </w:r>
        <w:r w:rsidR="00E91A1F">
          <w:rPr>
            <w:webHidden/>
          </w:rPr>
          <w:fldChar w:fldCharType="begin"/>
        </w:r>
        <w:r w:rsidR="00E91A1F">
          <w:rPr>
            <w:webHidden/>
          </w:rPr>
          <w:instrText xml:space="preserve"> PAGEREF _Toc178140171 \h </w:instrText>
        </w:r>
        <w:r w:rsidR="00E91A1F">
          <w:rPr>
            <w:webHidden/>
          </w:rPr>
        </w:r>
        <w:r w:rsidR="00E91A1F">
          <w:rPr>
            <w:webHidden/>
          </w:rPr>
          <w:fldChar w:fldCharType="separate"/>
        </w:r>
        <w:r w:rsidR="00D30768">
          <w:rPr>
            <w:webHidden/>
          </w:rPr>
          <w:t>32</w:t>
        </w:r>
        <w:r w:rsidR="00E91A1F">
          <w:rPr>
            <w:webHidden/>
          </w:rPr>
          <w:fldChar w:fldCharType="end"/>
        </w:r>
      </w:hyperlink>
    </w:p>
    <w:p w14:paraId="4C0DBAFE" w14:textId="7F30EED5"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2" w:history="1">
        <w:r w:rsidR="00E91A1F" w:rsidRPr="00347787">
          <w:rPr>
            <w:rStyle w:val="Hyperlink"/>
          </w:rPr>
          <w:t>2.5.4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Bound Profile Package</w:t>
        </w:r>
        <w:r w:rsidR="00E91A1F">
          <w:rPr>
            <w:webHidden/>
          </w:rPr>
          <w:tab/>
        </w:r>
        <w:r w:rsidR="00E91A1F">
          <w:rPr>
            <w:webHidden/>
          </w:rPr>
          <w:fldChar w:fldCharType="begin"/>
        </w:r>
        <w:r w:rsidR="00E91A1F">
          <w:rPr>
            <w:webHidden/>
          </w:rPr>
          <w:instrText xml:space="preserve"> PAGEREF _Toc178140172 \h </w:instrText>
        </w:r>
        <w:r w:rsidR="00E91A1F">
          <w:rPr>
            <w:webHidden/>
          </w:rPr>
        </w:r>
        <w:r w:rsidR="00E91A1F">
          <w:rPr>
            <w:webHidden/>
          </w:rPr>
          <w:fldChar w:fldCharType="separate"/>
        </w:r>
        <w:r w:rsidR="00D30768">
          <w:rPr>
            <w:webHidden/>
          </w:rPr>
          <w:t>33</w:t>
        </w:r>
        <w:r w:rsidR="00E91A1F">
          <w:rPr>
            <w:webHidden/>
          </w:rPr>
          <w:fldChar w:fldCharType="end"/>
        </w:r>
      </w:hyperlink>
    </w:p>
    <w:p w14:paraId="45CB6F86" w14:textId="346BE365"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3" w:history="1">
        <w:r w:rsidR="00E91A1F" w:rsidRPr="00347787">
          <w:rPr>
            <w:rStyle w:val="Hyperlink"/>
          </w:rPr>
          <w:t>2.5.5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Segmented Bound Profile Package</w:t>
        </w:r>
        <w:r w:rsidR="00E91A1F">
          <w:rPr>
            <w:webHidden/>
          </w:rPr>
          <w:tab/>
        </w:r>
        <w:r w:rsidR="00E91A1F">
          <w:rPr>
            <w:webHidden/>
          </w:rPr>
          <w:fldChar w:fldCharType="begin"/>
        </w:r>
        <w:r w:rsidR="00E91A1F">
          <w:rPr>
            <w:webHidden/>
          </w:rPr>
          <w:instrText xml:space="preserve"> PAGEREF _Toc178140173 \h </w:instrText>
        </w:r>
        <w:r w:rsidR="00E91A1F">
          <w:rPr>
            <w:webHidden/>
          </w:rPr>
        </w:r>
        <w:r w:rsidR="00E91A1F">
          <w:rPr>
            <w:webHidden/>
          </w:rPr>
          <w:fldChar w:fldCharType="separate"/>
        </w:r>
        <w:r w:rsidR="00D30768">
          <w:rPr>
            <w:webHidden/>
          </w:rPr>
          <w:t>35</w:t>
        </w:r>
        <w:r w:rsidR="00E91A1F">
          <w:rPr>
            <w:webHidden/>
          </w:rPr>
          <w:fldChar w:fldCharType="end"/>
        </w:r>
      </w:hyperlink>
    </w:p>
    <w:p w14:paraId="28824BEF" w14:textId="45B2B497"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4" w:history="1">
        <w:r w:rsidR="00E91A1F" w:rsidRPr="00347787">
          <w:rPr>
            <w:rStyle w:val="Hyperlink"/>
          </w:rPr>
          <w:t>2.5.6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Installation Result</w:t>
        </w:r>
        <w:r w:rsidR="00E91A1F">
          <w:rPr>
            <w:webHidden/>
          </w:rPr>
          <w:tab/>
        </w:r>
        <w:r w:rsidR="00E91A1F">
          <w:rPr>
            <w:webHidden/>
          </w:rPr>
          <w:fldChar w:fldCharType="begin"/>
        </w:r>
        <w:r w:rsidR="00E91A1F">
          <w:rPr>
            <w:webHidden/>
          </w:rPr>
          <w:instrText xml:space="preserve"> PAGEREF _Toc178140174 \h </w:instrText>
        </w:r>
        <w:r w:rsidR="00E91A1F">
          <w:rPr>
            <w:webHidden/>
          </w:rPr>
        </w:r>
        <w:r w:rsidR="00E91A1F">
          <w:rPr>
            <w:webHidden/>
          </w:rPr>
          <w:fldChar w:fldCharType="separate"/>
        </w:r>
        <w:r w:rsidR="00D30768">
          <w:rPr>
            <w:webHidden/>
          </w:rPr>
          <w:t>35</w:t>
        </w:r>
        <w:r w:rsidR="00E91A1F">
          <w:rPr>
            <w:webHidden/>
          </w:rPr>
          <w:fldChar w:fldCharType="end"/>
        </w:r>
      </w:hyperlink>
    </w:p>
    <w:p w14:paraId="29A7EB03" w14:textId="2F6883B1" w:rsidR="00E91A1F" w:rsidRDefault="00000000">
      <w:pPr>
        <w:pStyle w:val="TOC2"/>
        <w:rPr>
          <w:rFonts w:asciiTheme="minorHAnsi" w:eastAsiaTheme="minorEastAsia" w:hAnsiTheme="minorHAnsi" w:cstheme="minorBidi"/>
          <w:kern w:val="2"/>
          <w:sz w:val="24"/>
          <w:lang w:bidi="ar-SA"/>
          <w14:ligatures w14:val="standardContextual"/>
        </w:rPr>
      </w:pPr>
      <w:hyperlink w:anchor="_Toc178140175" w:history="1">
        <w:r w:rsidR="00E91A1F" w:rsidRPr="00347787">
          <w:rPr>
            <w:rStyle w:val="Hyperlink"/>
          </w:rPr>
          <w:t>2.6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Security Overview</w:t>
        </w:r>
        <w:r w:rsidR="00E91A1F">
          <w:rPr>
            <w:webHidden/>
          </w:rPr>
          <w:tab/>
        </w:r>
        <w:r w:rsidR="00E91A1F">
          <w:rPr>
            <w:webHidden/>
          </w:rPr>
          <w:fldChar w:fldCharType="begin"/>
        </w:r>
        <w:r w:rsidR="00E91A1F">
          <w:rPr>
            <w:webHidden/>
          </w:rPr>
          <w:instrText xml:space="preserve"> PAGEREF _Toc178140175 \h </w:instrText>
        </w:r>
        <w:r w:rsidR="00E91A1F">
          <w:rPr>
            <w:webHidden/>
          </w:rPr>
        </w:r>
        <w:r w:rsidR="00E91A1F">
          <w:rPr>
            <w:webHidden/>
          </w:rPr>
          <w:fldChar w:fldCharType="separate"/>
        </w:r>
        <w:r w:rsidR="00D30768">
          <w:rPr>
            <w:webHidden/>
          </w:rPr>
          <w:t>38</w:t>
        </w:r>
        <w:r w:rsidR="00E91A1F">
          <w:rPr>
            <w:webHidden/>
          </w:rPr>
          <w:fldChar w:fldCharType="end"/>
        </w:r>
      </w:hyperlink>
    </w:p>
    <w:p w14:paraId="29EFAE1A" w14:textId="6C4115F5"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6" w:history="1">
        <w:r w:rsidR="00E91A1F" w:rsidRPr="00347787">
          <w:rPr>
            <w:rStyle w:val="Hyperlink"/>
          </w:rPr>
          <w:t>2.6.1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Certification of the Entities</w:t>
        </w:r>
        <w:r w:rsidR="00E91A1F">
          <w:rPr>
            <w:webHidden/>
          </w:rPr>
          <w:tab/>
        </w:r>
        <w:r w:rsidR="00E91A1F">
          <w:rPr>
            <w:webHidden/>
          </w:rPr>
          <w:fldChar w:fldCharType="begin"/>
        </w:r>
        <w:r w:rsidR="00E91A1F">
          <w:rPr>
            <w:webHidden/>
          </w:rPr>
          <w:instrText xml:space="preserve"> PAGEREF _Toc178140176 \h </w:instrText>
        </w:r>
        <w:r w:rsidR="00E91A1F">
          <w:rPr>
            <w:webHidden/>
          </w:rPr>
        </w:r>
        <w:r w:rsidR="00E91A1F">
          <w:rPr>
            <w:webHidden/>
          </w:rPr>
          <w:fldChar w:fldCharType="separate"/>
        </w:r>
        <w:r w:rsidR="00D30768">
          <w:rPr>
            <w:webHidden/>
          </w:rPr>
          <w:t>38</w:t>
        </w:r>
        <w:r w:rsidR="00E91A1F">
          <w:rPr>
            <w:webHidden/>
          </w:rPr>
          <w:fldChar w:fldCharType="end"/>
        </w:r>
      </w:hyperlink>
    </w:p>
    <w:p w14:paraId="6AF6F761" w14:textId="144A769B"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7" w:history="1">
        <w:r w:rsidR="00E91A1F" w:rsidRPr="00347787">
          <w:rPr>
            <w:rStyle w:val="Hyperlink"/>
          </w:rPr>
          <w:t>2.6.2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Remote Secure Communication</w:t>
        </w:r>
        <w:r w:rsidR="00E91A1F">
          <w:rPr>
            <w:webHidden/>
          </w:rPr>
          <w:tab/>
        </w:r>
        <w:r w:rsidR="00E91A1F">
          <w:rPr>
            <w:webHidden/>
          </w:rPr>
          <w:fldChar w:fldCharType="begin"/>
        </w:r>
        <w:r w:rsidR="00E91A1F">
          <w:rPr>
            <w:webHidden/>
          </w:rPr>
          <w:instrText xml:space="preserve"> PAGEREF _Toc178140177 \h </w:instrText>
        </w:r>
        <w:r w:rsidR="00E91A1F">
          <w:rPr>
            <w:webHidden/>
          </w:rPr>
        </w:r>
        <w:r w:rsidR="00E91A1F">
          <w:rPr>
            <w:webHidden/>
          </w:rPr>
          <w:fldChar w:fldCharType="separate"/>
        </w:r>
        <w:r w:rsidR="00D30768">
          <w:rPr>
            <w:webHidden/>
          </w:rPr>
          <w:t>38</w:t>
        </w:r>
        <w:r w:rsidR="00E91A1F">
          <w:rPr>
            <w:webHidden/>
          </w:rPr>
          <w:fldChar w:fldCharType="end"/>
        </w:r>
      </w:hyperlink>
    </w:p>
    <w:p w14:paraId="1F7D3F93" w14:textId="40F46D6C"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8" w:history="1">
        <w:r w:rsidR="00E91A1F" w:rsidRPr="00347787">
          <w:rPr>
            <w:rStyle w:val="Hyperlink"/>
          </w:rPr>
          <w:t>2.6.3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Public Key Infrastructure</w:t>
        </w:r>
        <w:r w:rsidR="00E91A1F">
          <w:rPr>
            <w:webHidden/>
          </w:rPr>
          <w:tab/>
        </w:r>
        <w:r w:rsidR="00E91A1F">
          <w:rPr>
            <w:webHidden/>
          </w:rPr>
          <w:fldChar w:fldCharType="begin"/>
        </w:r>
        <w:r w:rsidR="00E91A1F">
          <w:rPr>
            <w:webHidden/>
          </w:rPr>
          <w:instrText xml:space="preserve"> PAGEREF _Toc178140178 \h </w:instrText>
        </w:r>
        <w:r w:rsidR="00E91A1F">
          <w:rPr>
            <w:webHidden/>
          </w:rPr>
        </w:r>
        <w:r w:rsidR="00E91A1F">
          <w:rPr>
            <w:webHidden/>
          </w:rPr>
          <w:fldChar w:fldCharType="separate"/>
        </w:r>
        <w:r w:rsidR="00D30768">
          <w:rPr>
            <w:webHidden/>
          </w:rPr>
          <w:t>39</w:t>
        </w:r>
        <w:r w:rsidR="00E91A1F">
          <w:rPr>
            <w:webHidden/>
          </w:rPr>
          <w:fldChar w:fldCharType="end"/>
        </w:r>
      </w:hyperlink>
    </w:p>
    <w:p w14:paraId="22FC9D48" w14:textId="08944443" w:rsidR="00E91A1F" w:rsidRDefault="00000000">
      <w:pPr>
        <w:pStyle w:val="TOC3"/>
        <w:rPr>
          <w:rFonts w:asciiTheme="minorHAnsi" w:eastAsiaTheme="minorEastAsia" w:hAnsiTheme="minorHAnsi" w:cstheme="minorBidi"/>
          <w:kern w:val="2"/>
          <w:sz w:val="24"/>
          <w:lang w:bidi="ar-SA"/>
          <w14:ligatures w14:val="standardContextual"/>
        </w:rPr>
      </w:pPr>
      <w:hyperlink w:anchor="_Toc178140179" w:history="1">
        <w:r w:rsidR="00E91A1F" w:rsidRPr="00347787">
          <w:rPr>
            <w:rStyle w:val="Hyperlink"/>
          </w:rPr>
          <w:t>2.6.4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Protocol for Profile Protection and eUICC Binding</w:t>
        </w:r>
        <w:r w:rsidR="00E91A1F">
          <w:rPr>
            <w:webHidden/>
          </w:rPr>
          <w:tab/>
        </w:r>
        <w:r w:rsidR="00E91A1F">
          <w:rPr>
            <w:webHidden/>
          </w:rPr>
          <w:fldChar w:fldCharType="begin"/>
        </w:r>
        <w:r w:rsidR="00E91A1F">
          <w:rPr>
            <w:webHidden/>
          </w:rPr>
          <w:instrText xml:space="preserve"> PAGEREF _Toc178140179 \h </w:instrText>
        </w:r>
        <w:r w:rsidR="00E91A1F">
          <w:rPr>
            <w:webHidden/>
          </w:rPr>
        </w:r>
        <w:r w:rsidR="00E91A1F">
          <w:rPr>
            <w:webHidden/>
          </w:rPr>
          <w:fldChar w:fldCharType="separate"/>
        </w:r>
        <w:r w:rsidR="00D30768">
          <w:rPr>
            <w:webHidden/>
          </w:rPr>
          <w:t>39</w:t>
        </w:r>
        <w:r w:rsidR="00E91A1F">
          <w:rPr>
            <w:webHidden/>
          </w:rPr>
          <w:fldChar w:fldCharType="end"/>
        </w:r>
      </w:hyperlink>
    </w:p>
    <w:p w14:paraId="502A9372" w14:textId="42E05C2A"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0" w:history="1">
        <w:r w:rsidR="00E91A1F" w:rsidRPr="00347787">
          <w:rPr>
            <w:rStyle w:val="Hyperlink"/>
          </w:rPr>
          <w:t>2.6.5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Key Length and Hashing Functions</w:t>
        </w:r>
        <w:r w:rsidR="00E91A1F">
          <w:rPr>
            <w:webHidden/>
          </w:rPr>
          <w:tab/>
        </w:r>
        <w:r w:rsidR="00E91A1F">
          <w:rPr>
            <w:webHidden/>
          </w:rPr>
          <w:fldChar w:fldCharType="begin"/>
        </w:r>
        <w:r w:rsidR="00E91A1F">
          <w:rPr>
            <w:webHidden/>
          </w:rPr>
          <w:instrText xml:space="preserve"> PAGEREF _Toc178140180 \h </w:instrText>
        </w:r>
        <w:r w:rsidR="00E91A1F">
          <w:rPr>
            <w:webHidden/>
          </w:rPr>
        </w:r>
        <w:r w:rsidR="00E91A1F">
          <w:rPr>
            <w:webHidden/>
          </w:rPr>
          <w:fldChar w:fldCharType="separate"/>
        </w:r>
        <w:r w:rsidR="00D30768">
          <w:rPr>
            <w:webHidden/>
          </w:rPr>
          <w:t>40</w:t>
        </w:r>
        <w:r w:rsidR="00E91A1F">
          <w:rPr>
            <w:webHidden/>
          </w:rPr>
          <w:fldChar w:fldCharType="end"/>
        </w:r>
      </w:hyperlink>
    </w:p>
    <w:p w14:paraId="0C67506A" w14:textId="12AE3CB9"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1" w:history="1">
        <w:r w:rsidR="00E91A1F" w:rsidRPr="00347787">
          <w:rPr>
            <w:rStyle w:val="Hyperlink"/>
          </w:rPr>
          <w:t>2.6.6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TLS Requirements</w:t>
        </w:r>
        <w:r w:rsidR="00E91A1F">
          <w:rPr>
            <w:webHidden/>
          </w:rPr>
          <w:tab/>
        </w:r>
        <w:r w:rsidR="00E91A1F">
          <w:rPr>
            <w:webHidden/>
          </w:rPr>
          <w:fldChar w:fldCharType="begin"/>
        </w:r>
        <w:r w:rsidR="00E91A1F">
          <w:rPr>
            <w:webHidden/>
          </w:rPr>
          <w:instrText xml:space="preserve"> PAGEREF _Toc178140181 \h </w:instrText>
        </w:r>
        <w:r w:rsidR="00E91A1F">
          <w:rPr>
            <w:webHidden/>
          </w:rPr>
        </w:r>
        <w:r w:rsidR="00E91A1F">
          <w:rPr>
            <w:webHidden/>
          </w:rPr>
          <w:fldChar w:fldCharType="separate"/>
        </w:r>
        <w:r w:rsidR="00D30768">
          <w:rPr>
            <w:webHidden/>
          </w:rPr>
          <w:t>40</w:t>
        </w:r>
        <w:r w:rsidR="00E91A1F">
          <w:rPr>
            <w:webHidden/>
          </w:rPr>
          <w:fldChar w:fldCharType="end"/>
        </w:r>
      </w:hyperlink>
    </w:p>
    <w:p w14:paraId="7284975F" w14:textId="0AB51AB7"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2" w:history="1">
        <w:r w:rsidR="00E91A1F" w:rsidRPr="00347787">
          <w:rPr>
            <w:rStyle w:val="Hyperlink"/>
          </w:rPr>
          <w:t>2.6.7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Elliptic Curves Algorithms</w:t>
        </w:r>
        <w:r w:rsidR="00E91A1F">
          <w:rPr>
            <w:webHidden/>
          </w:rPr>
          <w:tab/>
        </w:r>
        <w:r w:rsidR="00E91A1F">
          <w:rPr>
            <w:webHidden/>
          </w:rPr>
          <w:fldChar w:fldCharType="begin"/>
        </w:r>
        <w:r w:rsidR="00E91A1F">
          <w:rPr>
            <w:webHidden/>
          </w:rPr>
          <w:instrText xml:space="preserve"> PAGEREF _Toc178140182 \h </w:instrText>
        </w:r>
        <w:r w:rsidR="00E91A1F">
          <w:rPr>
            <w:webHidden/>
          </w:rPr>
        </w:r>
        <w:r w:rsidR="00E91A1F">
          <w:rPr>
            <w:webHidden/>
          </w:rPr>
          <w:fldChar w:fldCharType="separate"/>
        </w:r>
        <w:r w:rsidR="00D30768">
          <w:rPr>
            <w:webHidden/>
          </w:rPr>
          <w:t>41</w:t>
        </w:r>
        <w:r w:rsidR="00E91A1F">
          <w:rPr>
            <w:webHidden/>
          </w:rPr>
          <w:fldChar w:fldCharType="end"/>
        </w:r>
      </w:hyperlink>
    </w:p>
    <w:p w14:paraId="63AFFF6F" w14:textId="6F2CBC66" w:rsidR="00E91A1F" w:rsidRDefault="00000000">
      <w:pPr>
        <w:pStyle w:val="TOC2"/>
        <w:rPr>
          <w:rFonts w:asciiTheme="minorHAnsi" w:eastAsiaTheme="minorEastAsia" w:hAnsiTheme="minorHAnsi" w:cstheme="minorBidi"/>
          <w:kern w:val="2"/>
          <w:sz w:val="24"/>
          <w:lang w:bidi="ar-SA"/>
          <w14:ligatures w14:val="standardContextual"/>
        </w:rPr>
      </w:pPr>
      <w:hyperlink w:anchor="_Toc178140183" w:history="1">
        <w:r w:rsidR="00E91A1F" w:rsidRPr="00347787">
          <w:rPr>
            <w:rStyle w:val="Hyperlink"/>
          </w:rPr>
          <w:t>2.7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Certificate Revocation</w:t>
        </w:r>
        <w:r w:rsidR="00E91A1F">
          <w:rPr>
            <w:webHidden/>
          </w:rPr>
          <w:tab/>
        </w:r>
        <w:r w:rsidR="00E91A1F">
          <w:rPr>
            <w:webHidden/>
          </w:rPr>
          <w:fldChar w:fldCharType="begin"/>
        </w:r>
        <w:r w:rsidR="00E91A1F">
          <w:rPr>
            <w:webHidden/>
          </w:rPr>
          <w:instrText xml:space="preserve"> PAGEREF _Toc178140183 \h </w:instrText>
        </w:r>
        <w:r w:rsidR="00E91A1F">
          <w:rPr>
            <w:webHidden/>
          </w:rPr>
        </w:r>
        <w:r w:rsidR="00E91A1F">
          <w:rPr>
            <w:webHidden/>
          </w:rPr>
          <w:fldChar w:fldCharType="separate"/>
        </w:r>
        <w:r w:rsidR="00D30768">
          <w:rPr>
            <w:webHidden/>
          </w:rPr>
          <w:t>42</w:t>
        </w:r>
        <w:r w:rsidR="00E91A1F">
          <w:rPr>
            <w:webHidden/>
          </w:rPr>
          <w:fldChar w:fldCharType="end"/>
        </w:r>
      </w:hyperlink>
    </w:p>
    <w:p w14:paraId="71E74320" w14:textId="39AC32EB" w:rsidR="00E91A1F" w:rsidRDefault="00000000">
      <w:pPr>
        <w:pStyle w:val="TOC2"/>
        <w:rPr>
          <w:rFonts w:asciiTheme="minorHAnsi" w:eastAsiaTheme="minorEastAsia" w:hAnsiTheme="minorHAnsi" w:cstheme="minorBidi"/>
          <w:kern w:val="2"/>
          <w:sz w:val="24"/>
          <w:lang w:bidi="ar-SA"/>
          <w14:ligatures w14:val="standardContextual"/>
        </w:rPr>
      </w:pPr>
      <w:hyperlink w:anchor="_Toc178140184" w:history="1">
        <w:r w:rsidR="00E91A1F" w:rsidRPr="00347787">
          <w:rPr>
            <w:rStyle w:val="Hyperlink"/>
          </w:rPr>
          <w:t>2.8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ASN.1</w:t>
        </w:r>
        <w:r w:rsidR="00E91A1F">
          <w:rPr>
            <w:webHidden/>
          </w:rPr>
          <w:tab/>
        </w:r>
        <w:r w:rsidR="00E91A1F">
          <w:rPr>
            <w:webHidden/>
          </w:rPr>
          <w:fldChar w:fldCharType="begin"/>
        </w:r>
        <w:r w:rsidR="00E91A1F">
          <w:rPr>
            <w:webHidden/>
          </w:rPr>
          <w:instrText xml:space="preserve"> PAGEREF _Toc178140184 \h </w:instrText>
        </w:r>
        <w:r w:rsidR="00E91A1F">
          <w:rPr>
            <w:webHidden/>
          </w:rPr>
        </w:r>
        <w:r w:rsidR="00E91A1F">
          <w:rPr>
            <w:webHidden/>
          </w:rPr>
          <w:fldChar w:fldCharType="separate"/>
        </w:r>
        <w:r w:rsidR="00D30768">
          <w:rPr>
            <w:webHidden/>
          </w:rPr>
          <w:t>43</w:t>
        </w:r>
        <w:r w:rsidR="00E91A1F">
          <w:rPr>
            <w:webHidden/>
          </w:rPr>
          <w:fldChar w:fldCharType="end"/>
        </w:r>
      </w:hyperlink>
    </w:p>
    <w:p w14:paraId="500721DA" w14:textId="52CFD393"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5" w:history="1">
        <w:r w:rsidR="00E91A1F" w:rsidRPr="00347787">
          <w:rPr>
            <w:rStyle w:val="Hyperlink"/>
          </w:rPr>
          <w:t>2.8.1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Common ASN.1 data types</w:t>
        </w:r>
        <w:r w:rsidR="00E91A1F">
          <w:rPr>
            <w:webHidden/>
          </w:rPr>
          <w:tab/>
        </w:r>
        <w:r w:rsidR="00E91A1F">
          <w:rPr>
            <w:webHidden/>
          </w:rPr>
          <w:fldChar w:fldCharType="begin"/>
        </w:r>
        <w:r w:rsidR="00E91A1F">
          <w:rPr>
            <w:webHidden/>
          </w:rPr>
          <w:instrText xml:space="preserve"> PAGEREF _Toc178140185 \h </w:instrText>
        </w:r>
        <w:r w:rsidR="00E91A1F">
          <w:rPr>
            <w:webHidden/>
          </w:rPr>
        </w:r>
        <w:r w:rsidR="00E91A1F">
          <w:rPr>
            <w:webHidden/>
          </w:rPr>
          <w:fldChar w:fldCharType="separate"/>
        </w:r>
        <w:r w:rsidR="00D30768">
          <w:rPr>
            <w:webHidden/>
          </w:rPr>
          <w:t>43</w:t>
        </w:r>
        <w:r w:rsidR="00E91A1F">
          <w:rPr>
            <w:webHidden/>
          </w:rPr>
          <w:fldChar w:fldCharType="end"/>
        </w:r>
      </w:hyperlink>
    </w:p>
    <w:p w14:paraId="3CAA9285" w14:textId="08DE78E0"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6" w:history="1">
        <w:r w:rsidR="00E91A1F" w:rsidRPr="00347787">
          <w:rPr>
            <w:rStyle w:val="Hyperlink"/>
          </w:rPr>
          <w:t>2.8.2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ASN.1 data type UTF8String</w:t>
        </w:r>
        <w:r w:rsidR="00E91A1F">
          <w:rPr>
            <w:webHidden/>
          </w:rPr>
          <w:tab/>
        </w:r>
        <w:r w:rsidR="00E91A1F">
          <w:rPr>
            <w:webHidden/>
          </w:rPr>
          <w:fldChar w:fldCharType="begin"/>
        </w:r>
        <w:r w:rsidR="00E91A1F">
          <w:rPr>
            <w:webHidden/>
          </w:rPr>
          <w:instrText xml:space="preserve"> PAGEREF _Toc178140186 \h </w:instrText>
        </w:r>
        <w:r w:rsidR="00E91A1F">
          <w:rPr>
            <w:webHidden/>
          </w:rPr>
        </w:r>
        <w:r w:rsidR="00E91A1F">
          <w:rPr>
            <w:webHidden/>
          </w:rPr>
          <w:fldChar w:fldCharType="separate"/>
        </w:r>
        <w:r w:rsidR="00D30768">
          <w:rPr>
            <w:webHidden/>
          </w:rPr>
          <w:t>44</w:t>
        </w:r>
        <w:r w:rsidR="00E91A1F">
          <w:rPr>
            <w:webHidden/>
          </w:rPr>
          <w:fldChar w:fldCharType="end"/>
        </w:r>
      </w:hyperlink>
    </w:p>
    <w:p w14:paraId="76C3C87D" w14:textId="165B48BE" w:rsidR="00E91A1F" w:rsidRDefault="00000000">
      <w:pPr>
        <w:pStyle w:val="TOC2"/>
        <w:rPr>
          <w:rFonts w:asciiTheme="minorHAnsi" w:eastAsiaTheme="minorEastAsia" w:hAnsiTheme="minorHAnsi" w:cstheme="minorBidi"/>
          <w:kern w:val="2"/>
          <w:sz w:val="24"/>
          <w:lang w:bidi="ar-SA"/>
          <w14:ligatures w14:val="standardContextual"/>
        </w:rPr>
      </w:pPr>
      <w:hyperlink w:anchor="_Toc178140187" w:history="1">
        <w:r w:rsidR="00E91A1F" w:rsidRPr="00347787">
          <w:rPr>
            <w:rStyle w:val="Hyperlink"/>
          </w:rPr>
          <w:t>2.9</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Policy Management</w:t>
        </w:r>
        <w:r w:rsidR="00E91A1F">
          <w:rPr>
            <w:webHidden/>
          </w:rPr>
          <w:tab/>
        </w:r>
        <w:r w:rsidR="00E91A1F">
          <w:rPr>
            <w:webHidden/>
          </w:rPr>
          <w:fldChar w:fldCharType="begin"/>
        </w:r>
        <w:r w:rsidR="00E91A1F">
          <w:rPr>
            <w:webHidden/>
          </w:rPr>
          <w:instrText xml:space="preserve"> PAGEREF _Toc178140187 \h </w:instrText>
        </w:r>
        <w:r w:rsidR="00E91A1F">
          <w:rPr>
            <w:webHidden/>
          </w:rPr>
        </w:r>
        <w:r w:rsidR="00E91A1F">
          <w:rPr>
            <w:webHidden/>
          </w:rPr>
          <w:fldChar w:fldCharType="separate"/>
        </w:r>
        <w:r w:rsidR="00D30768">
          <w:rPr>
            <w:webHidden/>
          </w:rPr>
          <w:t>44</w:t>
        </w:r>
        <w:r w:rsidR="00E91A1F">
          <w:rPr>
            <w:webHidden/>
          </w:rPr>
          <w:fldChar w:fldCharType="end"/>
        </w:r>
      </w:hyperlink>
    </w:p>
    <w:p w14:paraId="4FEF4AE3" w14:textId="3EC12C10"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8" w:history="1">
        <w:r w:rsidR="00E91A1F" w:rsidRPr="00347787">
          <w:rPr>
            <w:rStyle w:val="Hyperlink"/>
          </w:rPr>
          <w:t>2.9.1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Policy Rules</w:t>
        </w:r>
        <w:r w:rsidR="00E91A1F">
          <w:rPr>
            <w:webHidden/>
          </w:rPr>
          <w:tab/>
        </w:r>
        <w:r w:rsidR="00E91A1F">
          <w:rPr>
            <w:webHidden/>
          </w:rPr>
          <w:fldChar w:fldCharType="begin"/>
        </w:r>
        <w:r w:rsidR="00E91A1F">
          <w:rPr>
            <w:webHidden/>
          </w:rPr>
          <w:instrText xml:space="preserve"> PAGEREF _Toc178140188 \h </w:instrText>
        </w:r>
        <w:r w:rsidR="00E91A1F">
          <w:rPr>
            <w:webHidden/>
          </w:rPr>
        </w:r>
        <w:r w:rsidR="00E91A1F">
          <w:rPr>
            <w:webHidden/>
          </w:rPr>
          <w:fldChar w:fldCharType="separate"/>
        </w:r>
        <w:r w:rsidR="00D30768">
          <w:rPr>
            <w:webHidden/>
          </w:rPr>
          <w:t>44</w:t>
        </w:r>
        <w:r w:rsidR="00E91A1F">
          <w:rPr>
            <w:webHidden/>
          </w:rPr>
          <w:fldChar w:fldCharType="end"/>
        </w:r>
      </w:hyperlink>
    </w:p>
    <w:p w14:paraId="2A18BA76" w14:textId="678DC5BB" w:rsidR="00E91A1F" w:rsidRDefault="00000000">
      <w:pPr>
        <w:pStyle w:val="TOC3"/>
        <w:rPr>
          <w:rFonts w:asciiTheme="minorHAnsi" w:eastAsiaTheme="minorEastAsia" w:hAnsiTheme="minorHAnsi" w:cstheme="minorBidi"/>
          <w:kern w:val="2"/>
          <w:sz w:val="24"/>
          <w:lang w:bidi="ar-SA"/>
          <w14:ligatures w14:val="standardContextual"/>
        </w:rPr>
      </w:pPr>
      <w:hyperlink w:anchor="_Toc178140189" w:history="1">
        <w:r w:rsidR="00E91A1F" w:rsidRPr="00347787">
          <w:rPr>
            <w:rStyle w:val="Hyperlink"/>
          </w:rPr>
          <w:t>2.9.2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Rules Authorisation Table (RAT)</w:t>
        </w:r>
        <w:r w:rsidR="00E91A1F">
          <w:rPr>
            <w:webHidden/>
          </w:rPr>
          <w:tab/>
        </w:r>
        <w:r w:rsidR="00E91A1F">
          <w:rPr>
            <w:webHidden/>
          </w:rPr>
          <w:fldChar w:fldCharType="begin"/>
        </w:r>
        <w:r w:rsidR="00E91A1F">
          <w:rPr>
            <w:webHidden/>
          </w:rPr>
          <w:instrText xml:space="preserve"> PAGEREF _Toc178140189 \h </w:instrText>
        </w:r>
        <w:r w:rsidR="00E91A1F">
          <w:rPr>
            <w:webHidden/>
          </w:rPr>
        </w:r>
        <w:r w:rsidR="00E91A1F">
          <w:rPr>
            <w:webHidden/>
          </w:rPr>
          <w:fldChar w:fldCharType="separate"/>
        </w:r>
        <w:r w:rsidR="00D30768">
          <w:rPr>
            <w:webHidden/>
          </w:rPr>
          <w:t>45</w:t>
        </w:r>
        <w:r w:rsidR="00E91A1F">
          <w:rPr>
            <w:webHidden/>
          </w:rPr>
          <w:fldChar w:fldCharType="end"/>
        </w:r>
      </w:hyperlink>
    </w:p>
    <w:p w14:paraId="11B60C19" w14:textId="7F343E35"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0" w:history="1">
        <w:r w:rsidR="00E91A1F" w:rsidRPr="00347787">
          <w:rPr>
            <w:rStyle w:val="Hyperlink"/>
          </w:rPr>
          <w:t>2.9.3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Policy Enabler</w:t>
        </w:r>
        <w:r w:rsidR="00E91A1F">
          <w:rPr>
            <w:webHidden/>
          </w:rPr>
          <w:tab/>
        </w:r>
        <w:r w:rsidR="00E91A1F">
          <w:rPr>
            <w:webHidden/>
          </w:rPr>
          <w:fldChar w:fldCharType="begin"/>
        </w:r>
        <w:r w:rsidR="00E91A1F">
          <w:rPr>
            <w:webHidden/>
          </w:rPr>
          <w:instrText xml:space="preserve"> PAGEREF _Toc178140190 \h </w:instrText>
        </w:r>
        <w:r w:rsidR="00E91A1F">
          <w:rPr>
            <w:webHidden/>
          </w:rPr>
        </w:r>
        <w:r w:rsidR="00E91A1F">
          <w:rPr>
            <w:webHidden/>
          </w:rPr>
          <w:fldChar w:fldCharType="separate"/>
        </w:r>
        <w:r w:rsidR="00D30768">
          <w:rPr>
            <w:webHidden/>
          </w:rPr>
          <w:t>49</w:t>
        </w:r>
        <w:r w:rsidR="00E91A1F">
          <w:rPr>
            <w:webHidden/>
          </w:rPr>
          <w:fldChar w:fldCharType="end"/>
        </w:r>
      </w:hyperlink>
    </w:p>
    <w:p w14:paraId="0FFADCA6" w14:textId="42786799"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191" w:history="1">
        <w:r w:rsidR="00E91A1F" w:rsidRPr="00347787">
          <w:rPr>
            <w:rStyle w:val="Hyperlink"/>
          </w:rPr>
          <w:t>3</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Procedures</w:t>
        </w:r>
        <w:r w:rsidR="00E91A1F">
          <w:rPr>
            <w:webHidden/>
          </w:rPr>
          <w:tab/>
        </w:r>
        <w:r w:rsidR="00E91A1F">
          <w:rPr>
            <w:webHidden/>
          </w:rPr>
          <w:fldChar w:fldCharType="begin"/>
        </w:r>
        <w:r w:rsidR="00E91A1F">
          <w:rPr>
            <w:webHidden/>
          </w:rPr>
          <w:instrText xml:space="preserve"> PAGEREF _Toc178140191 \h </w:instrText>
        </w:r>
        <w:r w:rsidR="00E91A1F">
          <w:rPr>
            <w:webHidden/>
          </w:rPr>
        </w:r>
        <w:r w:rsidR="00E91A1F">
          <w:rPr>
            <w:webHidden/>
          </w:rPr>
          <w:fldChar w:fldCharType="separate"/>
        </w:r>
        <w:r w:rsidR="00D30768">
          <w:rPr>
            <w:webHidden/>
          </w:rPr>
          <w:t>51</w:t>
        </w:r>
        <w:r w:rsidR="00E91A1F">
          <w:rPr>
            <w:webHidden/>
          </w:rPr>
          <w:fldChar w:fldCharType="end"/>
        </w:r>
      </w:hyperlink>
    </w:p>
    <w:p w14:paraId="25EF7D4F" w14:textId="328DDE2D" w:rsidR="00E91A1F" w:rsidRDefault="00000000">
      <w:pPr>
        <w:pStyle w:val="TOC2"/>
        <w:rPr>
          <w:rFonts w:asciiTheme="minorHAnsi" w:eastAsiaTheme="minorEastAsia" w:hAnsiTheme="minorHAnsi" w:cstheme="minorBidi"/>
          <w:kern w:val="2"/>
          <w:sz w:val="24"/>
          <w:lang w:bidi="ar-SA"/>
          <w14:ligatures w14:val="standardContextual"/>
        </w:rPr>
      </w:pPr>
      <w:hyperlink w:anchor="_Toc178140192" w:history="1">
        <w:r w:rsidR="00E91A1F" w:rsidRPr="00347787">
          <w:rPr>
            <w:rStyle w:val="Hyperlink"/>
          </w:rPr>
          <w:t>3.1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Remote Provisioning</w:t>
        </w:r>
        <w:r w:rsidR="00E91A1F">
          <w:rPr>
            <w:webHidden/>
          </w:rPr>
          <w:tab/>
        </w:r>
        <w:r w:rsidR="00E91A1F">
          <w:rPr>
            <w:webHidden/>
          </w:rPr>
          <w:fldChar w:fldCharType="begin"/>
        </w:r>
        <w:r w:rsidR="00E91A1F">
          <w:rPr>
            <w:webHidden/>
          </w:rPr>
          <w:instrText xml:space="preserve"> PAGEREF _Toc178140192 \h </w:instrText>
        </w:r>
        <w:r w:rsidR="00E91A1F">
          <w:rPr>
            <w:webHidden/>
          </w:rPr>
        </w:r>
        <w:r w:rsidR="00E91A1F">
          <w:rPr>
            <w:webHidden/>
          </w:rPr>
          <w:fldChar w:fldCharType="separate"/>
        </w:r>
        <w:r w:rsidR="00D30768">
          <w:rPr>
            <w:webHidden/>
          </w:rPr>
          <w:t>51</w:t>
        </w:r>
        <w:r w:rsidR="00E91A1F">
          <w:rPr>
            <w:webHidden/>
          </w:rPr>
          <w:fldChar w:fldCharType="end"/>
        </w:r>
      </w:hyperlink>
    </w:p>
    <w:p w14:paraId="6FA71198" w14:textId="6A02E97F"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3" w:history="1">
        <w:r w:rsidR="00E91A1F" w:rsidRPr="00347787">
          <w:rPr>
            <w:rStyle w:val="Hyperlink"/>
          </w:rPr>
          <w:t>3.1.1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Download Initiation</w:t>
        </w:r>
        <w:r w:rsidR="00E91A1F">
          <w:rPr>
            <w:webHidden/>
          </w:rPr>
          <w:tab/>
        </w:r>
        <w:r w:rsidR="00E91A1F">
          <w:rPr>
            <w:webHidden/>
          </w:rPr>
          <w:fldChar w:fldCharType="begin"/>
        </w:r>
        <w:r w:rsidR="00E91A1F">
          <w:rPr>
            <w:webHidden/>
          </w:rPr>
          <w:instrText xml:space="preserve"> PAGEREF _Toc178140193 \h </w:instrText>
        </w:r>
        <w:r w:rsidR="00E91A1F">
          <w:rPr>
            <w:webHidden/>
          </w:rPr>
        </w:r>
        <w:r w:rsidR="00E91A1F">
          <w:rPr>
            <w:webHidden/>
          </w:rPr>
          <w:fldChar w:fldCharType="separate"/>
        </w:r>
        <w:r w:rsidR="00D30768">
          <w:rPr>
            <w:webHidden/>
          </w:rPr>
          <w:t>51</w:t>
        </w:r>
        <w:r w:rsidR="00E91A1F">
          <w:rPr>
            <w:webHidden/>
          </w:rPr>
          <w:fldChar w:fldCharType="end"/>
        </w:r>
      </w:hyperlink>
    </w:p>
    <w:p w14:paraId="775AE283" w14:textId="6C4401ED"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4" w:history="1">
        <w:r w:rsidR="00E91A1F" w:rsidRPr="00347787">
          <w:rPr>
            <w:rStyle w:val="Hyperlink"/>
          </w:rPr>
          <w:t>3.1.2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Common Mutual Authentication Procedure</w:t>
        </w:r>
        <w:r w:rsidR="00E91A1F">
          <w:rPr>
            <w:webHidden/>
          </w:rPr>
          <w:tab/>
        </w:r>
        <w:r w:rsidR="00E91A1F">
          <w:rPr>
            <w:webHidden/>
          </w:rPr>
          <w:fldChar w:fldCharType="begin"/>
        </w:r>
        <w:r w:rsidR="00E91A1F">
          <w:rPr>
            <w:webHidden/>
          </w:rPr>
          <w:instrText xml:space="preserve"> PAGEREF _Toc178140194 \h </w:instrText>
        </w:r>
        <w:r w:rsidR="00E91A1F">
          <w:rPr>
            <w:webHidden/>
          </w:rPr>
        </w:r>
        <w:r w:rsidR="00E91A1F">
          <w:rPr>
            <w:webHidden/>
          </w:rPr>
          <w:fldChar w:fldCharType="separate"/>
        </w:r>
        <w:r w:rsidR="00D30768">
          <w:rPr>
            <w:webHidden/>
          </w:rPr>
          <w:t>55</w:t>
        </w:r>
        <w:r w:rsidR="00E91A1F">
          <w:rPr>
            <w:webHidden/>
          </w:rPr>
          <w:fldChar w:fldCharType="end"/>
        </w:r>
      </w:hyperlink>
    </w:p>
    <w:p w14:paraId="74B0A3D0" w14:textId="23EAFEBA"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5" w:history="1">
        <w:r w:rsidR="00E91A1F" w:rsidRPr="00347787">
          <w:rPr>
            <w:rStyle w:val="Hyperlink"/>
          </w:rPr>
          <w:t>3.1.3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Download and Installation</w:t>
        </w:r>
        <w:r w:rsidR="00E91A1F">
          <w:rPr>
            <w:webHidden/>
          </w:rPr>
          <w:tab/>
        </w:r>
        <w:r w:rsidR="00E91A1F">
          <w:rPr>
            <w:webHidden/>
          </w:rPr>
          <w:fldChar w:fldCharType="begin"/>
        </w:r>
        <w:r w:rsidR="00E91A1F">
          <w:rPr>
            <w:webHidden/>
          </w:rPr>
          <w:instrText xml:space="preserve"> PAGEREF _Toc178140195 \h </w:instrText>
        </w:r>
        <w:r w:rsidR="00E91A1F">
          <w:rPr>
            <w:webHidden/>
          </w:rPr>
        </w:r>
        <w:r w:rsidR="00E91A1F">
          <w:rPr>
            <w:webHidden/>
          </w:rPr>
          <w:fldChar w:fldCharType="separate"/>
        </w:r>
        <w:r w:rsidR="00D30768">
          <w:rPr>
            <w:webHidden/>
          </w:rPr>
          <w:t>60</w:t>
        </w:r>
        <w:r w:rsidR="00E91A1F">
          <w:rPr>
            <w:webHidden/>
          </w:rPr>
          <w:fldChar w:fldCharType="end"/>
        </w:r>
      </w:hyperlink>
    </w:p>
    <w:p w14:paraId="378955E1" w14:textId="31DC1093"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6" w:history="1">
        <w:r w:rsidR="00E91A1F" w:rsidRPr="00347787">
          <w:rPr>
            <w:rStyle w:val="Hyperlink"/>
          </w:rPr>
          <w:t>3.1.4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Limitation for Profile Installation</w:t>
        </w:r>
        <w:r w:rsidR="00E91A1F">
          <w:rPr>
            <w:webHidden/>
          </w:rPr>
          <w:tab/>
        </w:r>
        <w:r w:rsidR="00E91A1F">
          <w:rPr>
            <w:webHidden/>
          </w:rPr>
          <w:fldChar w:fldCharType="begin"/>
        </w:r>
        <w:r w:rsidR="00E91A1F">
          <w:rPr>
            <w:webHidden/>
          </w:rPr>
          <w:instrText xml:space="preserve"> PAGEREF _Toc178140196 \h </w:instrText>
        </w:r>
        <w:r w:rsidR="00E91A1F">
          <w:rPr>
            <w:webHidden/>
          </w:rPr>
        </w:r>
        <w:r w:rsidR="00E91A1F">
          <w:rPr>
            <w:webHidden/>
          </w:rPr>
          <w:fldChar w:fldCharType="separate"/>
        </w:r>
        <w:r w:rsidR="00D30768">
          <w:rPr>
            <w:webHidden/>
          </w:rPr>
          <w:t>77</w:t>
        </w:r>
        <w:r w:rsidR="00E91A1F">
          <w:rPr>
            <w:webHidden/>
          </w:rPr>
          <w:fldChar w:fldCharType="end"/>
        </w:r>
      </w:hyperlink>
    </w:p>
    <w:p w14:paraId="2AB06132" w14:textId="3172CCB0"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7" w:history="1">
        <w:r w:rsidR="00E91A1F" w:rsidRPr="00347787">
          <w:rPr>
            <w:rStyle w:val="Hyperlink"/>
          </w:rPr>
          <w:t>3.1.5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Error Handling Within the Profile Download Procedure</w:t>
        </w:r>
        <w:r w:rsidR="00E91A1F">
          <w:rPr>
            <w:webHidden/>
          </w:rPr>
          <w:tab/>
        </w:r>
        <w:r w:rsidR="00E91A1F">
          <w:rPr>
            <w:webHidden/>
          </w:rPr>
          <w:fldChar w:fldCharType="begin"/>
        </w:r>
        <w:r w:rsidR="00E91A1F">
          <w:rPr>
            <w:webHidden/>
          </w:rPr>
          <w:instrText xml:space="preserve"> PAGEREF _Toc178140197 \h </w:instrText>
        </w:r>
        <w:r w:rsidR="00E91A1F">
          <w:rPr>
            <w:webHidden/>
          </w:rPr>
        </w:r>
        <w:r w:rsidR="00E91A1F">
          <w:rPr>
            <w:webHidden/>
          </w:rPr>
          <w:fldChar w:fldCharType="separate"/>
        </w:r>
        <w:r w:rsidR="00D30768">
          <w:rPr>
            <w:webHidden/>
          </w:rPr>
          <w:t>77</w:t>
        </w:r>
        <w:r w:rsidR="00E91A1F">
          <w:rPr>
            <w:webHidden/>
          </w:rPr>
          <w:fldChar w:fldCharType="end"/>
        </w:r>
      </w:hyperlink>
    </w:p>
    <w:p w14:paraId="4B8D8771" w14:textId="11FAAC57"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8" w:history="1">
        <w:r w:rsidR="00E91A1F" w:rsidRPr="00347787">
          <w:rPr>
            <w:rStyle w:val="Hyperlink"/>
          </w:rPr>
          <w:t>3.1.6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Lifecycle at SM-DP+</w:t>
        </w:r>
        <w:r w:rsidR="00E91A1F">
          <w:rPr>
            <w:webHidden/>
          </w:rPr>
          <w:tab/>
        </w:r>
        <w:r w:rsidR="00E91A1F">
          <w:rPr>
            <w:webHidden/>
          </w:rPr>
          <w:fldChar w:fldCharType="begin"/>
        </w:r>
        <w:r w:rsidR="00E91A1F">
          <w:rPr>
            <w:webHidden/>
          </w:rPr>
          <w:instrText xml:space="preserve"> PAGEREF _Toc178140198 \h </w:instrText>
        </w:r>
        <w:r w:rsidR="00E91A1F">
          <w:rPr>
            <w:webHidden/>
          </w:rPr>
        </w:r>
        <w:r w:rsidR="00E91A1F">
          <w:rPr>
            <w:webHidden/>
          </w:rPr>
          <w:fldChar w:fldCharType="separate"/>
        </w:r>
        <w:r w:rsidR="00D30768">
          <w:rPr>
            <w:webHidden/>
          </w:rPr>
          <w:t>78</w:t>
        </w:r>
        <w:r w:rsidR="00E91A1F">
          <w:rPr>
            <w:webHidden/>
          </w:rPr>
          <w:fldChar w:fldCharType="end"/>
        </w:r>
      </w:hyperlink>
    </w:p>
    <w:p w14:paraId="0F91D072" w14:textId="48E884EE" w:rsidR="00E91A1F" w:rsidRDefault="00000000">
      <w:pPr>
        <w:pStyle w:val="TOC3"/>
        <w:rPr>
          <w:rFonts w:asciiTheme="minorHAnsi" w:eastAsiaTheme="minorEastAsia" w:hAnsiTheme="minorHAnsi" w:cstheme="minorBidi"/>
          <w:kern w:val="2"/>
          <w:sz w:val="24"/>
          <w:lang w:bidi="ar-SA"/>
          <w14:ligatures w14:val="standardContextual"/>
        </w:rPr>
      </w:pPr>
      <w:hyperlink w:anchor="_Toc178140199" w:history="1">
        <w:r w:rsidR="00E91A1F" w:rsidRPr="00347787">
          <w:rPr>
            <w:rStyle w:val="Hyperlink"/>
            <w:rFonts w:cs="Arial"/>
            <w:b/>
            <w:bCs/>
            <w:iCs/>
            <w:lang w:eastAsia="en-US"/>
          </w:rPr>
          <w:t>3.1.7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cs="Arial"/>
            <w:b/>
            <w:bCs/>
            <w:iCs/>
            <w:lang w:eastAsia="en-US"/>
          </w:rPr>
          <w:t>Activation Code Retrieval</w:t>
        </w:r>
        <w:r w:rsidR="00E91A1F">
          <w:rPr>
            <w:webHidden/>
          </w:rPr>
          <w:tab/>
        </w:r>
        <w:r w:rsidR="00E91A1F">
          <w:rPr>
            <w:webHidden/>
          </w:rPr>
          <w:fldChar w:fldCharType="begin"/>
        </w:r>
        <w:r w:rsidR="00E91A1F">
          <w:rPr>
            <w:webHidden/>
          </w:rPr>
          <w:instrText xml:space="preserve"> PAGEREF _Toc178140199 \h </w:instrText>
        </w:r>
        <w:r w:rsidR="00E91A1F">
          <w:rPr>
            <w:webHidden/>
          </w:rPr>
        </w:r>
        <w:r w:rsidR="00E91A1F">
          <w:rPr>
            <w:webHidden/>
          </w:rPr>
          <w:fldChar w:fldCharType="separate"/>
        </w:r>
        <w:r w:rsidR="00D30768">
          <w:rPr>
            <w:webHidden/>
          </w:rPr>
          <w:t>82</w:t>
        </w:r>
        <w:r w:rsidR="00E91A1F">
          <w:rPr>
            <w:webHidden/>
          </w:rPr>
          <w:fldChar w:fldCharType="end"/>
        </w:r>
      </w:hyperlink>
    </w:p>
    <w:p w14:paraId="67F66972" w14:textId="128D9C92"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0" w:history="1">
        <w:r w:rsidR="00E91A1F" w:rsidRPr="00347787">
          <w:rPr>
            <w:rStyle w:val="Hyperlink"/>
          </w:rPr>
          <w:t>3.1.8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cs="Arial"/>
            <w:b/>
            <w:bCs/>
            <w:iCs/>
            <w:lang w:eastAsia="en-US"/>
          </w:rPr>
          <w:t>Activation Code Retrieval Availability Check</w:t>
        </w:r>
        <w:r w:rsidR="00E91A1F">
          <w:rPr>
            <w:webHidden/>
          </w:rPr>
          <w:tab/>
        </w:r>
        <w:r w:rsidR="00E91A1F">
          <w:rPr>
            <w:webHidden/>
          </w:rPr>
          <w:fldChar w:fldCharType="begin"/>
        </w:r>
        <w:r w:rsidR="00E91A1F">
          <w:rPr>
            <w:webHidden/>
          </w:rPr>
          <w:instrText xml:space="preserve"> PAGEREF _Toc178140200 \h </w:instrText>
        </w:r>
        <w:r w:rsidR="00E91A1F">
          <w:rPr>
            <w:webHidden/>
          </w:rPr>
        </w:r>
        <w:r w:rsidR="00E91A1F">
          <w:rPr>
            <w:webHidden/>
          </w:rPr>
          <w:fldChar w:fldCharType="separate"/>
        </w:r>
        <w:r w:rsidR="00D30768">
          <w:rPr>
            <w:webHidden/>
          </w:rPr>
          <w:t>86</w:t>
        </w:r>
        <w:r w:rsidR="00E91A1F">
          <w:rPr>
            <w:webHidden/>
          </w:rPr>
          <w:fldChar w:fldCharType="end"/>
        </w:r>
      </w:hyperlink>
    </w:p>
    <w:p w14:paraId="733837EB" w14:textId="1C511F1E" w:rsidR="00E91A1F" w:rsidRDefault="00000000">
      <w:pPr>
        <w:pStyle w:val="TOC2"/>
        <w:rPr>
          <w:rFonts w:asciiTheme="minorHAnsi" w:eastAsiaTheme="minorEastAsia" w:hAnsiTheme="minorHAnsi" w:cstheme="minorBidi"/>
          <w:kern w:val="2"/>
          <w:sz w:val="24"/>
          <w:lang w:bidi="ar-SA"/>
          <w14:ligatures w14:val="standardContextual"/>
        </w:rPr>
      </w:pPr>
      <w:hyperlink w:anchor="_Toc178140201" w:history="1">
        <w:r w:rsidR="00E91A1F" w:rsidRPr="00347787">
          <w:rPr>
            <w:rStyle w:val="Hyperlink"/>
          </w:rPr>
          <w:t>3.2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Local Profile Management</w:t>
        </w:r>
        <w:r w:rsidR="00E91A1F">
          <w:rPr>
            <w:webHidden/>
          </w:rPr>
          <w:tab/>
        </w:r>
        <w:r w:rsidR="00E91A1F">
          <w:rPr>
            <w:webHidden/>
          </w:rPr>
          <w:fldChar w:fldCharType="begin"/>
        </w:r>
        <w:r w:rsidR="00E91A1F">
          <w:rPr>
            <w:webHidden/>
          </w:rPr>
          <w:instrText xml:space="preserve"> PAGEREF _Toc178140201 \h </w:instrText>
        </w:r>
        <w:r w:rsidR="00E91A1F">
          <w:rPr>
            <w:webHidden/>
          </w:rPr>
        </w:r>
        <w:r w:rsidR="00E91A1F">
          <w:rPr>
            <w:webHidden/>
          </w:rPr>
          <w:fldChar w:fldCharType="separate"/>
        </w:r>
        <w:r w:rsidR="00D30768">
          <w:rPr>
            <w:webHidden/>
          </w:rPr>
          <w:t>90</w:t>
        </w:r>
        <w:r w:rsidR="00E91A1F">
          <w:rPr>
            <w:webHidden/>
          </w:rPr>
          <w:fldChar w:fldCharType="end"/>
        </w:r>
      </w:hyperlink>
    </w:p>
    <w:p w14:paraId="4EC615BA" w14:textId="3E29D7BF"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2" w:history="1">
        <w:r w:rsidR="00E91A1F" w:rsidRPr="00347787">
          <w:rPr>
            <w:rStyle w:val="Hyperlink"/>
          </w:rPr>
          <w:t>3.2.1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Enable Profile</w:t>
        </w:r>
        <w:r w:rsidR="00E91A1F">
          <w:rPr>
            <w:webHidden/>
          </w:rPr>
          <w:tab/>
        </w:r>
        <w:r w:rsidR="00E91A1F">
          <w:rPr>
            <w:webHidden/>
          </w:rPr>
          <w:fldChar w:fldCharType="begin"/>
        </w:r>
        <w:r w:rsidR="00E91A1F">
          <w:rPr>
            <w:webHidden/>
          </w:rPr>
          <w:instrText xml:space="preserve"> PAGEREF _Toc178140202 \h </w:instrText>
        </w:r>
        <w:r w:rsidR="00E91A1F">
          <w:rPr>
            <w:webHidden/>
          </w:rPr>
        </w:r>
        <w:r w:rsidR="00E91A1F">
          <w:rPr>
            <w:webHidden/>
          </w:rPr>
          <w:fldChar w:fldCharType="separate"/>
        </w:r>
        <w:r w:rsidR="00D30768">
          <w:rPr>
            <w:webHidden/>
          </w:rPr>
          <w:t>90</w:t>
        </w:r>
        <w:r w:rsidR="00E91A1F">
          <w:rPr>
            <w:webHidden/>
          </w:rPr>
          <w:fldChar w:fldCharType="end"/>
        </w:r>
      </w:hyperlink>
    </w:p>
    <w:p w14:paraId="203C5504" w14:textId="3BA312E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3" w:history="1">
        <w:r w:rsidR="00E91A1F" w:rsidRPr="00347787">
          <w:rPr>
            <w:rStyle w:val="Hyperlink"/>
          </w:rPr>
          <w:t>3.2.2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Disable Profile</w:t>
        </w:r>
        <w:r w:rsidR="00E91A1F">
          <w:rPr>
            <w:webHidden/>
          </w:rPr>
          <w:tab/>
        </w:r>
        <w:r w:rsidR="00E91A1F">
          <w:rPr>
            <w:webHidden/>
          </w:rPr>
          <w:fldChar w:fldCharType="begin"/>
        </w:r>
        <w:r w:rsidR="00E91A1F">
          <w:rPr>
            <w:webHidden/>
          </w:rPr>
          <w:instrText xml:space="preserve"> PAGEREF _Toc178140203 \h </w:instrText>
        </w:r>
        <w:r w:rsidR="00E91A1F">
          <w:rPr>
            <w:webHidden/>
          </w:rPr>
        </w:r>
        <w:r w:rsidR="00E91A1F">
          <w:rPr>
            <w:webHidden/>
          </w:rPr>
          <w:fldChar w:fldCharType="separate"/>
        </w:r>
        <w:r w:rsidR="00D30768">
          <w:rPr>
            <w:webHidden/>
          </w:rPr>
          <w:t>94</w:t>
        </w:r>
        <w:r w:rsidR="00E91A1F">
          <w:rPr>
            <w:webHidden/>
          </w:rPr>
          <w:fldChar w:fldCharType="end"/>
        </w:r>
      </w:hyperlink>
    </w:p>
    <w:p w14:paraId="45964921" w14:textId="2723FDAD"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4" w:history="1">
        <w:r w:rsidR="00E91A1F" w:rsidRPr="00347787">
          <w:rPr>
            <w:rStyle w:val="Hyperlink"/>
          </w:rPr>
          <w:t>3.2.3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Delete Profile</w:t>
        </w:r>
        <w:r w:rsidR="00E91A1F">
          <w:rPr>
            <w:webHidden/>
          </w:rPr>
          <w:tab/>
        </w:r>
        <w:r w:rsidR="00E91A1F">
          <w:rPr>
            <w:webHidden/>
          </w:rPr>
          <w:fldChar w:fldCharType="begin"/>
        </w:r>
        <w:r w:rsidR="00E91A1F">
          <w:rPr>
            <w:webHidden/>
          </w:rPr>
          <w:instrText xml:space="preserve"> PAGEREF _Toc178140204 \h </w:instrText>
        </w:r>
        <w:r w:rsidR="00E91A1F">
          <w:rPr>
            <w:webHidden/>
          </w:rPr>
        </w:r>
        <w:r w:rsidR="00E91A1F">
          <w:rPr>
            <w:webHidden/>
          </w:rPr>
          <w:fldChar w:fldCharType="separate"/>
        </w:r>
        <w:r w:rsidR="00D30768">
          <w:rPr>
            <w:webHidden/>
          </w:rPr>
          <w:t>98</w:t>
        </w:r>
        <w:r w:rsidR="00E91A1F">
          <w:rPr>
            <w:webHidden/>
          </w:rPr>
          <w:fldChar w:fldCharType="end"/>
        </w:r>
      </w:hyperlink>
    </w:p>
    <w:p w14:paraId="31804630" w14:textId="4572F53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5" w:history="1">
        <w:r w:rsidR="00E91A1F" w:rsidRPr="00347787">
          <w:rPr>
            <w:rStyle w:val="Hyperlink"/>
          </w:rPr>
          <w:t>3.2.4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List Profiles</w:t>
        </w:r>
        <w:r w:rsidR="00E91A1F">
          <w:rPr>
            <w:webHidden/>
          </w:rPr>
          <w:tab/>
        </w:r>
        <w:r w:rsidR="00E91A1F">
          <w:rPr>
            <w:webHidden/>
          </w:rPr>
          <w:fldChar w:fldCharType="begin"/>
        </w:r>
        <w:r w:rsidR="00E91A1F">
          <w:rPr>
            <w:webHidden/>
          </w:rPr>
          <w:instrText xml:space="preserve"> PAGEREF _Toc178140205 \h </w:instrText>
        </w:r>
        <w:r w:rsidR="00E91A1F">
          <w:rPr>
            <w:webHidden/>
          </w:rPr>
        </w:r>
        <w:r w:rsidR="00E91A1F">
          <w:rPr>
            <w:webHidden/>
          </w:rPr>
          <w:fldChar w:fldCharType="separate"/>
        </w:r>
        <w:r w:rsidR="00D30768">
          <w:rPr>
            <w:webHidden/>
          </w:rPr>
          <w:t>100</w:t>
        </w:r>
        <w:r w:rsidR="00E91A1F">
          <w:rPr>
            <w:webHidden/>
          </w:rPr>
          <w:fldChar w:fldCharType="end"/>
        </w:r>
      </w:hyperlink>
    </w:p>
    <w:p w14:paraId="2111790E" w14:textId="634F5DC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6" w:history="1">
        <w:r w:rsidR="00E91A1F" w:rsidRPr="00347787">
          <w:rPr>
            <w:rStyle w:val="Hyperlink"/>
          </w:rPr>
          <w:t>3.2.5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Add Profile</w:t>
        </w:r>
        <w:r w:rsidR="00E91A1F">
          <w:rPr>
            <w:webHidden/>
          </w:rPr>
          <w:tab/>
        </w:r>
        <w:r w:rsidR="00E91A1F">
          <w:rPr>
            <w:webHidden/>
          </w:rPr>
          <w:fldChar w:fldCharType="begin"/>
        </w:r>
        <w:r w:rsidR="00E91A1F">
          <w:rPr>
            <w:webHidden/>
          </w:rPr>
          <w:instrText xml:space="preserve"> PAGEREF _Toc178140206 \h </w:instrText>
        </w:r>
        <w:r w:rsidR="00E91A1F">
          <w:rPr>
            <w:webHidden/>
          </w:rPr>
        </w:r>
        <w:r w:rsidR="00E91A1F">
          <w:rPr>
            <w:webHidden/>
          </w:rPr>
          <w:fldChar w:fldCharType="separate"/>
        </w:r>
        <w:r w:rsidR="00D30768">
          <w:rPr>
            <w:webHidden/>
          </w:rPr>
          <w:t>101</w:t>
        </w:r>
        <w:r w:rsidR="00E91A1F">
          <w:rPr>
            <w:webHidden/>
          </w:rPr>
          <w:fldChar w:fldCharType="end"/>
        </w:r>
      </w:hyperlink>
    </w:p>
    <w:p w14:paraId="365DCADB" w14:textId="60AC961E"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7" w:history="1">
        <w:r w:rsidR="00E91A1F" w:rsidRPr="00347787">
          <w:rPr>
            <w:rStyle w:val="Hyperlink"/>
          </w:rPr>
          <w:t>3.2.6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Set/Edit Nickname</w:t>
        </w:r>
        <w:r w:rsidR="00E91A1F">
          <w:rPr>
            <w:webHidden/>
          </w:rPr>
          <w:tab/>
        </w:r>
        <w:r w:rsidR="00E91A1F">
          <w:rPr>
            <w:webHidden/>
          </w:rPr>
          <w:fldChar w:fldCharType="begin"/>
        </w:r>
        <w:r w:rsidR="00E91A1F">
          <w:rPr>
            <w:webHidden/>
          </w:rPr>
          <w:instrText xml:space="preserve"> PAGEREF _Toc178140207 \h </w:instrText>
        </w:r>
        <w:r w:rsidR="00E91A1F">
          <w:rPr>
            <w:webHidden/>
          </w:rPr>
        </w:r>
        <w:r w:rsidR="00E91A1F">
          <w:rPr>
            <w:webHidden/>
          </w:rPr>
          <w:fldChar w:fldCharType="separate"/>
        </w:r>
        <w:r w:rsidR="00D30768">
          <w:rPr>
            <w:webHidden/>
          </w:rPr>
          <w:t>102</w:t>
        </w:r>
        <w:r w:rsidR="00E91A1F">
          <w:rPr>
            <w:webHidden/>
          </w:rPr>
          <w:fldChar w:fldCharType="end"/>
        </w:r>
      </w:hyperlink>
    </w:p>
    <w:p w14:paraId="473BF2F3" w14:textId="4488AB7F" w:rsidR="00E91A1F" w:rsidRDefault="00000000">
      <w:pPr>
        <w:pStyle w:val="TOC2"/>
        <w:rPr>
          <w:rFonts w:asciiTheme="minorHAnsi" w:eastAsiaTheme="minorEastAsia" w:hAnsiTheme="minorHAnsi" w:cstheme="minorBidi"/>
          <w:kern w:val="2"/>
          <w:sz w:val="24"/>
          <w:lang w:bidi="ar-SA"/>
          <w14:ligatures w14:val="standardContextual"/>
        </w:rPr>
      </w:pPr>
      <w:hyperlink w:anchor="_Toc178140208" w:history="1">
        <w:r w:rsidR="00E91A1F" w:rsidRPr="00347787">
          <w:rPr>
            <w:rStyle w:val="Hyperlink"/>
          </w:rPr>
          <w:t>3.3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Local eUICC Management</w:t>
        </w:r>
        <w:r w:rsidR="00E91A1F">
          <w:rPr>
            <w:webHidden/>
          </w:rPr>
          <w:tab/>
        </w:r>
        <w:r w:rsidR="00E91A1F">
          <w:rPr>
            <w:webHidden/>
          </w:rPr>
          <w:fldChar w:fldCharType="begin"/>
        </w:r>
        <w:r w:rsidR="00E91A1F">
          <w:rPr>
            <w:webHidden/>
          </w:rPr>
          <w:instrText xml:space="preserve"> PAGEREF _Toc178140208 \h </w:instrText>
        </w:r>
        <w:r w:rsidR="00E91A1F">
          <w:rPr>
            <w:webHidden/>
          </w:rPr>
        </w:r>
        <w:r w:rsidR="00E91A1F">
          <w:rPr>
            <w:webHidden/>
          </w:rPr>
          <w:fldChar w:fldCharType="separate"/>
        </w:r>
        <w:r w:rsidR="00D30768">
          <w:rPr>
            <w:webHidden/>
          </w:rPr>
          <w:t>103</w:t>
        </w:r>
        <w:r w:rsidR="00E91A1F">
          <w:rPr>
            <w:webHidden/>
          </w:rPr>
          <w:fldChar w:fldCharType="end"/>
        </w:r>
      </w:hyperlink>
    </w:p>
    <w:p w14:paraId="61E42160" w14:textId="7E43EB4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09" w:history="1">
        <w:r w:rsidR="00E91A1F" w:rsidRPr="00347787">
          <w:rPr>
            <w:rStyle w:val="Hyperlink"/>
          </w:rPr>
          <w:t>3.3.1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Retrieve EID</w:t>
        </w:r>
        <w:r w:rsidR="00E91A1F">
          <w:rPr>
            <w:webHidden/>
          </w:rPr>
          <w:tab/>
        </w:r>
        <w:r w:rsidR="00E91A1F">
          <w:rPr>
            <w:webHidden/>
          </w:rPr>
          <w:fldChar w:fldCharType="begin"/>
        </w:r>
        <w:r w:rsidR="00E91A1F">
          <w:rPr>
            <w:webHidden/>
          </w:rPr>
          <w:instrText xml:space="preserve"> PAGEREF _Toc178140209 \h </w:instrText>
        </w:r>
        <w:r w:rsidR="00E91A1F">
          <w:rPr>
            <w:webHidden/>
          </w:rPr>
        </w:r>
        <w:r w:rsidR="00E91A1F">
          <w:rPr>
            <w:webHidden/>
          </w:rPr>
          <w:fldChar w:fldCharType="separate"/>
        </w:r>
        <w:r w:rsidR="00D30768">
          <w:rPr>
            <w:webHidden/>
          </w:rPr>
          <w:t>103</w:t>
        </w:r>
        <w:r w:rsidR="00E91A1F">
          <w:rPr>
            <w:webHidden/>
          </w:rPr>
          <w:fldChar w:fldCharType="end"/>
        </w:r>
      </w:hyperlink>
    </w:p>
    <w:p w14:paraId="07E15C8F" w14:textId="79255E61"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0" w:history="1">
        <w:r w:rsidR="00E91A1F" w:rsidRPr="00347787">
          <w:rPr>
            <w:rStyle w:val="Hyperlink"/>
          </w:rPr>
          <w:t>3.3.2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Memory Reset</w:t>
        </w:r>
        <w:r w:rsidR="00E91A1F">
          <w:rPr>
            <w:webHidden/>
          </w:rPr>
          <w:tab/>
        </w:r>
        <w:r w:rsidR="00E91A1F">
          <w:rPr>
            <w:webHidden/>
          </w:rPr>
          <w:fldChar w:fldCharType="begin"/>
        </w:r>
        <w:r w:rsidR="00E91A1F">
          <w:rPr>
            <w:webHidden/>
          </w:rPr>
          <w:instrText xml:space="preserve"> PAGEREF _Toc178140210 \h </w:instrText>
        </w:r>
        <w:r w:rsidR="00E91A1F">
          <w:rPr>
            <w:webHidden/>
          </w:rPr>
        </w:r>
        <w:r w:rsidR="00E91A1F">
          <w:rPr>
            <w:webHidden/>
          </w:rPr>
          <w:fldChar w:fldCharType="separate"/>
        </w:r>
        <w:r w:rsidR="00D30768">
          <w:rPr>
            <w:webHidden/>
          </w:rPr>
          <w:t>104</w:t>
        </w:r>
        <w:r w:rsidR="00E91A1F">
          <w:rPr>
            <w:webHidden/>
          </w:rPr>
          <w:fldChar w:fldCharType="end"/>
        </w:r>
      </w:hyperlink>
    </w:p>
    <w:p w14:paraId="6BA89703" w14:textId="6195EF58"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1" w:history="1">
        <w:r w:rsidR="00E91A1F" w:rsidRPr="00347787">
          <w:rPr>
            <w:rStyle w:val="Hyperlink"/>
          </w:rPr>
          <w:t>3.3.3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Test Memory Reset</w:t>
        </w:r>
        <w:r w:rsidR="00E91A1F">
          <w:rPr>
            <w:webHidden/>
          </w:rPr>
          <w:tab/>
        </w:r>
        <w:r w:rsidR="00E91A1F">
          <w:rPr>
            <w:webHidden/>
          </w:rPr>
          <w:fldChar w:fldCharType="begin"/>
        </w:r>
        <w:r w:rsidR="00E91A1F">
          <w:rPr>
            <w:webHidden/>
          </w:rPr>
          <w:instrText xml:space="preserve"> PAGEREF _Toc178140211 \h </w:instrText>
        </w:r>
        <w:r w:rsidR="00E91A1F">
          <w:rPr>
            <w:webHidden/>
          </w:rPr>
        </w:r>
        <w:r w:rsidR="00E91A1F">
          <w:rPr>
            <w:webHidden/>
          </w:rPr>
          <w:fldChar w:fldCharType="separate"/>
        </w:r>
        <w:r w:rsidR="00D30768">
          <w:rPr>
            <w:webHidden/>
          </w:rPr>
          <w:t>105</w:t>
        </w:r>
        <w:r w:rsidR="00E91A1F">
          <w:rPr>
            <w:webHidden/>
          </w:rPr>
          <w:fldChar w:fldCharType="end"/>
        </w:r>
      </w:hyperlink>
    </w:p>
    <w:p w14:paraId="3DB64FB7" w14:textId="7589BBAF"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2" w:history="1">
        <w:r w:rsidR="00E91A1F" w:rsidRPr="00347787">
          <w:rPr>
            <w:rStyle w:val="Hyperlink"/>
          </w:rPr>
          <w:t>3.3.4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Set/Edit Default SM-DP+ Address</w:t>
        </w:r>
        <w:r w:rsidR="00E91A1F">
          <w:rPr>
            <w:webHidden/>
          </w:rPr>
          <w:tab/>
        </w:r>
        <w:r w:rsidR="00E91A1F">
          <w:rPr>
            <w:webHidden/>
          </w:rPr>
          <w:fldChar w:fldCharType="begin"/>
        </w:r>
        <w:r w:rsidR="00E91A1F">
          <w:rPr>
            <w:webHidden/>
          </w:rPr>
          <w:instrText xml:space="preserve"> PAGEREF _Toc178140212 \h </w:instrText>
        </w:r>
        <w:r w:rsidR="00E91A1F">
          <w:rPr>
            <w:webHidden/>
          </w:rPr>
        </w:r>
        <w:r w:rsidR="00E91A1F">
          <w:rPr>
            <w:webHidden/>
          </w:rPr>
          <w:fldChar w:fldCharType="separate"/>
        </w:r>
        <w:r w:rsidR="00D30768">
          <w:rPr>
            <w:webHidden/>
          </w:rPr>
          <w:t>107</w:t>
        </w:r>
        <w:r w:rsidR="00E91A1F">
          <w:rPr>
            <w:webHidden/>
          </w:rPr>
          <w:fldChar w:fldCharType="end"/>
        </w:r>
      </w:hyperlink>
    </w:p>
    <w:p w14:paraId="161D029D" w14:textId="44DA3115" w:rsidR="00E91A1F" w:rsidRDefault="00000000">
      <w:pPr>
        <w:pStyle w:val="TOC2"/>
        <w:rPr>
          <w:rFonts w:asciiTheme="minorHAnsi" w:eastAsiaTheme="minorEastAsia" w:hAnsiTheme="minorHAnsi" w:cstheme="minorBidi"/>
          <w:kern w:val="2"/>
          <w:sz w:val="24"/>
          <w:lang w:bidi="ar-SA"/>
          <w14:ligatures w14:val="standardContextual"/>
        </w:rPr>
      </w:pPr>
      <w:hyperlink w:anchor="_Toc178140213" w:history="1">
        <w:r w:rsidR="00E91A1F" w:rsidRPr="00347787">
          <w:rPr>
            <w:rStyle w:val="Hyperlink"/>
          </w:rPr>
          <w:t>3.4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Device and eUICC Initialisation</w:t>
        </w:r>
        <w:r w:rsidR="00E91A1F">
          <w:rPr>
            <w:webHidden/>
          </w:rPr>
          <w:tab/>
        </w:r>
        <w:r w:rsidR="00E91A1F">
          <w:rPr>
            <w:webHidden/>
          </w:rPr>
          <w:fldChar w:fldCharType="begin"/>
        </w:r>
        <w:r w:rsidR="00E91A1F">
          <w:rPr>
            <w:webHidden/>
          </w:rPr>
          <w:instrText xml:space="preserve"> PAGEREF _Toc178140213 \h </w:instrText>
        </w:r>
        <w:r w:rsidR="00E91A1F">
          <w:rPr>
            <w:webHidden/>
          </w:rPr>
        </w:r>
        <w:r w:rsidR="00E91A1F">
          <w:rPr>
            <w:webHidden/>
          </w:rPr>
          <w:fldChar w:fldCharType="separate"/>
        </w:r>
        <w:r w:rsidR="00D30768">
          <w:rPr>
            <w:webHidden/>
          </w:rPr>
          <w:t>108</w:t>
        </w:r>
        <w:r w:rsidR="00E91A1F">
          <w:rPr>
            <w:webHidden/>
          </w:rPr>
          <w:fldChar w:fldCharType="end"/>
        </w:r>
      </w:hyperlink>
    </w:p>
    <w:p w14:paraId="71FA006C" w14:textId="033A954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4" w:history="1">
        <w:r w:rsidR="00E91A1F" w:rsidRPr="00347787">
          <w:rPr>
            <w:rStyle w:val="Hyperlink"/>
          </w:rPr>
          <w:t>3.4.1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Initialisation</w:t>
        </w:r>
        <w:r w:rsidR="00E91A1F">
          <w:rPr>
            <w:webHidden/>
          </w:rPr>
          <w:tab/>
        </w:r>
        <w:r w:rsidR="00E91A1F">
          <w:rPr>
            <w:webHidden/>
          </w:rPr>
          <w:fldChar w:fldCharType="begin"/>
        </w:r>
        <w:r w:rsidR="00E91A1F">
          <w:rPr>
            <w:webHidden/>
          </w:rPr>
          <w:instrText xml:space="preserve"> PAGEREF _Toc178140214 \h </w:instrText>
        </w:r>
        <w:r w:rsidR="00E91A1F">
          <w:rPr>
            <w:webHidden/>
          </w:rPr>
        </w:r>
        <w:r w:rsidR="00E91A1F">
          <w:rPr>
            <w:webHidden/>
          </w:rPr>
          <w:fldChar w:fldCharType="separate"/>
        </w:r>
        <w:r w:rsidR="00D30768">
          <w:rPr>
            <w:webHidden/>
          </w:rPr>
          <w:t>108</w:t>
        </w:r>
        <w:r w:rsidR="00E91A1F">
          <w:rPr>
            <w:webHidden/>
          </w:rPr>
          <w:fldChar w:fldCharType="end"/>
        </w:r>
      </w:hyperlink>
    </w:p>
    <w:p w14:paraId="1EEF22B4" w14:textId="7A1AE295"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5" w:history="1">
        <w:r w:rsidR="00E91A1F" w:rsidRPr="00347787">
          <w:rPr>
            <w:rStyle w:val="Hyperlink"/>
          </w:rPr>
          <w:t>3.4.2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RSP Device Capabilities</w:t>
        </w:r>
        <w:r w:rsidR="00E91A1F">
          <w:rPr>
            <w:webHidden/>
          </w:rPr>
          <w:tab/>
        </w:r>
        <w:r w:rsidR="00E91A1F">
          <w:rPr>
            <w:webHidden/>
          </w:rPr>
          <w:fldChar w:fldCharType="begin"/>
        </w:r>
        <w:r w:rsidR="00E91A1F">
          <w:rPr>
            <w:webHidden/>
          </w:rPr>
          <w:instrText xml:space="preserve"> PAGEREF _Toc178140215 \h </w:instrText>
        </w:r>
        <w:r w:rsidR="00E91A1F">
          <w:rPr>
            <w:webHidden/>
          </w:rPr>
        </w:r>
        <w:r w:rsidR="00E91A1F">
          <w:rPr>
            <w:webHidden/>
          </w:rPr>
          <w:fldChar w:fldCharType="separate"/>
        </w:r>
        <w:r w:rsidR="00D30768">
          <w:rPr>
            <w:webHidden/>
          </w:rPr>
          <w:t>109</w:t>
        </w:r>
        <w:r w:rsidR="00E91A1F">
          <w:rPr>
            <w:webHidden/>
          </w:rPr>
          <w:fldChar w:fldCharType="end"/>
        </w:r>
      </w:hyperlink>
    </w:p>
    <w:p w14:paraId="5713036B" w14:textId="0B1787B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6" w:history="1">
        <w:r w:rsidR="00E91A1F" w:rsidRPr="00347787">
          <w:rPr>
            <w:rStyle w:val="Hyperlink"/>
          </w:rPr>
          <w:t>3.4.3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File Structure</w:t>
        </w:r>
        <w:r w:rsidR="00E91A1F">
          <w:rPr>
            <w:webHidden/>
          </w:rPr>
          <w:tab/>
        </w:r>
        <w:r w:rsidR="00E91A1F">
          <w:rPr>
            <w:webHidden/>
          </w:rPr>
          <w:fldChar w:fldCharType="begin"/>
        </w:r>
        <w:r w:rsidR="00E91A1F">
          <w:rPr>
            <w:webHidden/>
          </w:rPr>
          <w:instrText xml:space="preserve"> PAGEREF _Toc178140216 \h </w:instrText>
        </w:r>
        <w:r w:rsidR="00E91A1F">
          <w:rPr>
            <w:webHidden/>
          </w:rPr>
        </w:r>
        <w:r w:rsidR="00E91A1F">
          <w:rPr>
            <w:webHidden/>
          </w:rPr>
          <w:fldChar w:fldCharType="separate"/>
        </w:r>
        <w:r w:rsidR="00D30768">
          <w:rPr>
            <w:webHidden/>
          </w:rPr>
          <w:t>110</w:t>
        </w:r>
        <w:r w:rsidR="00E91A1F">
          <w:rPr>
            <w:webHidden/>
          </w:rPr>
          <w:fldChar w:fldCharType="end"/>
        </w:r>
      </w:hyperlink>
    </w:p>
    <w:p w14:paraId="0F770A46" w14:textId="55D19027" w:rsidR="00E91A1F" w:rsidRDefault="00000000">
      <w:pPr>
        <w:pStyle w:val="TOC3"/>
        <w:rPr>
          <w:rFonts w:asciiTheme="minorHAnsi" w:eastAsiaTheme="minorEastAsia" w:hAnsiTheme="minorHAnsi" w:cstheme="minorBidi"/>
          <w:kern w:val="2"/>
          <w:sz w:val="24"/>
          <w:lang w:bidi="ar-SA"/>
          <w14:ligatures w14:val="standardContextual"/>
        </w:rPr>
      </w:pPr>
      <w:hyperlink w:anchor="_Toc178140217" w:history="1">
        <w:r w:rsidR="00E91A1F" w:rsidRPr="00347787">
          <w:rPr>
            <w:rStyle w:val="Hyperlink"/>
          </w:rPr>
          <w:t>3.4.4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Device Setup and Power-on Profile Discovery</w:t>
        </w:r>
        <w:r w:rsidR="00E91A1F">
          <w:rPr>
            <w:webHidden/>
          </w:rPr>
          <w:tab/>
        </w:r>
        <w:r w:rsidR="00E91A1F">
          <w:rPr>
            <w:webHidden/>
          </w:rPr>
          <w:fldChar w:fldCharType="begin"/>
        </w:r>
        <w:r w:rsidR="00E91A1F">
          <w:rPr>
            <w:webHidden/>
          </w:rPr>
          <w:instrText xml:space="preserve"> PAGEREF _Toc178140217 \h </w:instrText>
        </w:r>
        <w:r w:rsidR="00E91A1F">
          <w:rPr>
            <w:webHidden/>
          </w:rPr>
        </w:r>
        <w:r w:rsidR="00E91A1F">
          <w:rPr>
            <w:webHidden/>
          </w:rPr>
          <w:fldChar w:fldCharType="separate"/>
        </w:r>
        <w:r w:rsidR="00D30768">
          <w:rPr>
            <w:webHidden/>
          </w:rPr>
          <w:t>110</w:t>
        </w:r>
        <w:r w:rsidR="00E91A1F">
          <w:rPr>
            <w:webHidden/>
          </w:rPr>
          <w:fldChar w:fldCharType="end"/>
        </w:r>
      </w:hyperlink>
    </w:p>
    <w:p w14:paraId="64D1D035" w14:textId="445C6783" w:rsidR="00E91A1F" w:rsidRDefault="00000000">
      <w:pPr>
        <w:pStyle w:val="TOC2"/>
        <w:rPr>
          <w:rFonts w:asciiTheme="minorHAnsi" w:eastAsiaTheme="minorEastAsia" w:hAnsiTheme="minorHAnsi" w:cstheme="minorBidi"/>
          <w:kern w:val="2"/>
          <w:sz w:val="24"/>
          <w:lang w:bidi="ar-SA"/>
          <w14:ligatures w14:val="standardContextual"/>
        </w:rPr>
      </w:pPr>
      <w:hyperlink w:anchor="_Toc178140218" w:history="1">
        <w:r w:rsidR="00E91A1F" w:rsidRPr="00347787">
          <w:rPr>
            <w:rStyle w:val="Hyperlink"/>
          </w:rPr>
          <w:t>3.5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Notifications</w:t>
        </w:r>
        <w:r w:rsidR="00E91A1F">
          <w:rPr>
            <w:webHidden/>
          </w:rPr>
          <w:tab/>
        </w:r>
        <w:r w:rsidR="00E91A1F">
          <w:rPr>
            <w:webHidden/>
          </w:rPr>
          <w:fldChar w:fldCharType="begin"/>
        </w:r>
        <w:r w:rsidR="00E91A1F">
          <w:rPr>
            <w:webHidden/>
          </w:rPr>
          <w:instrText xml:space="preserve"> PAGEREF _Toc178140218 \h </w:instrText>
        </w:r>
        <w:r w:rsidR="00E91A1F">
          <w:rPr>
            <w:webHidden/>
          </w:rPr>
        </w:r>
        <w:r w:rsidR="00E91A1F">
          <w:rPr>
            <w:webHidden/>
          </w:rPr>
          <w:fldChar w:fldCharType="separate"/>
        </w:r>
        <w:r w:rsidR="00D30768">
          <w:rPr>
            <w:webHidden/>
          </w:rPr>
          <w:t>111</w:t>
        </w:r>
        <w:r w:rsidR="00E91A1F">
          <w:rPr>
            <w:webHidden/>
          </w:rPr>
          <w:fldChar w:fldCharType="end"/>
        </w:r>
      </w:hyperlink>
    </w:p>
    <w:p w14:paraId="602D649B" w14:textId="07F7424A" w:rsidR="00E91A1F" w:rsidRDefault="00000000">
      <w:pPr>
        <w:pStyle w:val="TOC2"/>
        <w:rPr>
          <w:rFonts w:asciiTheme="minorHAnsi" w:eastAsiaTheme="minorEastAsia" w:hAnsiTheme="minorHAnsi" w:cstheme="minorBidi"/>
          <w:kern w:val="2"/>
          <w:sz w:val="24"/>
          <w:lang w:bidi="ar-SA"/>
          <w14:ligatures w14:val="standardContextual"/>
        </w:rPr>
      </w:pPr>
      <w:hyperlink w:anchor="_Toc178140219" w:history="1">
        <w:r w:rsidR="00E91A1F" w:rsidRPr="00347787">
          <w:rPr>
            <w:rStyle w:val="Hyperlink"/>
            <w:lang w:eastAsia="ko-KR"/>
          </w:rPr>
          <w:t>3.6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eastAsia="ko-KR"/>
          </w:rPr>
          <w:t>SM-DS</w:t>
        </w:r>
        <w:r w:rsidR="00E91A1F">
          <w:rPr>
            <w:webHidden/>
          </w:rPr>
          <w:tab/>
        </w:r>
        <w:r w:rsidR="00E91A1F">
          <w:rPr>
            <w:webHidden/>
          </w:rPr>
          <w:fldChar w:fldCharType="begin"/>
        </w:r>
        <w:r w:rsidR="00E91A1F">
          <w:rPr>
            <w:webHidden/>
          </w:rPr>
          <w:instrText xml:space="preserve"> PAGEREF _Toc178140219 \h </w:instrText>
        </w:r>
        <w:r w:rsidR="00E91A1F">
          <w:rPr>
            <w:webHidden/>
          </w:rPr>
        </w:r>
        <w:r w:rsidR="00E91A1F">
          <w:rPr>
            <w:webHidden/>
          </w:rPr>
          <w:fldChar w:fldCharType="separate"/>
        </w:r>
        <w:r w:rsidR="00D30768">
          <w:rPr>
            <w:webHidden/>
          </w:rPr>
          <w:t>114</w:t>
        </w:r>
        <w:r w:rsidR="00E91A1F">
          <w:rPr>
            <w:webHidden/>
          </w:rPr>
          <w:fldChar w:fldCharType="end"/>
        </w:r>
      </w:hyperlink>
    </w:p>
    <w:p w14:paraId="487988F7" w14:textId="0536137F" w:rsidR="00E91A1F" w:rsidRDefault="00000000">
      <w:pPr>
        <w:pStyle w:val="TOC3"/>
        <w:rPr>
          <w:rFonts w:asciiTheme="minorHAnsi" w:eastAsiaTheme="minorEastAsia" w:hAnsiTheme="minorHAnsi" w:cstheme="minorBidi"/>
          <w:kern w:val="2"/>
          <w:sz w:val="24"/>
          <w:lang w:bidi="ar-SA"/>
          <w14:ligatures w14:val="standardContextual"/>
        </w:rPr>
      </w:pPr>
      <w:hyperlink w:anchor="_Toc178140220" w:history="1">
        <w:r w:rsidR="00E91A1F" w:rsidRPr="00347787">
          <w:rPr>
            <w:rStyle w:val="Hyperlink"/>
            <w:lang w:eastAsia="ko-KR"/>
          </w:rPr>
          <w:t>3.6.1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eastAsia="ko-KR"/>
          </w:rPr>
          <w:t>Event Registration</w:t>
        </w:r>
        <w:r w:rsidR="00E91A1F">
          <w:rPr>
            <w:webHidden/>
          </w:rPr>
          <w:tab/>
        </w:r>
        <w:r w:rsidR="00E91A1F">
          <w:rPr>
            <w:webHidden/>
          </w:rPr>
          <w:fldChar w:fldCharType="begin"/>
        </w:r>
        <w:r w:rsidR="00E91A1F">
          <w:rPr>
            <w:webHidden/>
          </w:rPr>
          <w:instrText xml:space="preserve"> PAGEREF _Toc178140220 \h </w:instrText>
        </w:r>
        <w:r w:rsidR="00E91A1F">
          <w:rPr>
            <w:webHidden/>
          </w:rPr>
        </w:r>
        <w:r w:rsidR="00E91A1F">
          <w:rPr>
            <w:webHidden/>
          </w:rPr>
          <w:fldChar w:fldCharType="separate"/>
        </w:r>
        <w:r w:rsidR="00D30768">
          <w:rPr>
            <w:webHidden/>
          </w:rPr>
          <w:t>114</w:t>
        </w:r>
        <w:r w:rsidR="00E91A1F">
          <w:rPr>
            <w:webHidden/>
          </w:rPr>
          <w:fldChar w:fldCharType="end"/>
        </w:r>
      </w:hyperlink>
    </w:p>
    <w:p w14:paraId="798852D4" w14:textId="59D84A80" w:rsidR="00E91A1F" w:rsidRDefault="00000000">
      <w:pPr>
        <w:pStyle w:val="TOC3"/>
        <w:rPr>
          <w:rFonts w:asciiTheme="minorHAnsi" w:eastAsiaTheme="minorEastAsia" w:hAnsiTheme="minorHAnsi" w:cstheme="minorBidi"/>
          <w:kern w:val="2"/>
          <w:sz w:val="24"/>
          <w:lang w:bidi="ar-SA"/>
          <w14:ligatures w14:val="standardContextual"/>
        </w:rPr>
      </w:pPr>
      <w:hyperlink w:anchor="_Toc178140221" w:history="1">
        <w:r w:rsidR="00E91A1F" w:rsidRPr="00347787">
          <w:rPr>
            <w:rStyle w:val="Hyperlink"/>
            <w:lang w:eastAsia="ko-KR"/>
          </w:rPr>
          <w:t>3.6.2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eastAsia="ko-KR"/>
          </w:rPr>
          <w:t>Event Retrieval</w:t>
        </w:r>
        <w:r w:rsidR="00E91A1F">
          <w:rPr>
            <w:webHidden/>
          </w:rPr>
          <w:tab/>
        </w:r>
        <w:r w:rsidR="00E91A1F">
          <w:rPr>
            <w:webHidden/>
          </w:rPr>
          <w:fldChar w:fldCharType="begin"/>
        </w:r>
        <w:r w:rsidR="00E91A1F">
          <w:rPr>
            <w:webHidden/>
          </w:rPr>
          <w:instrText xml:space="preserve"> PAGEREF _Toc178140221 \h </w:instrText>
        </w:r>
        <w:r w:rsidR="00E91A1F">
          <w:rPr>
            <w:webHidden/>
          </w:rPr>
        </w:r>
        <w:r w:rsidR="00E91A1F">
          <w:rPr>
            <w:webHidden/>
          </w:rPr>
          <w:fldChar w:fldCharType="separate"/>
        </w:r>
        <w:r w:rsidR="00D30768">
          <w:rPr>
            <w:webHidden/>
          </w:rPr>
          <w:t>117</w:t>
        </w:r>
        <w:r w:rsidR="00E91A1F">
          <w:rPr>
            <w:webHidden/>
          </w:rPr>
          <w:fldChar w:fldCharType="end"/>
        </w:r>
      </w:hyperlink>
    </w:p>
    <w:p w14:paraId="7DDE8CD1" w14:textId="2AB66B5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22" w:history="1">
        <w:r w:rsidR="00E91A1F" w:rsidRPr="00347787">
          <w:rPr>
            <w:rStyle w:val="Hyperlink"/>
            <w:lang w:eastAsia="ko-KR"/>
          </w:rPr>
          <w:t>3.6.3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eastAsia="ko-KR"/>
          </w:rPr>
          <w:t>Event Deletion</w:t>
        </w:r>
        <w:r w:rsidR="00E91A1F">
          <w:rPr>
            <w:webHidden/>
          </w:rPr>
          <w:tab/>
        </w:r>
        <w:r w:rsidR="00E91A1F">
          <w:rPr>
            <w:webHidden/>
          </w:rPr>
          <w:fldChar w:fldCharType="begin"/>
        </w:r>
        <w:r w:rsidR="00E91A1F">
          <w:rPr>
            <w:webHidden/>
          </w:rPr>
          <w:instrText xml:space="preserve"> PAGEREF _Toc178140222 \h </w:instrText>
        </w:r>
        <w:r w:rsidR="00E91A1F">
          <w:rPr>
            <w:webHidden/>
          </w:rPr>
        </w:r>
        <w:r w:rsidR="00E91A1F">
          <w:rPr>
            <w:webHidden/>
          </w:rPr>
          <w:fldChar w:fldCharType="separate"/>
        </w:r>
        <w:r w:rsidR="00D30768">
          <w:rPr>
            <w:webHidden/>
          </w:rPr>
          <w:t>119</w:t>
        </w:r>
        <w:r w:rsidR="00E91A1F">
          <w:rPr>
            <w:webHidden/>
          </w:rPr>
          <w:fldChar w:fldCharType="end"/>
        </w:r>
      </w:hyperlink>
    </w:p>
    <w:p w14:paraId="5DCD2D3A" w14:textId="7071B591"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223" w:history="1">
        <w:r w:rsidR="00E91A1F" w:rsidRPr="00347787">
          <w:rPr>
            <w:rStyle w:val="Hyperlink"/>
          </w:rPr>
          <w:t>4</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Data Elements</w:t>
        </w:r>
        <w:r w:rsidR="00E91A1F">
          <w:rPr>
            <w:webHidden/>
          </w:rPr>
          <w:tab/>
        </w:r>
        <w:r w:rsidR="00E91A1F">
          <w:rPr>
            <w:webHidden/>
          </w:rPr>
          <w:fldChar w:fldCharType="begin"/>
        </w:r>
        <w:r w:rsidR="00E91A1F">
          <w:rPr>
            <w:webHidden/>
          </w:rPr>
          <w:instrText xml:space="preserve"> PAGEREF _Toc178140223 \h </w:instrText>
        </w:r>
        <w:r w:rsidR="00E91A1F">
          <w:rPr>
            <w:webHidden/>
          </w:rPr>
        </w:r>
        <w:r w:rsidR="00E91A1F">
          <w:rPr>
            <w:webHidden/>
          </w:rPr>
          <w:fldChar w:fldCharType="separate"/>
        </w:r>
        <w:r w:rsidR="00D30768">
          <w:rPr>
            <w:webHidden/>
          </w:rPr>
          <w:t>122</w:t>
        </w:r>
        <w:r w:rsidR="00E91A1F">
          <w:rPr>
            <w:webHidden/>
          </w:rPr>
          <w:fldChar w:fldCharType="end"/>
        </w:r>
      </w:hyperlink>
    </w:p>
    <w:p w14:paraId="234CFB4A" w14:textId="60B5AD82" w:rsidR="00E91A1F" w:rsidRDefault="00000000">
      <w:pPr>
        <w:pStyle w:val="TOC2"/>
        <w:rPr>
          <w:rFonts w:asciiTheme="minorHAnsi" w:eastAsiaTheme="minorEastAsia" w:hAnsiTheme="minorHAnsi" w:cstheme="minorBidi"/>
          <w:kern w:val="2"/>
          <w:sz w:val="24"/>
          <w:lang w:bidi="ar-SA"/>
          <w14:ligatures w14:val="standardContextual"/>
        </w:rPr>
      </w:pPr>
      <w:hyperlink w:anchor="_Toc178140224" w:history="1">
        <w:r w:rsidR="00E91A1F" w:rsidRPr="00347787">
          <w:rPr>
            <w:rStyle w:val="Hyperlink"/>
          </w:rPr>
          <w:t>4.1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Activation Code</w:t>
        </w:r>
        <w:r w:rsidR="00E91A1F">
          <w:rPr>
            <w:webHidden/>
          </w:rPr>
          <w:tab/>
        </w:r>
        <w:r w:rsidR="00E91A1F">
          <w:rPr>
            <w:webHidden/>
          </w:rPr>
          <w:fldChar w:fldCharType="begin"/>
        </w:r>
        <w:r w:rsidR="00E91A1F">
          <w:rPr>
            <w:webHidden/>
          </w:rPr>
          <w:instrText xml:space="preserve"> PAGEREF _Toc178140224 \h </w:instrText>
        </w:r>
        <w:r w:rsidR="00E91A1F">
          <w:rPr>
            <w:webHidden/>
          </w:rPr>
        </w:r>
        <w:r w:rsidR="00E91A1F">
          <w:rPr>
            <w:webHidden/>
          </w:rPr>
          <w:fldChar w:fldCharType="separate"/>
        </w:r>
        <w:r w:rsidR="00D30768">
          <w:rPr>
            <w:webHidden/>
          </w:rPr>
          <w:t>122</w:t>
        </w:r>
        <w:r w:rsidR="00E91A1F">
          <w:rPr>
            <w:webHidden/>
          </w:rPr>
          <w:fldChar w:fldCharType="end"/>
        </w:r>
      </w:hyperlink>
    </w:p>
    <w:p w14:paraId="5B510AF7" w14:textId="660365C0" w:rsidR="00E91A1F" w:rsidRDefault="00000000">
      <w:pPr>
        <w:pStyle w:val="TOC3"/>
        <w:rPr>
          <w:rFonts w:asciiTheme="minorHAnsi" w:eastAsiaTheme="minorEastAsia" w:hAnsiTheme="minorHAnsi" w:cstheme="minorBidi"/>
          <w:kern w:val="2"/>
          <w:sz w:val="24"/>
          <w:lang w:bidi="ar-SA"/>
          <w14:ligatures w14:val="standardContextual"/>
        </w:rPr>
      </w:pPr>
      <w:hyperlink w:anchor="_Toc178140225" w:history="1">
        <w:r w:rsidR="00E91A1F" w:rsidRPr="00347787">
          <w:rPr>
            <w:rStyle w:val="Hyperlink"/>
          </w:rPr>
          <w:t>4.1.1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Matching ID</w:t>
        </w:r>
        <w:r w:rsidR="00E91A1F">
          <w:rPr>
            <w:webHidden/>
          </w:rPr>
          <w:tab/>
        </w:r>
        <w:r w:rsidR="00E91A1F">
          <w:rPr>
            <w:webHidden/>
          </w:rPr>
          <w:fldChar w:fldCharType="begin"/>
        </w:r>
        <w:r w:rsidR="00E91A1F">
          <w:rPr>
            <w:webHidden/>
          </w:rPr>
          <w:instrText xml:space="preserve"> PAGEREF _Toc178140225 \h </w:instrText>
        </w:r>
        <w:r w:rsidR="00E91A1F">
          <w:rPr>
            <w:webHidden/>
          </w:rPr>
        </w:r>
        <w:r w:rsidR="00E91A1F">
          <w:rPr>
            <w:webHidden/>
          </w:rPr>
          <w:fldChar w:fldCharType="separate"/>
        </w:r>
        <w:r w:rsidR="00D30768">
          <w:rPr>
            <w:webHidden/>
          </w:rPr>
          <w:t>123</w:t>
        </w:r>
        <w:r w:rsidR="00E91A1F">
          <w:rPr>
            <w:webHidden/>
          </w:rPr>
          <w:fldChar w:fldCharType="end"/>
        </w:r>
      </w:hyperlink>
    </w:p>
    <w:p w14:paraId="4F1E91B4" w14:textId="1DB29009" w:rsidR="00E91A1F" w:rsidRDefault="00000000">
      <w:pPr>
        <w:pStyle w:val="TOC2"/>
        <w:rPr>
          <w:rFonts w:asciiTheme="minorHAnsi" w:eastAsiaTheme="minorEastAsia" w:hAnsiTheme="minorHAnsi" w:cstheme="minorBidi"/>
          <w:kern w:val="2"/>
          <w:sz w:val="24"/>
          <w:lang w:bidi="ar-SA"/>
          <w14:ligatures w14:val="standardContextual"/>
        </w:rPr>
      </w:pPr>
      <w:hyperlink w:anchor="_Toc178140226" w:history="1">
        <w:r w:rsidR="00E91A1F" w:rsidRPr="00347787">
          <w:rPr>
            <w:rStyle w:val="Hyperlink"/>
          </w:rPr>
          <w:t>4.2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Device Information</w:t>
        </w:r>
        <w:r w:rsidR="00E91A1F">
          <w:rPr>
            <w:webHidden/>
          </w:rPr>
          <w:tab/>
        </w:r>
        <w:r w:rsidR="00E91A1F">
          <w:rPr>
            <w:webHidden/>
          </w:rPr>
          <w:fldChar w:fldCharType="begin"/>
        </w:r>
        <w:r w:rsidR="00E91A1F">
          <w:rPr>
            <w:webHidden/>
          </w:rPr>
          <w:instrText xml:space="preserve"> PAGEREF _Toc178140226 \h </w:instrText>
        </w:r>
        <w:r w:rsidR="00E91A1F">
          <w:rPr>
            <w:webHidden/>
          </w:rPr>
        </w:r>
        <w:r w:rsidR="00E91A1F">
          <w:rPr>
            <w:webHidden/>
          </w:rPr>
          <w:fldChar w:fldCharType="separate"/>
        </w:r>
        <w:r w:rsidR="00D30768">
          <w:rPr>
            <w:webHidden/>
          </w:rPr>
          <w:t>123</w:t>
        </w:r>
        <w:r w:rsidR="00E91A1F">
          <w:rPr>
            <w:webHidden/>
          </w:rPr>
          <w:fldChar w:fldCharType="end"/>
        </w:r>
      </w:hyperlink>
    </w:p>
    <w:p w14:paraId="62C8766A" w14:textId="1E29938C" w:rsidR="00E91A1F" w:rsidRDefault="00000000">
      <w:pPr>
        <w:pStyle w:val="TOC2"/>
        <w:rPr>
          <w:rFonts w:asciiTheme="minorHAnsi" w:eastAsiaTheme="minorEastAsia" w:hAnsiTheme="minorHAnsi" w:cstheme="minorBidi"/>
          <w:kern w:val="2"/>
          <w:sz w:val="24"/>
          <w:lang w:bidi="ar-SA"/>
          <w14:ligatures w14:val="standardContextual"/>
        </w:rPr>
      </w:pPr>
      <w:hyperlink w:anchor="_Toc178140227" w:history="1">
        <w:r w:rsidR="00E91A1F" w:rsidRPr="00347787">
          <w:rPr>
            <w:rStyle w:val="Hyperlink"/>
          </w:rPr>
          <w:t>4.3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Information</w:t>
        </w:r>
        <w:r w:rsidR="00E91A1F">
          <w:rPr>
            <w:webHidden/>
          </w:rPr>
          <w:tab/>
        </w:r>
        <w:r w:rsidR="00E91A1F">
          <w:rPr>
            <w:webHidden/>
          </w:rPr>
          <w:fldChar w:fldCharType="begin"/>
        </w:r>
        <w:r w:rsidR="00E91A1F">
          <w:rPr>
            <w:webHidden/>
          </w:rPr>
          <w:instrText xml:space="preserve"> PAGEREF _Toc178140227 \h </w:instrText>
        </w:r>
        <w:r w:rsidR="00E91A1F">
          <w:rPr>
            <w:webHidden/>
          </w:rPr>
        </w:r>
        <w:r w:rsidR="00E91A1F">
          <w:rPr>
            <w:webHidden/>
          </w:rPr>
          <w:fldChar w:fldCharType="separate"/>
        </w:r>
        <w:r w:rsidR="00D30768">
          <w:rPr>
            <w:webHidden/>
          </w:rPr>
          <w:t>126</w:t>
        </w:r>
        <w:r w:rsidR="00E91A1F">
          <w:rPr>
            <w:webHidden/>
          </w:rPr>
          <w:fldChar w:fldCharType="end"/>
        </w:r>
      </w:hyperlink>
    </w:p>
    <w:p w14:paraId="3F739A0C" w14:textId="063DD46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28" w:history="1">
        <w:r w:rsidR="00E91A1F" w:rsidRPr="00347787">
          <w:rPr>
            <w:rStyle w:val="Hyperlink"/>
          </w:rPr>
          <w:t>4.3.1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identifier (EID)</w:t>
        </w:r>
        <w:r w:rsidR="00E91A1F">
          <w:rPr>
            <w:webHidden/>
          </w:rPr>
          <w:tab/>
        </w:r>
        <w:r w:rsidR="00E91A1F">
          <w:rPr>
            <w:webHidden/>
          </w:rPr>
          <w:fldChar w:fldCharType="begin"/>
        </w:r>
        <w:r w:rsidR="00E91A1F">
          <w:rPr>
            <w:webHidden/>
          </w:rPr>
          <w:instrText xml:space="preserve"> PAGEREF _Toc178140228 \h </w:instrText>
        </w:r>
        <w:r w:rsidR="00E91A1F">
          <w:rPr>
            <w:webHidden/>
          </w:rPr>
        </w:r>
        <w:r w:rsidR="00E91A1F">
          <w:rPr>
            <w:webHidden/>
          </w:rPr>
          <w:fldChar w:fldCharType="separate"/>
        </w:r>
        <w:r w:rsidR="00D30768">
          <w:rPr>
            <w:webHidden/>
          </w:rPr>
          <w:t>127</w:t>
        </w:r>
        <w:r w:rsidR="00E91A1F">
          <w:rPr>
            <w:webHidden/>
          </w:rPr>
          <w:fldChar w:fldCharType="end"/>
        </w:r>
      </w:hyperlink>
    </w:p>
    <w:p w14:paraId="50E99A85" w14:textId="7735FACB" w:rsidR="00E91A1F" w:rsidRDefault="00000000">
      <w:pPr>
        <w:pStyle w:val="TOC2"/>
        <w:rPr>
          <w:rFonts w:asciiTheme="minorHAnsi" w:eastAsiaTheme="minorEastAsia" w:hAnsiTheme="minorHAnsi" w:cstheme="minorBidi"/>
          <w:kern w:val="2"/>
          <w:sz w:val="24"/>
          <w:lang w:bidi="ar-SA"/>
          <w14:ligatures w14:val="standardContextual"/>
        </w:rPr>
      </w:pPr>
      <w:hyperlink w:anchor="_Toc178140229" w:history="1">
        <w:r w:rsidR="00E91A1F" w:rsidRPr="00347787">
          <w:rPr>
            <w:rStyle w:val="Hyperlink"/>
          </w:rPr>
          <w:t>4.4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Metadata</w:t>
        </w:r>
        <w:r w:rsidR="00E91A1F">
          <w:rPr>
            <w:webHidden/>
          </w:rPr>
          <w:tab/>
        </w:r>
        <w:r w:rsidR="00E91A1F">
          <w:rPr>
            <w:webHidden/>
          </w:rPr>
          <w:fldChar w:fldCharType="begin"/>
        </w:r>
        <w:r w:rsidR="00E91A1F">
          <w:rPr>
            <w:webHidden/>
          </w:rPr>
          <w:instrText xml:space="preserve"> PAGEREF _Toc178140229 \h </w:instrText>
        </w:r>
        <w:r w:rsidR="00E91A1F">
          <w:rPr>
            <w:webHidden/>
          </w:rPr>
        </w:r>
        <w:r w:rsidR="00E91A1F">
          <w:rPr>
            <w:webHidden/>
          </w:rPr>
          <w:fldChar w:fldCharType="separate"/>
        </w:r>
        <w:r w:rsidR="00D30768">
          <w:rPr>
            <w:webHidden/>
          </w:rPr>
          <w:t>128</w:t>
        </w:r>
        <w:r w:rsidR="00E91A1F">
          <w:rPr>
            <w:webHidden/>
          </w:rPr>
          <w:fldChar w:fldCharType="end"/>
        </w:r>
      </w:hyperlink>
    </w:p>
    <w:p w14:paraId="2CD9CA31" w14:textId="63FA8E8A"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0" w:history="1">
        <w:r w:rsidR="00E91A1F" w:rsidRPr="00347787">
          <w:rPr>
            <w:rStyle w:val="Hyperlink"/>
          </w:rPr>
          <w:t>4.4.1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Class</w:t>
        </w:r>
        <w:r w:rsidR="00E91A1F">
          <w:rPr>
            <w:webHidden/>
          </w:rPr>
          <w:tab/>
        </w:r>
        <w:r w:rsidR="00E91A1F">
          <w:rPr>
            <w:webHidden/>
          </w:rPr>
          <w:fldChar w:fldCharType="begin"/>
        </w:r>
        <w:r w:rsidR="00E91A1F">
          <w:rPr>
            <w:webHidden/>
          </w:rPr>
          <w:instrText xml:space="preserve"> PAGEREF _Toc178140230 \h </w:instrText>
        </w:r>
        <w:r w:rsidR="00E91A1F">
          <w:rPr>
            <w:webHidden/>
          </w:rPr>
        </w:r>
        <w:r w:rsidR="00E91A1F">
          <w:rPr>
            <w:webHidden/>
          </w:rPr>
          <w:fldChar w:fldCharType="separate"/>
        </w:r>
        <w:r w:rsidR="00D30768">
          <w:rPr>
            <w:webHidden/>
          </w:rPr>
          <w:t>129</w:t>
        </w:r>
        <w:r w:rsidR="00E91A1F">
          <w:rPr>
            <w:webHidden/>
          </w:rPr>
          <w:fldChar w:fldCharType="end"/>
        </w:r>
      </w:hyperlink>
    </w:p>
    <w:p w14:paraId="3A2E8687" w14:textId="5E191E32"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1" w:history="1">
        <w:r w:rsidR="00E91A1F" w:rsidRPr="00347787">
          <w:rPr>
            <w:rStyle w:val="Hyperlink"/>
          </w:rPr>
          <w:t>4.4.2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Profile Policy Rules</w:t>
        </w:r>
        <w:r w:rsidR="00E91A1F">
          <w:rPr>
            <w:webHidden/>
          </w:rPr>
          <w:tab/>
        </w:r>
        <w:r w:rsidR="00E91A1F">
          <w:rPr>
            <w:webHidden/>
          </w:rPr>
          <w:fldChar w:fldCharType="begin"/>
        </w:r>
        <w:r w:rsidR="00E91A1F">
          <w:rPr>
            <w:webHidden/>
          </w:rPr>
          <w:instrText xml:space="preserve"> PAGEREF _Toc178140231 \h </w:instrText>
        </w:r>
        <w:r w:rsidR="00E91A1F">
          <w:rPr>
            <w:webHidden/>
          </w:rPr>
        </w:r>
        <w:r w:rsidR="00E91A1F">
          <w:rPr>
            <w:webHidden/>
          </w:rPr>
          <w:fldChar w:fldCharType="separate"/>
        </w:r>
        <w:r w:rsidR="00D30768">
          <w:rPr>
            <w:webHidden/>
          </w:rPr>
          <w:t>129</w:t>
        </w:r>
        <w:r w:rsidR="00E91A1F">
          <w:rPr>
            <w:webHidden/>
          </w:rPr>
          <w:fldChar w:fldCharType="end"/>
        </w:r>
      </w:hyperlink>
    </w:p>
    <w:p w14:paraId="25EBC2E2" w14:textId="46C9ADBD" w:rsidR="00E91A1F" w:rsidRDefault="00000000">
      <w:pPr>
        <w:pStyle w:val="TOC2"/>
        <w:rPr>
          <w:rFonts w:asciiTheme="minorHAnsi" w:eastAsiaTheme="minorEastAsia" w:hAnsiTheme="minorHAnsi" w:cstheme="minorBidi"/>
          <w:kern w:val="2"/>
          <w:sz w:val="24"/>
          <w:lang w:bidi="ar-SA"/>
          <w14:ligatures w14:val="standardContextual"/>
        </w:rPr>
      </w:pPr>
      <w:hyperlink w:anchor="_Toc178140232" w:history="1">
        <w:r w:rsidR="00E91A1F" w:rsidRPr="00347787">
          <w:rPr>
            <w:rStyle w:val="Hyperlink"/>
          </w:rPr>
          <w:t>4.5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Keys and Certificates</w:t>
        </w:r>
        <w:r w:rsidR="00E91A1F">
          <w:rPr>
            <w:webHidden/>
          </w:rPr>
          <w:tab/>
        </w:r>
        <w:r w:rsidR="00E91A1F">
          <w:rPr>
            <w:webHidden/>
          </w:rPr>
          <w:fldChar w:fldCharType="begin"/>
        </w:r>
        <w:r w:rsidR="00E91A1F">
          <w:rPr>
            <w:webHidden/>
          </w:rPr>
          <w:instrText xml:space="preserve"> PAGEREF _Toc178140232 \h </w:instrText>
        </w:r>
        <w:r w:rsidR="00E91A1F">
          <w:rPr>
            <w:webHidden/>
          </w:rPr>
        </w:r>
        <w:r w:rsidR="00E91A1F">
          <w:rPr>
            <w:webHidden/>
          </w:rPr>
          <w:fldChar w:fldCharType="separate"/>
        </w:r>
        <w:r w:rsidR="00D30768">
          <w:rPr>
            <w:webHidden/>
          </w:rPr>
          <w:t>129</w:t>
        </w:r>
        <w:r w:rsidR="00E91A1F">
          <w:rPr>
            <w:webHidden/>
          </w:rPr>
          <w:fldChar w:fldCharType="end"/>
        </w:r>
      </w:hyperlink>
    </w:p>
    <w:p w14:paraId="60A029C6" w14:textId="2449B32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3" w:history="1">
        <w:r w:rsidR="00E91A1F" w:rsidRPr="00347787">
          <w:rPr>
            <w:rStyle w:val="Hyperlink"/>
          </w:rPr>
          <w:t>4.5.1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Cryptographic Keys</w:t>
        </w:r>
        <w:r w:rsidR="00E91A1F">
          <w:rPr>
            <w:webHidden/>
          </w:rPr>
          <w:tab/>
        </w:r>
        <w:r w:rsidR="00E91A1F">
          <w:rPr>
            <w:webHidden/>
          </w:rPr>
          <w:fldChar w:fldCharType="begin"/>
        </w:r>
        <w:r w:rsidR="00E91A1F">
          <w:rPr>
            <w:webHidden/>
          </w:rPr>
          <w:instrText xml:space="preserve"> PAGEREF _Toc178140233 \h </w:instrText>
        </w:r>
        <w:r w:rsidR="00E91A1F">
          <w:rPr>
            <w:webHidden/>
          </w:rPr>
        </w:r>
        <w:r w:rsidR="00E91A1F">
          <w:rPr>
            <w:webHidden/>
          </w:rPr>
          <w:fldChar w:fldCharType="separate"/>
        </w:r>
        <w:r w:rsidR="00D30768">
          <w:rPr>
            <w:webHidden/>
          </w:rPr>
          <w:t>129</w:t>
        </w:r>
        <w:r w:rsidR="00E91A1F">
          <w:rPr>
            <w:webHidden/>
          </w:rPr>
          <w:fldChar w:fldCharType="end"/>
        </w:r>
      </w:hyperlink>
    </w:p>
    <w:p w14:paraId="7B6F6A51" w14:textId="42A90624"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4" w:history="1">
        <w:r w:rsidR="00E91A1F" w:rsidRPr="00347787">
          <w:rPr>
            <w:rStyle w:val="Hyperlink"/>
          </w:rPr>
          <w:t>4.5.2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Certificates</w:t>
        </w:r>
        <w:r w:rsidR="00E91A1F">
          <w:rPr>
            <w:webHidden/>
          </w:rPr>
          <w:tab/>
        </w:r>
        <w:r w:rsidR="00E91A1F">
          <w:rPr>
            <w:webHidden/>
          </w:rPr>
          <w:fldChar w:fldCharType="begin"/>
        </w:r>
        <w:r w:rsidR="00E91A1F">
          <w:rPr>
            <w:webHidden/>
          </w:rPr>
          <w:instrText xml:space="preserve"> PAGEREF _Toc178140234 \h </w:instrText>
        </w:r>
        <w:r w:rsidR="00E91A1F">
          <w:rPr>
            <w:webHidden/>
          </w:rPr>
        </w:r>
        <w:r w:rsidR="00E91A1F">
          <w:rPr>
            <w:webHidden/>
          </w:rPr>
          <w:fldChar w:fldCharType="separate"/>
        </w:r>
        <w:r w:rsidR="00D30768">
          <w:rPr>
            <w:webHidden/>
          </w:rPr>
          <w:t>130</w:t>
        </w:r>
        <w:r w:rsidR="00E91A1F">
          <w:rPr>
            <w:webHidden/>
          </w:rPr>
          <w:fldChar w:fldCharType="end"/>
        </w:r>
      </w:hyperlink>
    </w:p>
    <w:p w14:paraId="7C4E9A03" w14:textId="4216AECD" w:rsidR="00E91A1F" w:rsidRDefault="00000000">
      <w:pPr>
        <w:pStyle w:val="TOC2"/>
        <w:rPr>
          <w:rFonts w:asciiTheme="minorHAnsi" w:eastAsiaTheme="minorEastAsia" w:hAnsiTheme="minorHAnsi" w:cstheme="minorBidi"/>
          <w:kern w:val="2"/>
          <w:sz w:val="24"/>
          <w:lang w:bidi="ar-SA"/>
          <w14:ligatures w14:val="standardContextual"/>
        </w:rPr>
      </w:pPr>
      <w:hyperlink w:anchor="_Toc178140235" w:history="1">
        <w:r w:rsidR="00E91A1F" w:rsidRPr="00347787">
          <w:rPr>
            <w:rStyle w:val="Hyperlink"/>
          </w:rPr>
          <w:t>4.6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Certificate Revocation List</w:t>
        </w:r>
        <w:r w:rsidR="00E91A1F">
          <w:rPr>
            <w:webHidden/>
          </w:rPr>
          <w:tab/>
        </w:r>
        <w:r w:rsidR="00E91A1F">
          <w:rPr>
            <w:webHidden/>
          </w:rPr>
          <w:fldChar w:fldCharType="begin"/>
        </w:r>
        <w:r w:rsidR="00E91A1F">
          <w:rPr>
            <w:webHidden/>
          </w:rPr>
          <w:instrText xml:space="preserve"> PAGEREF _Toc178140235 \h </w:instrText>
        </w:r>
        <w:r w:rsidR="00E91A1F">
          <w:rPr>
            <w:webHidden/>
          </w:rPr>
        </w:r>
        <w:r w:rsidR="00E91A1F">
          <w:rPr>
            <w:webHidden/>
          </w:rPr>
          <w:fldChar w:fldCharType="separate"/>
        </w:r>
        <w:r w:rsidR="00D30768">
          <w:rPr>
            <w:webHidden/>
          </w:rPr>
          <w:t>148</w:t>
        </w:r>
        <w:r w:rsidR="00E91A1F">
          <w:rPr>
            <w:webHidden/>
          </w:rPr>
          <w:fldChar w:fldCharType="end"/>
        </w:r>
      </w:hyperlink>
    </w:p>
    <w:p w14:paraId="6E775734" w14:textId="630ED710"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6" w:history="1">
        <w:r w:rsidR="00E91A1F" w:rsidRPr="00347787">
          <w:rPr>
            <w:rStyle w:val="Hyperlink"/>
          </w:rPr>
          <w:t>4.6.1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CRL publication rules</w:t>
        </w:r>
        <w:r w:rsidR="00E91A1F">
          <w:rPr>
            <w:webHidden/>
          </w:rPr>
          <w:tab/>
        </w:r>
        <w:r w:rsidR="00E91A1F">
          <w:rPr>
            <w:webHidden/>
          </w:rPr>
          <w:fldChar w:fldCharType="begin"/>
        </w:r>
        <w:r w:rsidR="00E91A1F">
          <w:rPr>
            <w:webHidden/>
          </w:rPr>
          <w:instrText xml:space="preserve"> PAGEREF _Toc178140236 \h </w:instrText>
        </w:r>
        <w:r w:rsidR="00E91A1F">
          <w:rPr>
            <w:webHidden/>
          </w:rPr>
        </w:r>
        <w:r w:rsidR="00E91A1F">
          <w:rPr>
            <w:webHidden/>
          </w:rPr>
          <w:fldChar w:fldCharType="separate"/>
        </w:r>
        <w:r w:rsidR="00D30768">
          <w:rPr>
            <w:webHidden/>
          </w:rPr>
          <w:t>151</w:t>
        </w:r>
        <w:r w:rsidR="00E91A1F">
          <w:rPr>
            <w:webHidden/>
          </w:rPr>
          <w:fldChar w:fldCharType="end"/>
        </w:r>
      </w:hyperlink>
    </w:p>
    <w:p w14:paraId="7359584E" w14:textId="5C455278"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7" w:history="1">
        <w:r w:rsidR="00E91A1F" w:rsidRPr="00347787">
          <w:rPr>
            <w:rStyle w:val="Hyperlink"/>
          </w:rPr>
          <w:t>4.6.2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Specific CRL Extensions</w:t>
        </w:r>
        <w:r w:rsidR="00E91A1F">
          <w:rPr>
            <w:webHidden/>
          </w:rPr>
          <w:tab/>
        </w:r>
        <w:r w:rsidR="00E91A1F">
          <w:rPr>
            <w:webHidden/>
          </w:rPr>
          <w:fldChar w:fldCharType="begin"/>
        </w:r>
        <w:r w:rsidR="00E91A1F">
          <w:rPr>
            <w:webHidden/>
          </w:rPr>
          <w:instrText xml:space="preserve"> PAGEREF _Toc178140237 \h </w:instrText>
        </w:r>
        <w:r w:rsidR="00E91A1F">
          <w:rPr>
            <w:webHidden/>
          </w:rPr>
        </w:r>
        <w:r w:rsidR="00E91A1F">
          <w:rPr>
            <w:webHidden/>
          </w:rPr>
          <w:fldChar w:fldCharType="separate"/>
        </w:r>
        <w:r w:rsidR="00D30768">
          <w:rPr>
            <w:webHidden/>
          </w:rPr>
          <w:t>151</w:t>
        </w:r>
        <w:r w:rsidR="00E91A1F">
          <w:rPr>
            <w:webHidden/>
          </w:rPr>
          <w:fldChar w:fldCharType="end"/>
        </w:r>
      </w:hyperlink>
    </w:p>
    <w:p w14:paraId="459D9043" w14:textId="5A3ED075" w:rsidR="00E91A1F" w:rsidRDefault="00000000">
      <w:pPr>
        <w:pStyle w:val="TOC3"/>
        <w:rPr>
          <w:rFonts w:asciiTheme="minorHAnsi" w:eastAsiaTheme="minorEastAsia" w:hAnsiTheme="minorHAnsi" w:cstheme="minorBidi"/>
          <w:kern w:val="2"/>
          <w:sz w:val="24"/>
          <w:lang w:bidi="ar-SA"/>
          <w14:ligatures w14:val="standardContextual"/>
        </w:rPr>
      </w:pPr>
      <w:hyperlink w:anchor="_Toc178140238" w:history="1">
        <w:r w:rsidR="00E91A1F" w:rsidRPr="00347787">
          <w:rPr>
            <w:rStyle w:val="Hyperlink"/>
          </w:rPr>
          <w:t>4.6.3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eUICC Considerations</w:t>
        </w:r>
        <w:r w:rsidR="00E91A1F">
          <w:rPr>
            <w:webHidden/>
          </w:rPr>
          <w:tab/>
        </w:r>
        <w:r w:rsidR="00E91A1F">
          <w:rPr>
            <w:webHidden/>
          </w:rPr>
          <w:fldChar w:fldCharType="begin"/>
        </w:r>
        <w:r w:rsidR="00E91A1F">
          <w:rPr>
            <w:webHidden/>
          </w:rPr>
          <w:instrText xml:space="preserve"> PAGEREF _Toc178140238 \h </w:instrText>
        </w:r>
        <w:r w:rsidR="00E91A1F">
          <w:rPr>
            <w:webHidden/>
          </w:rPr>
        </w:r>
        <w:r w:rsidR="00E91A1F">
          <w:rPr>
            <w:webHidden/>
          </w:rPr>
          <w:fldChar w:fldCharType="separate"/>
        </w:r>
        <w:r w:rsidR="00D30768">
          <w:rPr>
            <w:webHidden/>
          </w:rPr>
          <w:t>151</w:t>
        </w:r>
        <w:r w:rsidR="00E91A1F">
          <w:rPr>
            <w:webHidden/>
          </w:rPr>
          <w:fldChar w:fldCharType="end"/>
        </w:r>
      </w:hyperlink>
    </w:p>
    <w:p w14:paraId="48B431C8" w14:textId="626E6D31" w:rsidR="00E91A1F" w:rsidRDefault="00000000">
      <w:pPr>
        <w:pStyle w:val="TOC2"/>
        <w:rPr>
          <w:rFonts w:asciiTheme="minorHAnsi" w:eastAsiaTheme="minorEastAsia" w:hAnsiTheme="minorHAnsi" w:cstheme="minorBidi"/>
          <w:kern w:val="2"/>
          <w:sz w:val="24"/>
          <w:lang w:bidi="ar-SA"/>
          <w14:ligatures w14:val="standardContextual"/>
        </w:rPr>
      </w:pPr>
      <w:hyperlink w:anchor="_Toc178140239" w:history="1">
        <w:r w:rsidR="00E91A1F" w:rsidRPr="00347787">
          <w:rPr>
            <w:rStyle w:val="Hyperlink"/>
          </w:rPr>
          <w:t>4.7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Confirmation Code</w:t>
        </w:r>
        <w:r w:rsidR="00E91A1F">
          <w:rPr>
            <w:webHidden/>
          </w:rPr>
          <w:tab/>
        </w:r>
        <w:r w:rsidR="00E91A1F">
          <w:rPr>
            <w:webHidden/>
          </w:rPr>
          <w:fldChar w:fldCharType="begin"/>
        </w:r>
        <w:r w:rsidR="00E91A1F">
          <w:rPr>
            <w:webHidden/>
          </w:rPr>
          <w:instrText xml:space="preserve"> PAGEREF _Toc178140239 \h </w:instrText>
        </w:r>
        <w:r w:rsidR="00E91A1F">
          <w:rPr>
            <w:webHidden/>
          </w:rPr>
        </w:r>
        <w:r w:rsidR="00E91A1F">
          <w:rPr>
            <w:webHidden/>
          </w:rPr>
          <w:fldChar w:fldCharType="separate"/>
        </w:r>
        <w:r w:rsidR="00D30768">
          <w:rPr>
            <w:webHidden/>
          </w:rPr>
          <w:t>152</w:t>
        </w:r>
        <w:r w:rsidR="00E91A1F">
          <w:rPr>
            <w:webHidden/>
          </w:rPr>
          <w:fldChar w:fldCharType="end"/>
        </w:r>
      </w:hyperlink>
    </w:p>
    <w:p w14:paraId="43E69E85" w14:textId="1485F4E3"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240" w:history="1">
        <w:r w:rsidR="00E91A1F" w:rsidRPr="00347787">
          <w:rPr>
            <w:rStyle w:val="Hyperlink"/>
          </w:rPr>
          <w:t>4.8</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Void</w:t>
        </w:r>
        <w:r w:rsidR="00E91A1F">
          <w:rPr>
            <w:webHidden/>
          </w:rPr>
          <w:tab/>
        </w:r>
        <w:r w:rsidR="00E91A1F">
          <w:rPr>
            <w:webHidden/>
          </w:rPr>
          <w:fldChar w:fldCharType="begin"/>
        </w:r>
        <w:r w:rsidR="00E91A1F">
          <w:rPr>
            <w:webHidden/>
          </w:rPr>
          <w:instrText xml:space="preserve"> PAGEREF _Toc178140240 \h </w:instrText>
        </w:r>
        <w:r w:rsidR="00E91A1F">
          <w:rPr>
            <w:webHidden/>
          </w:rPr>
        </w:r>
        <w:r w:rsidR="00E91A1F">
          <w:rPr>
            <w:webHidden/>
          </w:rPr>
          <w:fldChar w:fldCharType="separate"/>
        </w:r>
        <w:r w:rsidR="00D30768">
          <w:rPr>
            <w:webHidden/>
          </w:rPr>
          <w:t>152</w:t>
        </w:r>
        <w:r w:rsidR="00E91A1F">
          <w:rPr>
            <w:webHidden/>
          </w:rPr>
          <w:fldChar w:fldCharType="end"/>
        </w:r>
      </w:hyperlink>
    </w:p>
    <w:p w14:paraId="015C3E7E" w14:textId="7CDCCD98"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241" w:history="1">
        <w:r w:rsidR="00E91A1F" w:rsidRPr="00347787">
          <w:rPr>
            <w:rStyle w:val="Hyperlink"/>
          </w:rPr>
          <w:t>4.9 Activation Code Retrieval Information</w:t>
        </w:r>
        <w:r w:rsidR="00E91A1F">
          <w:rPr>
            <w:webHidden/>
          </w:rPr>
          <w:tab/>
        </w:r>
        <w:r w:rsidR="00E91A1F">
          <w:rPr>
            <w:webHidden/>
          </w:rPr>
          <w:fldChar w:fldCharType="begin"/>
        </w:r>
        <w:r w:rsidR="00E91A1F">
          <w:rPr>
            <w:webHidden/>
          </w:rPr>
          <w:instrText xml:space="preserve"> PAGEREF _Toc178140241 \h </w:instrText>
        </w:r>
        <w:r w:rsidR="00E91A1F">
          <w:rPr>
            <w:webHidden/>
          </w:rPr>
        </w:r>
        <w:r w:rsidR="00E91A1F">
          <w:rPr>
            <w:webHidden/>
          </w:rPr>
          <w:fldChar w:fldCharType="separate"/>
        </w:r>
        <w:r w:rsidR="00D30768">
          <w:rPr>
            <w:webHidden/>
          </w:rPr>
          <w:t>152</w:t>
        </w:r>
        <w:r w:rsidR="00E91A1F">
          <w:rPr>
            <w:webHidden/>
          </w:rPr>
          <w:fldChar w:fldCharType="end"/>
        </w:r>
      </w:hyperlink>
    </w:p>
    <w:p w14:paraId="4AD62A02" w14:textId="4411DB5D" w:rsidR="00E91A1F" w:rsidRDefault="00000000">
      <w:pPr>
        <w:pStyle w:val="TOC2"/>
        <w:rPr>
          <w:rFonts w:asciiTheme="minorHAnsi" w:eastAsiaTheme="minorEastAsia" w:hAnsiTheme="minorHAnsi" w:cstheme="minorBidi"/>
          <w:kern w:val="2"/>
          <w:sz w:val="24"/>
          <w:lang w:bidi="ar-SA"/>
          <w14:ligatures w14:val="standardContextual"/>
        </w:rPr>
      </w:pPr>
      <w:hyperlink w:anchor="_Toc178140242" w:history="1">
        <w:r w:rsidR="00E91A1F" w:rsidRPr="00347787">
          <w:rPr>
            <w:rStyle w:val="Hyperlink"/>
            <w:rFonts w:ascii="Arial Bold" w:hAnsi="Arial Bold"/>
            <w:b/>
          </w:rPr>
          <w:t>4.9.1 MatchingID definition for Activation Code Retrieval</w:t>
        </w:r>
        <w:r w:rsidR="00E91A1F">
          <w:rPr>
            <w:webHidden/>
          </w:rPr>
          <w:tab/>
        </w:r>
        <w:r w:rsidR="00E91A1F">
          <w:rPr>
            <w:webHidden/>
          </w:rPr>
          <w:fldChar w:fldCharType="begin"/>
        </w:r>
        <w:r w:rsidR="00E91A1F">
          <w:rPr>
            <w:webHidden/>
          </w:rPr>
          <w:instrText xml:space="preserve"> PAGEREF _Toc178140242 \h </w:instrText>
        </w:r>
        <w:r w:rsidR="00E91A1F">
          <w:rPr>
            <w:webHidden/>
          </w:rPr>
        </w:r>
        <w:r w:rsidR="00E91A1F">
          <w:rPr>
            <w:webHidden/>
          </w:rPr>
          <w:fldChar w:fldCharType="separate"/>
        </w:r>
        <w:r w:rsidR="00D30768">
          <w:rPr>
            <w:webHidden/>
          </w:rPr>
          <w:t>152</w:t>
        </w:r>
        <w:r w:rsidR="00E91A1F">
          <w:rPr>
            <w:webHidden/>
          </w:rPr>
          <w:fldChar w:fldCharType="end"/>
        </w:r>
      </w:hyperlink>
    </w:p>
    <w:p w14:paraId="15167E73" w14:textId="73E55E3C" w:rsidR="00E91A1F" w:rsidRDefault="00000000">
      <w:pPr>
        <w:pStyle w:val="TOC2"/>
        <w:rPr>
          <w:rFonts w:asciiTheme="minorHAnsi" w:eastAsiaTheme="minorEastAsia" w:hAnsiTheme="minorHAnsi" w:cstheme="minorBidi"/>
          <w:kern w:val="2"/>
          <w:sz w:val="24"/>
          <w:lang w:bidi="ar-SA"/>
          <w14:ligatures w14:val="standardContextual"/>
        </w:rPr>
      </w:pPr>
      <w:hyperlink w:anchor="_Toc178140243" w:history="1">
        <w:r w:rsidR="00E91A1F" w:rsidRPr="00347787">
          <w:rPr>
            <w:rStyle w:val="Hyperlink"/>
            <w:rFonts w:ascii="Arial Bold" w:hAnsi="Arial Bold"/>
            <w:b/>
          </w:rPr>
          <w:t>4.9.2 Profile Metadata definition</w:t>
        </w:r>
        <w:r w:rsidR="00E91A1F">
          <w:rPr>
            <w:webHidden/>
          </w:rPr>
          <w:tab/>
        </w:r>
        <w:r w:rsidR="00E91A1F">
          <w:rPr>
            <w:webHidden/>
          </w:rPr>
          <w:fldChar w:fldCharType="begin"/>
        </w:r>
        <w:r w:rsidR="00E91A1F">
          <w:rPr>
            <w:webHidden/>
          </w:rPr>
          <w:instrText xml:space="preserve"> PAGEREF _Toc178140243 \h </w:instrText>
        </w:r>
        <w:r w:rsidR="00E91A1F">
          <w:rPr>
            <w:webHidden/>
          </w:rPr>
        </w:r>
        <w:r w:rsidR="00E91A1F">
          <w:rPr>
            <w:webHidden/>
          </w:rPr>
          <w:fldChar w:fldCharType="separate"/>
        </w:r>
        <w:r w:rsidR="00D30768">
          <w:rPr>
            <w:webHidden/>
          </w:rPr>
          <w:t>153</w:t>
        </w:r>
        <w:r w:rsidR="00E91A1F">
          <w:rPr>
            <w:webHidden/>
          </w:rPr>
          <w:fldChar w:fldCharType="end"/>
        </w:r>
      </w:hyperlink>
    </w:p>
    <w:p w14:paraId="1AFDBA0D" w14:textId="299D4F64"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244" w:history="1">
        <w:r w:rsidR="00E91A1F" w:rsidRPr="00347787">
          <w:rPr>
            <w:rStyle w:val="Hyperlink"/>
          </w:rPr>
          <w:t>5</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Functions</w:t>
        </w:r>
        <w:r w:rsidR="00E91A1F">
          <w:rPr>
            <w:webHidden/>
          </w:rPr>
          <w:tab/>
        </w:r>
        <w:r w:rsidR="00E91A1F">
          <w:rPr>
            <w:webHidden/>
          </w:rPr>
          <w:fldChar w:fldCharType="begin"/>
        </w:r>
        <w:r w:rsidR="00E91A1F">
          <w:rPr>
            <w:webHidden/>
          </w:rPr>
          <w:instrText xml:space="preserve"> PAGEREF _Toc178140244 \h </w:instrText>
        </w:r>
        <w:r w:rsidR="00E91A1F">
          <w:rPr>
            <w:webHidden/>
          </w:rPr>
        </w:r>
        <w:r w:rsidR="00E91A1F">
          <w:rPr>
            <w:webHidden/>
          </w:rPr>
          <w:fldChar w:fldCharType="separate"/>
        </w:r>
        <w:r w:rsidR="00D30768">
          <w:rPr>
            <w:webHidden/>
          </w:rPr>
          <w:t>154</w:t>
        </w:r>
        <w:r w:rsidR="00E91A1F">
          <w:rPr>
            <w:webHidden/>
          </w:rPr>
          <w:fldChar w:fldCharType="end"/>
        </w:r>
      </w:hyperlink>
    </w:p>
    <w:p w14:paraId="12D74803" w14:textId="55687833" w:rsidR="00E91A1F" w:rsidRDefault="00000000">
      <w:pPr>
        <w:pStyle w:val="TOC2"/>
        <w:rPr>
          <w:rFonts w:asciiTheme="minorHAnsi" w:eastAsiaTheme="minorEastAsia" w:hAnsiTheme="minorHAnsi" w:cstheme="minorBidi"/>
          <w:kern w:val="2"/>
          <w:sz w:val="24"/>
          <w:lang w:bidi="ar-SA"/>
          <w14:ligatures w14:val="standardContextual"/>
        </w:rPr>
      </w:pPr>
      <w:hyperlink w:anchor="_Toc178140245" w:history="1">
        <w:r w:rsidR="00E91A1F" w:rsidRPr="00347787">
          <w:rPr>
            <w:rStyle w:val="Hyperlink"/>
          </w:rPr>
          <w:t>5.1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Overview of Functions per Interface</w:t>
        </w:r>
        <w:r w:rsidR="00E91A1F">
          <w:rPr>
            <w:webHidden/>
          </w:rPr>
          <w:tab/>
        </w:r>
        <w:r w:rsidR="00E91A1F">
          <w:rPr>
            <w:webHidden/>
          </w:rPr>
          <w:fldChar w:fldCharType="begin"/>
        </w:r>
        <w:r w:rsidR="00E91A1F">
          <w:rPr>
            <w:webHidden/>
          </w:rPr>
          <w:instrText xml:space="preserve"> PAGEREF _Toc178140245 \h </w:instrText>
        </w:r>
        <w:r w:rsidR="00E91A1F">
          <w:rPr>
            <w:webHidden/>
          </w:rPr>
        </w:r>
        <w:r w:rsidR="00E91A1F">
          <w:rPr>
            <w:webHidden/>
          </w:rPr>
          <w:fldChar w:fldCharType="separate"/>
        </w:r>
        <w:r w:rsidR="00D30768">
          <w:rPr>
            <w:webHidden/>
          </w:rPr>
          <w:t>154</w:t>
        </w:r>
        <w:r w:rsidR="00E91A1F">
          <w:rPr>
            <w:webHidden/>
          </w:rPr>
          <w:fldChar w:fldCharType="end"/>
        </w:r>
      </w:hyperlink>
    </w:p>
    <w:p w14:paraId="67F252E9" w14:textId="3506F880" w:rsidR="00E91A1F" w:rsidRDefault="00000000">
      <w:pPr>
        <w:pStyle w:val="TOC2"/>
        <w:rPr>
          <w:rFonts w:asciiTheme="minorHAnsi" w:eastAsiaTheme="minorEastAsia" w:hAnsiTheme="minorHAnsi" w:cstheme="minorBidi"/>
          <w:kern w:val="2"/>
          <w:sz w:val="24"/>
          <w:lang w:bidi="ar-SA"/>
          <w14:ligatures w14:val="standardContextual"/>
        </w:rPr>
      </w:pPr>
      <w:hyperlink w:anchor="_Toc178140246" w:history="1">
        <w:r w:rsidR="00E91A1F" w:rsidRPr="00347787">
          <w:rPr>
            <w:rStyle w:val="Hyperlink"/>
          </w:rPr>
          <w:t>5.2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Server to Server Function Commonalities</w:t>
        </w:r>
        <w:r w:rsidR="00E91A1F">
          <w:rPr>
            <w:webHidden/>
          </w:rPr>
          <w:tab/>
        </w:r>
        <w:r w:rsidR="00E91A1F">
          <w:rPr>
            <w:webHidden/>
          </w:rPr>
          <w:fldChar w:fldCharType="begin"/>
        </w:r>
        <w:r w:rsidR="00E91A1F">
          <w:rPr>
            <w:webHidden/>
          </w:rPr>
          <w:instrText xml:space="preserve"> PAGEREF _Toc178140246 \h </w:instrText>
        </w:r>
        <w:r w:rsidR="00E91A1F">
          <w:rPr>
            <w:webHidden/>
          </w:rPr>
        </w:r>
        <w:r w:rsidR="00E91A1F">
          <w:rPr>
            <w:webHidden/>
          </w:rPr>
          <w:fldChar w:fldCharType="separate"/>
        </w:r>
        <w:r w:rsidR="00D30768">
          <w:rPr>
            <w:webHidden/>
          </w:rPr>
          <w:t>156</w:t>
        </w:r>
        <w:r w:rsidR="00E91A1F">
          <w:rPr>
            <w:webHidden/>
          </w:rPr>
          <w:fldChar w:fldCharType="end"/>
        </w:r>
      </w:hyperlink>
    </w:p>
    <w:p w14:paraId="56639AD8" w14:textId="060D605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47" w:history="1">
        <w:r w:rsidR="00E91A1F" w:rsidRPr="00347787">
          <w:rPr>
            <w:rStyle w:val="Hyperlink"/>
          </w:rPr>
          <w:t>5.2.1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Common Data Types</w:t>
        </w:r>
        <w:r w:rsidR="00E91A1F">
          <w:rPr>
            <w:webHidden/>
          </w:rPr>
          <w:tab/>
        </w:r>
        <w:r w:rsidR="00E91A1F">
          <w:rPr>
            <w:webHidden/>
          </w:rPr>
          <w:fldChar w:fldCharType="begin"/>
        </w:r>
        <w:r w:rsidR="00E91A1F">
          <w:rPr>
            <w:webHidden/>
          </w:rPr>
          <w:instrText xml:space="preserve"> PAGEREF _Toc178140247 \h </w:instrText>
        </w:r>
        <w:r w:rsidR="00E91A1F">
          <w:rPr>
            <w:webHidden/>
          </w:rPr>
        </w:r>
        <w:r w:rsidR="00E91A1F">
          <w:rPr>
            <w:webHidden/>
          </w:rPr>
          <w:fldChar w:fldCharType="separate"/>
        </w:r>
        <w:r w:rsidR="00D30768">
          <w:rPr>
            <w:webHidden/>
          </w:rPr>
          <w:t>156</w:t>
        </w:r>
        <w:r w:rsidR="00E91A1F">
          <w:rPr>
            <w:webHidden/>
          </w:rPr>
          <w:fldChar w:fldCharType="end"/>
        </w:r>
      </w:hyperlink>
    </w:p>
    <w:p w14:paraId="46384761" w14:textId="6FDE9D64" w:rsidR="00E91A1F" w:rsidRDefault="00000000">
      <w:pPr>
        <w:pStyle w:val="TOC3"/>
        <w:rPr>
          <w:rFonts w:asciiTheme="minorHAnsi" w:eastAsiaTheme="minorEastAsia" w:hAnsiTheme="minorHAnsi" w:cstheme="minorBidi"/>
          <w:kern w:val="2"/>
          <w:sz w:val="24"/>
          <w:lang w:bidi="ar-SA"/>
          <w14:ligatures w14:val="standardContextual"/>
        </w:rPr>
      </w:pPr>
      <w:hyperlink w:anchor="_Toc178140248" w:history="1">
        <w:r w:rsidR="00E91A1F" w:rsidRPr="00347787">
          <w:rPr>
            <w:rStyle w:val="Hyperlink"/>
          </w:rPr>
          <w:t>5.2.2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Request-Response Function</w:t>
        </w:r>
        <w:r w:rsidR="00E91A1F">
          <w:rPr>
            <w:webHidden/>
          </w:rPr>
          <w:tab/>
        </w:r>
        <w:r w:rsidR="00E91A1F">
          <w:rPr>
            <w:webHidden/>
          </w:rPr>
          <w:fldChar w:fldCharType="begin"/>
        </w:r>
        <w:r w:rsidR="00E91A1F">
          <w:rPr>
            <w:webHidden/>
          </w:rPr>
          <w:instrText xml:space="preserve"> PAGEREF _Toc178140248 \h </w:instrText>
        </w:r>
        <w:r w:rsidR="00E91A1F">
          <w:rPr>
            <w:webHidden/>
          </w:rPr>
        </w:r>
        <w:r w:rsidR="00E91A1F">
          <w:rPr>
            <w:webHidden/>
          </w:rPr>
          <w:fldChar w:fldCharType="separate"/>
        </w:r>
        <w:r w:rsidR="00D30768">
          <w:rPr>
            <w:webHidden/>
          </w:rPr>
          <w:t>158</w:t>
        </w:r>
        <w:r w:rsidR="00E91A1F">
          <w:rPr>
            <w:webHidden/>
          </w:rPr>
          <w:fldChar w:fldCharType="end"/>
        </w:r>
      </w:hyperlink>
    </w:p>
    <w:p w14:paraId="78173831" w14:textId="69DF9832" w:rsidR="00E91A1F" w:rsidRDefault="00000000">
      <w:pPr>
        <w:pStyle w:val="TOC3"/>
        <w:rPr>
          <w:rFonts w:asciiTheme="minorHAnsi" w:eastAsiaTheme="minorEastAsia" w:hAnsiTheme="minorHAnsi" w:cstheme="minorBidi"/>
          <w:kern w:val="2"/>
          <w:sz w:val="24"/>
          <w:lang w:bidi="ar-SA"/>
          <w14:ligatures w14:val="standardContextual"/>
        </w:rPr>
      </w:pPr>
      <w:hyperlink w:anchor="_Toc178140249" w:history="1">
        <w:r w:rsidR="00E91A1F" w:rsidRPr="00347787">
          <w:rPr>
            <w:rStyle w:val="Hyperlink"/>
          </w:rPr>
          <w:t>5.2.3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Notification Handler Function</w:t>
        </w:r>
        <w:r w:rsidR="00E91A1F">
          <w:rPr>
            <w:webHidden/>
          </w:rPr>
          <w:tab/>
        </w:r>
        <w:r w:rsidR="00E91A1F">
          <w:rPr>
            <w:webHidden/>
          </w:rPr>
          <w:fldChar w:fldCharType="begin"/>
        </w:r>
        <w:r w:rsidR="00E91A1F">
          <w:rPr>
            <w:webHidden/>
          </w:rPr>
          <w:instrText xml:space="preserve"> PAGEREF _Toc178140249 \h </w:instrText>
        </w:r>
        <w:r w:rsidR="00E91A1F">
          <w:rPr>
            <w:webHidden/>
          </w:rPr>
        </w:r>
        <w:r w:rsidR="00E91A1F">
          <w:rPr>
            <w:webHidden/>
          </w:rPr>
          <w:fldChar w:fldCharType="separate"/>
        </w:r>
        <w:r w:rsidR="00D30768">
          <w:rPr>
            <w:webHidden/>
          </w:rPr>
          <w:t>158</w:t>
        </w:r>
        <w:r w:rsidR="00E91A1F">
          <w:rPr>
            <w:webHidden/>
          </w:rPr>
          <w:fldChar w:fldCharType="end"/>
        </w:r>
      </w:hyperlink>
    </w:p>
    <w:p w14:paraId="2DD3957B" w14:textId="13E2558B"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0" w:history="1">
        <w:r w:rsidR="00E91A1F" w:rsidRPr="00347787">
          <w:rPr>
            <w:rStyle w:val="Hyperlink"/>
          </w:rPr>
          <w:t>5.2.4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Functions Input Header</w:t>
        </w:r>
        <w:r w:rsidR="00E91A1F">
          <w:rPr>
            <w:webHidden/>
          </w:rPr>
          <w:tab/>
        </w:r>
        <w:r w:rsidR="00E91A1F">
          <w:rPr>
            <w:webHidden/>
          </w:rPr>
          <w:fldChar w:fldCharType="begin"/>
        </w:r>
        <w:r w:rsidR="00E91A1F">
          <w:rPr>
            <w:webHidden/>
          </w:rPr>
          <w:instrText xml:space="preserve"> PAGEREF _Toc178140250 \h </w:instrText>
        </w:r>
        <w:r w:rsidR="00E91A1F">
          <w:rPr>
            <w:webHidden/>
          </w:rPr>
        </w:r>
        <w:r w:rsidR="00E91A1F">
          <w:rPr>
            <w:webHidden/>
          </w:rPr>
          <w:fldChar w:fldCharType="separate"/>
        </w:r>
        <w:r w:rsidR="00D30768">
          <w:rPr>
            <w:webHidden/>
          </w:rPr>
          <w:t>158</w:t>
        </w:r>
        <w:r w:rsidR="00E91A1F">
          <w:rPr>
            <w:webHidden/>
          </w:rPr>
          <w:fldChar w:fldCharType="end"/>
        </w:r>
      </w:hyperlink>
    </w:p>
    <w:p w14:paraId="291A55E5" w14:textId="147AA09E"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1" w:history="1">
        <w:r w:rsidR="00E91A1F" w:rsidRPr="00347787">
          <w:rPr>
            <w:rStyle w:val="Hyperlink"/>
          </w:rPr>
          <w:t>5.2.5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Functions Output Header</w:t>
        </w:r>
        <w:r w:rsidR="00E91A1F">
          <w:rPr>
            <w:webHidden/>
          </w:rPr>
          <w:tab/>
        </w:r>
        <w:r w:rsidR="00E91A1F">
          <w:rPr>
            <w:webHidden/>
          </w:rPr>
          <w:fldChar w:fldCharType="begin"/>
        </w:r>
        <w:r w:rsidR="00E91A1F">
          <w:rPr>
            <w:webHidden/>
          </w:rPr>
          <w:instrText xml:space="preserve"> PAGEREF _Toc178140251 \h </w:instrText>
        </w:r>
        <w:r w:rsidR="00E91A1F">
          <w:rPr>
            <w:webHidden/>
          </w:rPr>
        </w:r>
        <w:r w:rsidR="00E91A1F">
          <w:rPr>
            <w:webHidden/>
          </w:rPr>
          <w:fldChar w:fldCharType="separate"/>
        </w:r>
        <w:r w:rsidR="00D30768">
          <w:rPr>
            <w:webHidden/>
          </w:rPr>
          <w:t>158</w:t>
        </w:r>
        <w:r w:rsidR="00E91A1F">
          <w:rPr>
            <w:webHidden/>
          </w:rPr>
          <w:fldChar w:fldCharType="end"/>
        </w:r>
      </w:hyperlink>
    </w:p>
    <w:p w14:paraId="725DED3B" w14:textId="5CF8416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2" w:history="1">
        <w:r w:rsidR="00E91A1F" w:rsidRPr="00347787">
          <w:rPr>
            <w:rStyle w:val="Hyperlink"/>
          </w:rPr>
          <w:t>5.2.6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Status Code</w:t>
        </w:r>
        <w:r w:rsidR="00E91A1F">
          <w:rPr>
            <w:webHidden/>
          </w:rPr>
          <w:tab/>
        </w:r>
        <w:r w:rsidR="00E91A1F">
          <w:rPr>
            <w:webHidden/>
          </w:rPr>
          <w:fldChar w:fldCharType="begin"/>
        </w:r>
        <w:r w:rsidR="00E91A1F">
          <w:rPr>
            <w:webHidden/>
          </w:rPr>
          <w:instrText xml:space="preserve"> PAGEREF _Toc178140252 \h </w:instrText>
        </w:r>
        <w:r w:rsidR="00E91A1F">
          <w:rPr>
            <w:webHidden/>
          </w:rPr>
        </w:r>
        <w:r w:rsidR="00E91A1F">
          <w:rPr>
            <w:webHidden/>
          </w:rPr>
          <w:fldChar w:fldCharType="separate"/>
        </w:r>
        <w:r w:rsidR="00D30768">
          <w:rPr>
            <w:webHidden/>
          </w:rPr>
          <w:t>158</w:t>
        </w:r>
        <w:r w:rsidR="00E91A1F">
          <w:rPr>
            <w:webHidden/>
          </w:rPr>
          <w:fldChar w:fldCharType="end"/>
        </w:r>
      </w:hyperlink>
    </w:p>
    <w:p w14:paraId="1862F5BC" w14:textId="0A3034B3" w:rsidR="00E91A1F" w:rsidRDefault="00000000">
      <w:pPr>
        <w:pStyle w:val="TOC2"/>
        <w:rPr>
          <w:rFonts w:asciiTheme="minorHAnsi" w:eastAsiaTheme="minorEastAsia" w:hAnsiTheme="minorHAnsi" w:cstheme="minorBidi"/>
          <w:kern w:val="2"/>
          <w:sz w:val="24"/>
          <w:lang w:bidi="ar-SA"/>
          <w14:ligatures w14:val="standardContextual"/>
        </w:rPr>
      </w:pPr>
      <w:hyperlink w:anchor="_Toc178140253" w:history="1">
        <w:r w:rsidR="00E91A1F" w:rsidRPr="00347787">
          <w:rPr>
            <w:rStyle w:val="Hyperlink"/>
          </w:rPr>
          <w:t>5.3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ES2+ (Operator -- SM-DP+)</w:t>
        </w:r>
        <w:r w:rsidR="00E91A1F">
          <w:rPr>
            <w:webHidden/>
          </w:rPr>
          <w:tab/>
        </w:r>
        <w:r w:rsidR="00E91A1F">
          <w:rPr>
            <w:webHidden/>
          </w:rPr>
          <w:fldChar w:fldCharType="begin"/>
        </w:r>
        <w:r w:rsidR="00E91A1F">
          <w:rPr>
            <w:webHidden/>
          </w:rPr>
          <w:instrText xml:space="preserve"> PAGEREF _Toc178140253 \h </w:instrText>
        </w:r>
        <w:r w:rsidR="00E91A1F">
          <w:rPr>
            <w:webHidden/>
          </w:rPr>
        </w:r>
        <w:r w:rsidR="00E91A1F">
          <w:rPr>
            <w:webHidden/>
          </w:rPr>
          <w:fldChar w:fldCharType="separate"/>
        </w:r>
        <w:r w:rsidR="00D30768">
          <w:rPr>
            <w:webHidden/>
          </w:rPr>
          <w:t>160</w:t>
        </w:r>
        <w:r w:rsidR="00E91A1F">
          <w:rPr>
            <w:webHidden/>
          </w:rPr>
          <w:fldChar w:fldCharType="end"/>
        </w:r>
      </w:hyperlink>
    </w:p>
    <w:p w14:paraId="2779E62B" w14:textId="3743B80E"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4" w:history="1">
        <w:r w:rsidR="00E91A1F" w:rsidRPr="00347787">
          <w:rPr>
            <w:rStyle w:val="Hyperlink"/>
          </w:rPr>
          <w:t>5.3.1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DownloadOrder</w:t>
        </w:r>
        <w:r w:rsidR="00E91A1F">
          <w:rPr>
            <w:webHidden/>
          </w:rPr>
          <w:tab/>
        </w:r>
        <w:r w:rsidR="00E91A1F">
          <w:rPr>
            <w:webHidden/>
          </w:rPr>
          <w:fldChar w:fldCharType="begin"/>
        </w:r>
        <w:r w:rsidR="00E91A1F">
          <w:rPr>
            <w:webHidden/>
          </w:rPr>
          <w:instrText xml:space="preserve"> PAGEREF _Toc178140254 \h </w:instrText>
        </w:r>
        <w:r w:rsidR="00E91A1F">
          <w:rPr>
            <w:webHidden/>
          </w:rPr>
        </w:r>
        <w:r w:rsidR="00E91A1F">
          <w:rPr>
            <w:webHidden/>
          </w:rPr>
          <w:fldChar w:fldCharType="separate"/>
        </w:r>
        <w:r w:rsidR="00D30768">
          <w:rPr>
            <w:webHidden/>
          </w:rPr>
          <w:t>161</w:t>
        </w:r>
        <w:r w:rsidR="00E91A1F">
          <w:rPr>
            <w:webHidden/>
          </w:rPr>
          <w:fldChar w:fldCharType="end"/>
        </w:r>
      </w:hyperlink>
    </w:p>
    <w:p w14:paraId="0A7FD44B" w14:textId="51E13F87"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5" w:history="1">
        <w:r w:rsidR="00E91A1F" w:rsidRPr="00347787">
          <w:rPr>
            <w:rStyle w:val="Hyperlink"/>
          </w:rPr>
          <w:t>5.3.2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 xml:space="preserve">Function: </w:t>
        </w:r>
        <w:r w:rsidR="00E91A1F" w:rsidRPr="00347787">
          <w:rPr>
            <w:rStyle w:val="Hyperlink"/>
            <w:lang w:val="en-US"/>
          </w:rPr>
          <w:t>ConfirmOrder</w:t>
        </w:r>
        <w:r w:rsidR="00E91A1F">
          <w:rPr>
            <w:webHidden/>
          </w:rPr>
          <w:tab/>
        </w:r>
        <w:r w:rsidR="00E91A1F">
          <w:rPr>
            <w:webHidden/>
          </w:rPr>
          <w:fldChar w:fldCharType="begin"/>
        </w:r>
        <w:r w:rsidR="00E91A1F">
          <w:rPr>
            <w:webHidden/>
          </w:rPr>
          <w:instrText xml:space="preserve"> PAGEREF _Toc178140255 \h </w:instrText>
        </w:r>
        <w:r w:rsidR="00E91A1F">
          <w:rPr>
            <w:webHidden/>
          </w:rPr>
        </w:r>
        <w:r w:rsidR="00E91A1F">
          <w:rPr>
            <w:webHidden/>
          </w:rPr>
          <w:fldChar w:fldCharType="separate"/>
        </w:r>
        <w:r w:rsidR="00D30768">
          <w:rPr>
            <w:webHidden/>
          </w:rPr>
          <w:t>163</w:t>
        </w:r>
        <w:r w:rsidR="00E91A1F">
          <w:rPr>
            <w:webHidden/>
          </w:rPr>
          <w:fldChar w:fldCharType="end"/>
        </w:r>
      </w:hyperlink>
    </w:p>
    <w:p w14:paraId="64FFFE76" w14:textId="78068E0F"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6" w:history="1">
        <w:r w:rsidR="00E91A1F" w:rsidRPr="00347787">
          <w:rPr>
            <w:rStyle w:val="Hyperlink"/>
          </w:rPr>
          <w:t>5.3.3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CancelOrder</w:t>
        </w:r>
        <w:r w:rsidR="00E91A1F">
          <w:rPr>
            <w:webHidden/>
          </w:rPr>
          <w:tab/>
        </w:r>
        <w:r w:rsidR="00E91A1F">
          <w:rPr>
            <w:webHidden/>
          </w:rPr>
          <w:fldChar w:fldCharType="begin"/>
        </w:r>
        <w:r w:rsidR="00E91A1F">
          <w:rPr>
            <w:webHidden/>
          </w:rPr>
          <w:instrText xml:space="preserve"> PAGEREF _Toc178140256 \h </w:instrText>
        </w:r>
        <w:r w:rsidR="00E91A1F">
          <w:rPr>
            <w:webHidden/>
          </w:rPr>
        </w:r>
        <w:r w:rsidR="00E91A1F">
          <w:rPr>
            <w:webHidden/>
          </w:rPr>
          <w:fldChar w:fldCharType="separate"/>
        </w:r>
        <w:r w:rsidR="00D30768">
          <w:rPr>
            <w:webHidden/>
          </w:rPr>
          <w:t>165</w:t>
        </w:r>
        <w:r w:rsidR="00E91A1F">
          <w:rPr>
            <w:webHidden/>
          </w:rPr>
          <w:fldChar w:fldCharType="end"/>
        </w:r>
      </w:hyperlink>
    </w:p>
    <w:p w14:paraId="4BD1DE11" w14:textId="39D4301B"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7" w:history="1">
        <w:r w:rsidR="00E91A1F" w:rsidRPr="00347787">
          <w:rPr>
            <w:rStyle w:val="Hyperlink"/>
          </w:rPr>
          <w:t>5.3.4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ReleaseProfile</w:t>
        </w:r>
        <w:r w:rsidR="00E91A1F">
          <w:rPr>
            <w:webHidden/>
          </w:rPr>
          <w:tab/>
        </w:r>
        <w:r w:rsidR="00E91A1F">
          <w:rPr>
            <w:webHidden/>
          </w:rPr>
          <w:fldChar w:fldCharType="begin"/>
        </w:r>
        <w:r w:rsidR="00E91A1F">
          <w:rPr>
            <w:webHidden/>
          </w:rPr>
          <w:instrText xml:space="preserve"> PAGEREF _Toc178140257 \h </w:instrText>
        </w:r>
        <w:r w:rsidR="00E91A1F">
          <w:rPr>
            <w:webHidden/>
          </w:rPr>
        </w:r>
        <w:r w:rsidR="00E91A1F">
          <w:rPr>
            <w:webHidden/>
          </w:rPr>
          <w:fldChar w:fldCharType="separate"/>
        </w:r>
        <w:r w:rsidR="00D30768">
          <w:rPr>
            <w:webHidden/>
          </w:rPr>
          <w:t>167</w:t>
        </w:r>
        <w:r w:rsidR="00E91A1F">
          <w:rPr>
            <w:webHidden/>
          </w:rPr>
          <w:fldChar w:fldCharType="end"/>
        </w:r>
      </w:hyperlink>
    </w:p>
    <w:p w14:paraId="4D410CEA" w14:textId="4E11D85A"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8" w:history="1">
        <w:r w:rsidR="00E91A1F" w:rsidRPr="00347787">
          <w:rPr>
            <w:rStyle w:val="Hyperlink"/>
          </w:rPr>
          <w:t>5.3.5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HandleDownloadProgressInfo</w:t>
        </w:r>
        <w:r w:rsidR="00E91A1F">
          <w:rPr>
            <w:webHidden/>
          </w:rPr>
          <w:tab/>
        </w:r>
        <w:r w:rsidR="00E91A1F">
          <w:rPr>
            <w:webHidden/>
          </w:rPr>
          <w:fldChar w:fldCharType="begin"/>
        </w:r>
        <w:r w:rsidR="00E91A1F">
          <w:rPr>
            <w:webHidden/>
          </w:rPr>
          <w:instrText xml:space="preserve"> PAGEREF _Toc178140258 \h </w:instrText>
        </w:r>
        <w:r w:rsidR="00E91A1F">
          <w:rPr>
            <w:webHidden/>
          </w:rPr>
        </w:r>
        <w:r w:rsidR="00E91A1F">
          <w:rPr>
            <w:webHidden/>
          </w:rPr>
          <w:fldChar w:fldCharType="separate"/>
        </w:r>
        <w:r w:rsidR="00D30768">
          <w:rPr>
            <w:webHidden/>
          </w:rPr>
          <w:t>168</w:t>
        </w:r>
        <w:r w:rsidR="00E91A1F">
          <w:rPr>
            <w:webHidden/>
          </w:rPr>
          <w:fldChar w:fldCharType="end"/>
        </w:r>
      </w:hyperlink>
    </w:p>
    <w:p w14:paraId="53994592" w14:textId="7D220D3D" w:rsidR="00E91A1F" w:rsidRDefault="00000000">
      <w:pPr>
        <w:pStyle w:val="TOC3"/>
        <w:rPr>
          <w:rFonts w:asciiTheme="minorHAnsi" w:eastAsiaTheme="minorEastAsia" w:hAnsiTheme="minorHAnsi" w:cstheme="minorBidi"/>
          <w:kern w:val="2"/>
          <w:sz w:val="24"/>
          <w:lang w:bidi="ar-SA"/>
          <w14:ligatures w14:val="standardContextual"/>
        </w:rPr>
      </w:pPr>
      <w:hyperlink w:anchor="_Toc178140259" w:history="1">
        <w:r w:rsidR="00E91A1F" w:rsidRPr="00347787">
          <w:rPr>
            <w:rStyle w:val="Hyperlink"/>
            <w:rFonts w:eastAsia="Malgun Gothic"/>
          </w:rPr>
          <w:t>5.3.6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eastAsia="Malgun Gothic"/>
          </w:rPr>
          <w:t>VOID</w:t>
        </w:r>
        <w:r w:rsidR="00E91A1F">
          <w:rPr>
            <w:webHidden/>
          </w:rPr>
          <w:tab/>
        </w:r>
        <w:r w:rsidR="00E91A1F">
          <w:rPr>
            <w:webHidden/>
          </w:rPr>
          <w:fldChar w:fldCharType="begin"/>
        </w:r>
        <w:r w:rsidR="00E91A1F">
          <w:rPr>
            <w:webHidden/>
          </w:rPr>
          <w:instrText xml:space="preserve"> PAGEREF _Toc178140259 \h </w:instrText>
        </w:r>
        <w:r w:rsidR="00E91A1F">
          <w:rPr>
            <w:webHidden/>
          </w:rPr>
        </w:r>
        <w:r w:rsidR="00E91A1F">
          <w:rPr>
            <w:webHidden/>
          </w:rPr>
          <w:fldChar w:fldCharType="separate"/>
        </w:r>
        <w:r w:rsidR="00D30768">
          <w:rPr>
            <w:webHidden/>
          </w:rPr>
          <w:t>170</w:t>
        </w:r>
        <w:r w:rsidR="00E91A1F">
          <w:rPr>
            <w:webHidden/>
          </w:rPr>
          <w:fldChar w:fldCharType="end"/>
        </w:r>
      </w:hyperlink>
    </w:p>
    <w:p w14:paraId="3A0EE6B4" w14:textId="52C19FDF"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0" w:history="1">
        <w:r w:rsidR="00E91A1F" w:rsidRPr="00347787">
          <w:rPr>
            <w:rStyle w:val="Hyperlink"/>
            <w:rFonts w:eastAsia="Malgun Gothic"/>
          </w:rPr>
          <w:t>5.3.7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eastAsia="Malgun Gothic"/>
          </w:rPr>
          <w:t>VOID</w:t>
        </w:r>
        <w:r w:rsidR="00E91A1F">
          <w:rPr>
            <w:webHidden/>
          </w:rPr>
          <w:tab/>
        </w:r>
        <w:r w:rsidR="00E91A1F">
          <w:rPr>
            <w:webHidden/>
          </w:rPr>
          <w:fldChar w:fldCharType="begin"/>
        </w:r>
        <w:r w:rsidR="00E91A1F">
          <w:rPr>
            <w:webHidden/>
          </w:rPr>
          <w:instrText xml:space="preserve"> PAGEREF _Toc178140260 \h </w:instrText>
        </w:r>
        <w:r w:rsidR="00E91A1F">
          <w:rPr>
            <w:webHidden/>
          </w:rPr>
        </w:r>
        <w:r w:rsidR="00E91A1F">
          <w:rPr>
            <w:webHidden/>
          </w:rPr>
          <w:fldChar w:fldCharType="separate"/>
        </w:r>
        <w:r w:rsidR="00D30768">
          <w:rPr>
            <w:webHidden/>
          </w:rPr>
          <w:t>170</w:t>
        </w:r>
        <w:r w:rsidR="00E91A1F">
          <w:rPr>
            <w:webHidden/>
          </w:rPr>
          <w:fldChar w:fldCharType="end"/>
        </w:r>
      </w:hyperlink>
    </w:p>
    <w:p w14:paraId="68B55A1C" w14:textId="68FE0B0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1" w:history="1">
        <w:r w:rsidR="00E91A1F" w:rsidRPr="00347787">
          <w:rPr>
            <w:rStyle w:val="Hyperlink"/>
          </w:rPr>
          <w:t>5.3.8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HandleAcrRequest</w:t>
        </w:r>
        <w:r w:rsidR="00E91A1F">
          <w:rPr>
            <w:webHidden/>
          </w:rPr>
          <w:tab/>
        </w:r>
        <w:r w:rsidR="00E91A1F">
          <w:rPr>
            <w:webHidden/>
          </w:rPr>
          <w:fldChar w:fldCharType="begin"/>
        </w:r>
        <w:r w:rsidR="00E91A1F">
          <w:rPr>
            <w:webHidden/>
          </w:rPr>
          <w:instrText xml:space="preserve"> PAGEREF _Toc178140261 \h </w:instrText>
        </w:r>
        <w:r w:rsidR="00E91A1F">
          <w:rPr>
            <w:webHidden/>
          </w:rPr>
        </w:r>
        <w:r w:rsidR="00E91A1F">
          <w:rPr>
            <w:webHidden/>
          </w:rPr>
          <w:fldChar w:fldCharType="separate"/>
        </w:r>
        <w:r w:rsidR="00D30768">
          <w:rPr>
            <w:webHidden/>
          </w:rPr>
          <w:t>170</w:t>
        </w:r>
        <w:r w:rsidR="00E91A1F">
          <w:rPr>
            <w:webHidden/>
          </w:rPr>
          <w:fldChar w:fldCharType="end"/>
        </w:r>
      </w:hyperlink>
    </w:p>
    <w:p w14:paraId="104ED265" w14:textId="32129013" w:rsidR="00E91A1F" w:rsidRDefault="00000000">
      <w:pPr>
        <w:pStyle w:val="TOC2"/>
        <w:rPr>
          <w:rFonts w:asciiTheme="minorHAnsi" w:eastAsiaTheme="minorEastAsia" w:hAnsiTheme="minorHAnsi" w:cstheme="minorBidi"/>
          <w:kern w:val="2"/>
          <w:sz w:val="24"/>
          <w:lang w:bidi="ar-SA"/>
          <w14:ligatures w14:val="standardContextual"/>
        </w:rPr>
      </w:pPr>
      <w:hyperlink w:anchor="_Toc178140262" w:history="1">
        <w:r w:rsidR="00E91A1F" w:rsidRPr="00347787">
          <w:rPr>
            <w:rStyle w:val="Hyperlink"/>
            <w:lang w:val="en-US"/>
          </w:rPr>
          <w:t>5.4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fr-FR"/>
          </w:rPr>
          <w:t>ES6 (Operator -- eUICC)</w:t>
        </w:r>
        <w:r w:rsidR="00E91A1F">
          <w:rPr>
            <w:webHidden/>
          </w:rPr>
          <w:tab/>
        </w:r>
        <w:r w:rsidR="00E91A1F">
          <w:rPr>
            <w:webHidden/>
          </w:rPr>
          <w:fldChar w:fldCharType="begin"/>
        </w:r>
        <w:r w:rsidR="00E91A1F">
          <w:rPr>
            <w:webHidden/>
          </w:rPr>
          <w:instrText xml:space="preserve"> PAGEREF _Toc178140262 \h </w:instrText>
        </w:r>
        <w:r w:rsidR="00E91A1F">
          <w:rPr>
            <w:webHidden/>
          </w:rPr>
        </w:r>
        <w:r w:rsidR="00E91A1F">
          <w:rPr>
            <w:webHidden/>
          </w:rPr>
          <w:fldChar w:fldCharType="separate"/>
        </w:r>
        <w:r w:rsidR="00D30768">
          <w:rPr>
            <w:webHidden/>
          </w:rPr>
          <w:t>171</w:t>
        </w:r>
        <w:r w:rsidR="00E91A1F">
          <w:rPr>
            <w:webHidden/>
          </w:rPr>
          <w:fldChar w:fldCharType="end"/>
        </w:r>
      </w:hyperlink>
    </w:p>
    <w:p w14:paraId="3AEA2796" w14:textId="3A1D79D5"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3" w:history="1">
        <w:r w:rsidR="00E91A1F" w:rsidRPr="00347787">
          <w:rPr>
            <w:rStyle w:val="Hyperlink"/>
            <w:lang w:val="fr-FR"/>
          </w:rPr>
          <w:t>5.4.1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fr-FR"/>
          </w:rPr>
          <w:t>Function: UpdateMetadata</w:t>
        </w:r>
        <w:r w:rsidR="00E91A1F">
          <w:rPr>
            <w:webHidden/>
          </w:rPr>
          <w:tab/>
        </w:r>
        <w:r w:rsidR="00E91A1F">
          <w:rPr>
            <w:webHidden/>
          </w:rPr>
          <w:fldChar w:fldCharType="begin"/>
        </w:r>
        <w:r w:rsidR="00E91A1F">
          <w:rPr>
            <w:webHidden/>
          </w:rPr>
          <w:instrText xml:space="preserve"> PAGEREF _Toc178140263 \h </w:instrText>
        </w:r>
        <w:r w:rsidR="00E91A1F">
          <w:rPr>
            <w:webHidden/>
          </w:rPr>
        </w:r>
        <w:r w:rsidR="00E91A1F">
          <w:rPr>
            <w:webHidden/>
          </w:rPr>
          <w:fldChar w:fldCharType="separate"/>
        </w:r>
        <w:r w:rsidR="00D30768">
          <w:rPr>
            <w:webHidden/>
          </w:rPr>
          <w:t>172</w:t>
        </w:r>
        <w:r w:rsidR="00E91A1F">
          <w:rPr>
            <w:webHidden/>
          </w:rPr>
          <w:fldChar w:fldCharType="end"/>
        </w:r>
      </w:hyperlink>
    </w:p>
    <w:p w14:paraId="43FD767D" w14:textId="49DC0A58" w:rsidR="00E91A1F" w:rsidRDefault="00000000">
      <w:pPr>
        <w:pStyle w:val="TOC2"/>
        <w:rPr>
          <w:rFonts w:asciiTheme="minorHAnsi" w:eastAsiaTheme="minorEastAsia" w:hAnsiTheme="minorHAnsi" w:cstheme="minorBidi"/>
          <w:kern w:val="2"/>
          <w:sz w:val="24"/>
          <w:lang w:bidi="ar-SA"/>
          <w14:ligatures w14:val="standardContextual"/>
        </w:rPr>
      </w:pPr>
      <w:hyperlink w:anchor="_Toc178140264" w:history="1">
        <w:r w:rsidR="00E91A1F" w:rsidRPr="00347787">
          <w:rPr>
            <w:rStyle w:val="Hyperlink"/>
            <w:lang w:val="fr-FR"/>
          </w:rPr>
          <w:t>5.5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fr-FR"/>
          </w:rPr>
          <w:t>ES8+ (SM-DP+ -- eUICC)</w:t>
        </w:r>
        <w:r w:rsidR="00E91A1F">
          <w:rPr>
            <w:webHidden/>
          </w:rPr>
          <w:tab/>
        </w:r>
        <w:r w:rsidR="00E91A1F">
          <w:rPr>
            <w:webHidden/>
          </w:rPr>
          <w:fldChar w:fldCharType="begin"/>
        </w:r>
        <w:r w:rsidR="00E91A1F">
          <w:rPr>
            <w:webHidden/>
          </w:rPr>
          <w:instrText xml:space="preserve"> PAGEREF _Toc178140264 \h </w:instrText>
        </w:r>
        <w:r w:rsidR="00E91A1F">
          <w:rPr>
            <w:webHidden/>
          </w:rPr>
        </w:r>
        <w:r w:rsidR="00E91A1F">
          <w:rPr>
            <w:webHidden/>
          </w:rPr>
          <w:fldChar w:fldCharType="separate"/>
        </w:r>
        <w:r w:rsidR="00D30768">
          <w:rPr>
            <w:webHidden/>
          </w:rPr>
          <w:t>174</w:t>
        </w:r>
        <w:r w:rsidR="00E91A1F">
          <w:rPr>
            <w:webHidden/>
          </w:rPr>
          <w:fldChar w:fldCharType="end"/>
        </w:r>
      </w:hyperlink>
    </w:p>
    <w:p w14:paraId="6DB780CF" w14:textId="37A9FB0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5" w:history="1">
        <w:r w:rsidR="00E91A1F" w:rsidRPr="00347787">
          <w:rPr>
            <w:rStyle w:val="Hyperlink"/>
          </w:rPr>
          <w:t>5.5.1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InitialiseSecureChannel</w:t>
        </w:r>
        <w:r w:rsidR="00E91A1F">
          <w:rPr>
            <w:webHidden/>
          </w:rPr>
          <w:tab/>
        </w:r>
        <w:r w:rsidR="00E91A1F">
          <w:rPr>
            <w:webHidden/>
          </w:rPr>
          <w:fldChar w:fldCharType="begin"/>
        </w:r>
        <w:r w:rsidR="00E91A1F">
          <w:rPr>
            <w:webHidden/>
          </w:rPr>
          <w:instrText xml:space="preserve"> PAGEREF _Toc178140265 \h </w:instrText>
        </w:r>
        <w:r w:rsidR="00E91A1F">
          <w:rPr>
            <w:webHidden/>
          </w:rPr>
        </w:r>
        <w:r w:rsidR="00E91A1F">
          <w:rPr>
            <w:webHidden/>
          </w:rPr>
          <w:fldChar w:fldCharType="separate"/>
        </w:r>
        <w:r w:rsidR="00D30768">
          <w:rPr>
            <w:webHidden/>
          </w:rPr>
          <w:t>175</w:t>
        </w:r>
        <w:r w:rsidR="00E91A1F">
          <w:rPr>
            <w:webHidden/>
          </w:rPr>
          <w:fldChar w:fldCharType="end"/>
        </w:r>
      </w:hyperlink>
    </w:p>
    <w:p w14:paraId="33D57884" w14:textId="0FB3C689"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6" w:history="1">
        <w:r w:rsidR="00E91A1F" w:rsidRPr="00347787">
          <w:rPr>
            <w:rStyle w:val="Hyperlink"/>
          </w:rPr>
          <w:t>5.5.2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ConfigureISDP</w:t>
        </w:r>
        <w:r w:rsidR="00E91A1F">
          <w:rPr>
            <w:webHidden/>
          </w:rPr>
          <w:tab/>
        </w:r>
        <w:r w:rsidR="00E91A1F">
          <w:rPr>
            <w:webHidden/>
          </w:rPr>
          <w:fldChar w:fldCharType="begin"/>
        </w:r>
        <w:r w:rsidR="00E91A1F">
          <w:rPr>
            <w:webHidden/>
          </w:rPr>
          <w:instrText xml:space="preserve"> PAGEREF _Toc178140266 \h </w:instrText>
        </w:r>
        <w:r w:rsidR="00E91A1F">
          <w:rPr>
            <w:webHidden/>
          </w:rPr>
        </w:r>
        <w:r w:rsidR="00E91A1F">
          <w:rPr>
            <w:webHidden/>
          </w:rPr>
          <w:fldChar w:fldCharType="separate"/>
        </w:r>
        <w:r w:rsidR="00D30768">
          <w:rPr>
            <w:webHidden/>
          </w:rPr>
          <w:t>177</w:t>
        </w:r>
        <w:r w:rsidR="00E91A1F">
          <w:rPr>
            <w:webHidden/>
          </w:rPr>
          <w:fldChar w:fldCharType="end"/>
        </w:r>
      </w:hyperlink>
    </w:p>
    <w:p w14:paraId="1F7D2869" w14:textId="2DFF936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7" w:history="1">
        <w:r w:rsidR="00E91A1F" w:rsidRPr="00347787">
          <w:rPr>
            <w:rStyle w:val="Hyperlink"/>
          </w:rPr>
          <w:t>5.5.3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StoreMetadata</w:t>
        </w:r>
        <w:r w:rsidR="00E91A1F">
          <w:rPr>
            <w:webHidden/>
          </w:rPr>
          <w:tab/>
        </w:r>
        <w:r w:rsidR="00E91A1F">
          <w:rPr>
            <w:webHidden/>
          </w:rPr>
          <w:fldChar w:fldCharType="begin"/>
        </w:r>
        <w:r w:rsidR="00E91A1F">
          <w:rPr>
            <w:webHidden/>
          </w:rPr>
          <w:instrText xml:space="preserve"> PAGEREF _Toc178140267 \h </w:instrText>
        </w:r>
        <w:r w:rsidR="00E91A1F">
          <w:rPr>
            <w:webHidden/>
          </w:rPr>
        </w:r>
        <w:r w:rsidR="00E91A1F">
          <w:rPr>
            <w:webHidden/>
          </w:rPr>
          <w:fldChar w:fldCharType="separate"/>
        </w:r>
        <w:r w:rsidR="00D30768">
          <w:rPr>
            <w:webHidden/>
          </w:rPr>
          <w:t>178</w:t>
        </w:r>
        <w:r w:rsidR="00E91A1F">
          <w:rPr>
            <w:webHidden/>
          </w:rPr>
          <w:fldChar w:fldCharType="end"/>
        </w:r>
      </w:hyperlink>
    </w:p>
    <w:p w14:paraId="1F84106D" w14:textId="05FEE135"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8" w:history="1">
        <w:r w:rsidR="00E91A1F" w:rsidRPr="00347787">
          <w:rPr>
            <w:rStyle w:val="Hyperlink"/>
          </w:rPr>
          <w:t>5.5.4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ReplaceSessionKeys</w:t>
        </w:r>
        <w:r w:rsidR="00E91A1F">
          <w:rPr>
            <w:webHidden/>
          </w:rPr>
          <w:tab/>
        </w:r>
        <w:r w:rsidR="00E91A1F">
          <w:rPr>
            <w:webHidden/>
          </w:rPr>
          <w:fldChar w:fldCharType="begin"/>
        </w:r>
        <w:r w:rsidR="00E91A1F">
          <w:rPr>
            <w:webHidden/>
          </w:rPr>
          <w:instrText xml:space="preserve"> PAGEREF _Toc178140268 \h </w:instrText>
        </w:r>
        <w:r w:rsidR="00E91A1F">
          <w:rPr>
            <w:webHidden/>
          </w:rPr>
        </w:r>
        <w:r w:rsidR="00E91A1F">
          <w:rPr>
            <w:webHidden/>
          </w:rPr>
          <w:fldChar w:fldCharType="separate"/>
        </w:r>
        <w:r w:rsidR="00D30768">
          <w:rPr>
            <w:webHidden/>
          </w:rPr>
          <w:t>180</w:t>
        </w:r>
        <w:r w:rsidR="00E91A1F">
          <w:rPr>
            <w:webHidden/>
          </w:rPr>
          <w:fldChar w:fldCharType="end"/>
        </w:r>
      </w:hyperlink>
    </w:p>
    <w:p w14:paraId="2876D5A1" w14:textId="42CBCE24" w:rsidR="00E91A1F" w:rsidRDefault="00000000">
      <w:pPr>
        <w:pStyle w:val="TOC3"/>
        <w:rPr>
          <w:rFonts w:asciiTheme="minorHAnsi" w:eastAsiaTheme="minorEastAsia" w:hAnsiTheme="minorHAnsi" w:cstheme="minorBidi"/>
          <w:kern w:val="2"/>
          <w:sz w:val="24"/>
          <w:lang w:bidi="ar-SA"/>
          <w14:ligatures w14:val="standardContextual"/>
        </w:rPr>
      </w:pPr>
      <w:hyperlink w:anchor="_Toc178140269" w:history="1">
        <w:r w:rsidR="00E91A1F" w:rsidRPr="00347787">
          <w:rPr>
            <w:rStyle w:val="Hyperlink"/>
          </w:rPr>
          <w:t>5.5.5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LoadProfileElements</w:t>
        </w:r>
        <w:r w:rsidR="00E91A1F">
          <w:rPr>
            <w:webHidden/>
          </w:rPr>
          <w:tab/>
        </w:r>
        <w:r w:rsidR="00E91A1F">
          <w:rPr>
            <w:webHidden/>
          </w:rPr>
          <w:fldChar w:fldCharType="begin"/>
        </w:r>
        <w:r w:rsidR="00E91A1F">
          <w:rPr>
            <w:webHidden/>
          </w:rPr>
          <w:instrText xml:space="preserve"> PAGEREF _Toc178140269 \h </w:instrText>
        </w:r>
        <w:r w:rsidR="00E91A1F">
          <w:rPr>
            <w:webHidden/>
          </w:rPr>
        </w:r>
        <w:r w:rsidR="00E91A1F">
          <w:rPr>
            <w:webHidden/>
          </w:rPr>
          <w:fldChar w:fldCharType="separate"/>
        </w:r>
        <w:r w:rsidR="00D30768">
          <w:rPr>
            <w:webHidden/>
          </w:rPr>
          <w:t>180</w:t>
        </w:r>
        <w:r w:rsidR="00E91A1F">
          <w:rPr>
            <w:webHidden/>
          </w:rPr>
          <w:fldChar w:fldCharType="end"/>
        </w:r>
      </w:hyperlink>
    </w:p>
    <w:p w14:paraId="71EE4585" w14:textId="3EEBE664" w:rsidR="00E91A1F" w:rsidRDefault="00000000">
      <w:pPr>
        <w:pStyle w:val="TOC2"/>
        <w:rPr>
          <w:rFonts w:asciiTheme="minorHAnsi" w:eastAsiaTheme="minorEastAsia" w:hAnsiTheme="minorHAnsi" w:cstheme="minorBidi"/>
          <w:kern w:val="2"/>
          <w:sz w:val="24"/>
          <w:lang w:bidi="ar-SA"/>
          <w14:ligatures w14:val="standardContextual"/>
        </w:rPr>
      </w:pPr>
      <w:hyperlink w:anchor="_Toc178140270" w:history="1">
        <w:r w:rsidR="00E91A1F" w:rsidRPr="00347787">
          <w:rPr>
            <w:rStyle w:val="Hyperlink"/>
          </w:rPr>
          <w:t>5.6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ES9+ (LPA -- SM-DP+)</w:t>
        </w:r>
        <w:r w:rsidR="00E91A1F">
          <w:rPr>
            <w:webHidden/>
          </w:rPr>
          <w:tab/>
        </w:r>
        <w:r w:rsidR="00E91A1F">
          <w:rPr>
            <w:webHidden/>
          </w:rPr>
          <w:fldChar w:fldCharType="begin"/>
        </w:r>
        <w:r w:rsidR="00E91A1F">
          <w:rPr>
            <w:webHidden/>
          </w:rPr>
          <w:instrText xml:space="preserve"> PAGEREF _Toc178140270 \h </w:instrText>
        </w:r>
        <w:r w:rsidR="00E91A1F">
          <w:rPr>
            <w:webHidden/>
          </w:rPr>
        </w:r>
        <w:r w:rsidR="00E91A1F">
          <w:rPr>
            <w:webHidden/>
          </w:rPr>
          <w:fldChar w:fldCharType="separate"/>
        </w:r>
        <w:r w:rsidR="00D30768">
          <w:rPr>
            <w:webHidden/>
          </w:rPr>
          <w:t>181</w:t>
        </w:r>
        <w:r w:rsidR="00E91A1F">
          <w:rPr>
            <w:webHidden/>
          </w:rPr>
          <w:fldChar w:fldCharType="end"/>
        </w:r>
      </w:hyperlink>
    </w:p>
    <w:p w14:paraId="5CEDFCD2" w14:textId="4038D47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1" w:history="1">
        <w:r w:rsidR="00E91A1F" w:rsidRPr="00347787">
          <w:rPr>
            <w:rStyle w:val="Hyperlink"/>
          </w:rPr>
          <w:t>5.6.1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InitiateAuthentication</w:t>
        </w:r>
        <w:r w:rsidR="00E91A1F">
          <w:rPr>
            <w:webHidden/>
          </w:rPr>
          <w:tab/>
        </w:r>
        <w:r w:rsidR="00E91A1F">
          <w:rPr>
            <w:webHidden/>
          </w:rPr>
          <w:fldChar w:fldCharType="begin"/>
        </w:r>
        <w:r w:rsidR="00E91A1F">
          <w:rPr>
            <w:webHidden/>
          </w:rPr>
          <w:instrText xml:space="preserve"> PAGEREF _Toc178140271 \h </w:instrText>
        </w:r>
        <w:r w:rsidR="00E91A1F">
          <w:rPr>
            <w:webHidden/>
          </w:rPr>
        </w:r>
        <w:r w:rsidR="00E91A1F">
          <w:rPr>
            <w:webHidden/>
          </w:rPr>
          <w:fldChar w:fldCharType="separate"/>
        </w:r>
        <w:r w:rsidR="00D30768">
          <w:rPr>
            <w:webHidden/>
          </w:rPr>
          <w:t>182</w:t>
        </w:r>
        <w:r w:rsidR="00E91A1F">
          <w:rPr>
            <w:webHidden/>
          </w:rPr>
          <w:fldChar w:fldCharType="end"/>
        </w:r>
      </w:hyperlink>
    </w:p>
    <w:p w14:paraId="3108E7B8" w14:textId="772AACE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2" w:history="1">
        <w:r w:rsidR="00E91A1F" w:rsidRPr="00347787">
          <w:rPr>
            <w:rStyle w:val="Hyperlink"/>
          </w:rPr>
          <w:t>5.6.2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GetBoundProfilePackage</w:t>
        </w:r>
        <w:r w:rsidR="00E91A1F">
          <w:rPr>
            <w:webHidden/>
          </w:rPr>
          <w:tab/>
        </w:r>
        <w:r w:rsidR="00E91A1F">
          <w:rPr>
            <w:webHidden/>
          </w:rPr>
          <w:fldChar w:fldCharType="begin"/>
        </w:r>
        <w:r w:rsidR="00E91A1F">
          <w:rPr>
            <w:webHidden/>
          </w:rPr>
          <w:instrText xml:space="preserve"> PAGEREF _Toc178140272 \h </w:instrText>
        </w:r>
        <w:r w:rsidR="00E91A1F">
          <w:rPr>
            <w:webHidden/>
          </w:rPr>
        </w:r>
        <w:r w:rsidR="00E91A1F">
          <w:rPr>
            <w:webHidden/>
          </w:rPr>
          <w:fldChar w:fldCharType="separate"/>
        </w:r>
        <w:r w:rsidR="00D30768">
          <w:rPr>
            <w:webHidden/>
          </w:rPr>
          <w:t>184</w:t>
        </w:r>
        <w:r w:rsidR="00E91A1F">
          <w:rPr>
            <w:webHidden/>
          </w:rPr>
          <w:fldChar w:fldCharType="end"/>
        </w:r>
      </w:hyperlink>
    </w:p>
    <w:p w14:paraId="3DAE591B" w14:textId="6A5604D4"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3" w:history="1">
        <w:r w:rsidR="00E91A1F" w:rsidRPr="00347787">
          <w:rPr>
            <w:rStyle w:val="Hyperlink"/>
          </w:rPr>
          <w:t>5.6.3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AuthenticateClient</w:t>
        </w:r>
        <w:r w:rsidR="00E91A1F">
          <w:rPr>
            <w:webHidden/>
          </w:rPr>
          <w:tab/>
        </w:r>
        <w:r w:rsidR="00E91A1F">
          <w:rPr>
            <w:webHidden/>
          </w:rPr>
          <w:fldChar w:fldCharType="begin"/>
        </w:r>
        <w:r w:rsidR="00E91A1F">
          <w:rPr>
            <w:webHidden/>
          </w:rPr>
          <w:instrText xml:space="preserve"> PAGEREF _Toc178140273 \h </w:instrText>
        </w:r>
        <w:r w:rsidR="00E91A1F">
          <w:rPr>
            <w:webHidden/>
          </w:rPr>
        </w:r>
        <w:r w:rsidR="00E91A1F">
          <w:rPr>
            <w:webHidden/>
          </w:rPr>
          <w:fldChar w:fldCharType="separate"/>
        </w:r>
        <w:r w:rsidR="00D30768">
          <w:rPr>
            <w:webHidden/>
          </w:rPr>
          <w:t>186</w:t>
        </w:r>
        <w:r w:rsidR="00E91A1F">
          <w:rPr>
            <w:webHidden/>
          </w:rPr>
          <w:fldChar w:fldCharType="end"/>
        </w:r>
      </w:hyperlink>
    </w:p>
    <w:p w14:paraId="649D43C9" w14:textId="16DAF02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4" w:history="1">
        <w:r w:rsidR="00E91A1F" w:rsidRPr="00347787">
          <w:rPr>
            <w:rStyle w:val="Hyperlink"/>
          </w:rPr>
          <w:t>5.6.4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HandleNotification</w:t>
        </w:r>
        <w:r w:rsidR="00E91A1F">
          <w:rPr>
            <w:webHidden/>
          </w:rPr>
          <w:tab/>
        </w:r>
        <w:r w:rsidR="00E91A1F">
          <w:rPr>
            <w:webHidden/>
          </w:rPr>
          <w:fldChar w:fldCharType="begin"/>
        </w:r>
        <w:r w:rsidR="00E91A1F">
          <w:rPr>
            <w:webHidden/>
          </w:rPr>
          <w:instrText xml:space="preserve"> PAGEREF _Toc178140274 \h </w:instrText>
        </w:r>
        <w:r w:rsidR="00E91A1F">
          <w:rPr>
            <w:webHidden/>
          </w:rPr>
        </w:r>
        <w:r w:rsidR="00E91A1F">
          <w:rPr>
            <w:webHidden/>
          </w:rPr>
          <w:fldChar w:fldCharType="separate"/>
        </w:r>
        <w:r w:rsidR="00D30768">
          <w:rPr>
            <w:webHidden/>
          </w:rPr>
          <w:t>191</w:t>
        </w:r>
        <w:r w:rsidR="00E91A1F">
          <w:rPr>
            <w:webHidden/>
          </w:rPr>
          <w:fldChar w:fldCharType="end"/>
        </w:r>
      </w:hyperlink>
    </w:p>
    <w:p w14:paraId="003E7434" w14:textId="3E903B00"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5" w:history="1">
        <w:r w:rsidR="00E91A1F" w:rsidRPr="00347787">
          <w:rPr>
            <w:rStyle w:val="Hyperlink"/>
          </w:rPr>
          <w:t>5.6.5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CancelSession</w:t>
        </w:r>
        <w:r w:rsidR="00E91A1F">
          <w:rPr>
            <w:webHidden/>
          </w:rPr>
          <w:tab/>
        </w:r>
        <w:r w:rsidR="00E91A1F">
          <w:rPr>
            <w:webHidden/>
          </w:rPr>
          <w:fldChar w:fldCharType="begin"/>
        </w:r>
        <w:r w:rsidR="00E91A1F">
          <w:rPr>
            <w:webHidden/>
          </w:rPr>
          <w:instrText xml:space="preserve"> PAGEREF _Toc178140275 \h </w:instrText>
        </w:r>
        <w:r w:rsidR="00E91A1F">
          <w:rPr>
            <w:webHidden/>
          </w:rPr>
        </w:r>
        <w:r w:rsidR="00E91A1F">
          <w:rPr>
            <w:webHidden/>
          </w:rPr>
          <w:fldChar w:fldCharType="separate"/>
        </w:r>
        <w:r w:rsidR="00D30768">
          <w:rPr>
            <w:webHidden/>
          </w:rPr>
          <w:t>192</w:t>
        </w:r>
        <w:r w:rsidR="00E91A1F">
          <w:rPr>
            <w:webHidden/>
          </w:rPr>
          <w:fldChar w:fldCharType="end"/>
        </w:r>
      </w:hyperlink>
    </w:p>
    <w:p w14:paraId="76FC9DDE" w14:textId="78EEF9D9" w:rsidR="00E91A1F" w:rsidRDefault="00000000">
      <w:pPr>
        <w:pStyle w:val="TOC2"/>
        <w:rPr>
          <w:rFonts w:asciiTheme="minorHAnsi" w:eastAsiaTheme="minorEastAsia" w:hAnsiTheme="minorHAnsi" w:cstheme="minorBidi"/>
          <w:kern w:val="2"/>
          <w:sz w:val="24"/>
          <w:lang w:bidi="ar-SA"/>
          <w14:ligatures w14:val="standardContextual"/>
        </w:rPr>
      </w:pPr>
      <w:hyperlink w:anchor="_Toc178140276" w:history="1">
        <w:r w:rsidR="00E91A1F" w:rsidRPr="00347787">
          <w:rPr>
            <w:rStyle w:val="Hyperlink"/>
          </w:rPr>
          <w:t>5.7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ES10x (LPA -- eUICC)</w:t>
        </w:r>
        <w:r w:rsidR="00E91A1F">
          <w:rPr>
            <w:webHidden/>
          </w:rPr>
          <w:tab/>
        </w:r>
        <w:r w:rsidR="00E91A1F">
          <w:rPr>
            <w:webHidden/>
          </w:rPr>
          <w:fldChar w:fldCharType="begin"/>
        </w:r>
        <w:r w:rsidR="00E91A1F">
          <w:rPr>
            <w:webHidden/>
          </w:rPr>
          <w:instrText xml:space="preserve"> PAGEREF _Toc178140276 \h </w:instrText>
        </w:r>
        <w:r w:rsidR="00E91A1F">
          <w:rPr>
            <w:webHidden/>
          </w:rPr>
        </w:r>
        <w:r w:rsidR="00E91A1F">
          <w:rPr>
            <w:webHidden/>
          </w:rPr>
          <w:fldChar w:fldCharType="separate"/>
        </w:r>
        <w:r w:rsidR="00D30768">
          <w:rPr>
            <w:webHidden/>
          </w:rPr>
          <w:t>194</w:t>
        </w:r>
        <w:r w:rsidR="00E91A1F">
          <w:rPr>
            <w:webHidden/>
          </w:rPr>
          <w:fldChar w:fldCharType="end"/>
        </w:r>
      </w:hyperlink>
    </w:p>
    <w:p w14:paraId="54414995" w14:textId="6575957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7" w:history="1">
        <w:r w:rsidR="00E91A1F" w:rsidRPr="00347787">
          <w:rPr>
            <w:rStyle w:val="Hyperlink"/>
          </w:rPr>
          <w:t>5.7.1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ISD-R Selection and LPAe Activation</w:t>
        </w:r>
        <w:r w:rsidR="00E91A1F">
          <w:rPr>
            <w:webHidden/>
          </w:rPr>
          <w:tab/>
        </w:r>
        <w:r w:rsidR="00E91A1F">
          <w:rPr>
            <w:webHidden/>
          </w:rPr>
          <w:fldChar w:fldCharType="begin"/>
        </w:r>
        <w:r w:rsidR="00E91A1F">
          <w:rPr>
            <w:webHidden/>
          </w:rPr>
          <w:instrText xml:space="preserve"> PAGEREF _Toc178140277 \h </w:instrText>
        </w:r>
        <w:r w:rsidR="00E91A1F">
          <w:rPr>
            <w:webHidden/>
          </w:rPr>
        </w:r>
        <w:r w:rsidR="00E91A1F">
          <w:rPr>
            <w:webHidden/>
          </w:rPr>
          <w:fldChar w:fldCharType="separate"/>
        </w:r>
        <w:r w:rsidR="00D30768">
          <w:rPr>
            <w:webHidden/>
          </w:rPr>
          <w:t>195</w:t>
        </w:r>
        <w:r w:rsidR="00E91A1F">
          <w:rPr>
            <w:webHidden/>
          </w:rPr>
          <w:fldChar w:fldCharType="end"/>
        </w:r>
      </w:hyperlink>
    </w:p>
    <w:p w14:paraId="67B0AB9F" w14:textId="20D68C87"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8" w:history="1">
        <w:r w:rsidR="00E91A1F" w:rsidRPr="00347787">
          <w:rPr>
            <w:rStyle w:val="Hyperlink"/>
          </w:rPr>
          <w:t>5.7.2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Transport Command</w:t>
        </w:r>
        <w:r w:rsidR="00E91A1F">
          <w:rPr>
            <w:webHidden/>
          </w:rPr>
          <w:tab/>
        </w:r>
        <w:r w:rsidR="00E91A1F">
          <w:rPr>
            <w:webHidden/>
          </w:rPr>
          <w:fldChar w:fldCharType="begin"/>
        </w:r>
        <w:r w:rsidR="00E91A1F">
          <w:rPr>
            <w:webHidden/>
          </w:rPr>
          <w:instrText xml:space="preserve"> PAGEREF _Toc178140278 \h </w:instrText>
        </w:r>
        <w:r w:rsidR="00E91A1F">
          <w:rPr>
            <w:webHidden/>
          </w:rPr>
        </w:r>
        <w:r w:rsidR="00E91A1F">
          <w:rPr>
            <w:webHidden/>
          </w:rPr>
          <w:fldChar w:fldCharType="separate"/>
        </w:r>
        <w:r w:rsidR="00D30768">
          <w:rPr>
            <w:webHidden/>
          </w:rPr>
          <w:t>196</w:t>
        </w:r>
        <w:r w:rsidR="00E91A1F">
          <w:rPr>
            <w:webHidden/>
          </w:rPr>
          <w:fldChar w:fldCharType="end"/>
        </w:r>
      </w:hyperlink>
    </w:p>
    <w:p w14:paraId="7FB4F270" w14:textId="7B3B21F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79" w:history="1">
        <w:r w:rsidR="00E91A1F" w:rsidRPr="00347787">
          <w:rPr>
            <w:rStyle w:val="Hyperlink"/>
            <w:lang w:val="en-US"/>
          </w:rPr>
          <w:t>5.7.3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 (ES10a): GetEuiccConfiguredAddresses</w:t>
        </w:r>
        <w:r w:rsidR="00E91A1F">
          <w:rPr>
            <w:webHidden/>
          </w:rPr>
          <w:tab/>
        </w:r>
        <w:r w:rsidR="00E91A1F">
          <w:rPr>
            <w:webHidden/>
          </w:rPr>
          <w:fldChar w:fldCharType="begin"/>
        </w:r>
        <w:r w:rsidR="00E91A1F">
          <w:rPr>
            <w:webHidden/>
          </w:rPr>
          <w:instrText xml:space="preserve"> PAGEREF _Toc178140279 \h </w:instrText>
        </w:r>
        <w:r w:rsidR="00E91A1F">
          <w:rPr>
            <w:webHidden/>
          </w:rPr>
        </w:r>
        <w:r w:rsidR="00E91A1F">
          <w:rPr>
            <w:webHidden/>
          </w:rPr>
          <w:fldChar w:fldCharType="separate"/>
        </w:r>
        <w:r w:rsidR="00D30768">
          <w:rPr>
            <w:webHidden/>
          </w:rPr>
          <w:t>197</w:t>
        </w:r>
        <w:r w:rsidR="00E91A1F">
          <w:rPr>
            <w:webHidden/>
          </w:rPr>
          <w:fldChar w:fldCharType="end"/>
        </w:r>
      </w:hyperlink>
    </w:p>
    <w:p w14:paraId="5BC5A04E" w14:textId="0D451847"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0" w:history="1">
        <w:r w:rsidR="00E91A1F" w:rsidRPr="00347787">
          <w:rPr>
            <w:rStyle w:val="Hyperlink"/>
          </w:rPr>
          <w:t>5.7.4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(ES10a): SetDefaultDpAddress</w:t>
        </w:r>
        <w:r w:rsidR="00E91A1F">
          <w:rPr>
            <w:webHidden/>
          </w:rPr>
          <w:tab/>
        </w:r>
        <w:r w:rsidR="00E91A1F">
          <w:rPr>
            <w:webHidden/>
          </w:rPr>
          <w:fldChar w:fldCharType="begin"/>
        </w:r>
        <w:r w:rsidR="00E91A1F">
          <w:rPr>
            <w:webHidden/>
          </w:rPr>
          <w:instrText xml:space="preserve"> PAGEREF _Toc178140280 \h </w:instrText>
        </w:r>
        <w:r w:rsidR="00E91A1F">
          <w:rPr>
            <w:webHidden/>
          </w:rPr>
        </w:r>
        <w:r w:rsidR="00E91A1F">
          <w:rPr>
            <w:webHidden/>
          </w:rPr>
          <w:fldChar w:fldCharType="separate"/>
        </w:r>
        <w:r w:rsidR="00D30768">
          <w:rPr>
            <w:webHidden/>
          </w:rPr>
          <w:t>198</w:t>
        </w:r>
        <w:r w:rsidR="00E91A1F">
          <w:rPr>
            <w:webHidden/>
          </w:rPr>
          <w:fldChar w:fldCharType="end"/>
        </w:r>
      </w:hyperlink>
    </w:p>
    <w:p w14:paraId="47A3C6A6" w14:textId="3E62880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1" w:history="1">
        <w:r w:rsidR="00E91A1F" w:rsidRPr="00347787">
          <w:rPr>
            <w:rStyle w:val="Hyperlink"/>
          </w:rPr>
          <w:t>5.7.5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PrepareDownload</w:t>
        </w:r>
        <w:r w:rsidR="00E91A1F">
          <w:rPr>
            <w:webHidden/>
          </w:rPr>
          <w:tab/>
        </w:r>
        <w:r w:rsidR="00E91A1F">
          <w:rPr>
            <w:webHidden/>
          </w:rPr>
          <w:fldChar w:fldCharType="begin"/>
        </w:r>
        <w:r w:rsidR="00E91A1F">
          <w:rPr>
            <w:webHidden/>
          </w:rPr>
          <w:instrText xml:space="preserve"> PAGEREF _Toc178140281 \h </w:instrText>
        </w:r>
        <w:r w:rsidR="00E91A1F">
          <w:rPr>
            <w:webHidden/>
          </w:rPr>
        </w:r>
        <w:r w:rsidR="00E91A1F">
          <w:rPr>
            <w:webHidden/>
          </w:rPr>
          <w:fldChar w:fldCharType="separate"/>
        </w:r>
        <w:r w:rsidR="00D30768">
          <w:rPr>
            <w:webHidden/>
          </w:rPr>
          <w:t>198</w:t>
        </w:r>
        <w:r w:rsidR="00E91A1F">
          <w:rPr>
            <w:webHidden/>
          </w:rPr>
          <w:fldChar w:fldCharType="end"/>
        </w:r>
      </w:hyperlink>
    </w:p>
    <w:p w14:paraId="7108A0DF" w14:textId="2C6DACB0"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2" w:history="1">
        <w:r w:rsidR="00E91A1F" w:rsidRPr="00347787">
          <w:rPr>
            <w:rStyle w:val="Hyperlink"/>
          </w:rPr>
          <w:t>5.7.6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LoadBoundProfilePackage</w:t>
        </w:r>
        <w:r w:rsidR="00E91A1F">
          <w:rPr>
            <w:webHidden/>
          </w:rPr>
          <w:tab/>
        </w:r>
        <w:r w:rsidR="00E91A1F">
          <w:rPr>
            <w:webHidden/>
          </w:rPr>
          <w:fldChar w:fldCharType="begin"/>
        </w:r>
        <w:r w:rsidR="00E91A1F">
          <w:rPr>
            <w:webHidden/>
          </w:rPr>
          <w:instrText xml:space="preserve"> PAGEREF _Toc178140282 \h </w:instrText>
        </w:r>
        <w:r w:rsidR="00E91A1F">
          <w:rPr>
            <w:webHidden/>
          </w:rPr>
        </w:r>
        <w:r w:rsidR="00E91A1F">
          <w:rPr>
            <w:webHidden/>
          </w:rPr>
          <w:fldChar w:fldCharType="separate"/>
        </w:r>
        <w:r w:rsidR="00D30768">
          <w:rPr>
            <w:webHidden/>
          </w:rPr>
          <w:t>200</w:t>
        </w:r>
        <w:r w:rsidR="00E91A1F">
          <w:rPr>
            <w:webHidden/>
          </w:rPr>
          <w:fldChar w:fldCharType="end"/>
        </w:r>
      </w:hyperlink>
    </w:p>
    <w:p w14:paraId="731091A8" w14:textId="7540EFC5"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3" w:history="1">
        <w:r w:rsidR="00E91A1F" w:rsidRPr="00347787">
          <w:rPr>
            <w:rStyle w:val="Hyperlink"/>
          </w:rPr>
          <w:t>5.7.7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GetEUICCChallenge</w:t>
        </w:r>
        <w:r w:rsidR="00E91A1F">
          <w:rPr>
            <w:webHidden/>
          </w:rPr>
          <w:tab/>
        </w:r>
        <w:r w:rsidR="00E91A1F">
          <w:rPr>
            <w:webHidden/>
          </w:rPr>
          <w:fldChar w:fldCharType="begin"/>
        </w:r>
        <w:r w:rsidR="00E91A1F">
          <w:rPr>
            <w:webHidden/>
          </w:rPr>
          <w:instrText xml:space="preserve"> PAGEREF _Toc178140283 \h </w:instrText>
        </w:r>
        <w:r w:rsidR="00E91A1F">
          <w:rPr>
            <w:webHidden/>
          </w:rPr>
        </w:r>
        <w:r w:rsidR="00E91A1F">
          <w:rPr>
            <w:webHidden/>
          </w:rPr>
          <w:fldChar w:fldCharType="separate"/>
        </w:r>
        <w:r w:rsidR="00D30768">
          <w:rPr>
            <w:webHidden/>
          </w:rPr>
          <w:t>201</w:t>
        </w:r>
        <w:r w:rsidR="00E91A1F">
          <w:rPr>
            <w:webHidden/>
          </w:rPr>
          <w:fldChar w:fldCharType="end"/>
        </w:r>
      </w:hyperlink>
    </w:p>
    <w:p w14:paraId="5DB0C39B" w14:textId="182B8D86"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4" w:history="1">
        <w:r w:rsidR="00E91A1F" w:rsidRPr="00347787">
          <w:rPr>
            <w:rStyle w:val="Hyperlink"/>
          </w:rPr>
          <w:t>5.7.8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GetEUICCInfo</w:t>
        </w:r>
        <w:r w:rsidR="00E91A1F">
          <w:rPr>
            <w:webHidden/>
          </w:rPr>
          <w:tab/>
        </w:r>
        <w:r w:rsidR="00E91A1F">
          <w:rPr>
            <w:webHidden/>
          </w:rPr>
          <w:fldChar w:fldCharType="begin"/>
        </w:r>
        <w:r w:rsidR="00E91A1F">
          <w:rPr>
            <w:webHidden/>
          </w:rPr>
          <w:instrText xml:space="preserve"> PAGEREF _Toc178140284 \h </w:instrText>
        </w:r>
        <w:r w:rsidR="00E91A1F">
          <w:rPr>
            <w:webHidden/>
          </w:rPr>
        </w:r>
        <w:r w:rsidR="00E91A1F">
          <w:rPr>
            <w:webHidden/>
          </w:rPr>
          <w:fldChar w:fldCharType="separate"/>
        </w:r>
        <w:r w:rsidR="00D30768">
          <w:rPr>
            <w:webHidden/>
          </w:rPr>
          <w:t>202</w:t>
        </w:r>
        <w:r w:rsidR="00E91A1F">
          <w:rPr>
            <w:webHidden/>
          </w:rPr>
          <w:fldChar w:fldCharType="end"/>
        </w:r>
      </w:hyperlink>
    </w:p>
    <w:p w14:paraId="614CE899" w14:textId="2A26B3F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5" w:history="1">
        <w:r w:rsidR="00E91A1F" w:rsidRPr="00347787">
          <w:rPr>
            <w:rStyle w:val="Hyperlink"/>
          </w:rPr>
          <w:t>5.7.9</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ListNotification</w:t>
        </w:r>
        <w:r w:rsidR="00E91A1F">
          <w:rPr>
            <w:webHidden/>
          </w:rPr>
          <w:tab/>
        </w:r>
        <w:r w:rsidR="00E91A1F">
          <w:rPr>
            <w:webHidden/>
          </w:rPr>
          <w:fldChar w:fldCharType="begin"/>
        </w:r>
        <w:r w:rsidR="00E91A1F">
          <w:rPr>
            <w:webHidden/>
          </w:rPr>
          <w:instrText xml:space="preserve"> PAGEREF _Toc178140285 \h </w:instrText>
        </w:r>
        <w:r w:rsidR="00E91A1F">
          <w:rPr>
            <w:webHidden/>
          </w:rPr>
        </w:r>
        <w:r w:rsidR="00E91A1F">
          <w:rPr>
            <w:webHidden/>
          </w:rPr>
          <w:fldChar w:fldCharType="separate"/>
        </w:r>
        <w:r w:rsidR="00D30768">
          <w:rPr>
            <w:webHidden/>
          </w:rPr>
          <w:t>205</w:t>
        </w:r>
        <w:r w:rsidR="00E91A1F">
          <w:rPr>
            <w:webHidden/>
          </w:rPr>
          <w:fldChar w:fldCharType="end"/>
        </w:r>
      </w:hyperlink>
    </w:p>
    <w:p w14:paraId="5E8426DF" w14:textId="379298E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6" w:history="1">
        <w:r w:rsidR="00E91A1F" w:rsidRPr="00347787">
          <w:rPr>
            <w:rStyle w:val="Hyperlink"/>
          </w:rPr>
          <w:t>5.7.10</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RetrieveNotificationsList</w:t>
        </w:r>
        <w:r w:rsidR="00E91A1F">
          <w:rPr>
            <w:webHidden/>
          </w:rPr>
          <w:tab/>
        </w:r>
        <w:r w:rsidR="00E91A1F">
          <w:rPr>
            <w:webHidden/>
          </w:rPr>
          <w:fldChar w:fldCharType="begin"/>
        </w:r>
        <w:r w:rsidR="00E91A1F">
          <w:rPr>
            <w:webHidden/>
          </w:rPr>
          <w:instrText xml:space="preserve"> PAGEREF _Toc178140286 \h </w:instrText>
        </w:r>
        <w:r w:rsidR="00E91A1F">
          <w:rPr>
            <w:webHidden/>
          </w:rPr>
        </w:r>
        <w:r w:rsidR="00E91A1F">
          <w:rPr>
            <w:webHidden/>
          </w:rPr>
          <w:fldChar w:fldCharType="separate"/>
        </w:r>
        <w:r w:rsidR="00D30768">
          <w:rPr>
            <w:webHidden/>
          </w:rPr>
          <w:t>206</w:t>
        </w:r>
        <w:r w:rsidR="00E91A1F">
          <w:rPr>
            <w:webHidden/>
          </w:rPr>
          <w:fldChar w:fldCharType="end"/>
        </w:r>
      </w:hyperlink>
    </w:p>
    <w:p w14:paraId="0ED42B6E" w14:textId="66985DCA"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7" w:history="1">
        <w:r w:rsidR="00E91A1F" w:rsidRPr="00347787">
          <w:rPr>
            <w:rStyle w:val="Hyperlink"/>
          </w:rPr>
          <w:t>5.7.11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RemoveNotificationFromList</w:t>
        </w:r>
        <w:r w:rsidR="00E91A1F">
          <w:rPr>
            <w:webHidden/>
          </w:rPr>
          <w:tab/>
        </w:r>
        <w:r w:rsidR="00E91A1F">
          <w:rPr>
            <w:webHidden/>
          </w:rPr>
          <w:fldChar w:fldCharType="begin"/>
        </w:r>
        <w:r w:rsidR="00E91A1F">
          <w:rPr>
            <w:webHidden/>
          </w:rPr>
          <w:instrText xml:space="preserve"> PAGEREF _Toc178140287 \h </w:instrText>
        </w:r>
        <w:r w:rsidR="00E91A1F">
          <w:rPr>
            <w:webHidden/>
          </w:rPr>
        </w:r>
        <w:r w:rsidR="00E91A1F">
          <w:rPr>
            <w:webHidden/>
          </w:rPr>
          <w:fldChar w:fldCharType="separate"/>
        </w:r>
        <w:r w:rsidR="00D30768">
          <w:rPr>
            <w:webHidden/>
          </w:rPr>
          <w:t>207</w:t>
        </w:r>
        <w:r w:rsidR="00E91A1F">
          <w:rPr>
            <w:webHidden/>
          </w:rPr>
          <w:fldChar w:fldCharType="end"/>
        </w:r>
      </w:hyperlink>
    </w:p>
    <w:p w14:paraId="7C92DC72" w14:textId="51B155B1"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8" w:history="1">
        <w:r w:rsidR="00E91A1F" w:rsidRPr="00347787">
          <w:rPr>
            <w:rStyle w:val="Hyperlink"/>
          </w:rPr>
          <w:t>5.7.12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LoadCRL</w:t>
        </w:r>
        <w:r w:rsidR="00E91A1F">
          <w:rPr>
            <w:webHidden/>
          </w:rPr>
          <w:tab/>
        </w:r>
        <w:r w:rsidR="00E91A1F">
          <w:rPr>
            <w:webHidden/>
          </w:rPr>
          <w:fldChar w:fldCharType="begin"/>
        </w:r>
        <w:r w:rsidR="00E91A1F">
          <w:rPr>
            <w:webHidden/>
          </w:rPr>
          <w:instrText xml:space="preserve"> PAGEREF _Toc178140288 \h </w:instrText>
        </w:r>
        <w:r w:rsidR="00E91A1F">
          <w:rPr>
            <w:webHidden/>
          </w:rPr>
        </w:r>
        <w:r w:rsidR="00E91A1F">
          <w:rPr>
            <w:webHidden/>
          </w:rPr>
          <w:fldChar w:fldCharType="separate"/>
        </w:r>
        <w:r w:rsidR="00D30768">
          <w:rPr>
            <w:webHidden/>
          </w:rPr>
          <w:t>208</w:t>
        </w:r>
        <w:r w:rsidR="00E91A1F">
          <w:rPr>
            <w:webHidden/>
          </w:rPr>
          <w:fldChar w:fldCharType="end"/>
        </w:r>
      </w:hyperlink>
    </w:p>
    <w:p w14:paraId="291FF82D" w14:textId="4CD345C8" w:rsidR="00E91A1F" w:rsidRDefault="00000000">
      <w:pPr>
        <w:pStyle w:val="TOC3"/>
        <w:rPr>
          <w:rFonts w:asciiTheme="minorHAnsi" w:eastAsiaTheme="minorEastAsia" w:hAnsiTheme="minorHAnsi" w:cstheme="minorBidi"/>
          <w:kern w:val="2"/>
          <w:sz w:val="24"/>
          <w:lang w:bidi="ar-SA"/>
          <w14:ligatures w14:val="standardContextual"/>
        </w:rPr>
      </w:pPr>
      <w:hyperlink w:anchor="_Toc178140289" w:history="1">
        <w:r w:rsidR="00E91A1F" w:rsidRPr="00347787">
          <w:rPr>
            <w:rStyle w:val="Hyperlink"/>
          </w:rPr>
          <w:t>5.7.13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AuthenticateServer</w:t>
        </w:r>
        <w:r w:rsidR="00E91A1F">
          <w:rPr>
            <w:webHidden/>
          </w:rPr>
          <w:tab/>
        </w:r>
        <w:r w:rsidR="00E91A1F">
          <w:rPr>
            <w:webHidden/>
          </w:rPr>
          <w:fldChar w:fldCharType="begin"/>
        </w:r>
        <w:r w:rsidR="00E91A1F">
          <w:rPr>
            <w:webHidden/>
          </w:rPr>
          <w:instrText xml:space="preserve"> PAGEREF _Toc178140289 \h </w:instrText>
        </w:r>
        <w:r w:rsidR="00E91A1F">
          <w:rPr>
            <w:webHidden/>
          </w:rPr>
        </w:r>
        <w:r w:rsidR="00E91A1F">
          <w:rPr>
            <w:webHidden/>
          </w:rPr>
          <w:fldChar w:fldCharType="separate"/>
        </w:r>
        <w:r w:rsidR="00D30768">
          <w:rPr>
            <w:webHidden/>
          </w:rPr>
          <w:t>210</w:t>
        </w:r>
        <w:r w:rsidR="00E91A1F">
          <w:rPr>
            <w:webHidden/>
          </w:rPr>
          <w:fldChar w:fldCharType="end"/>
        </w:r>
      </w:hyperlink>
    </w:p>
    <w:p w14:paraId="4A80AC71" w14:textId="1DE57734"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0" w:history="1">
        <w:r w:rsidR="00E91A1F" w:rsidRPr="00347787">
          <w:rPr>
            <w:rStyle w:val="Hyperlink"/>
          </w:rPr>
          <w:t>5.7.14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(ES10b): CancelSession</w:t>
        </w:r>
        <w:r w:rsidR="00E91A1F">
          <w:rPr>
            <w:webHidden/>
          </w:rPr>
          <w:tab/>
        </w:r>
        <w:r w:rsidR="00E91A1F">
          <w:rPr>
            <w:webHidden/>
          </w:rPr>
          <w:fldChar w:fldCharType="begin"/>
        </w:r>
        <w:r w:rsidR="00E91A1F">
          <w:rPr>
            <w:webHidden/>
          </w:rPr>
          <w:instrText xml:space="preserve"> PAGEREF _Toc178140290 \h </w:instrText>
        </w:r>
        <w:r w:rsidR="00E91A1F">
          <w:rPr>
            <w:webHidden/>
          </w:rPr>
        </w:r>
        <w:r w:rsidR="00E91A1F">
          <w:rPr>
            <w:webHidden/>
          </w:rPr>
          <w:fldChar w:fldCharType="separate"/>
        </w:r>
        <w:r w:rsidR="00D30768">
          <w:rPr>
            <w:webHidden/>
          </w:rPr>
          <w:t>212</w:t>
        </w:r>
        <w:r w:rsidR="00E91A1F">
          <w:rPr>
            <w:webHidden/>
          </w:rPr>
          <w:fldChar w:fldCharType="end"/>
        </w:r>
      </w:hyperlink>
    </w:p>
    <w:p w14:paraId="45643993" w14:textId="2B67ED3B"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1" w:history="1">
        <w:r w:rsidR="00E91A1F" w:rsidRPr="00347787">
          <w:rPr>
            <w:rStyle w:val="Hyperlink"/>
            <w:lang w:val="en-US"/>
          </w:rPr>
          <w:t>5.7.15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w:t>
        </w:r>
        <w:r w:rsidR="00E91A1F" w:rsidRPr="00347787">
          <w:rPr>
            <w:rStyle w:val="Hyperlink"/>
          </w:rPr>
          <w:t xml:space="preserve"> (ES10c)</w:t>
        </w:r>
        <w:r w:rsidR="00E91A1F" w:rsidRPr="00347787">
          <w:rPr>
            <w:rStyle w:val="Hyperlink"/>
            <w:lang w:val="en-US"/>
          </w:rPr>
          <w:t>: GetProfilesInfo</w:t>
        </w:r>
        <w:r w:rsidR="00E91A1F">
          <w:rPr>
            <w:webHidden/>
          </w:rPr>
          <w:tab/>
        </w:r>
        <w:r w:rsidR="00E91A1F">
          <w:rPr>
            <w:webHidden/>
          </w:rPr>
          <w:fldChar w:fldCharType="begin"/>
        </w:r>
        <w:r w:rsidR="00E91A1F">
          <w:rPr>
            <w:webHidden/>
          </w:rPr>
          <w:instrText xml:space="preserve"> PAGEREF _Toc178140291 \h </w:instrText>
        </w:r>
        <w:r w:rsidR="00E91A1F">
          <w:rPr>
            <w:webHidden/>
          </w:rPr>
        </w:r>
        <w:r w:rsidR="00E91A1F">
          <w:rPr>
            <w:webHidden/>
          </w:rPr>
          <w:fldChar w:fldCharType="separate"/>
        </w:r>
        <w:r w:rsidR="00D30768">
          <w:rPr>
            <w:webHidden/>
          </w:rPr>
          <w:t>213</w:t>
        </w:r>
        <w:r w:rsidR="00E91A1F">
          <w:rPr>
            <w:webHidden/>
          </w:rPr>
          <w:fldChar w:fldCharType="end"/>
        </w:r>
      </w:hyperlink>
    </w:p>
    <w:p w14:paraId="3101A408" w14:textId="48B1950E"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2" w:history="1">
        <w:r w:rsidR="00E91A1F" w:rsidRPr="00347787">
          <w:rPr>
            <w:rStyle w:val="Hyperlink"/>
            <w:lang w:val="en-US"/>
          </w:rPr>
          <w:t>5.7.16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w:t>
        </w:r>
        <w:r w:rsidR="00E91A1F" w:rsidRPr="00347787">
          <w:rPr>
            <w:rStyle w:val="Hyperlink"/>
          </w:rPr>
          <w:t xml:space="preserve"> (ES10c)</w:t>
        </w:r>
        <w:r w:rsidR="00E91A1F" w:rsidRPr="00347787">
          <w:rPr>
            <w:rStyle w:val="Hyperlink"/>
            <w:lang w:val="en-US"/>
          </w:rPr>
          <w:t>: EnableProfile</w:t>
        </w:r>
        <w:r w:rsidR="00E91A1F">
          <w:rPr>
            <w:webHidden/>
          </w:rPr>
          <w:tab/>
        </w:r>
        <w:r w:rsidR="00E91A1F">
          <w:rPr>
            <w:webHidden/>
          </w:rPr>
          <w:fldChar w:fldCharType="begin"/>
        </w:r>
        <w:r w:rsidR="00E91A1F">
          <w:rPr>
            <w:webHidden/>
          </w:rPr>
          <w:instrText xml:space="preserve"> PAGEREF _Toc178140292 \h </w:instrText>
        </w:r>
        <w:r w:rsidR="00E91A1F">
          <w:rPr>
            <w:webHidden/>
          </w:rPr>
        </w:r>
        <w:r w:rsidR="00E91A1F">
          <w:rPr>
            <w:webHidden/>
          </w:rPr>
          <w:fldChar w:fldCharType="separate"/>
        </w:r>
        <w:r w:rsidR="00D30768">
          <w:rPr>
            <w:webHidden/>
          </w:rPr>
          <w:t>215</w:t>
        </w:r>
        <w:r w:rsidR="00E91A1F">
          <w:rPr>
            <w:webHidden/>
          </w:rPr>
          <w:fldChar w:fldCharType="end"/>
        </w:r>
      </w:hyperlink>
    </w:p>
    <w:p w14:paraId="26FE8267" w14:textId="001EC69A"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3" w:history="1">
        <w:r w:rsidR="00E91A1F" w:rsidRPr="00347787">
          <w:rPr>
            <w:rStyle w:val="Hyperlink"/>
            <w:lang w:val="en-US"/>
          </w:rPr>
          <w:t>5.7.17</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w:t>
        </w:r>
        <w:r w:rsidR="00E91A1F" w:rsidRPr="00347787">
          <w:rPr>
            <w:rStyle w:val="Hyperlink"/>
          </w:rPr>
          <w:t xml:space="preserve"> (ES10c)</w:t>
        </w:r>
        <w:r w:rsidR="00E91A1F" w:rsidRPr="00347787">
          <w:rPr>
            <w:rStyle w:val="Hyperlink"/>
            <w:lang w:val="en-US"/>
          </w:rPr>
          <w:t>: DisableProfile</w:t>
        </w:r>
        <w:r w:rsidR="00E91A1F">
          <w:rPr>
            <w:webHidden/>
          </w:rPr>
          <w:tab/>
        </w:r>
        <w:r w:rsidR="00E91A1F">
          <w:rPr>
            <w:webHidden/>
          </w:rPr>
          <w:fldChar w:fldCharType="begin"/>
        </w:r>
        <w:r w:rsidR="00E91A1F">
          <w:rPr>
            <w:webHidden/>
          </w:rPr>
          <w:instrText xml:space="preserve"> PAGEREF _Toc178140293 \h </w:instrText>
        </w:r>
        <w:r w:rsidR="00E91A1F">
          <w:rPr>
            <w:webHidden/>
          </w:rPr>
        </w:r>
        <w:r w:rsidR="00E91A1F">
          <w:rPr>
            <w:webHidden/>
          </w:rPr>
          <w:fldChar w:fldCharType="separate"/>
        </w:r>
        <w:r w:rsidR="00D30768">
          <w:rPr>
            <w:webHidden/>
          </w:rPr>
          <w:t>218</w:t>
        </w:r>
        <w:r w:rsidR="00E91A1F">
          <w:rPr>
            <w:webHidden/>
          </w:rPr>
          <w:fldChar w:fldCharType="end"/>
        </w:r>
      </w:hyperlink>
    </w:p>
    <w:p w14:paraId="0CDD6570" w14:textId="51DDF7D2"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4" w:history="1">
        <w:r w:rsidR="00E91A1F" w:rsidRPr="00347787">
          <w:rPr>
            <w:rStyle w:val="Hyperlink"/>
          </w:rPr>
          <w:t>5.7.18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w:t>
        </w:r>
        <w:r w:rsidR="00E91A1F" w:rsidRPr="00347787">
          <w:rPr>
            <w:rStyle w:val="Hyperlink"/>
          </w:rPr>
          <w:t xml:space="preserve"> (ES10c)</w:t>
        </w:r>
        <w:r w:rsidR="00E91A1F" w:rsidRPr="00347787">
          <w:rPr>
            <w:rStyle w:val="Hyperlink"/>
            <w:lang w:val="en-US"/>
          </w:rPr>
          <w:t>: DeleteProfile</w:t>
        </w:r>
        <w:r w:rsidR="00E91A1F">
          <w:rPr>
            <w:webHidden/>
          </w:rPr>
          <w:tab/>
        </w:r>
        <w:r w:rsidR="00E91A1F">
          <w:rPr>
            <w:webHidden/>
          </w:rPr>
          <w:fldChar w:fldCharType="begin"/>
        </w:r>
        <w:r w:rsidR="00E91A1F">
          <w:rPr>
            <w:webHidden/>
          </w:rPr>
          <w:instrText xml:space="preserve"> PAGEREF _Toc178140294 \h </w:instrText>
        </w:r>
        <w:r w:rsidR="00E91A1F">
          <w:rPr>
            <w:webHidden/>
          </w:rPr>
        </w:r>
        <w:r w:rsidR="00E91A1F">
          <w:rPr>
            <w:webHidden/>
          </w:rPr>
          <w:fldChar w:fldCharType="separate"/>
        </w:r>
        <w:r w:rsidR="00D30768">
          <w:rPr>
            <w:webHidden/>
          </w:rPr>
          <w:t>220</w:t>
        </w:r>
        <w:r w:rsidR="00E91A1F">
          <w:rPr>
            <w:webHidden/>
          </w:rPr>
          <w:fldChar w:fldCharType="end"/>
        </w:r>
      </w:hyperlink>
    </w:p>
    <w:p w14:paraId="2489401F" w14:textId="7DE27DB1"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5" w:history="1">
        <w:r w:rsidR="00E91A1F" w:rsidRPr="00347787">
          <w:rPr>
            <w:rStyle w:val="Hyperlink"/>
            <w:lang w:val="en-US"/>
          </w:rPr>
          <w:t>5.7.19</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w:t>
        </w:r>
        <w:r w:rsidR="00E91A1F" w:rsidRPr="00347787">
          <w:rPr>
            <w:rStyle w:val="Hyperlink"/>
          </w:rPr>
          <w:t xml:space="preserve"> (ES10c)</w:t>
        </w:r>
        <w:r w:rsidR="00E91A1F" w:rsidRPr="00347787">
          <w:rPr>
            <w:rStyle w:val="Hyperlink"/>
            <w:lang w:val="en-US"/>
          </w:rPr>
          <w:t>: eUICCMemoryReset</w:t>
        </w:r>
        <w:r w:rsidR="00E91A1F">
          <w:rPr>
            <w:webHidden/>
          </w:rPr>
          <w:tab/>
        </w:r>
        <w:r w:rsidR="00E91A1F">
          <w:rPr>
            <w:webHidden/>
          </w:rPr>
          <w:fldChar w:fldCharType="begin"/>
        </w:r>
        <w:r w:rsidR="00E91A1F">
          <w:rPr>
            <w:webHidden/>
          </w:rPr>
          <w:instrText xml:space="preserve"> PAGEREF _Toc178140295 \h </w:instrText>
        </w:r>
        <w:r w:rsidR="00E91A1F">
          <w:rPr>
            <w:webHidden/>
          </w:rPr>
        </w:r>
        <w:r w:rsidR="00E91A1F">
          <w:rPr>
            <w:webHidden/>
          </w:rPr>
          <w:fldChar w:fldCharType="separate"/>
        </w:r>
        <w:r w:rsidR="00D30768">
          <w:rPr>
            <w:webHidden/>
          </w:rPr>
          <w:t>222</w:t>
        </w:r>
        <w:r w:rsidR="00E91A1F">
          <w:rPr>
            <w:webHidden/>
          </w:rPr>
          <w:fldChar w:fldCharType="end"/>
        </w:r>
      </w:hyperlink>
    </w:p>
    <w:p w14:paraId="406DB536" w14:textId="259CC3B3"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6" w:history="1">
        <w:r w:rsidR="00E91A1F" w:rsidRPr="00347787">
          <w:rPr>
            <w:rStyle w:val="Hyperlink"/>
          </w:rPr>
          <w:t>5.7.20</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 xml:space="preserve">Function (ES10c): </w:t>
        </w:r>
        <w:r w:rsidR="00E91A1F" w:rsidRPr="00347787">
          <w:rPr>
            <w:rStyle w:val="Hyperlink"/>
            <w:lang w:val="en-US"/>
          </w:rPr>
          <w:t>GetEID</w:t>
        </w:r>
        <w:r w:rsidR="00E91A1F">
          <w:rPr>
            <w:webHidden/>
          </w:rPr>
          <w:tab/>
        </w:r>
        <w:r w:rsidR="00E91A1F">
          <w:rPr>
            <w:webHidden/>
          </w:rPr>
          <w:fldChar w:fldCharType="begin"/>
        </w:r>
        <w:r w:rsidR="00E91A1F">
          <w:rPr>
            <w:webHidden/>
          </w:rPr>
          <w:instrText xml:space="preserve"> PAGEREF _Toc178140296 \h </w:instrText>
        </w:r>
        <w:r w:rsidR="00E91A1F">
          <w:rPr>
            <w:webHidden/>
          </w:rPr>
        </w:r>
        <w:r w:rsidR="00E91A1F">
          <w:rPr>
            <w:webHidden/>
          </w:rPr>
          <w:fldChar w:fldCharType="separate"/>
        </w:r>
        <w:r w:rsidR="00D30768">
          <w:rPr>
            <w:webHidden/>
          </w:rPr>
          <w:t>223</w:t>
        </w:r>
        <w:r w:rsidR="00E91A1F">
          <w:rPr>
            <w:webHidden/>
          </w:rPr>
          <w:fldChar w:fldCharType="end"/>
        </w:r>
      </w:hyperlink>
    </w:p>
    <w:p w14:paraId="4BCDAB30" w14:textId="1A968B11"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7" w:history="1">
        <w:r w:rsidR="00E91A1F" w:rsidRPr="00347787">
          <w:rPr>
            <w:rStyle w:val="Hyperlink"/>
          </w:rPr>
          <w:t>5.7.21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(ES10c): SetNickname</w:t>
        </w:r>
        <w:r w:rsidR="00E91A1F">
          <w:rPr>
            <w:webHidden/>
          </w:rPr>
          <w:tab/>
        </w:r>
        <w:r w:rsidR="00E91A1F">
          <w:rPr>
            <w:webHidden/>
          </w:rPr>
          <w:fldChar w:fldCharType="begin"/>
        </w:r>
        <w:r w:rsidR="00E91A1F">
          <w:rPr>
            <w:webHidden/>
          </w:rPr>
          <w:instrText xml:space="preserve"> PAGEREF _Toc178140297 \h </w:instrText>
        </w:r>
        <w:r w:rsidR="00E91A1F">
          <w:rPr>
            <w:webHidden/>
          </w:rPr>
        </w:r>
        <w:r w:rsidR="00E91A1F">
          <w:rPr>
            <w:webHidden/>
          </w:rPr>
          <w:fldChar w:fldCharType="separate"/>
        </w:r>
        <w:r w:rsidR="00D30768">
          <w:rPr>
            <w:webHidden/>
          </w:rPr>
          <w:t>224</w:t>
        </w:r>
        <w:r w:rsidR="00E91A1F">
          <w:rPr>
            <w:webHidden/>
          </w:rPr>
          <w:fldChar w:fldCharType="end"/>
        </w:r>
      </w:hyperlink>
    </w:p>
    <w:p w14:paraId="2C2D30B9" w14:textId="70DB304C" w:rsidR="00E91A1F" w:rsidRDefault="00000000">
      <w:pPr>
        <w:pStyle w:val="TOC3"/>
        <w:rPr>
          <w:rFonts w:asciiTheme="minorHAnsi" w:eastAsiaTheme="minorEastAsia" w:hAnsiTheme="minorHAnsi" w:cstheme="minorBidi"/>
          <w:kern w:val="2"/>
          <w:sz w:val="24"/>
          <w:lang w:bidi="ar-SA"/>
          <w14:ligatures w14:val="standardContextual"/>
        </w:rPr>
      </w:pPr>
      <w:hyperlink w:anchor="_Toc178140298" w:history="1">
        <w:r w:rsidR="00E91A1F" w:rsidRPr="00347787">
          <w:rPr>
            <w:rStyle w:val="Hyperlink"/>
            <w:lang w:val="en-US"/>
          </w:rPr>
          <w:t>5.7.22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Function (ES10b): GetRAT</w:t>
        </w:r>
        <w:r w:rsidR="00E91A1F">
          <w:rPr>
            <w:webHidden/>
          </w:rPr>
          <w:tab/>
        </w:r>
        <w:r w:rsidR="00E91A1F">
          <w:rPr>
            <w:webHidden/>
          </w:rPr>
          <w:fldChar w:fldCharType="begin"/>
        </w:r>
        <w:r w:rsidR="00E91A1F">
          <w:rPr>
            <w:webHidden/>
          </w:rPr>
          <w:instrText xml:space="preserve"> PAGEREF _Toc178140298 \h </w:instrText>
        </w:r>
        <w:r w:rsidR="00E91A1F">
          <w:rPr>
            <w:webHidden/>
          </w:rPr>
        </w:r>
        <w:r w:rsidR="00E91A1F">
          <w:rPr>
            <w:webHidden/>
          </w:rPr>
          <w:fldChar w:fldCharType="separate"/>
        </w:r>
        <w:r w:rsidR="00D30768">
          <w:rPr>
            <w:webHidden/>
          </w:rPr>
          <w:t>225</w:t>
        </w:r>
        <w:r w:rsidR="00E91A1F">
          <w:rPr>
            <w:webHidden/>
          </w:rPr>
          <w:fldChar w:fldCharType="end"/>
        </w:r>
      </w:hyperlink>
    </w:p>
    <w:p w14:paraId="5CB2EC57" w14:textId="4ECCF51F" w:rsidR="00E91A1F" w:rsidRDefault="00000000">
      <w:pPr>
        <w:pStyle w:val="TOC2"/>
        <w:rPr>
          <w:rFonts w:asciiTheme="minorHAnsi" w:eastAsiaTheme="minorEastAsia" w:hAnsiTheme="minorHAnsi" w:cstheme="minorBidi"/>
          <w:kern w:val="2"/>
          <w:sz w:val="24"/>
          <w:lang w:bidi="ar-SA"/>
          <w14:ligatures w14:val="standardContextual"/>
        </w:rPr>
      </w:pPr>
      <w:hyperlink w:anchor="_Toc178140299" w:history="1">
        <w:r w:rsidR="00E91A1F" w:rsidRPr="00347787">
          <w:rPr>
            <w:rStyle w:val="Hyperlink"/>
            <w:lang w:val="en-US"/>
          </w:rPr>
          <w:t>5.8</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ES11 (LPA -- SM-DS)</w:t>
        </w:r>
        <w:r w:rsidR="00E91A1F">
          <w:rPr>
            <w:webHidden/>
          </w:rPr>
          <w:tab/>
        </w:r>
        <w:r w:rsidR="00E91A1F">
          <w:rPr>
            <w:webHidden/>
          </w:rPr>
          <w:fldChar w:fldCharType="begin"/>
        </w:r>
        <w:r w:rsidR="00E91A1F">
          <w:rPr>
            <w:webHidden/>
          </w:rPr>
          <w:instrText xml:space="preserve"> PAGEREF _Toc178140299 \h </w:instrText>
        </w:r>
        <w:r w:rsidR="00E91A1F">
          <w:rPr>
            <w:webHidden/>
          </w:rPr>
        </w:r>
        <w:r w:rsidR="00E91A1F">
          <w:rPr>
            <w:webHidden/>
          </w:rPr>
          <w:fldChar w:fldCharType="separate"/>
        </w:r>
        <w:r w:rsidR="00D30768">
          <w:rPr>
            <w:webHidden/>
          </w:rPr>
          <w:t>225</w:t>
        </w:r>
        <w:r w:rsidR="00E91A1F">
          <w:rPr>
            <w:webHidden/>
          </w:rPr>
          <w:fldChar w:fldCharType="end"/>
        </w:r>
      </w:hyperlink>
    </w:p>
    <w:p w14:paraId="5721BC37" w14:textId="04D98E33"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0" w:history="1">
        <w:r w:rsidR="00E91A1F" w:rsidRPr="00347787">
          <w:rPr>
            <w:rStyle w:val="Hyperlink"/>
          </w:rPr>
          <w:t>5.8.1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InitiateAuthentication</w:t>
        </w:r>
        <w:r w:rsidR="00E91A1F">
          <w:rPr>
            <w:webHidden/>
          </w:rPr>
          <w:tab/>
        </w:r>
        <w:r w:rsidR="00E91A1F">
          <w:rPr>
            <w:webHidden/>
          </w:rPr>
          <w:fldChar w:fldCharType="begin"/>
        </w:r>
        <w:r w:rsidR="00E91A1F">
          <w:rPr>
            <w:webHidden/>
          </w:rPr>
          <w:instrText xml:space="preserve"> PAGEREF _Toc178140300 \h </w:instrText>
        </w:r>
        <w:r w:rsidR="00E91A1F">
          <w:rPr>
            <w:webHidden/>
          </w:rPr>
        </w:r>
        <w:r w:rsidR="00E91A1F">
          <w:rPr>
            <w:webHidden/>
          </w:rPr>
          <w:fldChar w:fldCharType="separate"/>
        </w:r>
        <w:r w:rsidR="00D30768">
          <w:rPr>
            <w:webHidden/>
          </w:rPr>
          <w:t>226</w:t>
        </w:r>
        <w:r w:rsidR="00E91A1F">
          <w:rPr>
            <w:webHidden/>
          </w:rPr>
          <w:fldChar w:fldCharType="end"/>
        </w:r>
      </w:hyperlink>
    </w:p>
    <w:p w14:paraId="443E786D" w14:textId="52B7AA19"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1" w:history="1">
        <w:r w:rsidR="00E91A1F" w:rsidRPr="00347787">
          <w:rPr>
            <w:rStyle w:val="Hyperlink"/>
          </w:rPr>
          <w:t>5.8.2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AuthenticateClient</w:t>
        </w:r>
        <w:r w:rsidR="00E91A1F">
          <w:rPr>
            <w:webHidden/>
          </w:rPr>
          <w:tab/>
        </w:r>
        <w:r w:rsidR="00E91A1F">
          <w:rPr>
            <w:webHidden/>
          </w:rPr>
          <w:fldChar w:fldCharType="begin"/>
        </w:r>
        <w:r w:rsidR="00E91A1F">
          <w:rPr>
            <w:webHidden/>
          </w:rPr>
          <w:instrText xml:space="preserve"> PAGEREF _Toc178140301 \h </w:instrText>
        </w:r>
        <w:r w:rsidR="00E91A1F">
          <w:rPr>
            <w:webHidden/>
          </w:rPr>
        </w:r>
        <w:r w:rsidR="00E91A1F">
          <w:rPr>
            <w:webHidden/>
          </w:rPr>
          <w:fldChar w:fldCharType="separate"/>
        </w:r>
        <w:r w:rsidR="00D30768">
          <w:rPr>
            <w:webHidden/>
          </w:rPr>
          <w:t>227</w:t>
        </w:r>
        <w:r w:rsidR="00E91A1F">
          <w:rPr>
            <w:webHidden/>
          </w:rPr>
          <w:fldChar w:fldCharType="end"/>
        </w:r>
      </w:hyperlink>
    </w:p>
    <w:p w14:paraId="2B9EBD66" w14:textId="4935AD9E" w:rsidR="00E91A1F" w:rsidRDefault="00000000">
      <w:pPr>
        <w:pStyle w:val="TOC2"/>
        <w:rPr>
          <w:rFonts w:asciiTheme="minorHAnsi" w:eastAsiaTheme="minorEastAsia" w:hAnsiTheme="minorHAnsi" w:cstheme="minorBidi"/>
          <w:kern w:val="2"/>
          <w:sz w:val="24"/>
          <w:lang w:bidi="ar-SA"/>
          <w14:ligatures w14:val="standardContextual"/>
        </w:rPr>
      </w:pPr>
      <w:hyperlink w:anchor="_Toc178140302" w:history="1">
        <w:r w:rsidR="00E91A1F" w:rsidRPr="00347787">
          <w:rPr>
            <w:rStyle w:val="Hyperlink"/>
            <w:lang w:val="de-DE"/>
          </w:rPr>
          <w:t>5.9</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de-DE"/>
          </w:rPr>
          <w:t>ES12 (SM-DS -- SM-DP+)</w:t>
        </w:r>
        <w:r w:rsidR="00E91A1F">
          <w:rPr>
            <w:webHidden/>
          </w:rPr>
          <w:tab/>
        </w:r>
        <w:r w:rsidR="00E91A1F">
          <w:rPr>
            <w:webHidden/>
          </w:rPr>
          <w:fldChar w:fldCharType="begin"/>
        </w:r>
        <w:r w:rsidR="00E91A1F">
          <w:rPr>
            <w:webHidden/>
          </w:rPr>
          <w:instrText xml:space="preserve"> PAGEREF _Toc178140302 \h </w:instrText>
        </w:r>
        <w:r w:rsidR="00E91A1F">
          <w:rPr>
            <w:webHidden/>
          </w:rPr>
        </w:r>
        <w:r w:rsidR="00E91A1F">
          <w:rPr>
            <w:webHidden/>
          </w:rPr>
          <w:fldChar w:fldCharType="separate"/>
        </w:r>
        <w:r w:rsidR="00D30768">
          <w:rPr>
            <w:webHidden/>
          </w:rPr>
          <w:t>229</w:t>
        </w:r>
        <w:r w:rsidR="00E91A1F">
          <w:rPr>
            <w:webHidden/>
          </w:rPr>
          <w:fldChar w:fldCharType="end"/>
        </w:r>
      </w:hyperlink>
    </w:p>
    <w:p w14:paraId="03D4B6B1" w14:textId="1573311B"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3" w:history="1">
        <w:r w:rsidR="00E91A1F" w:rsidRPr="00347787">
          <w:rPr>
            <w:rStyle w:val="Hyperlink"/>
            <w:rFonts w:eastAsia="Malgun Gothic"/>
          </w:rPr>
          <w:t>5.9.1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eastAsia="Malgun Gothic"/>
          </w:rPr>
          <w:t>Function: RegisterEvent</w:t>
        </w:r>
        <w:r w:rsidR="00E91A1F">
          <w:rPr>
            <w:webHidden/>
          </w:rPr>
          <w:tab/>
        </w:r>
        <w:r w:rsidR="00E91A1F">
          <w:rPr>
            <w:webHidden/>
          </w:rPr>
          <w:fldChar w:fldCharType="begin"/>
        </w:r>
        <w:r w:rsidR="00E91A1F">
          <w:rPr>
            <w:webHidden/>
          </w:rPr>
          <w:instrText xml:space="preserve"> PAGEREF _Toc178140303 \h </w:instrText>
        </w:r>
        <w:r w:rsidR="00E91A1F">
          <w:rPr>
            <w:webHidden/>
          </w:rPr>
        </w:r>
        <w:r w:rsidR="00E91A1F">
          <w:rPr>
            <w:webHidden/>
          </w:rPr>
          <w:fldChar w:fldCharType="separate"/>
        </w:r>
        <w:r w:rsidR="00D30768">
          <w:rPr>
            <w:webHidden/>
          </w:rPr>
          <w:t>229</w:t>
        </w:r>
        <w:r w:rsidR="00E91A1F">
          <w:rPr>
            <w:webHidden/>
          </w:rPr>
          <w:fldChar w:fldCharType="end"/>
        </w:r>
      </w:hyperlink>
    </w:p>
    <w:p w14:paraId="12716677" w14:textId="60E8BE60"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4" w:history="1">
        <w:r w:rsidR="00E91A1F" w:rsidRPr="00347787">
          <w:rPr>
            <w:rStyle w:val="Hyperlink"/>
            <w:rFonts w:eastAsia="Malgun Gothic"/>
          </w:rPr>
          <w:t>5.9.2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eastAsia="Malgun Gothic"/>
          </w:rPr>
          <w:t>Function: DeleteEvent</w:t>
        </w:r>
        <w:r w:rsidR="00E91A1F">
          <w:rPr>
            <w:webHidden/>
          </w:rPr>
          <w:tab/>
        </w:r>
        <w:r w:rsidR="00E91A1F">
          <w:rPr>
            <w:webHidden/>
          </w:rPr>
          <w:fldChar w:fldCharType="begin"/>
        </w:r>
        <w:r w:rsidR="00E91A1F">
          <w:rPr>
            <w:webHidden/>
          </w:rPr>
          <w:instrText xml:space="preserve"> PAGEREF _Toc178140304 \h </w:instrText>
        </w:r>
        <w:r w:rsidR="00E91A1F">
          <w:rPr>
            <w:webHidden/>
          </w:rPr>
        </w:r>
        <w:r w:rsidR="00E91A1F">
          <w:rPr>
            <w:webHidden/>
          </w:rPr>
          <w:fldChar w:fldCharType="separate"/>
        </w:r>
        <w:r w:rsidR="00D30768">
          <w:rPr>
            <w:webHidden/>
          </w:rPr>
          <w:t>231</w:t>
        </w:r>
        <w:r w:rsidR="00E91A1F">
          <w:rPr>
            <w:webHidden/>
          </w:rPr>
          <w:fldChar w:fldCharType="end"/>
        </w:r>
      </w:hyperlink>
    </w:p>
    <w:p w14:paraId="2374A59E" w14:textId="2F3412E8" w:rsidR="00E91A1F" w:rsidRDefault="00000000">
      <w:pPr>
        <w:pStyle w:val="TOC2"/>
        <w:rPr>
          <w:rFonts w:asciiTheme="minorHAnsi" w:eastAsiaTheme="minorEastAsia" w:hAnsiTheme="minorHAnsi" w:cstheme="minorBidi"/>
          <w:kern w:val="2"/>
          <w:sz w:val="24"/>
          <w:lang w:bidi="ar-SA"/>
          <w14:ligatures w14:val="standardContextual"/>
        </w:rPr>
      </w:pPr>
      <w:hyperlink w:anchor="_Toc178140305" w:history="1">
        <w:r w:rsidR="00E91A1F" w:rsidRPr="00347787">
          <w:rPr>
            <w:rStyle w:val="Hyperlink"/>
            <w:lang w:val="de-DE"/>
          </w:rPr>
          <w:t>5.10</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de-DE"/>
          </w:rPr>
          <w:t>ES15 (SM-DS -- SM-DS)</w:t>
        </w:r>
        <w:r w:rsidR="00E91A1F">
          <w:rPr>
            <w:webHidden/>
          </w:rPr>
          <w:tab/>
        </w:r>
        <w:r w:rsidR="00E91A1F">
          <w:rPr>
            <w:webHidden/>
          </w:rPr>
          <w:fldChar w:fldCharType="begin"/>
        </w:r>
        <w:r w:rsidR="00E91A1F">
          <w:rPr>
            <w:webHidden/>
          </w:rPr>
          <w:instrText xml:space="preserve"> PAGEREF _Toc178140305 \h </w:instrText>
        </w:r>
        <w:r w:rsidR="00E91A1F">
          <w:rPr>
            <w:webHidden/>
          </w:rPr>
        </w:r>
        <w:r w:rsidR="00E91A1F">
          <w:rPr>
            <w:webHidden/>
          </w:rPr>
          <w:fldChar w:fldCharType="separate"/>
        </w:r>
        <w:r w:rsidR="00D30768">
          <w:rPr>
            <w:webHidden/>
          </w:rPr>
          <w:t>232</w:t>
        </w:r>
        <w:r w:rsidR="00E91A1F">
          <w:rPr>
            <w:webHidden/>
          </w:rPr>
          <w:fldChar w:fldCharType="end"/>
        </w:r>
      </w:hyperlink>
    </w:p>
    <w:p w14:paraId="4D0275B0" w14:textId="7C48BB91"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6" w:history="1">
        <w:r w:rsidR="00E91A1F" w:rsidRPr="00347787">
          <w:rPr>
            <w:rStyle w:val="Hyperlink"/>
            <w:rFonts w:eastAsia="Malgun Gothic"/>
          </w:rPr>
          <w:t>5.10.1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 xml:space="preserve">Function: </w:t>
        </w:r>
        <w:r w:rsidR="00E91A1F" w:rsidRPr="00347787">
          <w:rPr>
            <w:rStyle w:val="Hyperlink"/>
            <w:rFonts w:eastAsia="Malgun Gothic"/>
          </w:rPr>
          <w:t>RegisterEvent</w:t>
        </w:r>
        <w:r w:rsidR="00E91A1F">
          <w:rPr>
            <w:webHidden/>
          </w:rPr>
          <w:tab/>
        </w:r>
        <w:r w:rsidR="00E91A1F">
          <w:rPr>
            <w:webHidden/>
          </w:rPr>
          <w:fldChar w:fldCharType="begin"/>
        </w:r>
        <w:r w:rsidR="00E91A1F">
          <w:rPr>
            <w:webHidden/>
          </w:rPr>
          <w:instrText xml:space="preserve"> PAGEREF _Toc178140306 \h </w:instrText>
        </w:r>
        <w:r w:rsidR="00E91A1F">
          <w:rPr>
            <w:webHidden/>
          </w:rPr>
        </w:r>
        <w:r w:rsidR="00E91A1F">
          <w:rPr>
            <w:webHidden/>
          </w:rPr>
          <w:fldChar w:fldCharType="separate"/>
        </w:r>
        <w:r w:rsidR="00D30768">
          <w:rPr>
            <w:webHidden/>
          </w:rPr>
          <w:t>232</w:t>
        </w:r>
        <w:r w:rsidR="00E91A1F">
          <w:rPr>
            <w:webHidden/>
          </w:rPr>
          <w:fldChar w:fldCharType="end"/>
        </w:r>
      </w:hyperlink>
    </w:p>
    <w:p w14:paraId="7269D23A" w14:textId="6BB1618D"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7" w:history="1">
        <w:r w:rsidR="00E91A1F" w:rsidRPr="00347787">
          <w:rPr>
            <w:rStyle w:val="Hyperlink"/>
            <w:rFonts w:eastAsia="Malgun Gothic"/>
          </w:rPr>
          <w:t>5.10.2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Fonts w:eastAsia="Malgun Gothic"/>
          </w:rPr>
          <w:t>Function: DeleteEvent</w:t>
        </w:r>
        <w:r w:rsidR="00E91A1F">
          <w:rPr>
            <w:webHidden/>
          </w:rPr>
          <w:tab/>
        </w:r>
        <w:r w:rsidR="00E91A1F">
          <w:rPr>
            <w:webHidden/>
          </w:rPr>
          <w:fldChar w:fldCharType="begin"/>
        </w:r>
        <w:r w:rsidR="00E91A1F">
          <w:rPr>
            <w:webHidden/>
          </w:rPr>
          <w:instrText xml:space="preserve"> PAGEREF _Toc178140307 \h </w:instrText>
        </w:r>
        <w:r w:rsidR="00E91A1F">
          <w:rPr>
            <w:webHidden/>
          </w:rPr>
        </w:r>
        <w:r w:rsidR="00E91A1F">
          <w:rPr>
            <w:webHidden/>
          </w:rPr>
          <w:fldChar w:fldCharType="separate"/>
        </w:r>
        <w:r w:rsidR="00D30768">
          <w:rPr>
            <w:webHidden/>
          </w:rPr>
          <w:t>233</w:t>
        </w:r>
        <w:r w:rsidR="00E91A1F">
          <w:rPr>
            <w:webHidden/>
          </w:rPr>
          <w:fldChar w:fldCharType="end"/>
        </w:r>
      </w:hyperlink>
    </w:p>
    <w:p w14:paraId="60B2ED7C" w14:textId="6601134F" w:rsidR="00E91A1F" w:rsidRDefault="00000000">
      <w:pPr>
        <w:pStyle w:val="TOC2"/>
        <w:rPr>
          <w:rFonts w:asciiTheme="minorHAnsi" w:eastAsiaTheme="minorEastAsia" w:hAnsiTheme="minorHAnsi" w:cstheme="minorBidi"/>
          <w:kern w:val="2"/>
          <w:sz w:val="24"/>
          <w:lang w:bidi="ar-SA"/>
          <w14:ligatures w14:val="standardContextual"/>
        </w:rPr>
      </w:pPr>
      <w:hyperlink w:anchor="_Toc178140308" w:history="1">
        <w:r w:rsidR="00E91A1F" w:rsidRPr="00347787">
          <w:rPr>
            <w:rStyle w:val="Hyperlink"/>
            <w:lang w:val="it-IT"/>
          </w:rPr>
          <w:t>5.11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it-IT"/>
          </w:rPr>
          <w:t>LUI in the eUICC (LUIe)</w:t>
        </w:r>
        <w:r w:rsidR="00E91A1F">
          <w:rPr>
            <w:webHidden/>
          </w:rPr>
          <w:tab/>
        </w:r>
        <w:r w:rsidR="00E91A1F">
          <w:rPr>
            <w:webHidden/>
          </w:rPr>
          <w:fldChar w:fldCharType="begin"/>
        </w:r>
        <w:r w:rsidR="00E91A1F">
          <w:rPr>
            <w:webHidden/>
          </w:rPr>
          <w:instrText xml:space="preserve"> PAGEREF _Toc178140308 \h </w:instrText>
        </w:r>
        <w:r w:rsidR="00E91A1F">
          <w:rPr>
            <w:webHidden/>
          </w:rPr>
        </w:r>
        <w:r w:rsidR="00E91A1F">
          <w:rPr>
            <w:webHidden/>
          </w:rPr>
          <w:fldChar w:fldCharType="separate"/>
        </w:r>
        <w:r w:rsidR="00D30768">
          <w:rPr>
            <w:webHidden/>
          </w:rPr>
          <w:t>233</w:t>
        </w:r>
        <w:r w:rsidR="00E91A1F">
          <w:rPr>
            <w:webHidden/>
          </w:rPr>
          <w:fldChar w:fldCharType="end"/>
        </w:r>
      </w:hyperlink>
    </w:p>
    <w:p w14:paraId="4B4D95F9" w14:textId="30D8441A" w:rsidR="00E91A1F" w:rsidRDefault="00000000">
      <w:pPr>
        <w:pStyle w:val="TOC3"/>
        <w:rPr>
          <w:rFonts w:asciiTheme="minorHAnsi" w:eastAsiaTheme="minorEastAsia" w:hAnsiTheme="minorHAnsi" w:cstheme="minorBidi"/>
          <w:kern w:val="2"/>
          <w:sz w:val="24"/>
          <w:lang w:bidi="ar-SA"/>
          <w14:ligatures w14:val="standardContextual"/>
        </w:rPr>
      </w:pPr>
      <w:hyperlink w:anchor="_Toc178140309" w:history="1">
        <w:r w:rsidR="00E91A1F" w:rsidRPr="00347787">
          <w:rPr>
            <w:rStyle w:val="Hyperlink"/>
            <w:lang w:val="en-US"/>
          </w:rPr>
          <w:t>5.11.1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LUIe using CAT</w:t>
        </w:r>
        <w:r w:rsidR="00E91A1F">
          <w:rPr>
            <w:webHidden/>
          </w:rPr>
          <w:tab/>
        </w:r>
        <w:r w:rsidR="00E91A1F">
          <w:rPr>
            <w:webHidden/>
          </w:rPr>
          <w:fldChar w:fldCharType="begin"/>
        </w:r>
        <w:r w:rsidR="00E91A1F">
          <w:rPr>
            <w:webHidden/>
          </w:rPr>
          <w:instrText xml:space="preserve"> PAGEREF _Toc178140309 \h </w:instrText>
        </w:r>
        <w:r w:rsidR="00E91A1F">
          <w:rPr>
            <w:webHidden/>
          </w:rPr>
        </w:r>
        <w:r w:rsidR="00E91A1F">
          <w:rPr>
            <w:webHidden/>
          </w:rPr>
          <w:fldChar w:fldCharType="separate"/>
        </w:r>
        <w:r w:rsidR="00D30768">
          <w:rPr>
            <w:webHidden/>
          </w:rPr>
          <w:t>233</w:t>
        </w:r>
        <w:r w:rsidR="00E91A1F">
          <w:rPr>
            <w:webHidden/>
          </w:rPr>
          <w:fldChar w:fldCharType="end"/>
        </w:r>
      </w:hyperlink>
    </w:p>
    <w:p w14:paraId="7A7F48D2" w14:textId="29F08711" w:rsidR="00E91A1F" w:rsidRDefault="00000000">
      <w:pPr>
        <w:pStyle w:val="TOC3"/>
        <w:rPr>
          <w:rFonts w:asciiTheme="minorHAnsi" w:eastAsiaTheme="minorEastAsia" w:hAnsiTheme="minorHAnsi" w:cstheme="minorBidi"/>
          <w:kern w:val="2"/>
          <w:sz w:val="24"/>
          <w:lang w:bidi="ar-SA"/>
          <w14:ligatures w14:val="standardContextual"/>
        </w:rPr>
      </w:pPr>
      <w:hyperlink w:anchor="_Toc178140310" w:history="1">
        <w:r w:rsidR="00E91A1F" w:rsidRPr="00347787">
          <w:rPr>
            <w:rStyle w:val="Hyperlink"/>
            <w:lang w:val="en-US"/>
          </w:rPr>
          <w:t>5.11.2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lang w:val="en-US"/>
          </w:rPr>
          <w:t>LUIe using SCWS</w:t>
        </w:r>
        <w:r w:rsidR="00E91A1F">
          <w:rPr>
            <w:webHidden/>
          </w:rPr>
          <w:tab/>
        </w:r>
        <w:r w:rsidR="00E91A1F">
          <w:rPr>
            <w:webHidden/>
          </w:rPr>
          <w:fldChar w:fldCharType="begin"/>
        </w:r>
        <w:r w:rsidR="00E91A1F">
          <w:rPr>
            <w:webHidden/>
          </w:rPr>
          <w:instrText xml:space="preserve"> PAGEREF _Toc178140310 \h </w:instrText>
        </w:r>
        <w:r w:rsidR="00E91A1F">
          <w:rPr>
            <w:webHidden/>
          </w:rPr>
        </w:r>
        <w:r w:rsidR="00E91A1F">
          <w:rPr>
            <w:webHidden/>
          </w:rPr>
          <w:fldChar w:fldCharType="separate"/>
        </w:r>
        <w:r w:rsidR="00D30768">
          <w:rPr>
            <w:webHidden/>
          </w:rPr>
          <w:t>233</w:t>
        </w:r>
        <w:r w:rsidR="00E91A1F">
          <w:rPr>
            <w:webHidden/>
          </w:rPr>
          <w:fldChar w:fldCharType="end"/>
        </w:r>
      </w:hyperlink>
    </w:p>
    <w:p w14:paraId="0019988E" w14:textId="722F050E" w:rsidR="00E91A1F" w:rsidRDefault="00000000">
      <w:pPr>
        <w:pStyle w:val="TOC1"/>
        <w:rPr>
          <w:rFonts w:asciiTheme="minorHAnsi" w:eastAsiaTheme="minorEastAsia" w:hAnsiTheme="minorHAnsi" w:cstheme="minorBidi"/>
          <w:b w:val="0"/>
          <w:kern w:val="2"/>
          <w:sz w:val="24"/>
          <w:szCs w:val="24"/>
          <w:lang w:eastAsia="en-GB" w:bidi="ar-SA"/>
          <w14:ligatures w14:val="standardContextual"/>
        </w:rPr>
      </w:pPr>
      <w:hyperlink w:anchor="_Toc178140311" w:history="1">
        <w:r w:rsidR="00E91A1F" w:rsidRPr="00347787">
          <w:rPr>
            <w:rStyle w:val="Hyperlink"/>
          </w:rPr>
          <w:t>6</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Interface binding over HTTP</w:t>
        </w:r>
        <w:r w:rsidR="00E91A1F">
          <w:rPr>
            <w:webHidden/>
          </w:rPr>
          <w:tab/>
        </w:r>
        <w:r w:rsidR="00E91A1F">
          <w:rPr>
            <w:webHidden/>
          </w:rPr>
          <w:fldChar w:fldCharType="begin"/>
        </w:r>
        <w:r w:rsidR="00E91A1F">
          <w:rPr>
            <w:webHidden/>
          </w:rPr>
          <w:instrText xml:space="preserve"> PAGEREF _Toc178140311 \h </w:instrText>
        </w:r>
        <w:r w:rsidR="00E91A1F">
          <w:rPr>
            <w:webHidden/>
          </w:rPr>
        </w:r>
        <w:r w:rsidR="00E91A1F">
          <w:rPr>
            <w:webHidden/>
          </w:rPr>
          <w:fldChar w:fldCharType="separate"/>
        </w:r>
        <w:r w:rsidR="00D30768">
          <w:rPr>
            <w:webHidden/>
          </w:rPr>
          <w:t>233</w:t>
        </w:r>
        <w:r w:rsidR="00E91A1F">
          <w:rPr>
            <w:webHidden/>
          </w:rPr>
          <w:fldChar w:fldCharType="end"/>
        </w:r>
      </w:hyperlink>
    </w:p>
    <w:p w14:paraId="70FE213A" w14:textId="44593C7A" w:rsidR="00E91A1F" w:rsidRDefault="00000000">
      <w:pPr>
        <w:pStyle w:val="TOC2"/>
        <w:rPr>
          <w:rFonts w:asciiTheme="minorHAnsi" w:eastAsiaTheme="minorEastAsia" w:hAnsiTheme="minorHAnsi" w:cstheme="minorBidi"/>
          <w:kern w:val="2"/>
          <w:sz w:val="24"/>
          <w:lang w:bidi="ar-SA"/>
          <w14:ligatures w14:val="standardContextual"/>
        </w:rPr>
      </w:pPr>
      <w:hyperlink w:anchor="_Toc178140312" w:history="1">
        <w:r w:rsidR="00E91A1F" w:rsidRPr="00347787">
          <w:rPr>
            <w:rStyle w:val="Hyperlink"/>
          </w:rPr>
          <w:t>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TLS Security</w:t>
        </w:r>
        <w:r w:rsidR="00E91A1F">
          <w:rPr>
            <w:webHidden/>
          </w:rPr>
          <w:tab/>
        </w:r>
        <w:r w:rsidR="00E91A1F">
          <w:rPr>
            <w:webHidden/>
          </w:rPr>
          <w:fldChar w:fldCharType="begin"/>
        </w:r>
        <w:r w:rsidR="00E91A1F">
          <w:rPr>
            <w:webHidden/>
          </w:rPr>
          <w:instrText xml:space="preserve"> PAGEREF _Toc178140312 \h </w:instrText>
        </w:r>
        <w:r w:rsidR="00E91A1F">
          <w:rPr>
            <w:webHidden/>
          </w:rPr>
        </w:r>
        <w:r w:rsidR="00E91A1F">
          <w:rPr>
            <w:webHidden/>
          </w:rPr>
          <w:fldChar w:fldCharType="separate"/>
        </w:r>
        <w:r w:rsidR="00D30768">
          <w:rPr>
            <w:webHidden/>
          </w:rPr>
          <w:t>234</w:t>
        </w:r>
        <w:r w:rsidR="00E91A1F">
          <w:rPr>
            <w:webHidden/>
          </w:rPr>
          <w:fldChar w:fldCharType="end"/>
        </w:r>
      </w:hyperlink>
    </w:p>
    <w:p w14:paraId="604D9D43" w14:textId="63C1CCF4" w:rsidR="00E91A1F" w:rsidRDefault="00000000">
      <w:pPr>
        <w:pStyle w:val="TOC3"/>
        <w:rPr>
          <w:rFonts w:asciiTheme="minorHAnsi" w:eastAsiaTheme="minorEastAsia" w:hAnsiTheme="minorHAnsi" w:cstheme="minorBidi"/>
          <w:kern w:val="2"/>
          <w:sz w:val="24"/>
          <w:lang w:bidi="ar-SA"/>
          <w14:ligatures w14:val="standardContextual"/>
        </w:rPr>
      </w:pPr>
      <w:hyperlink w:anchor="_Toc178140313" w:history="1">
        <w:r w:rsidR="00E91A1F" w:rsidRPr="00347787">
          <w:rPr>
            <w:rStyle w:val="Hyperlink"/>
          </w:rPr>
          <w:t>6.1.1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Identification/Authentication/Authorisation</w:t>
        </w:r>
        <w:r w:rsidR="00E91A1F">
          <w:rPr>
            <w:webHidden/>
          </w:rPr>
          <w:tab/>
        </w:r>
        <w:r w:rsidR="00E91A1F">
          <w:rPr>
            <w:webHidden/>
          </w:rPr>
          <w:fldChar w:fldCharType="begin"/>
        </w:r>
        <w:r w:rsidR="00E91A1F">
          <w:rPr>
            <w:webHidden/>
          </w:rPr>
          <w:instrText xml:space="preserve"> PAGEREF _Toc178140313 \h </w:instrText>
        </w:r>
        <w:r w:rsidR="00E91A1F">
          <w:rPr>
            <w:webHidden/>
          </w:rPr>
        </w:r>
        <w:r w:rsidR="00E91A1F">
          <w:rPr>
            <w:webHidden/>
          </w:rPr>
          <w:fldChar w:fldCharType="separate"/>
        </w:r>
        <w:r w:rsidR="00D30768">
          <w:rPr>
            <w:webHidden/>
          </w:rPr>
          <w:t>234</w:t>
        </w:r>
        <w:r w:rsidR="00E91A1F">
          <w:rPr>
            <w:webHidden/>
          </w:rPr>
          <w:fldChar w:fldCharType="end"/>
        </w:r>
      </w:hyperlink>
    </w:p>
    <w:p w14:paraId="1C97103F" w14:textId="6E5CF9CA" w:rsidR="00E91A1F" w:rsidRDefault="00000000">
      <w:pPr>
        <w:pStyle w:val="TOC3"/>
        <w:rPr>
          <w:rFonts w:asciiTheme="minorHAnsi" w:eastAsiaTheme="minorEastAsia" w:hAnsiTheme="minorHAnsi" w:cstheme="minorBidi"/>
          <w:kern w:val="2"/>
          <w:sz w:val="24"/>
          <w:lang w:bidi="ar-SA"/>
          <w14:ligatures w14:val="standardContextual"/>
        </w:rPr>
      </w:pPr>
      <w:hyperlink w:anchor="_Toc178140314" w:history="1">
        <w:r w:rsidR="00E91A1F" w:rsidRPr="00347787">
          <w:rPr>
            <w:rStyle w:val="Hyperlink"/>
          </w:rPr>
          <w:t>6.1.2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Integrity</w:t>
        </w:r>
        <w:r w:rsidR="00E91A1F">
          <w:rPr>
            <w:webHidden/>
          </w:rPr>
          <w:tab/>
        </w:r>
        <w:r w:rsidR="00E91A1F">
          <w:rPr>
            <w:webHidden/>
          </w:rPr>
          <w:fldChar w:fldCharType="begin"/>
        </w:r>
        <w:r w:rsidR="00E91A1F">
          <w:rPr>
            <w:webHidden/>
          </w:rPr>
          <w:instrText xml:space="preserve"> PAGEREF _Toc178140314 \h </w:instrText>
        </w:r>
        <w:r w:rsidR="00E91A1F">
          <w:rPr>
            <w:webHidden/>
          </w:rPr>
        </w:r>
        <w:r w:rsidR="00E91A1F">
          <w:rPr>
            <w:webHidden/>
          </w:rPr>
          <w:fldChar w:fldCharType="separate"/>
        </w:r>
        <w:r w:rsidR="00D30768">
          <w:rPr>
            <w:webHidden/>
          </w:rPr>
          <w:t>234</w:t>
        </w:r>
        <w:r w:rsidR="00E91A1F">
          <w:rPr>
            <w:webHidden/>
          </w:rPr>
          <w:fldChar w:fldCharType="end"/>
        </w:r>
      </w:hyperlink>
    </w:p>
    <w:p w14:paraId="6A5712DB" w14:textId="7766C43D" w:rsidR="00E91A1F" w:rsidRDefault="00000000">
      <w:pPr>
        <w:pStyle w:val="TOC3"/>
        <w:rPr>
          <w:rFonts w:asciiTheme="minorHAnsi" w:eastAsiaTheme="minorEastAsia" w:hAnsiTheme="minorHAnsi" w:cstheme="minorBidi"/>
          <w:kern w:val="2"/>
          <w:sz w:val="24"/>
          <w:lang w:bidi="ar-SA"/>
          <w14:ligatures w14:val="standardContextual"/>
        </w:rPr>
      </w:pPr>
      <w:hyperlink w:anchor="_Toc178140315" w:history="1">
        <w:r w:rsidR="00E91A1F" w:rsidRPr="00347787">
          <w:rPr>
            <w:rStyle w:val="Hyperlink"/>
          </w:rPr>
          <w:t>6.1.3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Confidentiality</w:t>
        </w:r>
        <w:r w:rsidR="00E91A1F">
          <w:rPr>
            <w:webHidden/>
          </w:rPr>
          <w:tab/>
        </w:r>
        <w:r w:rsidR="00E91A1F">
          <w:rPr>
            <w:webHidden/>
          </w:rPr>
          <w:fldChar w:fldCharType="begin"/>
        </w:r>
        <w:r w:rsidR="00E91A1F">
          <w:rPr>
            <w:webHidden/>
          </w:rPr>
          <w:instrText xml:space="preserve"> PAGEREF _Toc178140315 \h </w:instrText>
        </w:r>
        <w:r w:rsidR="00E91A1F">
          <w:rPr>
            <w:webHidden/>
          </w:rPr>
        </w:r>
        <w:r w:rsidR="00E91A1F">
          <w:rPr>
            <w:webHidden/>
          </w:rPr>
          <w:fldChar w:fldCharType="separate"/>
        </w:r>
        <w:r w:rsidR="00D30768">
          <w:rPr>
            <w:webHidden/>
          </w:rPr>
          <w:t>234</w:t>
        </w:r>
        <w:r w:rsidR="00E91A1F">
          <w:rPr>
            <w:webHidden/>
          </w:rPr>
          <w:fldChar w:fldCharType="end"/>
        </w:r>
      </w:hyperlink>
    </w:p>
    <w:p w14:paraId="297B50D3" w14:textId="161B36F3" w:rsidR="00E91A1F" w:rsidRDefault="00000000">
      <w:pPr>
        <w:pStyle w:val="TOC2"/>
        <w:rPr>
          <w:rFonts w:asciiTheme="minorHAnsi" w:eastAsiaTheme="minorEastAsia" w:hAnsiTheme="minorHAnsi" w:cstheme="minorBidi"/>
          <w:kern w:val="2"/>
          <w:sz w:val="24"/>
          <w:lang w:bidi="ar-SA"/>
          <w14:ligatures w14:val="standardContextual"/>
        </w:rPr>
      </w:pPr>
      <w:hyperlink w:anchor="_Toc178140316" w:history="1">
        <w:r w:rsidR="00E91A1F" w:rsidRPr="00347787">
          <w:rPr>
            <w:rStyle w:val="Hyperlink"/>
          </w:rPr>
          <w:t>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HTTP request and response</w:t>
        </w:r>
        <w:r w:rsidR="00E91A1F">
          <w:rPr>
            <w:webHidden/>
          </w:rPr>
          <w:tab/>
        </w:r>
        <w:r w:rsidR="00E91A1F">
          <w:rPr>
            <w:webHidden/>
          </w:rPr>
          <w:fldChar w:fldCharType="begin"/>
        </w:r>
        <w:r w:rsidR="00E91A1F">
          <w:rPr>
            <w:webHidden/>
          </w:rPr>
          <w:instrText xml:space="preserve"> PAGEREF _Toc178140316 \h </w:instrText>
        </w:r>
        <w:r w:rsidR="00E91A1F">
          <w:rPr>
            <w:webHidden/>
          </w:rPr>
        </w:r>
        <w:r w:rsidR="00E91A1F">
          <w:rPr>
            <w:webHidden/>
          </w:rPr>
          <w:fldChar w:fldCharType="separate"/>
        </w:r>
        <w:r w:rsidR="00D30768">
          <w:rPr>
            <w:webHidden/>
          </w:rPr>
          <w:t>234</w:t>
        </w:r>
        <w:r w:rsidR="00E91A1F">
          <w:rPr>
            <w:webHidden/>
          </w:rPr>
          <w:fldChar w:fldCharType="end"/>
        </w:r>
      </w:hyperlink>
    </w:p>
    <w:p w14:paraId="7AD86C64" w14:textId="02AA4B5E" w:rsidR="00E91A1F" w:rsidRDefault="00000000">
      <w:pPr>
        <w:pStyle w:val="TOC2"/>
        <w:rPr>
          <w:rFonts w:asciiTheme="minorHAnsi" w:eastAsiaTheme="minorEastAsia" w:hAnsiTheme="minorHAnsi" w:cstheme="minorBidi"/>
          <w:kern w:val="2"/>
          <w:sz w:val="24"/>
          <w:lang w:bidi="ar-SA"/>
          <w14:ligatures w14:val="standardContextual"/>
        </w:rPr>
      </w:pPr>
      <w:hyperlink w:anchor="_Toc178140317" w:history="1">
        <w:r w:rsidR="00E91A1F" w:rsidRPr="00347787">
          <w:rPr>
            <w:rStyle w:val="Hyperlink"/>
          </w:rPr>
          <w:t>6.3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HTTP response status codes</w:t>
        </w:r>
        <w:r w:rsidR="00E91A1F">
          <w:rPr>
            <w:webHidden/>
          </w:rPr>
          <w:tab/>
        </w:r>
        <w:r w:rsidR="00E91A1F">
          <w:rPr>
            <w:webHidden/>
          </w:rPr>
          <w:fldChar w:fldCharType="begin"/>
        </w:r>
        <w:r w:rsidR="00E91A1F">
          <w:rPr>
            <w:webHidden/>
          </w:rPr>
          <w:instrText xml:space="preserve"> PAGEREF _Toc178140317 \h </w:instrText>
        </w:r>
        <w:r w:rsidR="00E91A1F">
          <w:rPr>
            <w:webHidden/>
          </w:rPr>
        </w:r>
        <w:r w:rsidR="00E91A1F">
          <w:rPr>
            <w:webHidden/>
          </w:rPr>
          <w:fldChar w:fldCharType="separate"/>
        </w:r>
        <w:r w:rsidR="00D30768">
          <w:rPr>
            <w:webHidden/>
          </w:rPr>
          <w:t>235</w:t>
        </w:r>
        <w:r w:rsidR="00E91A1F">
          <w:rPr>
            <w:webHidden/>
          </w:rPr>
          <w:fldChar w:fldCharType="end"/>
        </w:r>
      </w:hyperlink>
    </w:p>
    <w:p w14:paraId="5BC32BF1" w14:textId="32AD209B" w:rsidR="00E91A1F" w:rsidRDefault="00000000">
      <w:pPr>
        <w:pStyle w:val="TOC2"/>
        <w:rPr>
          <w:rFonts w:asciiTheme="minorHAnsi" w:eastAsiaTheme="minorEastAsia" w:hAnsiTheme="minorHAnsi" w:cstheme="minorBidi"/>
          <w:kern w:val="2"/>
          <w:sz w:val="24"/>
          <w:lang w:bidi="ar-SA"/>
          <w14:ligatures w14:val="standardContextual"/>
        </w:rPr>
      </w:pPr>
      <w:hyperlink w:anchor="_Toc178140318" w:history="1">
        <w:r w:rsidR="00E91A1F" w:rsidRPr="00347787">
          <w:rPr>
            <w:rStyle w:val="Hyperlink"/>
          </w:rPr>
          <w:t>6.4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Secure Channel Set-Up on ES2+</w:t>
        </w:r>
        <w:r w:rsidR="00E91A1F">
          <w:rPr>
            <w:webHidden/>
          </w:rPr>
          <w:tab/>
        </w:r>
        <w:r w:rsidR="00E91A1F">
          <w:rPr>
            <w:webHidden/>
          </w:rPr>
          <w:fldChar w:fldCharType="begin"/>
        </w:r>
        <w:r w:rsidR="00E91A1F">
          <w:rPr>
            <w:webHidden/>
          </w:rPr>
          <w:instrText xml:space="preserve"> PAGEREF _Toc178140318 \h </w:instrText>
        </w:r>
        <w:r w:rsidR="00E91A1F">
          <w:rPr>
            <w:webHidden/>
          </w:rPr>
        </w:r>
        <w:r w:rsidR="00E91A1F">
          <w:rPr>
            <w:webHidden/>
          </w:rPr>
          <w:fldChar w:fldCharType="separate"/>
        </w:r>
        <w:r w:rsidR="00D30768">
          <w:rPr>
            <w:webHidden/>
          </w:rPr>
          <w:t>235</w:t>
        </w:r>
        <w:r w:rsidR="00E91A1F">
          <w:rPr>
            <w:webHidden/>
          </w:rPr>
          <w:fldChar w:fldCharType="end"/>
        </w:r>
      </w:hyperlink>
    </w:p>
    <w:p w14:paraId="6979A0E1" w14:textId="483BDAF3" w:rsidR="00E91A1F" w:rsidRDefault="00000000">
      <w:pPr>
        <w:pStyle w:val="TOC2"/>
        <w:rPr>
          <w:rFonts w:asciiTheme="minorHAnsi" w:eastAsiaTheme="minorEastAsia" w:hAnsiTheme="minorHAnsi" w:cstheme="minorBidi"/>
          <w:kern w:val="2"/>
          <w:sz w:val="24"/>
          <w:lang w:bidi="ar-SA"/>
          <w14:ligatures w14:val="standardContextual"/>
        </w:rPr>
      </w:pPr>
      <w:hyperlink w:anchor="_Toc178140319" w:history="1">
        <w:r w:rsidR="00E91A1F" w:rsidRPr="00347787">
          <w:rPr>
            <w:rStyle w:val="Hyperlink"/>
            <w:lang w:val="en-US"/>
          </w:rPr>
          <w:t>6.5</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Binding in JSON</w:t>
        </w:r>
        <w:r w:rsidR="00E91A1F">
          <w:rPr>
            <w:webHidden/>
          </w:rPr>
          <w:tab/>
        </w:r>
        <w:r w:rsidR="00E91A1F">
          <w:rPr>
            <w:webHidden/>
          </w:rPr>
          <w:fldChar w:fldCharType="begin"/>
        </w:r>
        <w:r w:rsidR="00E91A1F">
          <w:rPr>
            <w:webHidden/>
          </w:rPr>
          <w:instrText xml:space="preserve"> PAGEREF _Toc178140319 \h </w:instrText>
        </w:r>
        <w:r w:rsidR="00E91A1F">
          <w:rPr>
            <w:webHidden/>
          </w:rPr>
        </w:r>
        <w:r w:rsidR="00E91A1F">
          <w:rPr>
            <w:webHidden/>
          </w:rPr>
          <w:fldChar w:fldCharType="separate"/>
        </w:r>
        <w:r w:rsidR="00D30768">
          <w:rPr>
            <w:webHidden/>
          </w:rPr>
          <w:t>236</w:t>
        </w:r>
        <w:r w:rsidR="00E91A1F">
          <w:rPr>
            <w:webHidden/>
          </w:rPr>
          <w:fldChar w:fldCharType="end"/>
        </w:r>
      </w:hyperlink>
    </w:p>
    <w:p w14:paraId="7A1DB9E4" w14:textId="5783BFA4" w:rsidR="00E91A1F" w:rsidRDefault="00000000">
      <w:pPr>
        <w:pStyle w:val="TOC3"/>
        <w:rPr>
          <w:rFonts w:asciiTheme="minorHAnsi" w:eastAsiaTheme="minorEastAsia" w:hAnsiTheme="minorHAnsi" w:cstheme="minorBidi"/>
          <w:kern w:val="2"/>
          <w:sz w:val="24"/>
          <w:lang w:bidi="ar-SA"/>
          <w14:ligatures w14:val="standardContextual"/>
        </w:rPr>
      </w:pPr>
      <w:hyperlink w:anchor="_Toc178140320" w:history="1">
        <w:r w:rsidR="00E91A1F" w:rsidRPr="00347787">
          <w:rPr>
            <w:rStyle w:val="Hyperlink"/>
          </w:rPr>
          <w:t>6.5.1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JSON message definition</w:t>
        </w:r>
        <w:r w:rsidR="00E91A1F">
          <w:rPr>
            <w:webHidden/>
          </w:rPr>
          <w:tab/>
        </w:r>
        <w:r w:rsidR="00E91A1F">
          <w:rPr>
            <w:webHidden/>
          </w:rPr>
          <w:fldChar w:fldCharType="begin"/>
        </w:r>
        <w:r w:rsidR="00E91A1F">
          <w:rPr>
            <w:webHidden/>
          </w:rPr>
          <w:instrText xml:space="preserve"> PAGEREF _Toc178140320 \h </w:instrText>
        </w:r>
        <w:r w:rsidR="00E91A1F">
          <w:rPr>
            <w:webHidden/>
          </w:rPr>
        </w:r>
        <w:r w:rsidR="00E91A1F">
          <w:rPr>
            <w:webHidden/>
          </w:rPr>
          <w:fldChar w:fldCharType="separate"/>
        </w:r>
        <w:r w:rsidR="00D30768">
          <w:rPr>
            <w:webHidden/>
          </w:rPr>
          <w:t>236</w:t>
        </w:r>
        <w:r w:rsidR="00E91A1F">
          <w:rPr>
            <w:webHidden/>
          </w:rPr>
          <w:fldChar w:fldCharType="end"/>
        </w:r>
      </w:hyperlink>
    </w:p>
    <w:p w14:paraId="61715E15" w14:textId="024E9F6D" w:rsidR="00E91A1F" w:rsidRDefault="00000000">
      <w:pPr>
        <w:pStyle w:val="TOC3"/>
        <w:rPr>
          <w:rFonts w:asciiTheme="minorHAnsi" w:eastAsiaTheme="minorEastAsia" w:hAnsiTheme="minorHAnsi" w:cstheme="minorBidi"/>
          <w:kern w:val="2"/>
          <w:sz w:val="24"/>
          <w:lang w:bidi="ar-SA"/>
          <w14:ligatures w14:val="standardContextual"/>
        </w:rPr>
      </w:pPr>
      <w:hyperlink w:anchor="_Toc178140321" w:history="1">
        <w:r w:rsidR="00E91A1F" w:rsidRPr="00347787">
          <w:rPr>
            <w:rStyle w:val="Hyperlink"/>
          </w:rPr>
          <w:t>6.5.2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List of functions</w:t>
        </w:r>
        <w:r w:rsidR="00E91A1F">
          <w:rPr>
            <w:webHidden/>
          </w:rPr>
          <w:tab/>
        </w:r>
        <w:r w:rsidR="00E91A1F">
          <w:rPr>
            <w:webHidden/>
          </w:rPr>
          <w:fldChar w:fldCharType="begin"/>
        </w:r>
        <w:r w:rsidR="00E91A1F">
          <w:rPr>
            <w:webHidden/>
          </w:rPr>
          <w:instrText xml:space="preserve"> PAGEREF _Toc178140321 \h </w:instrText>
        </w:r>
        <w:r w:rsidR="00E91A1F">
          <w:rPr>
            <w:webHidden/>
          </w:rPr>
        </w:r>
        <w:r w:rsidR="00E91A1F">
          <w:rPr>
            <w:webHidden/>
          </w:rPr>
          <w:fldChar w:fldCharType="separate"/>
        </w:r>
        <w:r w:rsidR="00D30768">
          <w:rPr>
            <w:webHidden/>
          </w:rPr>
          <w:t>238</w:t>
        </w:r>
        <w:r w:rsidR="00E91A1F">
          <w:rPr>
            <w:webHidden/>
          </w:rPr>
          <w:fldChar w:fldCharType="end"/>
        </w:r>
      </w:hyperlink>
    </w:p>
    <w:p w14:paraId="55332804" w14:textId="3E9FD721" w:rsidR="00E91A1F" w:rsidRDefault="00000000">
      <w:pPr>
        <w:pStyle w:val="TOC2"/>
        <w:rPr>
          <w:rFonts w:asciiTheme="minorHAnsi" w:eastAsiaTheme="minorEastAsia" w:hAnsiTheme="minorHAnsi" w:cstheme="minorBidi"/>
          <w:kern w:val="2"/>
          <w:sz w:val="24"/>
          <w:lang w:bidi="ar-SA"/>
          <w14:ligatures w14:val="standardContextual"/>
        </w:rPr>
      </w:pPr>
      <w:hyperlink w:anchor="_Toc178140322" w:history="1">
        <w:r w:rsidR="00E91A1F" w:rsidRPr="00347787">
          <w:rPr>
            <w:rStyle w:val="Hyperlink"/>
          </w:rPr>
          <w:t>6.6</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 Binding in ASN.1</w:t>
        </w:r>
        <w:r w:rsidR="00E91A1F">
          <w:rPr>
            <w:webHidden/>
          </w:rPr>
          <w:tab/>
        </w:r>
        <w:r w:rsidR="00E91A1F">
          <w:rPr>
            <w:webHidden/>
          </w:rPr>
          <w:fldChar w:fldCharType="begin"/>
        </w:r>
        <w:r w:rsidR="00E91A1F">
          <w:rPr>
            <w:webHidden/>
          </w:rPr>
          <w:instrText xml:space="preserve"> PAGEREF _Toc178140322 \h </w:instrText>
        </w:r>
        <w:r w:rsidR="00E91A1F">
          <w:rPr>
            <w:webHidden/>
          </w:rPr>
        </w:r>
        <w:r w:rsidR="00E91A1F">
          <w:rPr>
            <w:webHidden/>
          </w:rPr>
          <w:fldChar w:fldCharType="separate"/>
        </w:r>
        <w:r w:rsidR="00D30768">
          <w:rPr>
            <w:webHidden/>
          </w:rPr>
          <w:t>249</w:t>
        </w:r>
        <w:r w:rsidR="00E91A1F">
          <w:rPr>
            <w:webHidden/>
          </w:rPr>
          <w:fldChar w:fldCharType="end"/>
        </w:r>
      </w:hyperlink>
    </w:p>
    <w:p w14:paraId="2692F9DF" w14:textId="2CF16E51" w:rsidR="00E91A1F" w:rsidRDefault="00000000">
      <w:pPr>
        <w:pStyle w:val="TOC3"/>
        <w:rPr>
          <w:rFonts w:asciiTheme="minorHAnsi" w:eastAsiaTheme="minorEastAsia" w:hAnsiTheme="minorHAnsi" w:cstheme="minorBidi"/>
          <w:kern w:val="2"/>
          <w:sz w:val="24"/>
          <w:lang w:bidi="ar-SA"/>
          <w14:ligatures w14:val="standardContextual"/>
        </w:rPr>
      </w:pPr>
      <w:hyperlink w:anchor="_Toc178140323" w:history="1">
        <w:r w:rsidR="00E91A1F" w:rsidRPr="00347787">
          <w:rPr>
            <w:rStyle w:val="Hyperlink"/>
          </w:rPr>
          <w:t>6.6.1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ASN.1 message definition</w:t>
        </w:r>
        <w:r w:rsidR="00E91A1F">
          <w:rPr>
            <w:webHidden/>
          </w:rPr>
          <w:tab/>
        </w:r>
        <w:r w:rsidR="00E91A1F">
          <w:rPr>
            <w:webHidden/>
          </w:rPr>
          <w:fldChar w:fldCharType="begin"/>
        </w:r>
        <w:r w:rsidR="00E91A1F">
          <w:rPr>
            <w:webHidden/>
          </w:rPr>
          <w:instrText xml:space="preserve"> PAGEREF _Toc178140323 \h </w:instrText>
        </w:r>
        <w:r w:rsidR="00E91A1F">
          <w:rPr>
            <w:webHidden/>
          </w:rPr>
        </w:r>
        <w:r w:rsidR="00E91A1F">
          <w:rPr>
            <w:webHidden/>
          </w:rPr>
          <w:fldChar w:fldCharType="separate"/>
        </w:r>
        <w:r w:rsidR="00D30768">
          <w:rPr>
            <w:webHidden/>
          </w:rPr>
          <w:t>249</w:t>
        </w:r>
        <w:r w:rsidR="00E91A1F">
          <w:rPr>
            <w:webHidden/>
          </w:rPr>
          <w:fldChar w:fldCharType="end"/>
        </w:r>
      </w:hyperlink>
    </w:p>
    <w:p w14:paraId="6F88A05F" w14:textId="3F1190D2" w:rsidR="00E91A1F" w:rsidRDefault="00000000">
      <w:pPr>
        <w:pStyle w:val="TOC3"/>
        <w:rPr>
          <w:rFonts w:asciiTheme="minorHAnsi" w:eastAsiaTheme="minorEastAsia" w:hAnsiTheme="minorHAnsi" w:cstheme="minorBidi"/>
          <w:kern w:val="2"/>
          <w:sz w:val="24"/>
          <w:lang w:bidi="ar-SA"/>
          <w14:ligatures w14:val="standardContextual"/>
        </w:rPr>
      </w:pPr>
      <w:hyperlink w:anchor="_Toc178140324" w:history="1">
        <w:r w:rsidR="00E91A1F" w:rsidRPr="00347787">
          <w:rPr>
            <w:rStyle w:val="Hyperlink"/>
          </w:rPr>
          <w:t>6.6.2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List of functions</w:t>
        </w:r>
        <w:r w:rsidR="00E91A1F">
          <w:rPr>
            <w:webHidden/>
          </w:rPr>
          <w:tab/>
        </w:r>
        <w:r w:rsidR="00E91A1F">
          <w:rPr>
            <w:webHidden/>
          </w:rPr>
          <w:fldChar w:fldCharType="begin"/>
        </w:r>
        <w:r w:rsidR="00E91A1F">
          <w:rPr>
            <w:webHidden/>
          </w:rPr>
          <w:instrText xml:space="preserve"> PAGEREF _Toc178140324 \h </w:instrText>
        </w:r>
        <w:r w:rsidR="00E91A1F">
          <w:rPr>
            <w:webHidden/>
          </w:rPr>
        </w:r>
        <w:r w:rsidR="00E91A1F">
          <w:rPr>
            <w:webHidden/>
          </w:rPr>
          <w:fldChar w:fldCharType="separate"/>
        </w:r>
        <w:r w:rsidR="00D30768">
          <w:rPr>
            <w:webHidden/>
          </w:rPr>
          <w:t>250</w:t>
        </w:r>
        <w:r w:rsidR="00E91A1F">
          <w:rPr>
            <w:webHidden/>
          </w:rPr>
          <w:fldChar w:fldCharType="end"/>
        </w:r>
      </w:hyperlink>
    </w:p>
    <w:p w14:paraId="677D5DD6" w14:textId="79048E15"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25" w:history="1">
        <w:r w:rsidR="00E91A1F" w:rsidRPr="00347787">
          <w:rPr>
            <w:rStyle w:val="Hyperlink"/>
          </w:rPr>
          <w:t>Annex A</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Use of GlobalPlatform Privileges (Normative)</w:t>
        </w:r>
        <w:r w:rsidR="00E91A1F">
          <w:rPr>
            <w:webHidden/>
          </w:rPr>
          <w:tab/>
        </w:r>
        <w:r w:rsidR="00E91A1F">
          <w:rPr>
            <w:webHidden/>
          </w:rPr>
          <w:fldChar w:fldCharType="begin"/>
        </w:r>
        <w:r w:rsidR="00E91A1F">
          <w:rPr>
            <w:webHidden/>
          </w:rPr>
          <w:instrText xml:space="preserve"> PAGEREF _Toc178140325 \h </w:instrText>
        </w:r>
        <w:r w:rsidR="00E91A1F">
          <w:rPr>
            <w:webHidden/>
          </w:rPr>
        </w:r>
        <w:r w:rsidR="00E91A1F">
          <w:rPr>
            <w:webHidden/>
          </w:rPr>
          <w:fldChar w:fldCharType="separate"/>
        </w:r>
        <w:r w:rsidR="00D30768">
          <w:rPr>
            <w:webHidden/>
          </w:rPr>
          <w:t>253</w:t>
        </w:r>
        <w:r w:rsidR="00E91A1F">
          <w:rPr>
            <w:webHidden/>
          </w:rPr>
          <w:fldChar w:fldCharType="end"/>
        </w:r>
      </w:hyperlink>
    </w:p>
    <w:p w14:paraId="4F85C85D" w14:textId="26D264A5"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26" w:history="1">
        <w:r w:rsidR="00E91A1F" w:rsidRPr="00347787">
          <w:rPr>
            <w:rStyle w:val="Hyperlink"/>
          </w:rPr>
          <w:t>Annex B</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Data Definitions (Normative)</w:t>
        </w:r>
        <w:r w:rsidR="00E91A1F">
          <w:rPr>
            <w:webHidden/>
          </w:rPr>
          <w:tab/>
        </w:r>
        <w:r w:rsidR="00E91A1F">
          <w:rPr>
            <w:webHidden/>
          </w:rPr>
          <w:fldChar w:fldCharType="begin"/>
        </w:r>
        <w:r w:rsidR="00E91A1F">
          <w:rPr>
            <w:webHidden/>
          </w:rPr>
          <w:instrText xml:space="preserve"> PAGEREF _Toc178140326 \h </w:instrText>
        </w:r>
        <w:r w:rsidR="00E91A1F">
          <w:rPr>
            <w:webHidden/>
          </w:rPr>
        </w:r>
        <w:r w:rsidR="00E91A1F">
          <w:rPr>
            <w:webHidden/>
          </w:rPr>
          <w:fldChar w:fldCharType="separate"/>
        </w:r>
        <w:r w:rsidR="00D30768">
          <w:rPr>
            <w:webHidden/>
          </w:rPr>
          <w:t>254</w:t>
        </w:r>
        <w:r w:rsidR="00E91A1F">
          <w:rPr>
            <w:webHidden/>
          </w:rPr>
          <w:fldChar w:fldCharType="end"/>
        </w:r>
      </w:hyperlink>
    </w:p>
    <w:p w14:paraId="5A6467A8" w14:textId="74AAEC37"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27" w:history="1">
        <w:r w:rsidR="00E91A1F" w:rsidRPr="00347787">
          <w:rPr>
            <w:rStyle w:val="Hyperlink"/>
          </w:rPr>
          <w:t>Annex C</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Device Requirements (Normative)</w:t>
        </w:r>
        <w:r w:rsidR="00E91A1F">
          <w:rPr>
            <w:webHidden/>
          </w:rPr>
          <w:tab/>
        </w:r>
        <w:r w:rsidR="00E91A1F">
          <w:rPr>
            <w:webHidden/>
          </w:rPr>
          <w:fldChar w:fldCharType="begin"/>
        </w:r>
        <w:r w:rsidR="00E91A1F">
          <w:rPr>
            <w:webHidden/>
          </w:rPr>
          <w:instrText xml:space="preserve"> PAGEREF _Toc178140327 \h </w:instrText>
        </w:r>
        <w:r w:rsidR="00E91A1F">
          <w:rPr>
            <w:webHidden/>
          </w:rPr>
        </w:r>
        <w:r w:rsidR="00E91A1F">
          <w:rPr>
            <w:webHidden/>
          </w:rPr>
          <w:fldChar w:fldCharType="separate"/>
        </w:r>
        <w:r w:rsidR="00D30768">
          <w:rPr>
            <w:webHidden/>
          </w:rPr>
          <w:t>255</w:t>
        </w:r>
        <w:r w:rsidR="00E91A1F">
          <w:rPr>
            <w:webHidden/>
          </w:rPr>
          <w:fldChar w:fldCharType="end"/>
        </w:r>
      </w:hyperlink>
    </w:p>
    <w:p w14:paraId="58E989FF" w14:textId="77746E8F" w:rsidR="00E91A1F" w:rsidRDefault="00000000">
      <w:pPr>
        <w:pStyle w:val="TOC2"/>
        <w:rPr>
          <w:rFonts w:asciiTheme="minorHAnsi" w:eastAsiaTheme="minorEastAsia" w:hAnsiTheme="minorHAnsi" w:cstheme="minorBidi"/>
          <w:kern w:val="2"/>
          <w:sz w:val="24"/>
          <w:lang w:bidi="ar-SA"/>
          <w14:ligatures w14:val="standardContextual"/>
        </w:rPr>
      </w:pPr>
      <w:hyperlink w:anchor="_Toc178140328" w:history="1">
        <w:r w:rsidR="00E91A1F" w:rsidRPr="00347787">
          <w:rPr>
            <w:rStyle w:val="Hyperlink"/>
          </w:rPr>
          <w:t>C.1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Functional Device Requirements</w:t>
        </w:r>
        <w:r w:rsidR="00E91A1F">
          <w:rPr>
            <w:webHidden/>
          </w:rPr>
          <w:tab/>
        </w:r>
        <w:r w:rsidR="00E91A1F">
          <w:rPr>
            <w:webHidden/>
          </w:rPr>
          <w:fldChar w:fldCharType="begin"/>
        </w:r>
        <w:r w:rsidR="00E91A1F">
          <w:rPr>
            <w:webHidden/>
          </w:rPr>
          <w:instrText xml:space="preserve"> PAGEREF _Toc178140328 \h </w:instrText>
        </w:r>
        <w:r w:rsidR="00E91A1F">
          <w:rPr>
            <w:webHidden/>
          </w:rPr>
        </w:r>
        <w:r w:rsidR="00E91A1F">
          <w:rPr>
            <w:webHidden/>
          </w:rPr>
          <w:fldChar w:fldCharType="separate"/>
        </w:r>
        <w:r w:rsidR="00D30768">
          <w:rPr>
            <w:webHidden/>
          </w:rPr>
          <w:t>255</w:t>
        </w:r>
        <w:r w:rsidR="00E91A1F">
          <w:rPr>
            <w:webHidden/>
          </w:rPr>
          <w:fldChar w:fldCharType="end"/>
        </w:r>
      </w:hyperlink>
    </w:p>
    <w:p w14:paraId="125FE00B" w14:textId="6446E0D0" w:rsidR="00E91A1F" w:rsidRDefault="00000000">
      <w:pPr>
        <w:pStyle w:val="TOC2"/>
        <w:rPr>
          <w:rFonts w:asciiTheme="minorHAnsi" w:eastAsiaTheme="minorEastAsia" w:hAnsiTheme="minorHAnsi" w:cstheme="minorBidi"/>
          <w:kern w:val="2"/>
          <w:sz w:val="24"/>
          <w:lang w:bidi="ar-SA"/>
          <w14:ligatures w14:val="standardContextual"/>
        </w:rPr>
      </w:pPr>
      <w:hyperlink w:anchor="_Toc178140329" w:history="1">
        <w:r w:rsidR="00E91A1F" w:rsidRPr="00347787">
          <w:rPr>
            <w:rStyle w:val="Hyperlink"/>
          </w:rPr>
          <w:t>C.2</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Requirements for Companion Device Scenarios</w:t>
        </w:r>
        <w:r w:rsidR="00E91A1F">
          <w:rPr>
            <w:webHidden/>
          </w:rPr>
          <w:tab/>
        </w:r>
        <w:r w:rsidR="00E91A1F">
          <w:rPr>
            <w:webHidden/>
          </w:rPr>
          <w:fldChar w:fldCharType="begin"/>
        </w:r>
        <w:r w:rsidR="00E91A1F">
          <w:rPr>
            <w:webHidden/>
          </w:rPr>
          <w:instrText xml:space="preserve"> PAGEREF _Toc178140329 \h </w:instrText>
        </w:r>
        <w:r w:rsidR="00E91A1F">
          <w:rPr>
            <w:webHidden/>
          </w:rPr>
        </w:r>
        <w:r w:rsidR="00E91A1F">
          <w:rPr>
            <w:webHidden/>
          </w:rPr>
          <w:fldChar w:fldCharType="separate"/>
        </w:r>
        <w:r w:rsidR="00D30768">
          <w:rPr>
            <w:webHidden/>
          </w:rPr>
          <w:t>256</w:t>
        </w:r>
        <w:r w:rsidR="00E91A1F">
          <w:rPr>
            <w:webHidden/>
          </w:rPr>
          <w:fldChar w:fldCharType="end"/>
        </w:r>
      </w:hyperlink>
    </w:p>
    <w:p w14:paraId="0322C8C3" w14:textId="348173B3" w:rsidR="00E91A1F" w:rsidRDefault="00000000">
      <w:pPr>
        <w:pStyle w:val="TOC2"/>
        <w:rPr>
          <w:rFonts w:asciiTheme="minorHAnsi" w:eastAsiaTheme="minorEastAsia" w:hAnsiTheme="minorHAnsi" w:cstheme="minorBidi"/>
          <w:kern w:val="2"/>
          <w:sz w:val="24"/>
          <w:lang w:bidi="ar-SA"/>
          <w14:ligatures w14:val="standardContextual"/>
        </w:rPr>
      </w:pPr>
      <w:hyperlink w:anchor="_Toc178140330" w:history="1">
        <w:r w:rsidR="00E91A1F" w:rsidRPr="00347787">
          <w:rPr>
            <w:rStyle w:val="Hyperlink"/>
          </w:rPr>
          <w:t>C.3</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General LPA Requirements</w:t>
        </w:r>
        <w:r w:rsidR="00E91A1F">
          <w:rPr>
            <w:webHidden/>
          </w:rPr>
          <w:tab/>
        </w:r>
        <w:r w:rsidR="00E91A1F">
          <w:rPr>
            <w:webHidden/>
          </w:rPr>
          <w:fldChar w:fldCharType="begin"/>
        </w:r>
        <w:r w:rsidR="00E91A1F">
          <w:rPr>
            <w:webHidden/>
          </w:rPr>
          <w:instrText xml:space="preserve"> PAGEREF _Toc178140330 \h </w:instrText>
        </w:r>
        <w:r w:rsidR="00E91A1F">
          <w:rPr>
            <w:webHidden/>
          </w:rPr>
        </w:r>
        <w:r w:rsidR="00E91A1F">
          <w:rPr>
            <w:webHidden/>
          </w:rPr>
          <w:fldChar w:fldCharType="separate"/>
        </w:r>
        <w:r w:rsidR="00D30768">
          <w:rPr>
            <w:webHidden/>
          </w:rPr>
          <w:t>257</w:t>
        </w:r>
        <w:r w:rsidR="00E91A1F">
          <w:rPr>
            <w:webHidden/>
          </w:rPr>
          <w:fldChar w:fldCharType="end"/>
        </w:r>
      </w:hyperlink>
    </w:p>
    <w:p w14:paraId="687C8E3F" w14:textId="73314E42" w:rsidR="00E91A1F" w:rsidRDefault="00000000">
      <w:pPr>
        <w:pStyle w:val="TOC2"/>
        <w:rPr>
          <w:rFonts w:asciiTheme="minorHAnsi" w:eastAsiaTheme="minorEastAsia" w:hAnsiTheme="minorHAnsi" w:cstheme="minorBidi"/>
          <w:kern w:val="2"/>
          <w:sz w:val="24"/>
          <w:lang w:bidi="ar-SA"/>
          <w14:ligatures w14:val="standardContextual"/>
        </w:rPr>
      </w:pPr>
      <w:hyperlink w:anchor="_Toc178140331" w:history="1">
        <w:r w:rsidR="00E91A1F" w:rsidRPr="00347787">
          <w:rPr>
            <w:rStyle w:val="Hyperlink"/>
          </w:rPr>
          <w:t>C.4</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Support for CAT Mechanisms</w:t>
        </w:r>
        <w:r w:rsidR="00E91A1F">
          <w:rPr>
            <w:webHidden/>
          </w:rPr>
          <w:tab/>
        </w:r>
        <w:r w:rsidR="00E91A1F">
          <w:rPr>
            <w:webHidden/>
          </w:rPr>
          <w:fldChar w:fldCharType="begin"/>
        </w:r>
        <w:r w:rsidR="00E91A1F">
          <w:rPr>
            <w:webHidden/>
          </w:rPr>
          <w:instrText xml:space="preserve"> PAGEREF _Toc178140331 \h </w:instrText>
        </w:r>
        <w:r w:rsidR="00E91A1F">
          <w:rPr>
            <w:webHidden/>
          </w:rPr>
        </w:r>
        <w:r w:rsidR="00E91A1F">
          <w:rPr>
            <w:webHidden/>
          </w:rPr>
          <w:fldChar w:fldCharType="separate"/>
        </w:r>
        <w:r w:rsidR="00D30768">
          <w:rPr>
            <w:webHidden/>
          </w:rPr>
          <w:t>260</w:t>
        </w:r>
        <w:r w:rsidR="00E91A1F">
          <w:rPr>
            <w:webHidden/>
          </w:rPr>
          <w:fldChar w:fldCharType="end"/>
        </w:r>
      </w:hyperlink>
    </w:p>
    <w:p w14:paraId="0D69E394" w14:textId="62E1E486"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2" w:history="1">
        <w:r w:rsidR="00E91A1F" w:rsidRPr="00347787">
          <w:rPr>
            <w:rStyle w:val="Hyperlink"/>
          </w:rPr>
          <w:t>Annex D</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Coding of the AIDs for 'Remote SIM Provisioning' (Normative)</w:t>
        </w:r>
        <w:r w:rsidR="00E91A1F">
          <w:rPr>
            <w:webHidden/>
          </w:rPr>
          <w:tab/>
        </w:r>
        <w:r w:rsidR="00E91A1F">
          <w:rPr>
            <w:webHidden/>
          </w:rPr>
          <w:fldChar w:fldCharType="begin"/>
        </w:r>
        <w:r w:rsidR="00E91A1F">
          <w:rPr>
            <w:webHidden/>
          </w:rPr>
          <w:instrText xml:space="preserve"> PAGEREF _Toc178140332 \h </w:instrText>
        </w:r>
        <w:r w:rsidR="00E91A1F">
          <w:rPr>
            <w:webHidden/>
          </w:rPr>
        </w:r>
        <w:r w:rsidR="00E91A1F">
          <w:rPr>
            <w:webHidden/>
          </w:rPr>
          <w:fldChar w:fldCharType="separate"/>
        </w:r>
        <w:r w:rsidR="00D30768">
          <w:rPr>
            <w:webHidden/>
          </w:rPr>
          <w:t>262</w:t>
        </w:r>
        <w:r w:rsidR="00E91A1F">
          <w:rPr>
            <w:webHidden/>
          </w:rPr>
          <w:fldChar w:fldCharType="end"/>
        </w:r>
      </w:hyperlink>
    </w:p>
    <w:p w14:paraId="324C6355" w14:textId="5E3AD890"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3" w:history="1">
        <w:r w:rsidR="00E91A1F" w:rsidRPr="00347787">
          <w:rPr>
            <w:rStyle w:val="Hyperlink"/>
          </w:rPr>
          <w:t>Annex E</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List of Identifiers (Informative)</w:t>
        </w:r>
        <w:r w:rsidR="00E91A1F">
          <w:rPr>
            <w:webHidden/>
          </w:rPr>
          <w:tab/>
        </w:r>
        <w:r w:rsidR="00E91A1F">
          <w:rPr>
            <w:webHidden/>
          </w:rPr>
          <w:fldChar w:fldCharType="begin"/>
        </w:r>
        <w:r w:rsidR="00E91A1F">
          <w:rPr>
            <w:webHidden/>
          </w:rPr>
          <w:instrText xml:space="preserve"> PAGEREF _Toc178140333 \h </w:instrText>
        </w:r>
        <w:r w:rsidR="00E91A1F">
          <w:rPr>
            <w:webHidden/>
          </w:rPr>
        </w:r>
        <w:r w:rsidR="00E91A1F">
          <w:rPr>
            <w:webHidden/>
          </w:rPr>
          <w:fldChar w:fldCharType="separate"/>
        </w:r>
        <w:r w:rsidR="00D30768">
          <w:rPr>
            <w:webHidden/>
          </w:rPr>
          <w:t>263</w:t>
        </w:r>
        <w:r w:rsidR="00E91A1F">
          <w:rPr>
            <w:webHidden/>
          </w:rPr>
          <w:fldChar w:fldCharType="end"/>
        </w:r>
      </w:hyperlink>
    </w:p>
    <w:p w14:paraId="378B810E" w14:textId="2D37626E"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4" w:history="1">
        <w:r w:rsidR="00E91A1F" w:rsidRPr="00347787">
          <w:rPr>
            <w:rStyle w:val="Hyperlink"/>
          </w:rPr>
          <w:t>Annex F</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Profile Eligibility Check (Informative)</w:t>
        </w:r>
        <w:r w:rsidR="00E91A1F">
          <w:rPr>
            <w:webHidden/>
          </w:rPr>
          <w:tab/>
        </w:r>
        <w:r w:rsidR="00E91A1F">
          <w:rPr>
            <w:webHidden/>
          </w:rPr>
          <w:fldChar w:fldCharType="begin"/>
        </w:r>
        <w:r w:rsidR="00E91A1F">
          <w:rPr>
            <w:webHidden/>
          </w:rPr>
          <w:instrText xml:space="preserve"> PAGEREF _Toc178140334 \h </w:instrText>
        </w:r>
        <w:r w:rsidR="00E91A1F">
          <w:rPr>
            <w:webHidden/>
          </w:rPr>
        </w:r>
        <w:r w:rsidR="00E91A1F">
          <w:rPr>
            <w:webHidden/>
          </w:rPr>
          <w:fldChar w:fldCharType="separate"/>
        </w:r>
        <w:r w:rsidR="00D30768">
          <w:rPr>
            <w:webHidden/>
          </w:rPr>
          <w:t>265</w:t>
        </w:r>
        <w:r w:rsidR="00E91A1F">
          <w:rPr>
            <w:webHidden/>
          </w:rPr>
          <w:fldChar w:fldCharType="end"/>
        </w:r>
      </w:hyperlink>
    </w:p>
    <w:p w14:paraId="7DE2D35E" w14:textId="4F1C961B"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5" w:history="1">
        <w:r w:rsidR="00E91A1F" w:rsidRPr="00347787">
          <w:rPr>
            <w:rStyle w:val="Hyperlink"/>
          </w:rPr>
          <w:t>Annex G</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Key Derivation Process (Normative)</w:t>
        </w:r>
        <w:r w:rsidR="00E91A1F">
          <w:rPr>
            <w:webHidden/>
          </w:rPr>
          <w:tab/>
        </w:r>
        <w:r w:rsidR="00E91A1F">
          <w:rPr>
            <w:webHidden/>
          </w:rPr>
          <w:fldChar w:fldCharType="begin"/>
        </w:r>
        <w:r w:rsidR="00E91A1F">
          <w:rPr>
            <w:webHidden/>
          </w:rPr>
          <w:instrText xml:space="preserve"> PAGEREF _Toc178140335 \h </w:instrText>
        </w:r>
        <w:r w:rsidR="00E91A1F">
          <w:rPr>
            <w:webHidden/>
          </w:rPr>
        </w:r>
        <w:r w:rsidR="00E91A1F">
          <w:rPr>
            <w:webHidden/>
          </w:rPr>
          <w:fldChar w:fldCharType="separate"/>
        </w:r>
        <w:r w:rsidR="00D30768">
          <w:rPr>
            <w:webHidden/>
          </w:rPr>
          <w:t>266</w:t>
        </w:r>
        <w:r w:rsidR="00E91A1F">
          <w:rPr>
            <w:webHidden/>
          </w:rPr>
          <w:fldChar w:fldCharType="end"/>
        </w:r>
      </w:hyperlink>
    </w:p>
    <w:p w14:paraId="01D3C2D3" w14:textId="12DB9B79"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6" w:history="1">
        <w:r w:rsidR="00E91A1F" w:rsidRPr="00347787">
          <w:rPr>
            <w:rStyle w:val="Hyperlink"/>
          </w:rPr>
          <w:t>Annex H</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ASN.1 Definitions (Normative)</w:t>
        </w:r>
        <w:r w:rsidR="00E91A1F">
          <w:rPr>
            <w:webHidden/>
          </w:rPr>
          <w:tab/>
        </w:r>
        <w:r w:rsidR="00E91A1F">
          <w:rPr>
            <w:webHidden/>
          </w:rPr>
          <w:fldChar w:fldCharType="begin"/>
        </w:r>
        <w:r w:rsidR="00E91A1F">
          <w:rPr>
            <w:webHidden/>
          </w:rPr>
          <w:instrText xml:space="preserve"> PAGEREF _Toc178140336 \h </w:instrText>
        </w:r>
        <w:r w:rsidR="00E91A1F">
          <w:rPr>
            <w:webHidden/>
          </w:rPr>
        </w:r>
        <w:r w:rsidR="00E91A1F">
          <w:rPr>
            <w:webHidden/>
          </w:rPr>
          <w:fldChar w:fldCharType="separate"/>
        </w:r>
        <w:r w:rsidR="00D30768">
          <w:rPr>
            <w:webHidden/>
          </w:rPr>
          <w:t>268</w:t>
        </w:r>
        <w:r w:rsidR="00E91A1F">
          <w:rPr>
            <w:webHidden/>
          </w:rPr>
          <w:fldChar w:fldCharType="end"/>
        </w:r>
      </w:hyperlink>
    </w:p>
    <w:p w14:paraId="33E5CDED" w14:textId="1FCD10D9"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7" w:history="1">
        <w:r w:rsidR="00E91A1F" w:rsidRPr="00347787">
          <w:rPr>
            <w:rStyle w:val="Hyperlink"/>
            <w:lang w:val="fr-FR"/>
          </w:rPr>
          <w:t>Annex I</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lang w:val="fr-FR"/>
          </w:rPr>
          <w:t>JSON Request Response Examples (Informative)</w:t>
        </w:r>
        <w:r w:rsidR="00E91A1F">
          <w:rPr>
            <w:webHidden/>
          </w:rPr>
          <w:tab/>
        </w:r>
        <w:r w:rsidR="00E91A1F">
          <w:rPr>
            <w:webHidden/>
          </w:rPr>
          <w:fldChar w:fldCharType="begin"/>
        </w:r>
        <w:r w:rsidR="00E91A1F">
          <w:rPr>
            <w:webHidden/>
          </w:rPr>
          <w:instrText xml:space="preserve"> PAGEREF _Toc178140337 \h </w:instrText>
        </w:r>
        <w:r w:rsidR="00E91A1F">
          <w:rPr>
            <w:webHidden/>
          </w:rPr>
        </w:r>
        <w:r w:rsidR="00E91A1F">
          <w:rPr>
            <w:webHidden/>
          </w:rPr>
          <w:fldChar w:fldCharType="separate"/>
        </w:r>
        <w:r w:rsidR="00D30768">
          <w:rPr>
            <w:webHidden/>
          </w:rPr>
          <w:t>282</w:t>
        </w:r>
        <w:r w:rsidR="00E91A1F">
          <w:rPr>
            <w:webHidden/>
          </w:rPr>
          <w:fldChar w:fldCharType="end"/>
        </w:r>
      </w:hyperlink>
    </w:p>
    <w:p w14:paraId="1219DC90" w14:textId="0205BE11"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8" w:history="1">
        <w:r w:rsidR="00E91A1F" w:rsidRPr="00347787">
          <w:rPr>
            <w:rStyle w:val="Hyperlink"/>
          </w:rPr>
          <w:t>Annex J</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Tag allocation (Normative)</w:t>
        </w:r>
        <w:r w:rsidR="00E91A1F">
          <w:rPr>
            <w:webHidden/>
          </w:rPr>
          <w:tab/>
        </w:r>
        <w:r w:rsidR="00E91A1F">
          <w:rPr>
            <w:webHidden/>
          </w:rPr>
          <w:fldChar w:fldCharType="begin"/>
        </w:r>
        <w:r w:rsidR="00E91A1F">
          <w:rPr>
            <w:webHidden/>
          </w:rPr>
          <w:instrText xml:space="preserve"> PAGEREF _Toc178140338 \h </w:instrText>
        </w:r>
        <w:r w:rsidR="00E91A1F">
          <w:rPr>
            <w:webHidden/>
          </w:rPr>
        </w:r>
        <w:r w:rsidR="00E91A1F">
          <w:rPr>
            <w:webHidden/>
          </w:rPr>
          <w:fldChar w:fldCharType="separate"/>
        </w:r>
        <w:r w:rsidR="00D30768">
          <w:rPr>
            <w:webHidden/>
          </w:rPr>
          <w:t>285</w:t>
        </w:r>
        <w:r w:rsidR="00E91A1F">
          <w:rPr>
            <w:webHidden/>
          </w:rPr>
          <w:fldChar w:fldCharType="end"/>
        </w:r>
      </w:hyperlink>
    </w:p>
    <w:p w14:paraId="052F342B" w14:textId="49F9FC05"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39" w:history="1">
        <w:r w:rsidR="00E91A1F" w:rsidRPr="00347787">
          <w:rPr>
            <w:rStyle w:val="Hyperlink"/>
          </w:rPr>
          <w:t>Annex K</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OID allocation (Informative)</w:t>
        </w:r>
        <w:r w:rsidR="00E91A1F">
          <w:rPr>
            <w:webHidden/>
          </w:rPr>
          <w:tab/>
        </w:r>
        <w:r w:rsidR="00E91A1F">
          <w:rPr>
            <w:webHidden/>
          </w:rPr>
          <w:fldChar w:fldCharType="begin"/>
        </w:r>
        <w:r w:rsidR="00E91A1F">
          <w:rPr>
            <w:webHidden/>
          </w:rPr>
          <w:instrText xml:space="preserve"> PAGEREF _Toc178140339 \h </w:instrText>
        </w:r>
        <w:r w:rsidR="00E91A1F">
          <w:rPr>
            <w:webHidden/>
          </w:rPr>
        </w:r>
        <w:r w:rsidR="00E91A1F">
          <w:rPr>
            <w:webHidden/>
          </w:rPr>
          <w:fldChar w:fldCharType="separate"/>
        </w:r>
        <w:r w:rsidR="00D30768">
          <w:rPr>
            <w:webHidden/>
          </w:rPr>
          <w:t>287</w:t>
        </w:r>
        <w:r w:rsidR="00E91A1F">
          <w:rPr>
            <w:webHidden/>
          </w:rPr>
          <w:fldChar w:fldCharType="end"/>
        </w:r>
      </w:hyperlink>
    </w:p>
    <w:p w14:paraId="7EF0FD68" w14:textId="1F21CD0C"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40" w:history="1">
        <w:r w:rsidR="00E91A1F" w:rsidRPr="00347787">
          <w:rPr>
            <w:rStyle w:val="Hyperlink"/>
          </w:rPr>
          <w:t>Annex L</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DLOA document (Normative)</w:t>
        </w:r>
        <w:r w:rsidR="00E91A1F">
          <w:rPr>
            <w:webHidden/>
          </w:rPr>
          <w:tab/>
        </w:r>
        <w:r w:rsidR="00E91A1F">
          <w:rPr>
            <w:webHidden/>
          </w:rPr>
          <w:fldChar w:fldCharType="begin"/>
        </w:r>
        <w:r w:rsidR="00E91A1F">
          <w:rPr>
            <w:webHidden/>
          </w:rPr>
          <w:instrText xml:space="preserve"> PAGEREF _Toc178140340 \h </w:instrText>
        </w:r>
        <w:r w:rsidR="00E91A1F">
          <w:rPr>
            <w:webHidden/>
          </w:rPr>
        </w:r>
        <w:r w:rsidR="00E91A1F">
          <w:rPr>
            <w:webHidden/>
          </w:rPr>
          <w:fldChar w:fldCharType="separate"/>
        </w:r>
        <w:r w:rsidR="00D30768">
          <w:rPr>
            <w:webHidden/>
          </w:rPr>
          <w:t>288</w:t>
        </w:r>
        <w:r w:rsidR="00E91A1F">
          <w:rPr>
            <w:webHidden/>
          </w:rPr>
          <w:fldChar w:fldCharType="end"/>
        </w:r>
      </w:hyperlink>
    </w:p>
    <w:p w14:paraId="7E3669ED" w14:textId="70532E38" w:rsidR="00E91A1F" w:rsidRDefault="00000000">
      <w:pPr>
        <w:pStyle w:val="TOC1"/>
        <w:tabs>
          <w:tab w:val="left" w:pos="1248"/>
        </w:tabs>
        <w:rPr>
          <w:rFonts w:asciiTheme="minorHAnsi" w:eastAsiaTheme="minorEastAsia" w:hAnsiTheme="minorHAnsi" w:cstheme="minorBidi"/>
          <w:b w:val="0"/>
          <w:kern w:val="2"/>
          <w:sz w:val="24"/>
          <w:szCs w:val="24"/>
          <w:lang w:eastAsia="en-GB" w:bidi="ar-SA"/>
          <w14:ligatures w14:val="standardContextual"/>
        </w:rPr>
      </w:pPr>
      <w:hyperlink w:anchor="_Toc178140341" w:history="1">
        <w:r w:rsidR="00E91A1F" w:rsidRPr="00347787">
          <w:rPr>
            <w:rStyle w:val="Hyperlink"/>
          </w:rPr>
          <w:t>Annex M</w:t>
        </w:r>
        <w:r w:rsidR="00E91A1F">
          <w:rPr>
            <w:rFonts w:asciiTheme="minorHAnsi" w:eastAsiaTheme="minorEastAsia" w:hAnsiTheme="minorHAnsi" w:cstheme="minorBidi"/>
            <w:b w:val="0"/>
            <w:kern w:val="2"/>
            <w:sz w:val="24"/>
            <w:szCs w:val="24"/>
            <w:lang w:eastAsia="en-GB" w:bidi="ar-SA"/>
            <w14:ligatures w14:val="standardContextual"/>
          </w:rPr>
          <w:tab/>
        </w:r>
        <w:r w:rsidR="00E91A1F" w:rsidRPr="00347787">
          <w:rPr>
            <w:rStyle w:val="Hyperlink"/>
          </w:rPr>
          <w:t>Document Management (Informative)</w:t>
        </w:r>
        <w:r w:rsidR="00E91A1F">
          <w:rPr>
            <w:webHidden/>
          </w:rPr>
          <w:tab/>
        </w:r>
        <w:r w:rsidR="00E91A1F">
          <w:rPr>
            <w:webHidden/>
          </w:rPr>
          <w:fldChar w:fldCharType="begin"/>
        </w:r>
        <w:r w:rsidR="00E91A1F">
          <w:rPr>
            <w:webHidden/>
          </w:rPr>
          <w:instrText xml:space="preserve"> PAGEREF _Toc178140341 \h </w:instrText>
        </w:r>
        <w:r w:rsidR="00E91A1F">
          <w:rPr>
            <w:webHidden/>
          </w:rPr>
        </w:r>
        <w:r w:rsidR="00E91A1F">
          <w:rPr>
            <w:webHidden/>
          </w:rPr>
          <w:fldChar w:fldCharType="separate"/>
        </w:r>
        <w:r w:rsidR="00D30768">
          <w:rPr>
            <w:webHidden/>
          </w:rPr>
          <w:t>290</w:t>
        </w:r>
        <w:r w:rsidR="00E91A1F">
          <w:rPr>
            <w:webHidden/>
          </w:rPr>
          <w:fldChar w:fldCharType="end"/>
        </w:r>
      </w:hyperlink>
    </w:p>
    <w:p w14:paraId="088A9FB6" w14:textId="0B323C8A" w:rsidR="00E91A1F" w:rsidRDefault="00000000">
      <w:pPr>
        <w:pStyle w:val="TOC2"/>
        <w:rPr>
          <w:rFonts w:asciiTheme="minorHAnsi" w:eastAsiaTheme="minorEastAsia" w:hAnsiTheme="minorHAnsi" w:cstheme="minorBidi"/>
          <w:kern w:val="2"/>
          <w:sz w:val="24"/>
          <w:lang w:bidi="ar-SA"/>
          <w14:ligatures w14:val="standardContextual"/>
        </w:rPr>
      </w:pPr>
      <w:hyperlink w:anchor="_Toc178140342" w:history="1">
        <w:r w:rsidR="00E91A1F" w:rsidRPr="00347787">
          <w:rPr>
            <w:rStyle w:val="Hyperlink"/>
          </w:rPr>
          <w:t>M.1</w:t>
        </w:r>
        <w:r w:rsidR="00E91A1F">
          <w:rPr>
            <w:rFonts w:asciiTheme="minorHAnsi" w:eastAsiaTheme="minorEastAsia" w:hAnsiTheme="minorHAnsi" w:cstheme="minorBidi"/>
            <w:kern w:val="2"/>
            <w:sz w:val="24"/>
            <w:lang w:bidi="ar-SA"/>
            <w14:ligatures w14:val="standardContextual"/>
          </w:rPr>
          <w:tab/>
        </w:r>
        <w:r w:rsidR="00E91A1F" w:rsidRPr="00347787">
          <w:rPr>
            <w:rStyle w:val="Hyperlink"/>
          </w:rPr>
          <w:t>Document History</w:t>
        </w:r>
        <w:r w:rsidR="00E91A1F">
          <w:rPr>
            <w:webHidden/>
          </w:rPr>
          <w:tab/>
        </w:r>
        <w:r w:rsidR="00E91A1F">
          <w:rPr>
            <w:webHidden/>
          </w:rPr>
          <w:fldChar w:fldCharType="begin"/>
        </w:r>
        <w:r w:rsidR="00E91A1F">
          <w:rPr>
            <w:webHidden/>
          </w:rPr>
          <w:instrText xml:space="preserve"> PAGEREF _Toc178140342 \h </w:instrText>
        </w:r>
        <w:r w:rsidR="00E91A1F">
          <w:rPr>
            <w:webHidden/>
          </w:rPr>
        </w:r>
        <w:r w:rsidR="00E91A1F">
          <w:rPr>
            <w:webHidden/>
          </w:rPr>
          <w:fldChar w:fldCharType="separate"/>
        </w:r>
        <w:r w:rsidR="00D30768">
          <w:rPr>
            <w:webHidden/>
          </w:rPr>
          <w:t>290</w:t>
        </w:r>
        <w:r w:rsidR="00E91A1F">
          <w:rPr>
            <w:webHidden/>
          </w:rPr>
          <w:fldChar w:fldCharType="end"/>
        </w:r>
      </w:hyperlink>
    </w:p>
    <w:p w14:paraId="29AF3596" w14:textId="491DD146" w:rsidR="00925B3D" w:rsidRDefault="003A3B36" w:rsidP="001F2D3A">
      <w:pPr>
        <w:pStyle w:val="NormalParagraph"/>
      </w:pPr>
      <w:r>
        <w:rPr>
          <w:noProof/>
          <w:lang w:eastAsia="zh-CN" w:bidi="bn-BD"/>
        </w:rPr>
        <w:fldChar w:fldCharType="end"/>
      </w:r>
    </w:p>
    <w:p w14:paraId="41A783CC" w14:textId="77777777" w:rsidR="00944378" w:rsidRDefault="00944378" w:rsidP="00AC2FCC">
      <w:pPr>
        <w:pStyle w:val="NormalParagraph"/>
      </w:pPr>
    </w:p>
    <w:p w14:paraId="52780DD0" w14:textId="77777777" w:rsidR="00B42355" w:rsidRPr="00234258" w:rsidRDefault="00243CE1" w:rsidP="00B42355">
      <w:pPr>
        <w:pStyle w:val="Heading1"/>
      </w:pPr>
      <w:bookmarkStart w:id="1" w:name="_Toc101946531"/>
      <w:bookmarkStart w:id="2" w:name="_Toc74460299"/>
      <w:r>
        <w:br w:type="page"/>
      </w:r>
      <w:bookmarkStart w:id="3" w:name="_Toc285464199"/>
      <w:bookmarkStart w:id="4" w:name="_Toc368932144"/>
      <w:bookmarkStart w:id="5" w:name="_Toc374348460"/>
      <w:bookmarkStart w:id="6" w:name="_Toc375158185"/>
      <w:bookmarkStart w:id="7" w:name="_Toc438038933"/>
      <w:bookmarkStart w:id="8" w:name="_Toc438301973"/>
      <w:bookmarkStart w:id="9" w:name="_Toc456596158"/>
      <w:bookmarkStart w:id="10" w:name="_Toc473022660"/>
      <w:bookmarkStart w:id="11" w:name="_Toc486508644"/>
      <w:bookmarkStart w:id="12" w:name="_Toc492049911"/>
      <w:bookmarkStart w:id="13" w:name="_Toc178140140"/>
      <w:bookmarkEnd w:id="1"/>
      <w:bookmarkEnd w:id="2"/>
      <w:r w:rsidR="00B42355">
        <w:lastRenderedPageBreak/>
        <w:t>I</w:t>
      </w:r>
      <w:r w:rsidR="00B42355" w:rsidRPr="00234258">
        <w:t>ntroduction</w:t>
      </w:r>
      <w:bookmarkEnd w:id="3"/>
      <w:bookmarkEnd w:id="4"/>
      <w:bookmarkEnd w:id="5"/>
      <w:bookmarkEnd w:id="6"/>
      <w:bookmarkEnd w:id="7"/>
      <w:bookmarkEnd w:id="8"/>
      <w:bookmarkEnd w:id="9"/>
      <w:bookmarkEnd w:id="10"/>
      <w:bookmarkEnd w:id="11"/>
      <w:bookmarkEnd w:id="12"/>
      <w:bookmarkEnd w:id="13"/>
      <w:r w:rsidR="00B42355" w:rsidRPr="00234258">
        <w:t xml:space="preserve"> </w:t>
      </w:r>
    </w:p>
    <w:p w14:paraId="62B6C332" w14:textId="77777777" w:rsidR="00B42355" w:rsidRPr="00234258" w:rsidRDefault="00B42355" w:rsidP="00B42355">
      <w:pPr>
        <w:pStyle w:val="Heading2"/>
      </w:pPr>
      <w:bookmarkStart w:id="14" w:name="_Toc101946532"/>
      <w:bookmarkStart w:id="15" w:name="_Toc285464200"/>
      <w:bookmarkStart w:id="16" w:name="_Toc368932145"/>
      <w:bookmarkStart w:id="17" w:name="_Toc374348461"/>
      <w:bookmarkStart w:id="18" w:name="_Toc375158186"/>
      <w:bookmarkStart w:id="19" w:name="_Toc438038934"/>
      <w:bookmarkStart w:id="20" w:name="_Toc438301974"/>
      <w:bookmarkStart w:id="21" w:name="_Toc456596159"/>
      <w:bookmarkStart w:id="22" w:name="_Toc473022661"/>
      <w:bookmarkStart w:id="23" w:name="_Toc486508645"/>
      <w:bookmarkStart w:id="24" w:name="_Toc492049912"/>
      <w:bookmarkStart w:id="25" w:name="_Toc178140141"/>
      <w:r w:rsidRPr="00234258">
        <w:t>Overview</w:t>
      </w:r>
      <w:bookmarkEnd w:id="14"/>
      <w:bookmarkEnd w:id="15"/>
      <w:bookmarkEnd w:id="16"/>
      <w:bookmarkEnd w:id="17"/>
      <w:bookmarkEnd w:id="18"/>
      <w:bookmarkEnd w:id="19"/>
      <w:bookmarkEnd w:id="20"/>
      <w:bookmarkEnd w:id="21"/>
      <w:bookmarkEnd w:id="22"/>
      <w:bookmarkEnd w:id="23"/>
      <w:bookmarkEnd w:id="24"/>
      <w:bookmarkEnd w:id="25"/>
      <w:r w:rsidRPr="00234258">
        <w:t xml:space="preserve"> </w:t>
      </w:r>
    </w:p>
    <w:p w14:paraId="186B3ED1" w14:textId="77777777" w:rsidR="00B42355" w:rsidRDefault="00B42355" w:rsidP="00B42355">
      <w:pPr>
        <w:pStyle w:val="NormalParagraph"/>
      </w:pPr>
      <w:bookmarkStart w:id="26" w:name="_Ref94610668"/>
      <w:bookmarkStart w:id="27" w:name="_Toc101946533"/>
      <w:bookmarkStart w:id="28" w:name="_Toc285464201"/>
      <w:r w:rsidRPr="00856C61">
        <w:t xml:space="preserve">This document provides a </w:t>
      </w:r>
      <w:r w:rsidRPr="00B82202">
        <w:t>technical</w:t>
      </w:r>
      <w:r w:rsidRPr="00856C61">
        <w:t xml:space="preserve"> description of the GSMA’s </w:t>
      </w:r>
      <w:r>
        <w:t>'</w:t>
      </w:r>
      <w:r w:rsidRPr="00856C61">
        <w:t xml:space="preserve">Remote </w:t>
      </w:r>
      <w:r w:rsidRPr="00CF01E6">
        <w:t>S</w:t>
      </w:r>
      <w:r>
        <w:t>IM</w:t>
      </w:r>
      <w:r w:rsidRPr="00CF01E6">
        <w:t xml:space="preserve"> Provisioning </w:t>
      </w:r>
      <w:r w:rsidRPr="00383D90">
        <w:t xml:space="preserve">(RSP) </w:t>
      </w:r>
      <w:r w:rsidRPr="00CF01E6">
        <w:t>Ar</w:t>
      </w:r>
      <w:r>
        <w:t>chitecture for consumer Devices'</w:t>
      </w:r>
      <w:r w:rsidRPr="00CF01E6">
        <w:t>.</w:t>
      </w:r>
    </w:p>
    <w:p w14:paraId="65558FBF" w14:textId="77777777" w:rsidR="00B42355" w:rsidRPr="00234258" w:rsidRDefault="00B42355" w:rsidP="00B42355">
      <w:pPr>
        <w:pStyle w:val="Heading2"/>
      </w:pPr>
      <w:bookmarkStart w:id="29" w:name="_Toc368932146"/>
      <w:bookmarkStart w:id="30" w:name="_Toc374348462"/>
      <w:bookmarkStart w:id="31" w:name="_Toc375158187"/>
      <w:bookmarkStart w:id="32" w:name="_Toc438038935"/>
      <w:bookmarkStart w:id="33" w:name="_Toc438301975"/>
      <w:bookmarkStart w:id="34" w:name="_Toc456596160"/>
      <w:bookmarkStart w:id="35" w:name="_Toc473022662"/>
      <w:bookmarkStart w:id="36" w:name="_Toc486508646"/>
      <w:bookmarkStart w:id="37" w:name="_Toc492049913"/>
      <w:bookmarkStart w:id="38" w:name="_Toc178140142"/>
      <w:r w:rsidRPr="00D549E5">
        <w:t>Sc</w:t>
      </w:r>
      <w:r w:rsidRPr="00D549E5">
        <w:rPr>
          <w:rStyle w:val="Heading2Char"/>
          <w:b/>
          <w:bCs/>
          <w:iCs/>
        </w:rPr>
        <w:t>o</w:t>
      </w:r>
      <w:r w:rsidRPr="00D549E5">
        <w:t>pe</w:t>
      </w:r>
      <w:bookmarkEnd w:id="26"/>
      <w:bookmarkEnd w:id="27"/>
      <w:bookmarkEnd w:id="28"/>
      <w:bookmarkEnd w:id="29"/>
      <w:bookmarkEnd w:id="30"/>
      <w:bookmarkEnd w:id="31"/>
      <w:bookmarkEnd w:id="32"/>
      <w:bookmarkEnd w:id="33"/>
      <w:bookmarkEnd w:id="34"/>
      <w:bookmarkEnd w:id="35"/>
      <w:bookmarkEnd w:id="36"/>
      <w:bookmarkEnd w:id="37"/>
      <w:bookmarkEnd w:id="38"/>
    </w:p>
    <w:p w14:paraId="1E787897" w14:textId="77777777" w:rsidR="00B42355" w:rsidRPr="00234258" w:rsidRDefault="00B42355" w:rsidP="00B42355">
      <w:pPr>
        <w:pStyle w:val="NormalParagraph"/>
      </w:pPr>
      <w:bookmarkStart w:id="39" w:name="_Toc330368461"/>
      <w:bookmarkStart w:id="40" w:name="_Toc101946534"/>
      <w:bookmarkStart w:id="41" w:name="_Toc285464202"/>
      <w:r w:rsidRPr="00234258">
        <w:t>This specification provides a technical description of:</w:t>
      </w:r>
    </w:p>
    <w:p w14:paraId="0EB70968" w14:textId="77777777" w:rsidR="00B42355" w:rsidRPr="00D549E5" w:rsidRDefault="00B42355" w:rsidP="00B42355">
      <w:pPr>
        <w:pStyle w:val="ListBullet1"/>
        <w:numPr>
          <w:ilvl w:val="0"/>
          <w:numId w:val="32"/>
        </w:numPr>
      </w:pPr>
      <w:r w:rsidRPr="00D549E5">
        <w:t>The eUICC Architecture;</w:t>
      </w:r>
    </w:p>
    <w:p w14:paraId="1EF09860" w14:textId="77777777" w:rsidR="00B42355" w:rsidRPr="00D549E5" w:rsidRDefault="00B42355" w:rsidP="00B42355">
      <w:pPr>
        <w:pStyle w:val="ListBullet1"/>
        <w:numPr>
          <w:ilvl w:val="0"/>
          <w:numId w:val="32"/>
        </w:numPr>
      </w:pPr>
      <w:r w:rsidRPr="00D549E5">
        <w:t>The interfaces used within the Remote SIM Provisioning Architecture; and</w:t>
      </w:r>
    </w:p>
    <w:p w14:paraId="0F125A31" w14:textId="77777777" w:rsidR="00B42355" w:rsidRPr="00D549E5" w:rsidRDefault="00B42355" w:rsidP="00B42355">
      <w:pPr>
        <w:pStyle w:val="ListBullet1"/>
        <w:numPr>
          <w:ilvl w:val="0"/>
          <w:numId w:val="32"/>
        </w:numPr>
      </w:pPr>
      <w:r w:rsidRPr="00D549E5">
        <w:t>The security functions used within the Remote SIM Provisioning Architecture.</w:t>
      </w:r>
    </w:p>
    <w:p w14:paraId="4E1ACFEF" w14:textId="77777777" w:rsidR="00B42355" w:rsidRPr="00234258" w:rsidRDefault="00B42355" w:rsidP="00B42355">
      <w:pPr>
        <w:pStyle w:val="Heading2"/>
      </w:pPr>
      <w:bookmarkStart w:id="42" w:name="_Toc447272673"/>
      <w:bookmarkStart w:id="43" w:name="_Toc447272840"/>
      <w:bookmarkStart w:id="44" w:name="_Toc368932147"/>
      <w:bookmarkStart w:id="45" w:name="_Toc374348463"/>
      <w:bookmarkStart w:id="46" w:name="_Toc375158188"/>
      <w:bookmarkStart w:id="47" w:name="_Toc438038936"/>
      <w:bookmarkStart w:id="48" w:name="_Toc438301976"/>
      <w:bookmarkStart w:id="49" w:name="_Toc456596161"/>
      <w:bookmarkStart w:id="50" w:name="_Toc473022663"/>
      <w:bookmarkStart w:id="51" w:name="_Toc486508647"/>
      <w:bookmarkStart w:id="52" w:name="_Toc492049914"/>
      <w:bookmarkStart w:id="53" w:name="_Toc178140143"/>
      <w:bookmarkEnd w:id="42"/>
      <w:bookmarkEnd w:id="43"/>
      <w:r w:rsidRPr="00234258">
        <w:t>Document Purpose</w:t>
      </w:r>
      <w:bookmarkEnd w:id="39"/>
      <w:bookmarkEnd w:id="44"/>
      <w:bookmarkEnd w:id="45"/>
      <w:bookmarkEnd w:id="46"/>
      <w:bookmarkEnd w:id="47"/>
      <w:bookmarkEnd w:id="48"/>
      <w:bookmarkEnd w:id="49"/>
      <w:bookmarkEnd w:id="50"/>
      <w:bookmarkEnd w:id="51"/>
      <w:bookmarkEnd w:id="52"/>
      <w:bookmarkEnd w:id="53"/>
    </w:p>
    <w:p w14:paraId="75A7DE42" w14:textId="77777777" w:rsidR="00B42355" w:rsidRDefault="00B42355" w:rsidP="00B42355">
      <w:pPr>
        <w:pStyle w:val="NormalParagraph"/>
      </w:pPr>
      <w:r w:rsidRPr="00234258">
        <w:t>This document define</w:t>
      </w:r>
      <w:r>
        <w:t>s</w:t>
      </w:r>
      <w:r w:rsidRPr="00234258">
        <w:t xml:space="preserve"> a technical solution for the remote provisioning and management of the eUICC in </w:t>
      </w:r>
      <w:r>
        <w:t>consumer</w:t>
      </w:r>
      <w:r w:rsidRPr="00234258">
        <w:t xml:space="preserve"> Devices</w:t>
      </w:r>
      <w:r>
        <w:t xml:space="preserve"> as defined in RSP Architecture [</w:t>
      </w:r>
      <w:hyperlink w:anchor="SGP21" w:history="1">
        <w:r w:rsidRPr="00F96E8D">
          <w:t>4</w:t>
        </w:r>
      </w:hyperlink>
      <w:r>
        <w:t>]</w:t>
      </w:r>
      <w:r w:rsidRPr="00234258">
        <w:t xml:space="preserve">. The adoption of this technical solution will provide the basis for global interoperability between different </w:t>
      </w:r>
      <w:r>
        <w:t>Operator</w:t>
      </w:r>
      <w:r w:rsidRPr="00234258">
        <w:t xml:space="preserve"> deployment scenarios, </w:t>
      </w:r>
      <w:r w:rsidRPr="001B7B30">
        <w:t xml:space="preserve">for example network equipment (e.g. </w:t>
      </w:r>
      <w:r>
        <w:t>Subscription Manager Data Preparation (</w:t>
      </w:r>
      <w:r w:rsidRPr="001B7B30">
        <w:t>SM-DP+</w:t>
      </w:r>
      <w:r>
        <w:t>)</w:t>
      </w:r>
      <w:r w:rsidRPr="001B7B30">
        <w:t>) and various eUICC</w:t>
      </w:r>
      <w:r>
        <w:t xml:space="preserve"> platforms.</w:t>
      </w:r>
    </w:p>
    <w:p w14:paraId="44069365" w14:textId="77777777" w:rsidR="00B42355" w:rsidRPr="00234258" w:rsidRDefault="00B42355" w:rsidP="00B42355">
      <w:pPr>
        <w:pStyle w:val="Heading2"/>
      </w:pPr>
      <w:bookmarkStart w:id="54" w:name="_Toc330368462"/>
      <w:bookmarkStart w:id="55" w:name="_Toc368932148"/>
      <w:bookmarkStart w:id="56" w:name="_Toc374348464"/>
      <w:bookmarkStart w:id="57" w:name="_Toc375158189"/>
      <w:bookmarkStart w:id="58" w:name="_Toc438038937"/>
      <w:bookmarkStart w:id="59" w:name="_Toc438301977"/>
      <w:bookmarkStart w:id="60" w:name="_Toc456596162"/>
      <w:bookmarkStart w:id="61" w:name="_Toc473022664"/>
      <w:bookmarkStart w:id="62" w:name="_Toc486508648"/>
      <w:bookmarkStart w:id="63" w:name="_Toc492049915"/>
      <w:bookmarkStart w:id="64" w:name="_Toc178140144"/>
      <w:r w:rsidRPr="00234258">
        <w:t>Intended Audience</w:t>
      </w:r>
      <w:bookmarkEnd w:id="54"/>
      <w:bookmarkEnd w:id="55"/>
      <w:bookmarkEnd w:id="56"/>
      <w:bookmarkEnd w:id="57"/>
      <w:bookmarkEnd w:id="58"/>
      <w:bookmarkEnd w:id="59"/>
      <w:bookmarkEnd w:id="60"/>
      <w:bookmarkEnd w:id="61"/>
      <w:bookmarkEnd w:id="62"/>
      <w:bookmarkEnd w:id="63"/>
      <w:bookmarkEnd w:id="64"/>
    </w:p>
    <w:p w14:paraId="4B5168A0" w14:textId="77777777" w:rsidR="00B42355" w:rsidRDefault="00B42355" w:rsidP="00B42355">
      <w:pPr>
        <w:pStyle w:val="NormalParagraph"/>
      </w:pPr>
      <w:r w:rsidRPr="00234258">
        <w:t xml:space="preserve">Technical experts working </w:t>
      </w:r>
      <w:r>
        <w:t>for</w:t>
      </w:r>
      <w:r w:rsidRPr="00234258">
        <w:t xml:space="preserve"> </w:t>
      </w:r>
      <w:r>
        <w:t>Operators</w:t>
      </w:r>
      <w:r w:rsidRPr="00234258">
        <w:t>, SIM solution providers</w:t>
      </w:r>
      <w:r>
        <w:t>, consumer</w:t>
      </w:r>
      <w:r w:rsidRPr="00234258">
        <w:t xml:space="preserve"> </w:t>
      </w:r>
      <w:r>
        <w:t>D</w:t>
      </w:r>
      <w:r w:rsidRPr="00234258">
        <w:t xml:space="preserve">evice vendors, standards organisations, network infrastructure vendors, Service </w:t>
      </w:r>
      <w:r>
        <w:t>P</w:t>
      </w:r>
      <w:r w:rsidRPr="00234258">
        <w:t>roviders and other industry bodies</w:t>
      </w:r>
      <w:r>
        <w:t>, etc</w:t>
      </w:r>
      <w:r w:rsidRPr="00234258">
        <w:t>.</w:t>
      </w:r>
    </w:p>
    <w:p w14:paraId="0D27A14A" w14:textId="77777777" w:rsidR="00B42355" w:rsidRPr="00234258" w:rsidRDefault="00B42355" w:rsidP="00B42355">
      <w:pPr>
        <w:pStyle w:val="Heading2"/>
      </w:pPr>
      <w:bookmarkStart w:id="65" w:name="_Toc368932149"/>
      <w:bookmarkStart w:id="66" w:name="_Toc374348465"/>
      <w:bookmarkStart w:id="67" w:name="_Toc375158190"/>
      <w:bookmarkStart w:id="68" w:name="_Toc438038938"/>
      <w:bookmarkStart w:id="69" w:name="_Toc438301978"/>
      <w:bookmarkStart w:id="70" w:name="_Toc456596163"/>
      <w:bookmarkStart w:id="71" w:name="_Toc473022665"/>
      <w:bookmarkStart w:id="72" w:name="_Toc486508649"/>
      <w:bookmarkStart w:id="73" w:name="_Toc492049916"/>
      <w:bookmarkStart w:id="74" w:name="_Toc178140145"/>
      <w:r w:rsidRPr="00234258">
        <w:t>Definition of Terms</w:t>
      </w:r>
      <w:bookmarkEnd w:id="40"/>
      <w:bookmarkEnd w:id="41"/>
      <w:bookmarkEnd w:id="65"/>
      <w:bookmarkEnd w:id="66"/>
      <w:bookmarkEnd w:id="67"/>
      <w:bookmarkEnd w:id="68"/>
      <w:bookmarkEnd w:id="69"/>
      <w:bookmarkEnd w:id="70"/>
      <w:bookmarkEnd w:id="71"/>
      <w:bookmarkEnd w:id="72"/>
      <w:bookmarkEnd w:id="73"/>
      <w:bookmarkEnd w:id="74"/>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5935"/>
      </w:tblGrid>
      <w:tr w:rsidR="00B42355" w:rsidRPr="00234258" w14:paraId="148B7DD3" w14:textId="77777777" w:rsidTr="008A7EC2">
        <w:trPr>
          <w:cantSplit/>
        </w:trPr>
        <w:tc>
          <w:tcPr>
            <w:tcW w:w="2831" w:type="dxa"/>
            <w:shd w:val="clear" w:color="auto" w:fill="C00000"/>
            <w:vAlign w:val="center"/>
          </w:tcPr>
          <w:p w14:paraId="44633B38" w14:textId="77777777" w:rsidR="00B42355" w:rsidRPr="00210B4C" w:rsidRDefault="00B42355" w:rsidP="008A7EC2">
            <w:pPr>
              <w:pStyle w:val="TableHeader"/>
            </w:pPr>
            <w:r w:rsidRPr="00210B4C">
              <w:t>Term</w:t>
            </w:r>
          </w:p>
        </w:tc>
        <w:tc>
          <w:tcPr>
            <w:tcW w:w="5935" w:type="dxa"/>
            <w:shd w:val="clear" w:color="auto" w:fill="C00000"/>
            <w:vAlign w:val="center"/>
          </w:tcPr>
          <w:p w14:paraId="2DE3BB0C" w14:textId="77777777" w:rsidR="00B42355" w:rsidRPr="00210B4C" w:rsidRDefault="00B42355" w:rsidP="008A7EC2">
            <w:pPr>
              <w:pStyle w:val="TableHeader"/>
            </w:pPr>
            <w:r w:rsidRPr="00210B4C">
              <w:t>Description</w:t>
            </w:r>
          </w:p>
        </w:tc>
      </w:tr>
      <w:tr w:rsidR="00B42355" w:rsidRPr="00234258" w14:paraId="217E3E56" w14:textId="77777777" w:rsidTr="008A7EC2">
        <w:trPr>
          <w:cantSplit/>
        </w:trPr>
        <w:tc>
          <w:tcPr>
            <w:tcW w:w="2831" w:type="dxa"/>
            <w:vAlign w:val="center"/>
          </w:tcPr>
          <w:p w14:paraId="4666BF8C" w14:textId="77777777" w:rsidR="00B42355" w:rsidRPr="001B7B30" w:rsidRDefault="00B42355" w:rsidP="008A7EC2">
            <w:pPr>
              <w:pStyle w:val="TableText"/>
            </w:pPr>
            <w:r w:rsidRPr="00640609">
              <w:t>Activation Code</w:t>
            </w:r>
          </w:p>
        </w:tc>
        <w:tc>
          <w:tcPr>
            <w:tcW w:w="5935" w:type="dxa"/>
            <w:vAlign w:val="center"/>
          </w:tcPr>
          <w:p w14:paraId="6ECF4B07" w14:textId="77777777" w:rsidR="00B42355" w:rsidRPr="001B7B30" w:rsidRDefault="00B42355" w:rsidP="008A7EC2">
            <w:pPr>
              <w:pStyle w:val="TableText"/>
            </w:pPr>
            <w:r>
              <w:t>Information issued by an Operator/Service Provider to an End User. It is used by the End User to request the download and installation of a Profile.</w:t>
            </w:r>
          </w:p>
        </w:tc>
      </w:tr>
      <w:tr w:rsidR="00B42355" w:rsidRPr="00234258" w14:paraId="3CE2DA0A" w14:textId="77777777" w:rsidTr="008A7EC2">
        <w:trPr>
          <w:cantSplit/>
        </w:trPr>
        <w:tc>
          <w:tcPr>
            <w:tcW w:w="2831" w:type="dxa"/>
            <w:vAlign w:val="center"/>
          </w:tcPr>
          <w:p w14:paraId="032A2736" w14:textId="77777777" w:rsidR="00B42355" w:rsidRPr="00640609" w:rsidRDefault="00B42355" w:rsidP="008A7EC2">
            <w:pPr>
              <w:pStyle w:val="TableText"/>
            </w:pPr>
            <w:r w:rsidRPr="00640609">
              <w:t>Activation Code Token</w:t>
            </w:r>
          </w:p>
        </w:tc>
        <w:tc>
          <w:tcPr>
            <w:tcW w:w="5935" w:type="dxa"/>
            <w:vAlign w:val="center"/>
          </w:tcPr>
          <w:p w14:paraId="032EFE6A" w14:textId="77777777" w:rsidR="00B42355" w:rsidRDefault="00B42355" w:rsidP="008A7EC2">
            <w:pPr>
              <w:pStyle w:val="TableText"/>
            </w:pPr>
            <w:r w:rsidRPr="00464AC8">
              <w:t>A part of the Activation Code information provided by the Operator/Service Provider to refer</w:t>
            </w:r>
            <w:r>
              <w:t xml:space="preserve"> to</w:t>
            </w:r>
            <w:r w:rsidRPr="00464AC8">
              <w:t xml:space="preserve"> a Subscription.</w:t>
            </w:r>
          </w:p>
        </w:tc>
      </w:tr>
      <w:tr w:rsidR="00B42355" w:rsidRPr="00234258" w14:paraId="44F84E17" w14:textId="77777777" w:rsidTr="008A7EC2">
        <w:trPr>
          <w:cantSplit/>
        </w:trPr>
        <w:tc>
          <w:tcPr>
            <w:tcW w:w="2831" w:type="dxa"/>
            <w:vAlign w:val="center"/>
          </w:tcPr>
          <w:p w14:paraId="65D37E94" w14:textId="77777777" w:rsidR="00B42355" w:rsidRPr="001B7B30" w:rsidRDefault="00B42355" w:rsidP="008A7EC2">
            <w:pPr>
              <w:pStyle w:val="TableText"/>
            </w:pPr>
            <w:r w:rsidRPr="004354AD">
              <w:t>Alternative SM-DS</w:t>
            </w:r>
          </w:p>
        </w:tc>
        <w:tc>
          <w:tcPr>
            <w:tcW w:w="5935" w:type="dxa"/>
            <w:vAlign w:val="center"/>
          </w:tcPr>
          <w:p w14:paraId="7DABDADD" w14:textId="77777777" w:rsidR="00B42355" w:rsidRPr="001B7B30" w:rsidRDefault="00B42355" w:rsidP="008A7EC2">
            <w:pPr>
              <w:pStyle w:val="TableText"/>
            </w:pPr>
            <w:r>
              <w:t>SM-DS used in cascade mode with a Root SM-DS to redirect Event Registration from an SM-DP+ to the Root SM</w:t>
            </w:r>
            <w:r w:rsidRPr="001D5404">
              <w:t>-DS</w:t>
            </w:r>
            <w:r>
              <w:t xml:space="preserve"> or direct Event Registration from a SM-DP+ for an installed Profile</w:t>
            </w:r>
            <w:r w:rsidRPr="00017BE3">
              <w:t>.</w:t>
            </w:r>
          </w:p>
        </w:tc>
      </w:tr>
      <w:tr w:rsidR="00B42355" w:rsidRPr="00234258" w14:paraId="65ABD97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4D8A14D" w14:textId="77777777" w:rsidR="00B42355" w:rsidRPr="008F0420" w:rsidRDefault="00B42355" w:rsidP="008A7EC2">
            <w:pPr>
              <w:pStyle w:val="TableText"/>
            </w:pPr>
            <w:r w:rsidRPr="008F0420">
              <w:t>Bound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5B0AB64" w14:textId="77777777" w:rsidR="00B42355" w:rsidRDefault="00B42355" w:rsidP="008A7EC2">
            <w:pPr>
              <w:pStyle w:val="TableText"/>
            </w:pPr>
            <w:r w:rsidRPr="00F7208F">
              <w:t xml:space="preserve">A Protected Profile </w:t>
            </w:r>
            <w:r>
              <w:t>Package that has been cryptographically linked to a particular</w:t>
            </w:r>
            <w:r w:rsidRPr="00F7208F">
              <w:t xml:space="preserve"> eUICC.</w:t>
            </w:r>
          </w:p>
        </w:tc>
      </w:tr>
      <w:tr w:rsidR="00B42355" w:rsidRPr="00234258" w14:paraId="7C37B26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CC1B426" w14:textId="77777777" w:rsidR="00B42355" w:rsidRPr="001B7B30" w:rsidRDefault="00B42355" w:rsidP="008A7EC2">
            <w:pPr>
              <w:pStyle w:val="TableText"/>
            </w:pPr>
            <w:r>
              <w:t>(Public Key)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7E28BF16" w14:textId="77777777" w:rsidR="00B42355" w:rsidRPr="001B7B30" w:rsidRDefault="00B42355" w:rsidP="00F91FEE">
            <w:pPr>
              <w:pStyle w:val="TableText"/>
            </w:pPr>
            <w:r w:rsidRPr="003B5ADA">
              <w:t>A certificate as define</w:t>
            </w:r>
            <w:r>
              <w:t xml:space="preserve">d in RFC </w:t>
            </w:r>
            <w:r w:rsidRPr="003B5ADA">
              <w:t xml:space="preserve">5280 </w:t>
            </w:r>
            <w:r>
              <w:t>[17].</w:t>
            </w:r>
          </w:p>
        </w:tc>
      </w:tr>
      <w:tr w:rsidR="00B42355" w:rsidRPr="00234258" w14:paraId="6CB9E405" w14:textId="77777777" w:rsidTr="008A7EC2">
        <w:trPr>
          <w:cantSplit/>
        </w:trPr>
        <w:tc>
          <w:tcPr>
            <w:tcW w:w="2831" w:type="dxa"/>
            <w:vAlign w:val="center"/>
          </w:tcPr>
          <w:p w14:paraId="7FC47D6C" w14:textId="77777777" w:rsidR="00B42355" w:rsidRPr="001B7B30" w:rsidRDefault="00B42355" w:rsidP="008A7EC2">
            <w:pPr>
              <w:pStyle w:val="TableText"/>
            </w:pPr>
            <w:r w:rsidRPr="001B7B30">
              <w:t>Certificate Authority</w:t>
            </w:r>
          </w:p>
        </w:tc>
        <w:tc>
          <w:tcPr>
            <w:tcW w:w="5935" w:type="dxa"/>
            <w:vAlign w:val="center"/>
          </w:tcPr>
          <w:p w14:paraId="300C8E3F" w14:textId="77777777" w:rsidR="00B42355" w:rsidRPr="001B7B30" w:rsidRDefault="00B42355" w:rsidP="008A7EC2">
            <w:pPr>
              <w:pStyle w:val="TableText"/>
            </w:pPr>
            <w:r w:rsidRPr="001B7B30">
              <w:t>A Certificate Authority is an entity that issues </w:t>
            </w:r>
            <w:hyperlink r:id="rId15" w:tooltip="Public key certificate" w:history="1">
              <w:r w:rsidRPr="001B7B30">
                <w:t>digital certificates</w:t>
              </w:r>
            </w:hyperlink>
            <w:r w:rsidRPr="001B7B30">
              <w:t>.</w:t>
            </w:r>
          </w:p>
        </w:tc>
      </w:tr>
      <w:tr w:rsidR="001605B8" w:rsidRPr="00234258" w14:paraId="11F17492" w14:textId="77777777" w:rsidTr="008A7EC2">
        <w:trPr>
          <w:cantSplit/>
        </w:trPr>
        <w:tc>
          <w:tcPr>
            <w:tcW w:w="2831" w:type="dxa"/>
            <w:vAlign w:val="center"/>
          </w:tcPr>
          <w:p w14:paraId="326D8B8E" w14:textId="77777777" w:rsidR="001605B8" w:rsidRPr="001B7B30" w:rsidRDefault="001605B8" w:rsidP="001605B8">
            <w:pPr>
              <w:pStyle w:val="TableText"/>
            </w:pPr>
            <w:r w:rsidRPr="00F161BB">
              <w:t>Certified eUICC</w:t>
            </w:r>
          </w:p>
        </w:tc>
        <w:tc>
          <w:tcPr>
            <w:tcW w:w="5935" w:type="dxa"/>
            <w:vAlign w:val="center"/>
          </w:tcPr>
          <w:p w14:paraId="2F8F8441" w14:textId="77777777" w:rsidR="001605B8" w:rsidRPr="00F161BB" w:rsidRDefault="001605B8" w:rsidP="001605B8">
            <w:pPr>
              <w:pStyle w:val="TableText"/>
            </w:pPr>
            <w:r w:rsidRPr="00F161BB">
              <w:t xml:space="preserve">An eUICC meeting the GSMA requirements for Remote SIM Provisioning and certified according to the </w:t>
            </w:r>
            <w:r w:rsidRPr="00F161BB">
              <w:rPr>
                <w:lang w:val="en-US"/>
              </w:rPr>
              <w:t>GSMA compliance programme defined in</w:t>
            </w:r>
            <w:r>
              <w:rPr>
                <w:lang w:val="en-US"/>
              </w:rPr>
              <w:t xml:space="preserve"> [64]</w:t>
            </w:r>
            <w:r w:rsidRPr="00F161BB">
              <w:t>.</w:t>
            </w:r>
          </w:p>
          <w:p w14:paraId="2FD177E6" w14:textId="77777777" w:rsidR="001605B8" w:rsidRPr="001B7B30" w:rsidRDefault="001605B8" w:rsidP="001605B8">
            <w:pPr>
              <w:pStyle w:val="TableText"/>
            </w:pPr>
            <w:r w:rsidRPr="00F161BB">
              <w:t>Note: Unless stated otherwise, the word eUICC in this specification refers to a Certified eUICC.</w:t>
            </w:r>
          </w:p>
        </w:tc>
      </w:tr>
      <w:tr w:rsidR="00B42355" w:rsidRPr="00234258" w14:paraId="4007412B" w14:textId="77777777" w:rsidTr="008A7EC2">
        <w:trPr>
          <w:cantSplit/>
        </w:trPr>
        <w:tc>
          <w:tcPr>
            <w:tcW w:w="2831" w:type="dxa"/>
            <w:vAlign w:val="center"/>
          </w:tcPr>
          <w:p w14:paraId="7711B97C" w14:textId="77777777" w:rsidR="00B42355" w:rsidRPr="001B7B30" w:rsidRDefault="00B42355" w:rsidP="008A7EC2">
            <w:pPr>
              <w:pStyle w:val="TableText"/>
            </w:pPr>
            <w:r w:rsidRPr="001B7B30">
              <w:t>Certificate Issuer</w:t>
            </w:r>
          </w:p>
        </w:tc>
        <w:tc>
          <w:tcPr>
            <w:tcW w:w="5935" w:type="dxa"/>
            <w:vAlign w:val="center"/>
          </w:tcPr>
          <w:p w14:paraId="7E05CFF1" w14:textId="77777777" w:rsidR="00B42355" w:rsidRPr="001B7B30" w:rsidRDefault="00B42355" w:rsidP="008A7EC2">
            <w:pPr>
              <w:pStyle w:val="TableText"/>
            </w:pPr>
            <w:r w:rsidRPr="001B7B30">
              <w:t>An Entity that is Authorised to Issue digital certificates.</w:t>
            </w:r>
          </w:p>
        </w:tc>
      </w:tr>
      <w:tr w:rsidR="00B42355" w:rsidRPr="00234258" w14:paraId="28C0D73D" w14:textId="77777777" w:rsidTr="008A7EC2">
        <w:trPr>
          <w:cantSplit/>
        </w:trPr>
        <w:tc>
          <w:tcPr>
            <w:tcW w:w="2831" w:type="dxa"/>
            <w:vAlign w:val="center"/>
          </w:tcPr>
          <w:p w14:paraId="715BE8C2" w14:textId="77777777" w:rsidR="00B42355" w:rsidRPr="00CF01E6" w:rsidRDefault="00B42355" w:rsidP="008A7EC2">
            <w:pPr>
              <w:pStyle w:val="TableText"/>
            </w:pPr>
            <w:r w:rsidRPr="001B7B30">
              <w:lastRenderedPageBreak/>
              <w:t>Companion Device</w:t>
            </w:r>
          </w:p>
        </w:tc>
        <w:tc>
          <w:tcPr>
            <w:tcW w:w="5935" w:type="dxa"/>
            <w:vAlign w:val="center"/>
          </w:tcPr>
          <w:p w14:paraId="6DFD4805" w14:textId="77777777" w:rsidR="00B42355" w:rsidRPr="00CF01E6" w:rsidRDefault="00B42355" w:rsidP="008A7EC2">
            <w:pPr>
              <w:pStyle w:val="TableText"/>
            </w:pPr>
            <w:r w:rsidRPr="001B7B30">
              <w:t>A Device that relies on the capabilities of a Primary Device for the purpose of Remote SIM Provisioning.</w:t>
            </w:r>
          </w:p>
        </w:tc>
      </w:tr>
      <w:tr w:rsidR="00B42355" w:rsidRPr="00234258" w14:paraId="5AD4E82B" w14:textId="77777777" w:rsidTr="008A7EC2">
        <w:trPr>
          <w:cantSplit/>
        </w:trPr>
        <w:tc>
          <w:tcPr>
            <w:tcW w:w="2831" w:type="dxa"/>
            <w:vAlign w:val="center"/>
          </w:tcPr>
          <w:p w14:paraId="090DF689" w14:textId="77777777" w:rsidR="00B42355" w:rsidRPr="001B7B30" w:rsidRDefault="00B42355" w:rsidP="008A7EC2">
            <w:pPr>
              <w:pStyle w:val="TableText"/>
            </w:pPr>
            <w:r w:rsidRPr="00640609">
              <w:t>Confirmation Code</w:t>
            </w:r>
          </w:p>
        </w:tc>
        <w:tc>
          <w:tcPr>
            <w:tcW w:w="5935" w:type="dxa"/>
            <w:vAlign w:val="center"/>
          </w:tcPr>
          <w:p w14:paraId="77B7A229" w14:textId="77777777" w:rsidR="00B42355" w:rsidRPr="001B7B30" w:rsidRDefault="00B42355" w:rsidP="008A7EC2">
            <w:pPr>
              <w:pStyle w:val="TableText"/>
            </w:pPr>
            <w:r>
              <w:t xml:space="preserve">A </w:t>
            </w:r>
            <w:r w:rsidRPr="00AD5A96">
              <w:t xml:space="preserve">code </w:t>
            </w:r>
            <w:r>
              <w:t>entered by an End User</w:t>
            </w:r>
            <w:r w:rsidRPr="00AD5A96">
              <w:t xml:space="preserve"> </w:t>
            </w:r>
            <w:r>
              <w:t>required by the SM-DP+ to confirm the download of a Profile.</w:t>
            </w:r>
          </w:p>
        </w:tc>
      </w:tr>
      <w:tr w:rsidR="0022405C" w:rsidRPr="00234258" w14:paraId="377F9512" w14:textId="77777777" w:rsidTr="008A7EC2">
        <w:trPr>
          <w:cantSplit/>
        </w:trPr>
        <w:tc>
          <w:tcPr>
            <w:tcW w:w="2831" w:type="dxa"/>
            <w:vAlign w:val="center"/>
          </w:tcPr>
          <w:p w14:paraId="34DB9B67" w14:textId="77777777" w:rsidR="0022405C" w:rsidRPr="00640609" w:rsidRDefault="0022405C" w:rsidP="0022405C">
            <w:pPr>
              <w:pStyle w:val="TableText"/>
            </w:pPr>
            <w:r>
              <w:rPr>
                <w:rFonts w:eastAsiaTheme="minorEastAsia" w:hint="eastAsia"/>
                <w:lang w:eastAsia="ko-KR"/>
              </w:rPr>
              <w:t>Confirmation Level</w:t>
            </w:r>
          </w:p>
        </w:tc>
        <w:tc>
          <w:tcPr>
            <w:tcW w:w="5935" w:type="dxa"/>
            <w:vAlign w:val="center"/>
          </w:tcPr>
          <w:p w14:paraId="67E599D4" w14:textId="77777777" w:rsidR="0022405C" w:rsidRDefault="0022405C" w:rsidP="0022405C">
            <w:pPr>
              <w:pStyle w:val="TableText"/>
              <w:rPr>
                <w:rFonts w:eastAsiaTheme="minorEastAsia"/>
                <w:lang w:eastAsia="ko-KR"/>
              </w:rPr>
            </w:pPr>
            <w:r>
              <w:rPr>
                <w:rFonts w:eastAsiaTheme="minorEastAsia" w:hint="eastAsia"/>
                <w:lang w:eastAsia="ko-KR"/>
              </w:rPr>
              <w:t>Refers to the hierarchy of User Intent and Confirmation</w:t>
            </w:r>
            <w:r>
              <w:rPr>
                <w:rFonts w:eastAsiaTheme="minorEastAsia"/>
                <w:lang w:eastAsia="ko-KR"/>
              </w:rPr>
              <w:t xml:space="preserve"> Request</w:t>
            </w:r>
            <w:r>
              <w:rPr>
                <w:rFonts w:eastAsiaTheme="minorEastAsia" w:hint="eastAsia"/>
                <w:lang w:eastAsia="ko-KR"/>
              </w:rPr>
              <w:t>, wh</w:t>
            </w:r>
            <w:r>
              <w:rPr>
                <w:rFonts w:eastAsiaTheme="minorEastAsia"/>
                <w:lang w:eastAsia="ko-KR"/>
              </w:rPr>
              <w:t>e</w:t>
            </w:r>
            <w:r>
              <w:rPr>
                <w:rFonts w:eastAsiaTheme="minorEastAsia" w:hint="eastAsia"/>
                <w:lang w:eastAsia="ko-KR"/>
              </w:rPr>
              <w:t>re:</w:t>
            </w:r>
          </w:p>
          <w:p w14:paraId="6E4B4AEE"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User Intent is the first and lowest level</w:t>
            </w:r>
          </w:p>
          <w:p w14:paraId="59868266" w14:textId="77777777" w:rsidR="0022405C" w:rsidRDefault="0022405C" w:rsidP="006F4E0C">
            <w:pPr>
              <w:pStyle w:val="TableText"/>
              <w:numPr>
                <w:ilvl w:val="0"/>
                <w:numId w:val="82"/>
              </w:numPr>
              <w:ind w:left="806" w:hanging="403"/>
              <w:contextualSpacing/>
              <w:rPr>
                <w:rFonts w:eastAsiaTheme="minorEastAsia"/>
                <w:lang w:eastAsia="ko-KR"/>
              </w:rPr>
            </w:pPr>
            <w:r>
              <w:rPr>
                <w:rFonts w:eastAsiaTheme="minorEastAsia" w:hint="eastAsia"/>
                <w:lang w:eastAsia="ko-KR"/>
              </w:rPr>
              <w:t>Simple Confirmation is the second level</w:t>
            </w:r>
          </w:p>
          <w:p w14:paraId="1845594D" w14:textId="77777777" w:rsidR="0022405C" w:rsidRDefault="0022405C" w:rsidP="0022405C">
            <w:pPr>
              <w:pStyle w:val="TableText"/>
            </w:pPr>
            <w:r>
              <w:rPr>
                <w:rFonts w:eastAsiaTheme="minorEastAsia" w:hint="eastAsia"/>
                <w:lang w:eastAsia="ko-KR"/>
              </w:rPr>
              <w:t>Strong Confirmation is the third and highest level</w:t>
            </w:r>
          </w:p>
        </w:tc>
      </w:tr>
      <w:tr w:rsidR="0022405C" w:rsidRPr="00234258" w14:paraId="224CE6F2" w14:textId="77777777" w:rsidTr="008A7EC2">
        <w:trPr>
          <w:cantSplit/>
        </w:trPr>
        <w:tc>
          <w:tcPr>
            <w:tcW w:w="2831" w:type="dxa"/>
            <w:vAlign w:val="center"/>
          </w:tcPr>
          <w:p w14:paraId="3486B2EC" w14:textId="77777777" w:rsidR="0022405C" w:rsidRPr="00640609" w:rsidRDefault="0022405C" w:rsidP="0022405C">
            <w:pPr>
              <w:pStyle w:val="TableText"/>
            </w:pPr>
            <w:r w:rsidRPr="007A14F8">
              <w:rPr>
                <w:rFonts w:eastAsiaTheme="minorEastAsia" w:hint="eastAsia"/>
                <w:lang w:eastAsia="ko-KR"/>
              </w:rPr>
              <w:t>Confirmation Request</w:t>
            </w:r>
          </w:p>
        </w:tc>
        <w:tc>
          <w:tcPr>
            <w:tcW w:w="5935" w:type="dxa"/>
            <w:vAlign w:val="center"/>
          </w:tcPr>
          <w:p w14:paraId="2E8AEA57" w14:textId="77777777" w:rsidR="0022405C" w:rsidRDefault="0022405C" w:rsidP="0022405C">
            <w:pPr>
              <w:pStyle w:val="TableText"/>
            </w:pPr>
            <w:r>
              <w:rPr>
                <w:rFonts w:eastAsiaTheme="minorEastAsia" w:hint="eastAsia"/>
                <w:lang w:eastAsia="ko-KR"/>
              </w:rPr>
              <w:t>A request confirming User Intent by using either Simple Confirmation or Strong Confirmation.</w:t>
            </w:r>
          </w:p>
        </w:tc>
      </w:tr>
      <w:tr w:rsidR="00B42355" w:rsidRPr="00234258" w14:paraId="4BDB0AF5" w14:textId="77777777" w:rsidTr="008A7EC2">
        <w:trPr>
          <w:cantSplit/>
        </w:trPr>
        <w:tc>
          <w:tcPr>
            <w:tcW w:w="2831" w:type="dxa"/>
            <w:vAlign w:val="center"/>
          </w:tcPr>
          <w:p w14:paraId="7B44957F" w14:textId="77777777" w:rsidR="00B42355" w:rsidRPr="00CF01E6" w:rsidRDefault="00B42355" w:rsidP="008A7EC2">
            <w:pPr>
              <w:pStyle w:val="TableText"/>
            </w:pPr>
            <w:r>
              <w:t>Confirmation Code Required Flag</w:t>
            </w:r>
          </w:p>
        </w:tc>
        <w:tc>
          <w:tcPr>
            <w:tcW w:w="5935" w:type="dxa"/>
            <w:vAlign w:val="center"/>
          </w:tcPr>
          <w:p w14:paraId="11282333" w14:textId="77777777" w:rsidR="00B42355" w:rsidRPr="001B7B30" w:rsidRDefault="00B42355" w:rsidP="008A7EC2">
            <w:pPr>
              <w:pStyle w:val="TableText"/>
            </w:pPr>
            <w:r w:rsidRPr="00295717">
              <w:rPr>
                <w:bCs/>
              </w:rPr>
              <w:t>A parameter to indicate whether the Con</w:t>
            </w:r>
            <w:r>
              <w:rPr>
                <w:bCs/>
              </w:rPr>
              <w:t>firmation Code is required.</w:t>
            </w:r>
          </w:p>
        </w:tc>
      </w:tr>
      <w:tr w:rsidR="00B42355" w:rsidRPr="00234258" w14:paraId="2CE763AC" w14:textId="77777777" w:rsidTr="008A7EC2">
        <w:trPr>
          <w:cantSplit/>
        </w:trPr>
        <w:tc>
          <w:tcPr>
            <w:tcW w:w="2831" w:type="dxa"/>
            <w:vAlign w:val="center"/>
          </w:tcPr>
          <w:p w14:paraId="2D403205" w14:textId="77777777" w:rsidR="00B42355" w:rsidRPr="00CF01E6" w:rsidRDefault="00B42355" w:rsidP="008A7EC2">
            <w:pPr>
              <w:pStyle w:val="TableText"/>
            </w:pPr>
            <w:r w:rsidRPr="00CF01E6">
              <w:t>Device</w:t>
            </w:r>
          </w:p>
        </w:tc>
        <w:tc>
          <w:tcPr>
            <w:tcW w:w="5935" w:type="dxa"/>
            <w:vAlign w:val="center"/>
          </w:tcPr>
          <w:p w14:paraId="12CBBB91" w14:textId="77777777" w:rsidR="00B42355" w:rsidRPr="00CF01E6" w:rsidRDefault="00B42355" w:rsidP="008A7EC2">
            <w:pPr>
              <w:pStyle w:val="TableText"/>
            </w:pPr>
            <w:r w:rsidRPr="001B7B30">
              <w:t>User equipment used in conjunction with an eUICC to connect to a mobile network. E.g. a tablet, wearable, smartphone or handset.</w:t>
            </w:r>
          </w:p>
        </w:tc>
      </w:tr>
      <w:tr w:rsidR="00B42355" w:rsidRPr="00234258" w14:paraId="318CC701"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3E78797" w14:textId="77777777" w:rsidR="00B42355" w:rsidRPr="00CF01E6" w:rsidRDefault="00B42355" w:rsidP="008A7EC2">
            <w:pPr>
              <w:pStyle w:val="TableText"/>
            </w:pPr>
            <w:r w:rsidRPr="008F0420">
              <w:t>Device Test Mode</w:t>
            </w:r>
          </w:p>
        </w:tc>
        <w:tc>
          <w:tcPr>
            <w:tcW w:w="5935" w:type="dxa"/>
            <w:tcBorders>
              <w:top w:val="single" w:sz="4" w:space="0" w:color="auto"/>
              <w:left w:val="single" w:sz="4" w:space="0" w:color="auto"/>
              <w:bottom w:val="single" w:sz="4" w:space="0" w:color="auto"/>
              <w:right w:val="single" w:sz="4" w:space="0" w:color="auto"/>
            </w:tcBorders>
            <w:vAlign w:val="center"/>
          </w:tcPr>
          <w:p w14:paraId="244977FC" w14:textId="77777777" w:rsidR="00B42355" w:rsidRPr="001B7B30" w:rsidRDefault="00B42355" w:rsidP="008A7EC2">
            <w:pPr>
              <w:pStyle w:val="TableText"/>
            </w:pPr>
            <w:r w:rsidRPr="008F0420">
              <w:t>A mode hidden from the End User that allows access to and use of Test Profiles.</w:t>
            </w:r>
          </w:p>
        </w:tc>
      </w:tr>
      <w:tr w:rsidR="00B42355" w:rsidRPr="00234258" w14:paraId="576B1E7E"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00BB3DA5" w14:textId="77777777" w:rsidR="00B42355" w:rsidRPr="008F0420" w:rsidRDefault="00B42355" w:rsidP="008A7EC2">
            <w:pPr>
              <w:pStyle w:val="TableText"/>
            </w:pPr>
            <w:r w:rsidRPr="001C48F8">
              <w:t>Digital Letter Of Approval</w:t>
            </w:r>
          </w:p>
        </w:tc>
        <w:tc>
          <w:tcPr>
            <w:tcW w:w="5935" w:type="dxa"/>
            <w:tcBorders>
              <w:top w:val="single" w:sz="4" w:space="0" w:color="auto"/>
              <w:left w:val="single" w:sz="4" w:space="0" w:color="auto"/>
              <w:bottom w:val="single" w:sz="4" w:space="0" w:color="auto"/>
              <w:right w:val="single" w:sz="4" w:space="0" w:color="auto"/>
            </w:tcBorders>
            <w:vAlign w:val="center"/>
          </w:tcPr>
          <w:p w14:paraId="2A3892F9" w14:textId="77777777" w:rsidR="00B42355" w:rsidRPr="008F0420" w:rsidRDefault="00B42355" w:rsidP="008A7EC2">
            <w:pPr>
              <w:pStyle w:val="TableText"/>
            </w:pPr>
            <w:r w:rsidRPr="001C48F8">
              <w:t>A digital representation of a Letter of Approval, signed by a DLOA Authority</w:t>
            </w:r>
            <w:r>
              <w:t>.</w:t>
            </w:r>
          </w:p>
        </w:tc>
      </w:tr>
      <w:tr w:rsidR="00B42355" w:rsidRPr="00234258" w14:paraId="563F643B" w14:textId="77777777" w:rsidTr="008A7EC2">
        <w:trPr>
          <w:cantSplit/>
        </w:trPr>
        <w:tc>
          <w:tcPr>
            <w:tcW w:w="2831" w:type="dxa"/>
            <w:vAlign w:val="center"/>
          </w:tcPr>
          <w:p w14:paraId="437DAA6B" w14:textId="77777777" w:rsidR="00B42355" w:rsidRPr="00CF01E6" w:rsidRDefault="00B42355" w:rsidP="008A7EC2">
            <w:pPr>
              <w:pStyle w:val="TableText"/>
            </w:pPr>
            <w:r w:rsidRPr="00CF01E6">
              <w:t>Disabled (Profile)</w:t>
            </w:r>
          </w:p>
        </w:tc>
        <w:tc>
          <w:tcPr>
            <w:tcW w:w="5935" w:type="dxa"/>
            <w:vAlign w:val="center"/>
          </w:tcPr>
          <w:p w14:paraId="46FF968C" w14:textId="77777777" w:rsidR="00B42355" w:rsidRPr="00CF01E6" w:rsidRDefault="00B42355" w:rsidP="008A7EC2">
            <w:pPr>
              <w:pStyle w:val="TableText"/>
            </w:pPr>
            <w:r w:rsidRPr="00CF01E6">
              <w:t>The state of a Profile where all files and applications (e.g. NAA) present in the Profile are not selectable.</w:t>
            </w:r>
          </w:p>
        </w:tc>
      </w:tr>
      <w:tr w:rsidR="00863224" w:rsidRPr="00234258" w14:paraId="0B31B42F" w14:textId="77777777" w:rsidTr="00356598">
        <w:trPr>
          <w:cantSplit/>
          <w:trHeight w:val="70"/>
        </w:trPr>
        <w:tc>
          <w:tcPr>
            <w:tcW w:w="2831" w:type="dxa"/>
            <w:vAlign w:val="center"/>
          </w:tcPr>
          <w:p w14:paraId="58F51070" w14:textId="77777777" w:rsidR="00863224" w:rsidRPr="00CF01E6" w:rsidRDefault="00863224" w:rsidP="00863224">
            <w:pPr>
              <w:pStyle w:val="TableText"/>
            </w:pPr>
            <w:r>
              <w:rPr>
                <w:lang w:eastAsia="en-US"/>
              </w:rPr>
              <w:t>Discrete eUICC</w:t>
            </w:r>
          </w:p>
        </w:tc>
        <w:tc>
          <w:tcPr>
            <w:tcW w:w="5935" w:type="dxa"/>
            <w:vAlign w:val="center"/>
          </w:tcPr>
          <w:p w14:paraId="4C846CD5" w14:textId="77777777" w:rsidR="00205902" w:rsidRDefault="00863224" w:rsidP="00205902">
            <w:pPr>
              <w:pStyle w:val="TableText"/>
              <w:rPr>
                <w:lang w:eastAsia="en-US"/>
              </w:rPr>
            </w:pPr>
            <w:r w:rsidRPr="00CE2C6D">
              <w:rPr>
                <w:lang w:eastAsia="en-US"/>
              </w:rPr>
              <w:t>An eUICC implemented on discrete</w:t>
            </w:r>
            <w:r w:rsidR="00205902">
              <w:rPr>
                <w:lang w:eastAsia="en-US"/>
              </w:rPr>
              <w:t xml:space="preserve"> standalone</w:t>
            </w:r>
            <w:r w:rsidRPr="00CE2C6D">
              <w:rPr>
                <w:lang w:eastAsia="en-US"/>
              </w:rPr>
              <w:t xml:space="preserve"> hardware</w:t>
            </w:r>
            <w:r w:rsidR="00F605C7">
              <w:rPr>
                <w:lang w:eastAsia="en-US"/>
              </w:rPr>
              <w:t>,</w:t>
            </w:r>
            <w:r w:rsidR="00205902">
              <w:rPr>
                <w:lang w:eastAsia="en-US"/>
              </w:rPr>
              <w:t xml:space="preserve"> including its own dedicated volatile and non-volatile memory.</w:t>
            </w:r>
          </w:p>
          <w:p w14:paraId="0F50008C" w14:textId="77777777" w:rsidR="00863224" w:rsidRPr="00CF01E6" w:rsidRDefault="00205902" w:rsidP="00205902">
            <w:pPr>
              <w:pStyle w:val="TableText"/>
            </w:pPr>
            <w:r>
              <w:rPr>
                <w:lang w:eastAsia="en-US"/>
              </w:rPr>
              <w:t>A Discrete eUICC can be removable or non-removable</w:t>
            </w:r>
            <w:r w:rsidR="00863224">
              <w:rPr>
                <w:lang w:eastAsia="en-US"/>
              </w:rPr>
              <w:t>.</w:t>
            </w:r>
          </w:p>
        </w:tc>
      </w:tr>
      <w:tr w:rsidR="00B42355" w:rsidRPr="00234258" w14:paraId="187B4319" w14:textId="77777777" w:rsidTr="008A7EC2">
        <w:trPr>
          <w:cantSplit/>
        </w:trPr>
        <w:tc>
          <w:tcPr>
            <w:tcW w:w="2831" w:type="dxa"/>
            <w:vAlign w:val="center"/>
          </w:tcPr>
          <w:p w14:paraId="0CDA20D4" w14:textId="77777777" w:rsidR="00B42355" w:rsidRPr="00CF01E6" w:rsidRDefault="00B42355" w:rsidP="008A7EC2">
            <w:pPr>
              <w:pStyle w:val="TableText"/>
            </w:pPr>
            <w:r>
              <w:t>DLOA Authority</w:t>
            </w:r>
          </w:p>
        </w:tc>
        <w:tc>
          <w:tcPr>
            <w:tcW w:w="5935" w:type="dxa"/>
            <w:vAlign w:val="center"/>
          </w:tcPr>
          <w:p w14:paraId="272A2FDF" w14:textId="77777777" w:rsidR="00B42355" w:rsidRPr="00CF01E6" w:rsidRDefault="00B42355" w:rsidP="008A7EC2">
            <w:pPr>
              <w:pStyle w:val="TableText"/>
            </w:pPr>
            <w:r w:rsidRPr="001C48F8">
              <w:t>In the context of this document, an entity that provides a certification, evaluation, approval, qualification, or validation scheme that delivers Digital Letters of Approval</w:t>
            </w:r>
            <w:r>
              <w:t>.</w:t>
            </w:r>
          </w:p>
        </w:tc>
      </w:tr>
      <w:tr w:rsidR="00B42355" w:rsidRPr="00234258" w14:paraId="3C537AB1" w14:textId="77777777" w:rsidTr="008A7EC2">
        <w:trPr>
          <w:cantSplit/>
        </w:trPr>
        <w:tc>
          <w:tcPr>
            <w:tcW w:w="2831" w:type="dxa"/>
            <w:vAlign w:val="center"/>
          </w:tcPr>
          <w:p w14:paraId="4BC9DBB1" w14:textId="77777777" w:rsidR="00B42355" w:rsidRDefault="00B42355" w:rsidP="008A7EC2">
            <w:pPr>
              <w:pStyle w:val="TableText"/>
            </w:pPr>
            <w:r w:rsidRPr="001C48F8">
              <w:t>DLOA Registrar</w:t>
            </w:r>
          </w:p>
        </w:tc>
        <w:tc>
          <w:tcPr>
            <w:tcW w:w="5935" w:type="dxa"/>
            <w:vAlign w:val="center"/>
          </w:tcPr>
          <w:p w14:paraId="19FDE554" w14:textId="77777777" w:rsidR="00B42355" w:rsidRPr="001C48F8" w:rsidRDefault="00B42355" w:rsidP="008A7EC2">
            <w:pPr>
              <w:pStyle w:val="TableText"/>
            </w:pPr>
            <w:r w:rsidRPr="001C48F8">
              <w:t>A role that stores DLOAs and provides an interface to enable Management System to retrieve them.</w:t>
            </w:r>
          </w:p>
        </w:tc>
      </w:tr>
      <w:tr w:rsidR="00B42355" w:rsidRPr="00234258" w14:paraId="760DD1BF" w14:textId="77777777" w:rsidTr="008A7EC2">
        <w:trPr>
          <w:cantSplit/>
        </w:trPr>
        <w:tc>
          <w:tcPr>
            <w:tcW w:w="2831" w:type="dxa"/>
            <w:vAlign w:val="center"/>
          </w:tcPr>
          <w:p w14:paraId="6996B476" w14:textId="77777777" w:rsidR="00B42355" w:rsidRPr="00CF01E6" w:rsidRDefault="00B42355" w:rsidP="008A7EC2">
            <w:pPr>
              <w:pStyle w:val="TableText"/>
            </w:pPr>
            <w:r w:rsidRPr="00CF01E6">
              <w:t>Enabled (Profile)</w:t>
            </w:r>
          </w:p>
        </w:tc>
        <w:tc>
          <w:tcPr>
            <w:tcW w:w="5935" w:type="dxa"/>
            <w:vAlign w:val="center"/>
          </w:tcPr>
          <w:p w14:paraId="5595FCBD" w14:textId="77777777" w:rsidR="00B42355" w:rsidRPr="00CF01E6" w:rsidRDefault="00B42355" w:rsidP="008A7EC2">
            <w:pPr>
              <w:pStyle w:val="TableText"/>
            </w:pPr>
            <w:r w:rsidRPr="00CF01E6">
              <w:t>The state of a Profile when its files and/or applications (e.g., NAA) are selectable.</w:t>
            </w:r>
          </w:p>
        </w:tc>
      </w:tr>
      <w:tr w:rsidR="00B42355" w:rsidRPr="00234258" w14:paraId="7EC55C96" w14:textId="77777777" w:rsidTr="008A7EC2">
        <w:trPr>
          <w:cantSplit/>
        </w:trPr>
        <w:tc>
          <w:tcPr>
            <w:tcW w:w="2831" w:type="dxa"/>
            <w:vAlign w:val="center"/>
          </w:tcPr>
          <w:p w14:paraId="0B348C98" w14:textId="77777777" w:rsidR="00B42355" w:rsidRPr="00CF01E6" w:rsidRDefault="00B42355" w:rsidP="008A7EC2">
            <w:pPr>
              <w:pStyle w:val="TableText"/>
            </w:pPr>
            <w:r w:rsidRPr="00C74940">
              <w:t>eUICC</w:t>
            </w:r>
          </w:p>
        </w:tc>
        <w:tc>
          <w:tcPr>
            <w:tcW w:w="5935" w:type="dxa"/>
            <w:vAlign w:val="center"/>
          </w:tcPr>
          <w:p w14:paraId="7A024E99" w14:textId="77777777" w:rsidR="00B42355" w:rsidRDefault="00B42355" w:rsidP="008A7EC2">
            <w:pPr>
              <w:pStyle w:val="TableText"/>
            </w:pPr>
            <w:r>
              <w:t>A UICC which enables the remote and/or local management of Profiles in a secure way.</w:t>
            </w:r>
          </w:p>
          <w:p w14:paraId="458E4A4E" w14:textId="77777777" w:rsidR="00B42355" w:rsidRPr="00CF01E6" w:rsidRDefault="00B42355" w:rsidP="008A7EC2">
            <w:pPr>
              <w:pStyle w:val="TableText"/>
            </w:pPr>
            <w:r>
              <w:t>NOTE: The term originates from "embedded UICC".</w:t>
            </w:r>
          </w:p>
        </w:tc>
      </w:tr>
      <w:tr w:rsidR="00B42355" w:rsidRPr="00234258" w14:paraId="5C087156" w14:textId="77777777" w:rsidTr="008A7EC2">
        <w:trPr>
          <w:cantSplit/>
        </w:trPr>
        <w:tc>
          <w:tcPr>
            <w:tcW w:w="2831" w:type="dxa"/>
            <w:vAlign w:val="center"/>
          </w:tcPr>
          <w:p w14:paraId="747DE6EB" w14:textId="77777777" w:rsidR="00B42355" w:rsidRPr="00CF01E6" w:rsidRDefault="00B42355" w:rsidP="008A7EC2">
            <w:pPr>
              <w:pStyle w:val="TableText"/>
            </w:pPr>
            <w:r w:rsidRPr="00CF01E6">
              <w:t>eUICC Certificate</w:t>
            </w:r>
          </w:p>
        </w:tc>
        <w:tc>
          <w:tcPr>
            <w:tcW w:w="5935" w:type="dxa"/>
            <w:vAlign w:val="center"/>
          </w:tcPr>
          <w:p w14:paraId="1D10AC1A" w14:textId="77777777" w:rsidR="00B42355" w:rsidRPr="00CF01E6" w:rsidRDefault="00B42355" w:rsidP="008A7EC2">
            <w:pPr>
              <w:pStyle w:val="TableText"/>
            </w:pPr>
            <w:r w:rsidRPr="00CF01E6">
              <w:t>A certificate issued by the EUM for a specific eUICC.</w:t>
            </w:r>
          </w:p>
          <w:p w14:paraId="23A7161F" w14:textId="77777777" w:rsidR="00B42355" w:rsidRPr="00CF01E6" w:rsidRDefault="00B42355" w:rsidP="008A7EC2">
            <w:pPr>
              <w:pStyle w:val="TableText"/>
            </w:pPr>
            <w:r w:rsidRPr="00CF01E6">
              <w:t>This Certificate can be verified using the EUM Certificate.</w:t>
            </w:r>
          </w:p>
        </w:tc>
      </w:tr>
      <w:tr w:rsidR="00B42355" w:rsidRPr="00234258" w14:paraId="12B4CD4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AF0D46C" w14:textId="77777777" w:rsidR="00B42355" w:rsidRPr="00CF01E6" w:rsidDel="00FC66F9" w:rsidRDefault="00B42355" w:rsidP="008A7EC2">
            <w:pPr>
              <w:pStyle w:val="TableText"/>
            </w:pPr>
            <w:r w:rsidRPr="00EA6293">
              <w:t>eUICC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14120775" w14:textId="77777777" w:rsidR="00B42355" w:rsidRPr="00CF01E6" w:rsidDel="00FC66F9" w:rsidRDefault="00B42355" w:rsidP="008A7EC2">
            <w:pPr>
              <w:pStyle w:val="TableText"/>
            </w:pPr>
            <w:r w:rsidRPr="00431BA9">
              <w:t>An action that return</w:t>
            </w:r>
            <w:r>
              <w:t>s</w:t>
            </w:r>
            <w:r w:rsidRPr="00431BA9">
              <w:t xml:space="preserve"> the eU</w:t>
            </w:r>
            <w:r>
              <w:t>ICC to a state equivalent to a factory st</w:t>
            </w:r>
            <w:r w:rsidRPr="00431BA9">
              <w:t>ate.</w:t>
            </w:r>
          </w:p>
        </w:tc>
      </w:tr>
      <w:tr w:rsidR="00B42355" w:rsidRPr="00234258" w14:paraId="491487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33D1FE" w14:textId="77777777" w:rsidR="00B42355" w:rsidRPr="00CF01E6" w:rsidDel="00FC66F9" w:rsidRDefault="00B42355" w:rsidP="008A7EC2">
            <w:pPr>
              <w:pStyle w:val="TableText"/>
            </w:pPr>
            <w:r w:rsidRPr="00EA6293">
              <w:t>eUICC Test Memory Reset</w:t>
            </w:r>
          </w:p>
        </w:tc>
        <w:tc>
          <w:tcPr>
            <w:tcW w:w="5935" w:type="dxa"/>
            <w:tcBorders>
              <w:top w:val="single" w:sz="4" w:space="0" w:color="auto"/>
              <w:left w:val="single" w:sz="4" w:space="0" w:color="auto"/>
              <w:bottom w:val="single" w:sz="4" w:space="0" w:color="auto"/>
              <w:right w:val="single" w:sz="4" w:space="0" w:color="auto"/>
            </w:tcBorders>
            <w:vAlign w:val="center"/>
          </w:tcPr>
          <w:p w14:paraId="080BD5C4" w14:textId="77777777" w:rsidR="00B42355" w:rsidRPr="00CF01E6" w:rsidDel="00FC66F9" w:rsidRDefault="00B42355" w:rsidP="008A7EC2">
            <w:pPr>
              <w:pStyle w:val="TableText"/>
            </w:pPr>
            <w:r>
              <w:t>An action that deletes all post-issuance Test Profiles on an eUICC.</w:t>
            </w:r>
          </w:p>
        </w:tc>
      </w:tr>
      <w:tr w:rsidR="00B42355" w:rsidRPr="00234258" w14:paraId="285C73B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3A0699D" w14:textId="77777777" w:rsidR="00B42355" w:rsidRDefault="00B42355" w:rsidP="008A7EC2">
            <w:pPr>
              <w:pStyle w:val="TableText"/>
            </w:pPr>
            <w:r w:rsidRPr="00CF01E6">
              <w:t>EUM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C007385" w14:textId="77777777" w:rsidR="00B42355" w:rsidRPr="00292D90" w:rsidRDefault="00B42355" w:rsidP="008A7EC2">
            <w:pPr>
              <w:pStyle w:val="TableText"/>
            </w:pPr>
            <w:r>
              <w:t>A ce</w:t>
            </w:r>
            <w:r w:rsidRPr="00CE2C32">
              <w:t xml:space="preserve">rtificate issued </w:t>
            </w:r>
            <w:r>
              <w:t xml:space="preserve">by a GSMA CI </w:t>
            </w:r>
            <w:r w:rsidRPr="00CE2C32">
              <w:t xml:space="preserve">to a GSMA accredited EUM </w:t>
            </w:r>
            <w:r>
              <w:t>which can be used to verify eUICC Certificates.</w:t>
            </w:r>
          </w:p>
        </w:tc>
      </w:tr>
      <w:tr w:rsidR="00B42355" w:rsidRPr="00234258" w14:paraId="16B09D3F" w14:textId="77777777" w:rsidTr="008A7EC2">
        <w:trPr>
          <w:cantSplit/>
        </w:trPr>
        <w:tc>
          <w:tcPr>
            <w:tcW w:w="2831" w:type="dxa"/>
            <w:vAlign w:val="center"/>
          </w:tcPr>
          <w:p w14:paraId="7DD0B288" w14:textId="77777777" w:rsidR="00B42355" w:rsidRPr="00CF01E6" w:rsidRDefault="00B42355" w:rsidP="008A7EC2">
            <w:pPr>
              <w:pStyle w:val="TableText"/>
            </w:pPr>
            <w:r>
              <w:t>Event</w:t>
            </w:r>
          </w:p>
        </w:tc>
        <w:tc>
          <w:tcPr>
            <w:tcW w:w="5935" w:type="dxa"/>
            <w:vAlign w:val="center"/>
          </w:tcPr>
          <w:p w14:paraId="4A5E174C" w14:textId="77777777" w:rsidR="00B42355" w:rsidRPr="00CF01E6" w:rsidRDefault="00B42355" w:rsidP="008A7EC2">
            <w:pPr>
              <w:pStyle w:val="TableText"/>
            </w:pPr>
            <w:r w:rsidRPr="00292D90">
              <w:rPr>
                <w:rFonts w:hint="eastAsia"/>
              </w:rPr>
              <w:t xml:space="preserve">A Profile download which is set by </w:t>
            </w:r>
            <w:r w:rsidRPr="00292D90">
              <w:t xml:space="preserve">an SM-DP+ on behalf of </w:t>
            </w:r>
            <w:r w:rsidRPr="00292D90">
              <w:rPr>
                <w:rFonts w:hint="eastAsia"/>
              </w:rPr>
              <w:t>an Operator, to be processed by a specific eUICC</w:t>
            </w:r>
            <w:r w:rsidRPr="00292D90">
              <w:t>.</w:t>
            </w:r>
          </w:p>
        </w:tc>
      </w:tr>
      <w:tr w:rsidR="00B42355" w:rsidRPr="00234258" w14:paraId="1C971AD3" w14:textId="77777777" w:rsidTr="008A7EC2">
        <w:trPr>
          <w:cantSplit/>
        </w:trPr>
        <w:tc>
          <w:tcPr>
            <w:tcW w:w="2831" w:type="dxa"/>
            <w:vAlign w:val="center"/>
          </w:tcPr>
          <w:p w14:paraId="108D3D2D" w14:textId="77777777" w:rsidR="00B42355" w:rsidRPr="00CF01E6" w:rsidRDefault="00B42355" w:rsidP="008A7EC2">
            <w:pPr>
              <w:pStyle w:val="TableText"/>
            </w:pPr>
            <w:r>
              <w:lastRenderedPageBreak/>
              <w:t>EventID</w:t>
            </w:r>
          </w:p>
        </w:tc>
        <w:tc>
          <w:tcPr>
            <w:tcW w:w="5935" w:type="dxa"/>
            <w:vAlign w:val="center"/>
          </w:tcPr>
          <w:p w14:paraId="15709F2C" w14:textId="77777777" w:rsidR="00B42355" w:rsidRPr="00CF01E6" w:rsidRDefault="00B42355" w:rsidP="008A7EC2">
            <w:pPr>
              <w:pStyle w:val="TableText"/>
            </w:pPr>
            <w:r w:rsidRPr="00DC59F5">
              <w:t>Unique identifier of a</w:t>
            </w:r>
            <w:r>
              <w:t>n</w:t>
            </w:r>
            <w:r w:rsidRPr="00DC59F5">
              <w:t xml:space="preserve"> </w:t>
            </w:r>
            <w:r>
              <w:t>Event</w:t>
            </w:r>
            <w:r w:rsidRPr="00FC6C21">
              <w:t xml:space="preserve"> for a specific EID</w:t>
            </w:r>
            <w:r w:rsidRPr="00DC59F5">
              <w:t xml:space="preserve"> generated by the SM-DP+</w:t>
            </w:r>
            <w:r w:rsidRPr="00292D90">
              <w:rPr>
                <w:rFonts w:hint="eastAsia"/>
              </w:rPr>
              <w:t xml:space="preserve"> / SM-DS</w:t>
            </w:r>
            <w:r w:rsidRPr="00DC59F5">
              <w:t>.</w:t>
            </w:r>
          </w:p>
        </w:tc>
      </w:tr>
      <w:tr w:rsidR="00B42355" w:rsidRPr="00234258" w14:paraId="147FD38A" w14:textId="77777777" w:rsidTr="008A7EC2">
        <w:trPr>
          <w:cantSplit/>
        </w:trPr>
        <w:tc>
          <w:tcPr>
            <w:tcW w:w="2831" w:type="dxa"/>
            <w:vAlign w:val="center"/>
          </w:tcPr>
          <w:p w14:paraId="6BECE133" w14:textId="77777777" w:rsidR="00B42355" w:rsidRPr="00CF01E6" w:rsidRDefault="00B42355" w:rsidP="008A7EC2">
            <w:pPr>
              <w:pStyle w:val="TableText"/>
            </w:pPr>
            <w:r w:rsidRPr="00292D90">
              <w:rPr>
                <w:rFonts w:hint="eastAsia"/>
              </w:rPr>
              <w:t>Event Record</w:t>
            </w:r>
          </w:p>
        </w:tc>
        <w:tc>
          <w:tcPr>
            <w:tcW w:w="5935" w:type="dxa"/>
            <w:vAlign w:val="center"/>
          </w:tcPr>
          <w:p w14:paraId="7988457A" w14:textId="77777777" w:rsidR="00B42355" w:rsidRPr="00292D90" w:rsidRDefault="00B42355" w:rsidP="008A7EC2">
            <w:pPr>
              <w:spacing w:before="40" w:after="40" w:line="276" w:lineRule="auto"/>
              <w:jc w:val="left"/>
              <w:rPr>
                <w:sz w:val="20"/>
                <w:szCs w:val="22"/>
                <w:lang w:eastAsia="de-DE" w:bidi="ar-SA"/>
              </w:rPr>
            </w:pPr>
            <w:r w:rsidRPr="00292D90">
              <w:rPr>
                <w:rFonts w:hint="eastAsia"/>
                <w:sz w:val="20"/>
                <w:szCs w:val="22"/>
                <w:lang w:eastAsia="de-DE" w:bidi="ar-SA"/>
              </w:rPr>
              <w:t xml:space="preserve">The set of information stored on the SM-DS for a specific Event, via the Event Registration procedure. This information consists of </w:t>
            </w:r>
            <w:r w:rsidRPr="00292D90">
              <w:rPr>
                <w:sz w:val="20"/>
                <w:szCs w:val="22"/>
                <w:lang w:eastAsia="de-DE" w:bidi="ar-SA"/>
              </w:rPr>
              <w:t>either:</w:t>
            </w:r>
          </w:p>
          <w:p w14:paraId="7BDE6582" w14:textId="77777777" w:rsidR="00B42355" w:rsidRPr="000A53A2" w:rsidRDefault="00B42355" w:rsidP="008A7EC2">
            <w:pPr>
              <w:pStyle w:val="TableBulletText"/>
            </w:pPr>
            <w:r>
              <w:t xml:space="preserve">the </w:t>
            </w:r>
            <w:r>
              <w:rPr>
                <w:rFonts w:hint="eastAsia"/>
              </w:rPr>
              <w:t xml:space="preserve">Event-ID, EID, and SM-DP+ </w:t>
            </w:r>
            <w:r>
              <w:t>a</w:t>
            </w:r>
            <w:r>
              <w:rPr>
                <w:rFonts w:hint="eastAsia"/>
              </w:rPr>
              <w:t>ddress</w:t>
            </w:r>
            <w:r>
              <w:t xml:space="preserve"> or</w:t>
            </w:r>
          </w:p>
          <w:p w14:paraId="1DE926BD" w14:textId="77777777" w:rsidR="00B42355" w:rsidRPr="00CF01E6" w:rsidRDefault="00B42355" w:rsidP="008A7EC2">
            <w:pPr>
              <w:pStyle w:val="TableBulletText"/>
            </w:pPr>
            <w:r>
              <w:t>the Event-ID, EID, and SM-DS address.</w:t>
            </w:r>
          </w:p>
        </w:tc>
      </w:tr>
      <w:tr w:rsidR="00B42355" w:rsidRPr="00234258" w14:paraId="7CDE36A9" w14:textId="77777777" w:rsidTr="008A7EC2">
        <w:trPr>
          <w:cantSplit/>
        </w:trPr>
        <w:tc>
          <w:tcPr>
            <w:tcW w:w="2831" w:type="dxa"/>
            <w:vAlign w:val="center"/>
          </w:tcPr>
          <w:p w14:paraId="06E3156D" w14:textId="77777777" w:rsidR="00B42355" w:rsidRPr="00CF01E6" w:rsidRDefault="00B42355" w:rsidP="008A7EC2">
            <w:pPr>
              <w:pStyle w:val="TableText"/>
            </w:pPr>
            <w:r>
              <w:t>Event Registration</w:t>
            </w:r>
          </w:p>
        </w:tc>
        <w:tc>
          <w:tcPr>
            <w:tcW w:w="5935" w:type="dxa"/>
            <w:vAlign w:val="center"/>
          </w:tcPr>
          <w:p w14:paraId="50B9A43A" w14:textId="77777777" w:rsidR="00B42355" w:rsidRPr="00CF01E6" w:rsidRDefault="00B42355" w:rsidP="008A7EC2">
            <w:pPr>
              <w:pStyle w:val="TableText"/>
            </w:pPr>
            <w:r w:rsidRPr="00016407">
              <w:t xml:space="preserve">A </w:t>
            </w:r>
            <w:r>
              <w:t>process</w:t>
            </w:r>
            <w:r w:rsidRPr="00016407">
              <w:t xml:space="preserve"> notifying the SM-DS o</w:t>
            </w:r>
            <w:r>
              <w:t>n</w:t>
            </w:r>
            <w:r w:rsidRPr="00016407">
              <w:t xml:space="preserve"> the availability of information on </w:t>
            </w:r>
            <w:r>
              <w:t xml:space="preserve">either </w:t>
            </w:r>
            <w:r w:rsidRPr="00016407">
              <w:t xml:space="preserve">a </w:t>
            </w:r>
            <w:r>
              <w:t xml:space="preserve">specific </w:t>
            </w:r>
            <w:r w:rsidRPr="00016407">
              <w:t>SM-DP+</w:t>
            </w:r>
            <w:r>
              <w:t xml:space="preserve"> or a specific SM-DS </w:t>
            </w:r>
            <w:r w:rsidRPr="00016407">
              <w:t xml:space="preserve">for a </w:t>
            </w:r>
            <w:r w:rsidRPr="006C7BDF">
              <w:t>s</w:t>
            </w:r>
            <w:r>
              <w:t>pecific</w:t>
            </w:r>
            <w:r w:rsidRPr="00016407">
              <w:t xml:space="preserve"> eUICC</w:t>
            </w:r>
            <w:r>
              <w:t>.</w:t>
            </w:r>
          </w:p>
        </w:tc>
      </w:tr>
      <w:tr w:rsidR="001605B8" w:rsidRPr="00234258" w14:paraId="4A370E60" w14:textId="77777777" w:rsidTr="008A7EC2">
        <w:trPr>
          <w:cantSplit/>
        </w:trPr>
        <w:tc>
          <w:tcPr>
            <w:tcW w:w="2831" w:type="dxa"/>
            <w:vAlign w:val="center"/>
          </w:tcPr>
          <w:p w14:paraId="73E3D951" w14:textId="77777777" w:rsidR="001605B8" w:rsidRDefault="001605B8" w:rsidP="001605B8">
            <w:pPr>
              <w:pStyle w:val="TableText"/>
            </w:pPr>
            <w:r w:rsidRPr="005A796F">
              <w:t>Field-Test eUICC</w:t>
            </w:r>
          </w:p>
        </w:tc>
        <w:tc>
          <w:tcPr>
            <w:tcW w:w="5935" w:type="dxa"/>
            <w:vAlign w:val="center"/>
          </w:tcPr>
          <w:p w14:paraId="0714F63C" w14:textId="77777777" w:rsidR="001605B8" w:rsidRPr="00016407" w:rsidRDefault="001605B8" w:rsidP="001605B8">
            <w:pPr>
              <w:pStyle w:val="TableText"/>
            </w:pPr>
            <w:r w:rsidRPr="005A796F">
              <w:t xml:space="preserve">A pre-production eUICC whose functional or security certifications are not </w:t>
            </w:r>
            <w:r w:rsidRPr="005A796F">
              <w:rPr>
                <w:lang w:val="en-US"/>
              </w:rPr>
              <w:t xml:space="preserve">yet </w:t>
            </w:r>
            <w:r w:rsidRPr="005A796F">
              <w:t>completed by the EUM.</w:t>
            </w:r>
          </w:p>
        </w:tc>
      </w:tr>
      <w:tr w:rsidR="00FE4811" w:rsidRPr="00234258" w14:paraId="114A82B4" w14:textId="77777777" w:rsidTr="00F64039">
        <w:trPr>
          <w:cantSplit/>
        </w:trPr>
        <w:tc>
          <w:tcPr>
            <w:tcW w:w="2831" w:type="dxa"/>
          </w:tcPr>
          <w:p w14:paraId="093E7AD8" w14:textId="65D72F84" w:rsidR="00FE4811" w:rsidRPr="005A796F" w:rsidRDefault="00FE4811" w:rsidP="00FE4811">
            <w:pPr>
              <w:pStyle w:val="TableText"/>
            </w:pPr>
            <w:r>
              <w:rPr>
                <w:lang w:eastAsia="en-US"/>
              </w:rPr>
              <w:t>Group of Device Manufacturers</w:t>
            </w:r>
          </w:p>
        </w:tc>
        <w:tc>
          <w:tcPr>
            <w:tcW w:w="5935" w:type="dxa"/>
          </w:tcPr>
          <w:p w14:paraId="3CFB5722" w14:textId="0B46C26F" w:rsidR="00FE4811" w:rsidRPr="005A796F" w:rsidRDefault="00FE4811" w:rsidP="00FE4811">
            <w:pPr>
              <w:pStyle w:val="TableText"/>
            </w:pPr>
            <w:r>
              <w:rPr>
                <w:lang w:eastAsia="en-US"/>
              </w:rPr>
              <w:t>As defined in SGP.29 [89]</w:t>
            </w:r>
          </w:p>
        </w:tc>
      </w:tr>
      <w:tr w:rsidR="00B42355" w:rsidRPr="00234258" w14:paraId="044D758A"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3D2F43A7" w14:textId="77777777" w:rsidR="00B42355" w:rsidRPr="00CF01E6" w:rsidRDefault="00B42355" w:rsidP="008A7EC2">
            <w:pPr>
              <w:pStyle w:val="TableText"/>
            </w:pPr>
            <w:r w:rsidRPr="00EA6293">
              <w:t>GSMA Certificate Issuer</w:t>
            </w:r>
          </w:p>
        </w:tc>
        <w:tc>
          <w:tcPr>
            <w:tcW w:w="5935" w:type="dxa"/>
            <w:tcBorders>
              <w:top w:val="single" w:sz="4" w:space="0" w:color="auto"/>
              <w:left w:val="single" w:sz="4" w:space="0" w:color="auto"/>
              <w:bottom w:val="single" w:sz="4" w:space="0" w:color="auto"/>
              <w:right w:val="single" w:sz="4" w:space="0" w:color="auto"/>
            </w:tcBorders>
            <w:vAlign w:val="center"/>
          </w:tcPr>
          <w:p w14:paraId="59434225" w14:textId="77777777" w:rsidR="00B42355" w:rsidRDefault="00B42355" w:rsidP="008A7EC2">
            <w:pPr>
              <w:pStyle w:val="TableText"/>
            </w:pPr>
            <w:r>
              <w:t>A Certificate Authority accredited by GSMA.</w:t>
            </w:r>
          </w:p>
        </w:tc>
      </w:tr>
      <w:tr w:rsidR="00B42355" w:rsidRPr="00234258" w14:paraId="1A01643B" w14:textId="77777777" w:rsidTr="008A7EC2">
        <w:trPr>
          <w:cantSplit/>
        </w:trPr>
        <w:tc>
          <w:tcPr>
            <w:tcW w:w="2831" w:type="dxa"/>
            <w:vAlign w:val="center"/>
          </w:tcPr>
          <w:p w14:paraId="2AA2D86C" w14:textId="77777777" w:rsidR="00B42355" w:rsidRPr="00CF01E6" w:rsidRDefault="00B42355" w:rsidP="008A7EC2">
            <w:pPr>
              <w:pStyle w:val="TableText"/>
            </w:pPr>
            <w:r w:rsidRPr="00CF01E6">
              <w:t xml:space="preserve">Integrated Circuit Card ID </w:t>
            </w:r>
          </w:p>
        </w:tc>
        <w:tc>
          <w:tcPr>
            <w:tcW w:w="5935" w:type="dxa"/>
            <w:vAlign w:val="center"/>
          </w:tcPr>
          <w:p w14:paraId="44555DEF" w14:textId="77777777" w:rsidR="00B42355" w:rsidRPr="00CF01E6" w:rsidRDefault="00B42355" w:rsidP="008A7EC2">
            <w:pPr>
              <w:pStyle w:val="TableText"/>
            </w:pPr>
            <w:r w:rsidRPr="00CF01E6">
              <w:t>Unique number to identify a Profile in an eUICC</w:t>
            </w:r>
            <w:r>
              <w:t xml:space="preserve"> as defined by ITU-T E.118 [21</w:t>
            </w:r>
            <w:r w:rsidRPr="00C7409E">
              <w:t>]</w:t>
            </w:r>
            <w:r w:rsidRPr="00CF01E6">
              <w:t>.</w:t>
            </w:r>
          </w:p>
        </w:tc>
      </w:tr>
      <w:tr w:rsidR="00356598" w:rsidRPr="00234258" w14:paraId="2046C427" w14:textId="77777777" w:rsidTr="008A7EC2">
        <w:trPr>
          <w:cantSplit/>
        </w:trPr>
        <w:tc>
          <w:tcPr>
            <w:tcW w:w="2831" w:type="dxa"/>
            <w:vAlign w:val="center"/>
          </w:tcPr>
          <w:p w14:paraId="426EED12" w14:textId="77777777" w:rsidR="00356598" w:rsidRPr="00CF01E6" w:rsidRDefault="00356598" w:rsidP="00356598">
            <w:pPr>
              <w:pStyle w:val="TableText"/>
            </w:pPr>
            <w:r w:rsidRPr="00CE2C6D">
              <w:t>Integrated eUICC</w:t>
            </w:r>
          </w:p>
        </w:tc>
        <w:tc>
          <w:tcPr>
            <w:tcW w:w="5935" w:type="dxa"/>
            <w:vAlign w:val="center"/>
          </w:tcPr>
          <w:p w14:paraId="3489A9E0" w14:textId="77777777" w:rsidR="00356598" w:rsidRPr="00CF01E6" w:rsidRDefault="00356598" w:rsidP="00205902">
            <w:pPr>
              <w:pStyle w:val="TableText"/>
            </w:pPr>
            <w:r w:rsidRPr="00CE2C6D">
              <w:t>An eUICC implemented on a</w:t>
            </w:r>
            <w:r w:rsidR="00205902">
              <w:t xml:space="preserve">n Integrated </w:t>
            </w:r>
            <w:r w:rsidRPr="00CE2C6D">
              <w:t>TRE</w:t>
            </w:r>
            <w:r w:rsidR="00205902">
              <w:t>.</w:t>
            </w:r>
            <w:r w:rsidRPr="00CE2C6D">
              <w:t xml:space="preserve"> </w:t>
            </w:r>
          </w:p>
        </w:tc>
      </w:tr>
      <w:tr w:rsidR="00356598" w:rsidRPr="00234258" w14:paraId="6890D407" w14:textId="77777777" w:rsidTr="008A7EC2">
        <w:trPr>
          <w:cantSplit/>
        </w:trPr>
        <w:tc>
          <w:tcPr>
            <w:tcW w:w="2831" w:type="dxa"/>
            <w:vAlign w:val="center"/>
          </w:tcPr>
          <w:p w14:paraId="55DFD479" w14:textId="77777777" w:rsidR="00356598" w:rsidRPr="00CE2C6D" w:rsidRDefault="00356598" w:rsidP="00356598">
            <w:pPr>
              <w:pStyle w:val="TableText"/>
            </w:pPr>
            <w:r w:rsidRPr="00CE2C6D">
              <w:t>Integrated TRE</w:t>
            </w:r>
          </w:p>
        </w:tc>
        <w:tc>
          <w:tcPr>
            <w:tcW w:w="5935" w:type="dxa"/>
            <w:vAlign w:val="center"/>
          </w:tcPr>
          <w:p w14:paraId="06E70AAA" w14:textId="77777777" w:rsidR="00356598" w:rsidRPr="00CE2C6D" w:rsidRDefault="00356598" w:rsidP="00356598">
            <w:pPr>
              <w:pStyle w:val="TableText"/>
            </w:pPr>
            <w:r w:rsidRPr="00CE2C6D">
              <w:t>A TRE implemented inside a System-on-Chip (SoC)</w:t>
            </w:r>
            <w:r w:rsidR="00205902">
              <w:t>, optionally making use of remote volatile and/or non-volatile memory.</w:t>
            </w:r>
          </w:p>
        </w:tc>
      </w:tr>
      <w:tr w:rsidR="00B42355" w:rsidRPr="00234258" w14:paraId="747034BF" w14:textId="77777777" w:rsidTr="008A7EC2">
        <w:trPr>
          <w:cantSplit/>
        </w:trPr>
        <w:tc>
          <w:tcPr>
            <w:tcW w:w="2831" w:type="dxa"/>
            <w:vAlign w:val="center"/>
          </w:tcPr>
          <w:p w14:paraId="1722FA32" w14:textId="77777777" w:rsidR="00B42355" w:rsidRPr="00CF01E6" w:rsidRDefault="00B42355" w:rsidP="008A7EC2">
            <w:pPr>
              <w:pStyle w:val="TableText"/>
            </w:pPr>
            <w:r w:rsidRPr="00CF01E6">
              <w:t>International Mobile Subscriber Identity</w:t>
            </w:r>
          </w:p>
        </w:tc>
        <w:tc>
          <w:tcPr>
            <w:tcW w:w="5935" w:type="dxa"/>
            <w:vAlign w:val="center"/>
          </w:tcPr>
          <w:p w14:paraId="33E507FD" w14:textId="77777777" w:rsidR="00B42355" w:rsidRPr="00CF01E6" w:rsidRDefault="00B42355" w:rsidP="008A7EC2">
            <w:pPr>
              <w:pStyle w:val="TableText"/>
            </w:pPr>
            <w:r w:rsidRPr="00CF01E6">
              <w:t xml:space="preserve">Unique identifier owned and issued by Mobile operators as defined in </w:t>
            </w:r>
            <w:r w:rsidRPr="001B7B30">
              <w:t xml:space="preserve">3GPP TS 23.003 </w:t>
            </w:r>
            <w:r>
              <w:t xml:space="preserve">[35] </w:t>
            </w:r>
            <w:r w:rsidRPr="001B7B30">
              <w:t>section 2.2.</w:t>
            </w:r>
          </w:p>
        </w:tc>
      </w:tr>
      <w:tr w:rsidR="00B42355" w:rsidRPr="00234258" w14:paraId="49B6EEDC" w14:textId="77777777" w:rsidTr="008A7EC2">
        <w:trPr>
          <w:cantSplit/>
        </w:trPr>
        <w:tc>
          <w:tcPr>
            <w:tcW w:w="2831" w:type="dxa"/>
            <w:vAlign w:val="center"/>
          </w:tcPr>
          <w:p w14:paraId="0FA47A4D" w14:textId="77777777" w:rsidR="00B42355" w:rsidRPr="00CF01E6" w:rsidRDefault="00B42355" w:rsidP="008A7EC2">
            <w:pPr>
              <w:pStyle w:val="TableText"/>
            </w:pPr>
            <w:r w:rsidRPr="002518A9">
              <w:t>Issuer Identifier Number</w:t>
            </w:r>
          </w:p>
        </w:tc>
        <w:tc>
          <w:tcPr>
            <w:tcW w:w="5935" w:type="dxa"/>
            <w:vAlign w:val="center"/>
          </w:tcPr>
          <w:p w14:paraId="33F499A4" w14:textId="77777777" w:rsidR="00B42355" w:rsidRPr="00CF01E6" w:rsidRDefault="00B42355" w:rsidP="008A7EC2">
            <w:pPr>
              <w:pStyle w:val="TableText"/>
            </w:pPr>
            <w:r w:rsidRPr="002518A9">
              <w:t>The first 8 digits of the EID</w:t>
            </w:r>
            <w:r>
              <w:t xml:space="preserve"> </w:t>
            </w:r>
            <w:r w:rsidRPr="00CA52DA">
              <w:t>identifying the EUM issuing the eUICC</w:t>
            </w:r>
            <w:r w:rsidRPr="002518A9">
              <w:t>.</w:t>
            </w:r>
          </w:p>
        </w:tc>
      </w:tr>
      <w:tr w:rsidR="00B42355" w:rsidRPr="00234258" w14:paraId="66071AC4" w14:textId="77777777" w:rsidTr="008A7EC2">
        <w:trPr>
          <w:cantSplit/>
        </w:trPr>
        <w:tc>
          <w:tcPr>
            <w:tcW w:w="2831" w:type="dxa"/>
            <w:vAlign w:val="center"/>
          </w:tcPr>
          <w:p w14:paraId="09F6564D" w14:textId="77777777" w:rsidR="00B42355" w:rsidRPr="00CF01E6" w:rsidRDefault="00B42355" w:rsidP="008A7EC2">
            <w:pPr>
              <w:pStyle w:val="TableText"/>
            </w:pPr>
            <w:r w:rsidRPr="00234258">
              <w:t>Issuer Security Domain</w:t>
            </w:r>
          </w:p>
        </w:tc>
        <w:tc>
          <w:tcPr>
            <w:tcW w:w="5935" w:type="dxa"/>
            <w:vAlign w:val="center"/>
          </w:tcPr>
          <w:p w14:paraId="4A597C6C" w14:textId="77777777" w:rsidR="00B42355" w:rsidRPr="00CF01E6" w:rsidRDefault="00B42355" w:rsidP="008A7EC2">
            <w:pPr>
              <w:pStyle w:val="TableText"/>
            </w:pPr>
            <w:r w:rsidRPr="00CF01E6">
              <w:t xml:space="preserve">A </w:t>
            </w:r>
            <w:r>
              <w:t>S</w:t>
            </w:r>
            <w:r w:rsidRPr="00CF01E6">
              <w:t xml:space="preserve">ecurity </w:t>
            </w:r>
            <w:r>
              <w:t>D</w:t>
            </w:r>
            <w:r w:rsidRPr="00CF01E6">
              <w:t xml:space="preserve">omain on the UICC </w:t>
            </w:r>
            <w:r w:rsidRPr="001B7B30">
              <w:t>as defined by GlobalPlatform Card Specification [</w:t>
            </w:r>
            <w:hyperlink w:anchor="GPCS" w:history="1">
              <w:r w:rsidRPr="001B7B30">
                <w:t>8</w:t>
              </w:r>
            </w:hyperlink>
            <w:r w:rsidRPr="001B7B30">
              <w:t>].</w:t>
            </w:r>
          </w:p>
        </w:tc>
      </w:tr>
      <w:tr w:rsidR="00B42355" w:rsidRPr="00234258" w14:paraId="1A184C62" w14:textId="77777777" w:rsidTr="008A7EC2">
        <w:trPr>
          <w:cantSplit/>
        </w:trPr>
        <w:tc>
          <w:tcPr>
            <w:tcW w:w="2831" w:type="dxa"/>
            <w:vAlign w:val="center"/>
          </w:tcPr>
          <w:p w14:paraId="399AC1BF" w14:textId="77777777" w:rsidR="00B42355" w:rsidRPr="00234258" w:rsidRDefault="00B42355" w:rsidP="008A7EC2">
            <w:pPr>
              <w:pStyle w:val="TableText"/>
            </w:pPr>
            <w:r w:rsidRPr="001C48F8">
              <w:t>Letter of Approval (LOA)</w:t>
            </w:r>
          </w:p>
        </w:tc>
        <w:tc>
          <w:tcPr>
            <w:tcW w:w="5935" w:type="dxa"/>
            <w:vAlign w:val="center"/>
          </w:tcPr>
          <w:p w14:paraId="01078F7D" w14:textId="77777777" w:rsidR="00B42355" w:rsidRPr="00CF01E6" w:rsidRDefault="00B42355" w:rsidP="008A7EC2">
            <w:pPr>
              <w:pStyle w:val="TableText"/>
            </w:pPr>
            <w:r w:rsidRPr="001C48F8">
              <w:t>A letter generated by a Process Certification Authority, identifying a platform that has completed a certification, evaluation, approval, qualification, or validation scheme.</w:t>
            </w:r>
          </w:p>
        </w:tc>
      </w:tr>
      <w:tr w:rsidR="00B42355" w:rsidRPr="00234258" w14:paraId="0664CEFE" w14:textId="77777777" w:rsidTr="008A7EC2">
        <w:trPr>
          <w:cantSplit/>
        </w:trPr>
        <w:tc>
          <w:tcPr>
            <w:tcW w:w="2831" w:type="dxa"/>
            <w:vAlign w:val="center"/>
          </w:tcPr>
          <w:p w14:paraId="31371841" w14:textId="77777777" w:rsidR="00B42355" w:rsidRPr="00234258" w:rsidRDefault="00B42355" w:rsidP="008A7EC2">
            <w:pPr>
              <w:pStyle w:val="TableText"/>
            </w:pPr>
            <w:r>
              <w:t>Local Profile Assistant (LPA)</w:t>
            </w:r>
          </w:p>
        </w:tc>
        <w:tc>
          <w:tcPr>
            <w:tcW w:w="5935" w:type="dxa"/>
            <w:vAlign w:val="center"/>
          </w:tcPr>
          <w:p w14:paraId="29AA53FD" w14:textId="77777777" w:rsidR="00B42355" w:rsidRPr="00CF01E6" w:rsidRDefault="00B42355" w:rsidP="008A7EC2">
            <w:pPr>
              <w:pStyle w:val="TableText"/>
            </w:pPr>
            <w:r w:rsidRPr="00EA6293">
              <w:t xml:space="preserve">A functional element in the Device or in the eUICC that provides the Local Profile Download (LPD), Local Discovery Services (LDS) and Local User Interface (LUI) features. When the LPA is located </w:t>
            </w:r>
            <w:r>
              <w:t xml:space="preserve">in the Device, they are called </w:t>
            </w:r>
            <w:r w:rsidRPr="00EA6293">
              <w:t>LPAd, LPDd, LUId, LDSd. When the LPA is located in the eUICC, they are called LPAe, LPDe, LUIe, LDSe. Where LPA, LPD, LDS or LUI are used, they apply to the element independent of its location in the Device or in the eUICC.</w:t>
            </w:r>
          </w:p>
        </w:tc>
      </w:tr>
      <w:tr w:rsidR="00B42355" w:rsidRPr="00234258" w14:paraId="43D9BE43" w14:textId="77777777" w:rsidTr="008A7EC2">
        <w:trPr>
          <w:cantSplit/>
        </w:trPr>
        <w:tc>
          <w:tcPr>
            <w:tcW w:w="2831" w:type="dxa"/>
            <w:vAlign w:val="center"/>
          </w:tcPr>
          <w:p w14:paraId="64659956" w14:textId="77777777" w:rsidR="00B42355" w:rsidRPr="00CF01E6" w:rsidRDefault="00B42355" w:rsidP="008A7EC2">
            <w:pPr>
              <w:pStyle w:val="TableText"/>
            </w:pPr>
            <w:r w:rsidRPr="00CF01E6">
              <w:t>Local Profile Management</w:t>
            </w:r>
          </w:p>
        </w:tc>
        <w:tc>
          <w:tcPr>
            <w:tcW w:w="5935" w:type="dxa"/>
            <w:vAlign w:val="center"/>
          </w:tcPr>
          <w:p w14:paraId="28B85D23" w14:textId="77777777" w:rsidR="00B42355" w:rsidRPr="00CF01E6" w:rsidRDefault="00B42355" w:rsidP="008A7EC2">
            <w:pPr>
              <w:pStyle w:val="TableText"/>
            </w:pPr>
            <w:r w:rsidRPr="00CF01E6">
              <w:t xml:space="preserve">Local Profile Management are operations that are locally initiated on the </w:t>
            </w:r>
            <w:r>
              <w:t>End User (</w:t>
            </w:r>
            <w:r w:rsidRPr="00CF01E6">
              <w:t>ESeu</w:t>
            </w:r>
            <w:r>
              <w:t>)</w:t>
            </w:r>
            <w:r w:rsidRPr="00CF01E6">
              <w:t xml:space="preserve"> interface.</w:t>
            </w:r>
          </w:p>
        </w:tc>
      </w:tr>
      <w:tr w:rsidR="00B42355" w:rsidRPr="00234258" w14:paraId="604803DE" w14:textId="77777777" w:rsidTr="008A7EC2">
        <w:trPr>
          <w:cantSplit/>
        </w:trPr>
        <w:tc>
          <w:tcPr>
            <w:tcW w:w="2831" w:type="dxa"/>
            <w:vAlign w:val="center"/>
          </w:tcPr>
          <w:p w14:paraId="1364F32C" w14:textId="77777777" w:rsidR="00B42355" w:rsidRPr="00CF01E6" w:rsidRDefault="00B42355" w:rsidP="008A7EC2">
            <w:pPr>
              <w:pStyle w:val="TableText"/>
            </w:pPr>
            <w:r w:rsidRPr="00CF01E6">
              <w:t>Local Profile Management Operation</w:t>
            </w:r>
          </w:p>
        </w:tc>
        <w:tc>
          <w:tcPr>
            <w:tcW w:w="5935" w:type="dxa"/>
            <w:vAlign w:val="center"/>
          </w:tcPr>
          <w:p w14:paraId="22D1A8DE" w14:textId="77777777" w:rsidR="00B42355" w:rsidRPr="00CF01E6" w:rsidRDefault="00B42355" w:rsidP="008A7EC2">
            <w:pPr>
              <w:pStyle w:val="TableText"/>
            </w:pPr>
            <w:r w:rsidRPr="00CF01E6">
              <w:t>Local Profile Management Operations include enable Profile, disable Profile, delete Profile, query Profile Metadata, eUICC Memory Reset</w:t>
            </w:r>
            <w:r w:rsidRPr="005305AF">
              <w:t>, eUICC Test Memory Reset</w:t>
            </w:r>
            <w:r>
              <w:t>,</w:t>
            </w:r>
            <w:r w:rsidRPr="00CF01E6">
              <w:t xml:space="preserve"> </w:t>
            </w:r>
            <w:r>
              <w:t>set/edit</w:t>
            </w:r>
            <w:r w:rsidRPr="00CF01E6">
              <w:t xml:space="preserve"> Nickname</w:t>
            </w:r>
            <w:r>
              <w:t>, add Profile and edit default SM-DP+ address</w:t>
            </w:r>
            <w:r w:rsidRPr="00CF01E6">
              <w:t>.</w:t>
            </w:r>
          </w:p>
        </w:tc>
      </w:tr>
      <w:tr w:rsidR="00B42355" w:rsidRPr="00234258" w14:paraId="36F5E65D" w14:textId="77777777" w:rsidTr="008A7EC2">
        <w:trPr>
          <w:cantSplit/>
        </w:trPr>
        <w:tc>
          <w:tcPr>
            <w:tcW w:w="2831" w:type="dxa"/>
            <w:vAlign w:val="center"/>
          </w:tcPr>
          <w:p w14:paraId="45C956D5" w14:textId="77777777" w:rsidR="00B42355" w:rsidRPr="00CF01E6" w:rsidRDefault="00B42355" w:rsidP="008A7EC2">
            <w:pPr>
              <w:pStyle w:val="TableText"/>
            </w:pPr>
            <w:r w:rsidRPr="001C48F8">
              <w:lastRenderedPageBreak/>
              <w:t>Management System</w:t>
            </w:r>
          </w:p>
        </w:tc>
        <w:tc>
          <w:tcPr>
            <w:tcW w:w="5935" w:type="dxa"/>
            <w:vAlign w:val="center"/>
          </w:tcPr>
          <w:p w14:paraId="5814F488" w14:textId="77777777" w:rsidR="00B42355" w:rsidRPr="00CF01E6" w:rsidRDefault="00B42355" w:rsidP="008A7EC2">
            <w:pPr>
              <w:pStyle w:val="TableText"/>
            </w:pPr>
            <w:r w:rsidRPr="001C48F8">
              <w:t>In the context of this document, any authorized system interested in verifying the level of certification, evaluation, approval, qualification, or validation of an eUICC (e.g. an MNO backend system, an SM-DP+).</w:t>
            </w:r>
          </w:p>
        </w:tc>
      </w:tr>
      <w:tr w:rsidR="00B42355" w:rsidRPr="00234258" w14:paraId="2DA29318" w14:textId="77777777" w:rsidTr="008A7EC2">
        <w:trPr>
          <w:cantSplit/>
        </w:trPr>
        <w:tc>
          <w:tcPr>
            <w:tcW w:w="2831" w:type="dxa"/>
            <w:vAlign w:val="center"/>
          </w:tcPr>
          <w:p w14:paraId="12935947" w14:textId="77777777" w:rsidR="00B42355" w:rsidRPr="00CF01E6" w:rsidRDefault="00B42355" w:rsidP="008A7EC2">
            <w:pPr>
              <w:pStyle w:val="TableText"/>
            </w:pPr>
            <w:r w:rsidRPr="00CF01E6">
              <w:t>MatchingID</w:t>
            </w:r>
          </w:p>
        </w:tc>
        <w:tc>
          <w:tcPr>
            <w:tcW w:w="5935" w:type="dxa"/>
            <w:vAlign w:val="center"/>
          </w:tcPr>
          <w:p w14:paraId="39D4A3F4" w14:textId="77777777" w:rsidR="00B42355" w:rsidRPr="00CF01E6" w:rsidRDefault="00B42355" w:rsidP="008A7EC2">
            <w:pPr>
              <w:pStyle w:val="TableText"/>
            </w:pPr>
            <w:r w:rsidRPr="00EA6293">
              <w:t>Reference data for an RSP Server which could be an Activation Code Token or the EventID</w:t>
            </w:r>
            <w:r>
              <w:t>.</w:t>
            </w:r>
          </w:p>
        </w:tc>
      </w:tr>
      <w:tr w:rsidR="00B42355" w:rsidRPr="00234258" w14:paraId="2BA75413" w14:textId="77777777" w:rsidTr="008A7EC2">
        <w:trPr>
          <w:cantSplit/>
        </w:trPr>
        <w:tc>
          <w:tcPr>
            <w:tcW w:w="2831" w:type="dxa"/>
            <w:vAlign w:val="center"/>
          </w:tcPr>
          <w:p w14:paraId="50F1D62F" w14:textId="77777777" w:rsidR="00B42355" w:rsidRPr="00CF01E6" w:rsidRDefault="00B42355" w:rsidP="008A7EC2">
            <w:pPr>
              <w:pStyle w:val="TableText"/>
            </w:pPr>
            <w:r w:rsidRPr="00CF01E6">
              <w:t>Mobile Network Operator</w:t>
            </w:r>
          </w:p>
        </w:tc>
        <w:tc>
          <w:tcPr>
            <w:tcW w:w="5935" w:type="dxa"/>
            <w:vAlign w:val="center"/>
          </w:tcPr>
          <w:p w14:paraId="68B2BA70" w14:textId="77777777" w:rsidR="00B42355" w:rsidRPr="00CF01E6" w:rsidRDefault="00B42355" w:rsidP="008A7EC2">
            <w:pPr>
              <w:pStyle w:val="TableText"/>
            </w:pPr>
            <w:r w:rsidRPr="00CF01E6">
              <w:t>An entity providing access capability and communication services to its End User through a mobile network infrastructure.</w:t>
            </w:r>
          </w:p>
        </w:tc>
      </w:tr>
      <w:tr w:rsidR="00B42355" w:rsidRPr="00234258" w14:paraId="5D3F9F9A" w14:textId="77777777" w:rsidTr="008A7EC2">
        <w:trPr>
          <w:cantSplit/>
        </w:trPr>
        <w:tc>
          <w:tcPr>
            <w:tcW w:w="2831" w:type="dxa"/>
            <w:vAlign w:val="center"/>
          </w:tcPr>
          <w:p w14:paraId="4D511A45" w14:textId="77777777" w:rsidR="00B42355" w:rsidRPr="00CF01E6" w:rsidRDefault="00B42355" w:rsidP="008A7EC2">
            <w:pPr>
              <w:pStyle w:val="TableText"/>
            </w:pPr>
            <w:r w:rsidRPr="00CF01E6">
              <w:t>M</w:t>
            </w:r>
            <w:r>
              <w:t>obile Network Operator Security Domain (M</w:t>
            </w:r>
            <w:r w:rsidRPr="00CF01E6">
              <w:t>NO-SD</w:t>
            </w:r>
            <w:r>
              <w:t>)</w:t>
            </w:r>
          </w:p>
        </w:tc>
        <w:tc>
          <w:tcPr>
            <w:tcW w:w="5935" w:type="dxa"/>
            <w:vAlign w:val="center"/>
          </w:tcPr>
          <w:p w14:paraId="3B6999D7" w14:textId="77777777" w:rsidR="00B42355" w:rsidRPr="00CF01E6" w:rsidRDefault="00B42355" w:rsidP="008A7EC2">
            <w:pPr>
              <w:pStyle w:val="TableText"/>
            </w:pPr>
            <w:r>
              <w:t>P</w:t>
            </w:r>
            <w:r w:rsidRPr="00CF01E6">
              <w:t>art of the Profile, owned by the Operator, providing the Secured Channel to the Operator’s O</w:t>
            </w:r>
            <w:r>
              <w:t xml:space="preserve">ver </w:t>
            </w:r>
            <w:r w:rsidRPr="00CF01E6">
              <w:t>T</w:t>
            </w:r>
            <w:r>
              <w:t xml:space="preserve">he </w:t>
            </w:r>
            <w:r w:rsidRPr="00CF01E6">
              <w:t>A</w:t>
            </w:r>
            <w:r>
              <w:t>ir</w:t>
            </w:r>
            <w:r w:rsidRPr="00CF01E6">
              <w:t xml:space="preserve"> </w:t>
            </w:r>
            <w:r>
              <w:t xml:space="preserve">(OTA) </w:t>
            </w:r>
            <w:r w:rsidRPr="00CF01E6">
              <w:t>Platform. It is used to manage the content of a Profile once the Profile is enabled.</w:t>
            </w:r>
          </w:p>
        </w:tc>
      </w:tr>
      <w:tr w:rsidR="00B42355" w:rsidRPr="00234258" w14:paraId="1117DA8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6CDAB042" w14:textId="77777777" w:rsidR="00B42355" w:rsidRPr="00CF01E6" w:rsidRDefault="00B42355" w:rsidP="008A7EC2">
            <w:pPr>
              <w:pStyle w:val="TableText"/>
            </w:pPr>
            <w:r w:rsidRPr="00EA6293">
              <w:t>Network Access Application</w:t>
            </w:r>
          </w:p>
        </w:tc>
        <w:tc>
          <w:tcPr>
            <w:tcW w:w="5935" w:type="dxa"/>
            <w:tcBorders>
              <w:top w:val="single" w:sz="4" w:space="0" w:color="auto"/>
              <w:left w:val="single" w:sz="4" w:space="0" w:color="auto"/>
              <w:bottom w:val="single" w:sz="4" w:space="0" w:color="auto"/>
              <w:right w:val="single" w:sz="4" w:space="0" w:color="auto"/>
            </w:tcBorders>
            <w:vAlign w:val="center"/>
          </w:tcPr>
          <w:p w14:paraId="1CA8C199" w14:textId="04D817E3" w:rsidR="00B42355" w:rsidRPr="00CF01E6" w:rsidRDefault="00B42355" w:rsidP="008A7EC2">
            <w:pPr>
              <w:pStyle w:val="TableText"/>
            </w:pPr>
            <w:r>
              <w:t xml:space="preserve">Application </w:t>
            </w:r>
            <w:r w:rsidR="0069502F">
              <w:t xml:space="preserve">in the Operating System of the eUICC and its associated parameters </w:t>
            </w:r>
            <w:r>
              <w:t>residing in a Profile</w:t>
            </w:r>
            <w:r w:rsidR="0069502F">
              <w:t>, together</w:t>
            </w:r>
            <w:r>
              <w:t xml:space="preserve"> providing authorisation to access a network.</w:t>
            </w:r>
          </w:p>
        </w:tc>
      </w:tr>
      <w:tr w:rsidR="00B42355" w:rsidRPr="00234258" w14:paraId="77C3B6F1" w14:textId="77777777" w:rsidTr="008A7EC2">
        <w:trPr>
          <w:cantSplit/>
        </w:trPr>
        <w:tc>
          <w:tcPr>
            <w:tcW w:w="2831" w:type="dxa"/>
            <w:vAlign w:val="center"/>
          </w:tcPr>
          <w:p w14:paraId="5B2765FA" w14:textId="77777777" w:rsidR="00B42355" w:rsidRPr="00CF01E6" w:rsidRDefault="00B42355" w:rsidP="008A7EC2">
            <w:pPr>
              <w:pStyle w:val="TableText"/>
            </w:pPr>
            <w:r>
              <w:t>NFC Device</w:t>
            </w:r>
          </w:p>
        </w:tc>
        <w:tc>
          <w:tcPr>
            <w:tcW w:w="5935" w:type="dxa"/>
            <w:vAlign w:val="center"/>
          </w:tcPr>
          <w:p w14:paraId="1180081B" w14:textId="77777777" w:rsidR="00B42355" w:rsidRDefault="00B42355" w:rsidP="008A7EC2">
            <w:pPr>
              <w:pStyle w:val="TableText"/>
            </w:pPr>
            <w:r w:rsidRPr="008611D2">
              <w:t>A Device compliant with GSMA TS.26 [</w:t>
            </w:r>
            <w:r>
              <w:t>40</w:t>
            </w:r>
            <w:r w:rsidRPr="008611D2">
              <w:t>].</w:t>
            </w:r>
          </w:p>
        </w:tc>
      </w:tr>
      <w:tr w:rsidR="00B42355" w:rsidRPr="00234258" w14:paraId="062BE247" w14:textId="77777777" w:rsidTr="008A7EC2">
        <w:trPr>
          <w:cantSplit/>
        </w:trPr>
        <w:tc>
          <w:tcPr>
            <w:tcW w:w="2831" w:type="dxa"/>
            <w:vAlign w:val="center"/>
          </w:tcPr>
          <w:p w14:paraId="2A4E322A" w14:textId="77777777" w:rsidR="00B42355" w:rsidRPr="00CF01E6" w:rsidRDefault="00B42355" w:rsidP="008A7EC2">
            <w:pPr>
              <w:pStyle w:val="TableText"/>
            </w:pPr>
            <w:r>
              <w:t>Notification</w:t>
            </w:r>
          </w:p>
        </w:tc>
        <w:tc>
          <w:tcPr>
            <w:tcW w:w="5935" w:type="dxa"/>
            <w:vAlign w:val="center"/>
          </w:tcPr>
          <w:p w14:paraId="14E73D6B" w14:textId="77777777" w:rsidR="00B42355" w:rsidRDefault="00B42355" w:rsidP="008A7EC2">
            <w:pPr>
              <w:pStyle w:val="TableText"/>
            </w:pPr>
            <w:r w:rsidRPr="00AA6FB1">
              <w:t xml:space="preserve">A report about a Profile </w:t>
            </w:r>
            <w:r>
              <w:t>I</w:t>
            </w:r>
            <w:r w:rsidRPr="004F0492">
              <w:rPr>
                <w:lang w:val="en-US"/>
              </w:rPr>
              <w:t xml:space="preserve">nstallation or </w:t>
            </w:r>
            <w:r w:rsidRPr="00AA6FB1">
              <w:t>Local Profile Management Operation processed by the eUICC.</w:t>
            </w:r>
          </w:p>
        </w:tc>
      </w:tr>
      <w:tr w:rsidR="00B42355" w:rsidRPr="00234258" w14:paraId="6D586606" w14:textId="77777777" w:rsidTr="008A7EC2">
        <w:trPr>
          <w:cantSplit/>
        </w:trPr>
        <w:tc>
          <w:tcPr>
            <w:tcW w:w="2831" w:type="dxa"/>
            <w:vAlign w:val="center"/>
          </w:tcPr>
          <w:p w14:paraId="5C947E4E" w14:textId="77777777" w:rsidR="00B42355" w:rsidRPr="00CF01E6" w:rsidRDefault="00B42355" w:rsidP="008A7EC2">
            <w:pPr>
              <w:pStyle w:val="TableText"/>
            </w:pPr>
            <w:r w:rsidRPr="00327230">
              <w:t>Operational Profile</w:t>
            </w:r>
          </w:p>
        </w:tc>
        <w:tc>
          <w:tcPr>
            <w:tcW w:w="5935" w:type="dxa"/>
            <w:vAlign w:val="center"/>
          </w:tcPr>
          <w:p w14:paraId="47BE5F3C" w14:textId="77777777" w:rsidR="00B42355" w:rsidRDefault="00B42355" w:rsidP="008A7EC2">
            <w:pPr>
              <w:pStyle w:val="TableText"/>
            </w:pPr>
            <w:r w:rsidRPr="00640609">
              <w:t>A combination of Operator data and applications to be provisioned on an eUICC for the purposes of providing services by the Operator. The Profile SHALL be in support of a Subscription with the relevant Operator and allow connectivity to a mobile network. Applications MAY be included to provide non-telecommunication services.</w:t>
            </w:r>
          </w:p>
        </w:tc>
      </w:tr>
      <w:tr w:rsidR="00B42355" w:rsidRPr="00234258" w14:paraId="4D64B7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34EDD3A" w14:textId="77777777" w:rsidR="00B42355" w:rsidRPr="00327230" w:rsidRDefault="00B42355" w:rsidP="008A7EC2">
            <w:pPr>
              <w:pStyle w:val="TableText"/>
            </w:pPr>
            <w:r w:rsidRPr="00EA6293">
              <w:t>Operator</w:t>
            </w:r>
          </w:p>
        </w:tc>
        <w:tc>
          <w:tcPr>
            <w:tcW w:w="5935" w:type="dxa"/>
            <w:tcBorders>
              <w:top w:val="single" w:sz="4" w:space="0" w:color="auto"/>
              <w:left w:val="single" w:sz="4" w:space="0" w:color="auto"/>
              <w:bottom w:val="single" w:sz="4" w:space="0" w:color="auto"/>
              <w:right w:val="single" w:sz="4" w:space="0" w:color="auto"/>
            </w:tcBorders>
            <w:vAlign w:val="center"/>
          </w:tcPr>
          <w:p w14:paraId="3389ED63" w14:textId="77777777" w:rsidR="00B42355" w:rsidRPr="00327230" w:rsidRDefault="00B42355" w:rsidP="008A7EC2">
            <w:pPr>
              <w:pStyle w:val="TableText"/>
            </w:pPr>
            <w:r w:rsidRPr="00F7208F">
              <w:t>A Mobile Network Operator or Mobile V</w:t>
            </w:r>
            <w:r w:rsidRPr="00B97097">
              <w:t xml:space="preserve">irtual </w:t>
            </w:r>
            <w:r w:rsidRPr="00F7208F">
              <w:t>Network O</w:t>
            </w:r>
            <w:r w:rsidRPr="00B97097">
              <w:t>perator; a company providing wireless</w:t>
            </w:r>
            <w:r>
              <w:t xml:space="preserve"> cellular</w:t>
            </w:r>
            <w:r w:rsidRPr="00B97097">
              <w:t xml:space="preserve"> network services.</w:t>
            </w:r>
          </w:p>
        </w:tc>
      </w:tr>
      <w:tr w:rsidR="00B42355" w:rsidRPr="00234258" w14:paraId="42A76895" w14:textId="77777777" w:rsidTr="008A7EC2">
        <w:trPr>
          <w:cantSplit/>
        </w:trPr>
        <w:tc>
          <w:tcPr>
            <w:tcW w:w="2831" w:type="dxa"/>
            <w:vAlign w:val="center"/>
          </w:tcPr>
          <w:p w14:paraId="2BDD7683" w14:textId="77777777" w:rsidR="00B42355" w:rsidRPr="00CF01E6" w:rsidRDefault="00B42355" w:rsidP="008A7EC2">
            <w:pPr>
              <w:pStyle w:val="TableText"/>
            </w:pPr>
            <w:r w:rsidRPr="00CF01E6">
              <w:t>OTA Keys</w:t>
            </w:r>
          </w:p>
        </w:tc>
        <w:tc>
          <w:tcPr>
            <w:tcW w:w="5935" w:type="dxa"/>
            <w:vAlign w:val="center"/>
          </w:tcPr>
          <w:p w14:paraId="6A1855FB" w14:textId="77777777" w:rsidR="00B42355" w:rsidRPr="00CF01E6" w:rsidRDefault="00B42355" w:rsidP="008A7EC2">
            <w:pPr>
              <w:pStyle w:val="TableText"/>
            </w:pPr>
            <w:r w:rsidRPr="00CF01E6">
              <w:t>The credentials included in the Profile, used in conjunction with OTA Platforms.</w:t>
            </w:r>
          </w:p>
        </w:tc>
      </w:tr>
      <w:tr w:rsidR="00B42355" w:rsidRPr="00234258" w14:paraId="0E09E088" w14:textId="77777777" w:rsidTr="008A7EC2">
        <w:trPr>
          <w:cantSplit/>
        </w:trPr>
        <w:tc>
          <w:tcPr>
            <w:tcW w:w="2831" w:type="dxa"/>
            <w:vAlign w:val="center"/>
          </w:tcPr>
          <w:p w14:paraId="2B63F346" w14:textId="77777777" w:rsidR="00B42355" w:rsidRPr="00CF01E6" w:rsidRDefault="00B42355" w:rsidP="008A7EC2">
            <w:pPr>
              <w:pStyle w:val="TableText"/>
            </w:pPr>
            <w:r w:rsidRPr="00CF01E6">
              <w:t>OTA Platform</w:t>
            </w:r>
          </w:p>
        </w:tc>
        <w:tc>
          <w:tcPr>
            <w:tcW w:w="5935" w:type="dxa"/>
            <w:vAlign w:val="center"/>
          </w:tcPr>
          <w:p w14:paraId="3478816C" w14:textId="77777777" w:rsidR="00B42355" w:rsidRPr="00CF01E6" w:rsidRDefault="00B42355" w:rsidP="008A7EC2">
            <w:pPr>
              <w:pStyle w:val="TableText"/>
            </w:pPr>
            <w:r w:rsidRPr="00CF01E6">
              <w:t>An Operator platform for remote management of UICCs and the content of Enabled Operator Profiles on eUICCs.</w:t>
            </w:r>
          </w:p>
        </w:tc>
      </w:tr>
      <w:tr w:rsidR="00B42355" w:rsidRPr="00234258" w14:paraId="69B762F7" w14:textId="77777777" w:rsidTr="008A7EC2">
        <w:trPr>
          <w:cantSplit/>
        </w:trPr>
        <w:tc>
          <w:tcPr>
            <w:tcW w:w="2831" w:type="dxa"/>
            <w:vAlign w:val="center"/>
          </w:tcPr>
          <w:p w14:paraId="2BF78225" w14:textId="77777777" w:rsidR="00B42355" w:rsidRPr="00CF01E6" w:rsidRDefault="00B42355" w:rsidP="008A7EC2">
            <w:pPr>
              <w:pStyle w:val="TableText"/>
            </w:pPr>
            <w:r w:rsidRPr="004F0492">
              <w:rPr>
                <w:lang w:val="en-US"/>
              </w:rPr>
              <w:t>Other Notification</w:t>
            </w:r>
          </w:p>
        </w:tc>
        <w:tc>
          <w:tcPr>
            <w:tcW w:w="5935" w:type="dxa"/>
            <w:vAlign w:val="center"/>
          </w:tcPr>
          <w:p w14:paraId="51489CE2" w14:textId="77777777" w:rsidR="00B42355" w:rsidRPr="00CF01E6" w:rsidRDefault="00B42355" w:rsidP="008A7EC2">
            <w:pPr>
              <w:pStyle w:val="TableText"/>
            </w:pPr>
            <w:r w:rsidRPr="004F0492">
              <w:rPr>
                <w:lang w:val="en-US"/>
              </w:rPr>
              <w:t>A</w:t>
            </w:r>
            <w:r>
              <w:rPr>
                <w:lang w:val="en-US"/>
              </w:rPr>
              <w:t>ny</w:t>
            </w:r>
            <w:r w:rsidRPr="004F0492">
              <w:rPr>
                <w:lang w:val="en-US"/>
              </w:rPr>
              <w:t xml:space="preserve"> Notification </w:t>
            </w:r>
            <w:r>
              <w:rPr>
                <w:lang w:val="en-US"/>
              </w:rPr>
              <w:t xml:space="preserve">other than </w:t>
            </w:r>
            <w:r w:rsidRPr="004F0492">
              <w:rPr>
                <w:lang w:val="en-US"/>
              </w:rPr>
              <w:t xml:space="preserve">a </w:t>
            </w:r>
            <w:bookmarkStart w:id="75" w:name="_Hlk465344894"/>
            <w:r w:rsidRPr="004F0492">
              <w:rPr>
                <w:lang w:val="en-US"/>
              </w:rPr>
              <w:t>Profile Installation Result</w:t>
            </w:r>
            <w:bookmarkEnd w:id="75"/>
            <w:r>
              <w:rPr>
                <w:lang w:val="en-US"/>
              </w:rPr>
              <w:t>.</w:t>
            </w:r>
          </w:p>
        </w:tc>
      </w:tr>
      <w:tr w:rsidR="00B42355" w:rsidRPr="00234258" w14:paraId="2D9964AC" w14:textId="77777777" w:rsidTr="008A7EC2">
        <w:trPr>
          <w:cantSplit/>
        </w:trPr>
        <w:tc>
          <w:tcPr>
            <w:tcW w:w="2831" w:type="dxa"/>
            <w:vAlign w:val="center"/>
          </w:tcPr>
          <w:p w14:paraId="3B5C87E8" w14:textId="77777777" w:rsidR="00B42355" w:rsidRPr="00CF01E6" w:rsidRDefault="00B42355" w:rsidP="008A7EC2">
            <w:pPr>
              <w:pStyle w:val="TableText"/>
            </w:pPr>
            <w:r w:rsidRPr="00CF01E6">
              <w:t>PIX</w:t>
            </w:r>
          </w:p>
        </w:tc>
        <w:tc>
          <w:tcPr>
            <w:tcW w:w="5935" w:type="dxa"/>
            <w:vAlign w:val="center"/>
          </w:tcPr>
          <w:p w14:paraId="67D69184" w14:textId="77777777" w:rsidR="00B42355" w:rsidRPr="00CF01E6" w:rsidRDefault="00B42355" w:rsidP="008A7EC2">
            <w:pPr>
              <w:pStyle w:val="TableText"/>
            </w:pPr>
            <w:r w:rsidRPr="001B7B30">
              <w:t xml:space="preserve">Proprietary application Identifier extension, the value of which is part of the </w:t>
            </w:r>
            <w:r>
              <w:t>Application Identifier (</w:t>
            </w:r>
            <w:r w:rsidRPr="001B7B30">
              <w:t>AID</w:t>
            </w:r>
            <w:r>
              <w:t>)</w:t>
            </w:r>
            <w:r w:rsidRPr="001B7B30">
              <w:t>.</w:t>
            </w:r>
          </w:p>
        </w:tc>
      </w:tr>
      <w:tr w:rsidR="00B42355" w:rsidRPr="00234258" w14:paraId="3816D8D9" w14:textId="77777777" w:rsidTr="008A7EC2">
        <w:trPr>
          <w:cantSplit/>
        </w:trPr>
        <w:tc>
          <w:tcPr>
            <w:tcW w:w="2831" w:type="dxa"/>
            <w:vAlign w:val="center"/>
          </w:tcPr>
          <w:p w14:paraId="70B7EDA7" w14:textId="77777777" w:rsidR="00B42355" w:rsidRPr="001B7B30" w:rsidRDefault="00B42355" w:rsidP="008A7EC2">
            <w:pPr>
              <w:pStyle w:val="TableText"/>
            </w:pPr>
            <w:r w:rsidRPr="00CF01E6">
              <w:t>Primary Device</w:t>
            </w:r>
          </w:p>
        </w:tc>
        <w:tc>
          <w:tcPr>
            <w:tcW w:w="5935" w:type="dxa"/>
            <w:vAlign w:val="center"/>
          </w:tcPr>
          <w:p w14:paraId="5B251155" w14:textId="77777777" w:rsidR="00B42355" w:rsidRPr="001B7B30" w:rsidRDefault="00B42355" w:rsidP="008A7EC2">
            <w:pPr>
              <w:pStyle w:val="TableText"/>
            </w:pPr>
            <w:r w:rsidRPr="00CF01E6">
              <w:t>A Device that can be used to provide some capabilities to a Companion Device for the purpose of Remote SIM Provisioning.</w:t>
            </w:r>
          </w:p>
        </w:tc>
      </w:tr>
      <w:tr w:rsidR="00B42355" w:rsidRPr="00234258" w14:paraId="73D65DF8" w14:textId="77777777" w:rsidTr="008A7EC2">
        <w:trPr>
          <w:cantSplit/>
        </w:trPr>
        <w:tc>
          <w:tcPr>
            <w:tcW w:w="2831" w:type="dxa"/>
            <w:vAlign w:val="center"/>
          </w:tcPr>
          <w:p w14:paraId="5F89D70B" w14:textId="77777777" w:rsidR="00B42355" w:rsidRPr="00CF01E6" w:rsidRDefault="00B42355" w:rsidP="008A7EC2">
            <w:pPr>
              <w:pStyle w:val="TableText"/>
            </w:pPr>
            <w:r w:rsidRPr="001C48F8">
              <w:t>Process Certification Authority</w:t>
            </w:r>
          </w:p>
        </w:tc>
        <w:tc>
          <w:tcPr>
            <w:tcW w:w="5935" w:type="dxa"/>
            <w:vAlign w:val="center"/>
          </w:tcPr>
          <w:p w14:paraId="460BB582" w14:textId="77777777" w:rsidR="00B42355" w:rsidRDefault="00B42355" w:rsidP="008A7EC2">
            <w:pPr>
              <w:pStyle w:val="TableText"/>
            </w:pPr>
            <w:r>
              <w:t xml:space="preserve">The authority that provides the certification, evaluation, approval, qualification, and validation scheme defined in SGP.24 and that delivers Digital Letters of Approval accordingly. </w:t>
            </w:r>
          </w:p>
          <w:p w14:paraId="4A3F2760" w14:textId="77777777" w:rsidR="00B42355" w:rsidRPr="00CF01E6" w:rsidRDefault="00B42355" w:rsidP="008A7EC2">
            <w:pPr>
              <w:pStyle w:val="TableText"/>
            </w:pPr>
            <w:r>
              <w:t>In the context of this document, the Process Certification Authority is the GSMA.</w:t>
            </w:r>
          </w:p>
        </w:tc>
      </w:tr>
      <w:tr w:rsidR="00B42355" w:rsidRPr="00234258" w14:paraId="7D787FD0" w14:textId="77777777" w:rsidTr="008A7EC2">
        <w:trPr>
          <w:cantSplit/>
        </w:trPr>
        <w:tc>
          <w:tcPr>
            <w:tcW w:w="2831" w:type="dxa"/>
            <w:vAlign w:val="center"/>
          </w:tcPr>
          <w:p w14:paraId="01DFF9F8" w14:textId="77777777" w:rsidR="00B42355" w:rsidRPr="00CF01E6" w:rsidRDefault="00B42355" w:rsidP="008A7EC2">
            <w:pPr>
              <w:pStyle w:val="TableText"/>
            </w:pPr>
            <w:r w:rsidRPr="00327230">
              <w:t>Profile</w:t>
            </w:r>
          </w:p>
        </w:tc>
        <w:tc>
          <w:tcPr>
            <w:tcW w:w="5935" w:type="dxa"/>
            <w:vAlign w:val="center"/>
          </w:tcPr>
          <w:p w14:paraId="088550C6" w14:textId="77777777" w:rsidR="00B42355" w:rsidRPr="00CF01E6" w:rsidRDefault="00B42355" w:rsidP="008A7EC2">
            <w:pPr>
              <w:pStyle w:val="TableText"/>
            </w:pPr>
            <w:r w:rsidRPr="00640609">
              <w:t>A combination of data and applications to be provisioned on an eUICC for the purpose of providing services.</w:t>
            </w:r>
          </w:p>
        </w:tc>
      </w:tr>
      <w:tr w:rsidR="00B42355" w:rsidRPr="00234258" w14:paraId="41C15B38" w14:textId="77777777" w:rsidTr="008A7EC2">
        <w:trPr>
          <w:cantSplit/>
        </w:trPr>
        <w:tc>
          <w:tcPr>
            <w:tcW w:w="2831" w:type="dxa"/>
            <w:vAlign w:val="center"/>
          </w:tcPr>
          <w:p w14:paraId="12CC5521" w14:textId="77777777" w:rsidR="00B42355" w:rsidRPr="001B7B30" w:rsidRDefault="00B42355" w:rsidP="008A7EC2">
            <w:pPr>
              <w:pStyle w:val="TableText"/>
            </w:pPr>
            <w:r w:rsidRPr="001B7B30">
              <w:t>Profile Component</w:t>
            </w:r>
          </w:p>
        </w:tc>
        <w:tc>
          <w:tcPr>
            <w:tcW w:w="5935" w:type="dxa"/>
            <w:vAlign w:val="center"/>
          </w:tcPr>
          <w:p w14:paraId="673D9D1D" w14:textId="36AA4378" w:rsidR="00B42355" w:rsidRPr="001B7B30" w:rsidRDefault="00B42355" w:rsidP="00F64039">
            <w:pPr>
              <w:pStyle w:val="TableText"/>
            </w:pPr>
            <w:r w:rsidRPr="001B7B30">
              <w:t>A</w:t>
            </w:r>
            <w:r w:rsidR="0069502F">
              <w:t>ny</w:t>
            </w:r>
            <w:r w:rsidRPr="001B7B30">
              <w:t xml:space="preserve"> element of the Profile</w:t>
            </w:r>
            <w:r w:rsidR="0069502F">
              <w:t xml:space="preserve"> (e.g., E</w:t>
            </w:r>
            <w:r w:rsidRPr="001B7B30">
              <w:t>lement of the file system</w:t>
            </w:r>
            <w:r w:rsidR="0069502F">
              <w:t xml:space="preserve">, </w:t>
            </w:r>
            <w:r w:rsidRPr="001B7B30">
              <w:t xml:space="preserve">Application, </w:t>
            </w:r>
            <w:r w:rsidRPr="009350E6">
              <w:t xml:space="preserve">Profile </w:t>
            </w:r>
            <w:r>
              <w:t>M</w:t>
            </w:r>
            <w:r w:rsidRPr="009350E6">
              <w:t>etadata</w:t>
            </w:r>
            <w:r w:rsidR="0069502F">
              <w:t>).</w:t>
            </w:r>
          </w:p>
        </w:tc>
      </w:tr>
      <w:tr w:rsidR="00B42355" w:rsidRPr="004F0492" w14:paraId="7F278AA6" w14:textId="77777777" w:rsidTr="008A7EC2">
        <w:trPr>
          <w:cantSplit/>
        </w:trPr>
        <w:tc>
          <w:tcPr>
            <w:tcW w:w="2831" w:type="dxa"/>
            <w:vAlign w:val="center"/>
          </w:tcPr>
          <w:p w14:paraId="31D54C96" w14:textId="77777777" w:rsidR="00B42355" w:rsidRPr="004F0492" w:rsidRDefault="00B42355" w:rsidP="008A7EC2">
            <w:pPr>
              <w:pStyle w:val="TableText"/>
              <w:rPr>
                <w:lang w:val="en-US"/>
              </w:rPr>
            </w:pPr>
            <w:r w:rsidRPr="004F0492">
              <w:rPr>
                <w:lang w:val="en-US"/>
              </w:rPr>
              <w:t>Profile Installation Result</w:t>
            </w:r>
          </w:p>
        </w:tc>
        <w:tc>
          <w:tcPr>
            <w:tcW w:w="5935" w:type="dxa"/>
            <w:vAlign w:val="center"/>
          </w:tcPr>
          <w:p w14:paraId="5EE7D6C7" w14:textId="77777777" w:rsidR="00B42355" w:rsidRPr="004F0492" w:rsidRDefault="00B42355" w:rsidP="008A7EC2">
            <w:pPr>
              <w:pStyle w:val="TableText"/>
              <w:rPr>
                <w:lang w:val="en-US"/>
              </w:rPr>
            </w:pPr>
            <w:r w:rsidRPr="004F0492">
              <w:rPr>
                <w:lang w:val="en-US"/>
              </w:rPr>
              <w:t xml:space="preserve">A Notification that </w:t>
            </w:r>
            <w:r>
              <w:rPr>
                <w:lang w:val="en-US"/>
              </w:rPr>
              <w:t xml:space="preserve">contains the result of a </w:t>
            </w:r>
            <w:r w:rsidRPr="004F0492">
              <w:rPr>
                <w:lang w:val="en-US"/>
              </w:rPr>
              <w:t>Profile installation.</w:t>
            </w:r>
          </w:p>
        </w:tc>
      </w:tr>
      <w:tr w:rsidR="00B42355" w:rsidRPr="00234258" w14:paraId="4642D644" w14:textId="77777777" w:rsidTr="008A7EC2">
        <w:trPr>
          <w:cantSplit/>
        </w:trPr>
        <w:tc>
          <w:tcPr>
            <w:tcW w:w="2831" w:type="dxa"/>
            <w:vAlign w:val="center"/>
          </w:tcPr>
          <w:p w14:paraId="2AFEF3E6" w14:textId="77777777" w:rsidR="00B42355" w:rsidRPr="00CF01E6" w:rsidRDefault="00B42355" w:rsidP="008A7EC2">
            <w:pPr>
              <w:pStyle w:val="TableText"/>
            </w:pPr>
            <w:r w:rsidRPr="00CF01E6">
              <w:lastRenderedPageBreak/>
              <w:t xml:space="preserve">Profile Management </w:t>
            </w:r>
          </w:p>
        </w:tc>
        <w:tc>
          <w:tcPr>
            <w:tcW w:w="5935" w:type="dxa"/>
            <w:vAlign w:val="center"/>
          </w:tcPr>
          <w:p w14:paraId="11DF801F" w14:textId="77777777" w:rsidR="00B42355" w:rsidRPr="00CF01E6" w:rsidRDefault="00B42355" w:rsidP="008A7EC2">
            <w:pPr>
              <w:pStyle w:val="TableText"/>
            </w:pPr>
            <w:r w:rsidRPr="006D1276">
              <w:t>A combination of local and remote management operations (</w:t>
            </w:r>
            <w:r>
              <w:t xml:space="preserve">e.g.: </w:t>
            </w:r>
            <w:r w:rsidRPr="006D1276">
              <w:t>enable Profile, disable Profile, delete Profile, and query Profile Metadata)</w:t>
            </w:r>
            <w:r w:rsidRPr="00CF01E6">
              <w:t>.</w:t>
            </w:r>
          </w:p>
        </w:tc>
      </w:tr>
      <w:tr w:rsidR="00B42355" w:rsidRPr="00234258" w14:paraId="01BFC89B" w14:textId="77777777" w:rsidTr="008A7EC2">
        <w:trPr>
          <w:cantSplit/>
        </w:trPr>
        <w:tc>
          <w:tcPr>
            <w:tcW w:w="2831" w:type="dxa"/>
            <w:vAlign w:val="center"/>
          </w:tcPr>
          <w:p w14:paraId="0D22C09A" w14:textId="77777777" w:rsidR="00B42355" w:rsidRPr="00CF01E6" w:rsidRDefault="00B42355" w:rsidP="008A7EC2">
            <w:pPr>
              <w:pStyle w:val="TableText"/>
            </w:pPr>
            <w:r w:rsidRPr="00D04DE4">
              <w:t>Profile Management Operation</w:t>
            </w:r>
          </w:p>
        </w:tc>
        <w:tc>
          <w:tcPr>
            <w:tcW w:w="5935" w:type="dxa"/>
            <w:vAlign w:val="center"/>
          </w:tcPr>
          <w:p w14:paraId="09439BE1" w14:textId="77777777" w:rsidR="00B42355" w:rsidRPr="00CF01E6" w:rsidRDefault="00B42355" w:rsidP="008A7EC2">
            <w:pPr>
              <w:pStyle w:val="TableText"/>
            </w:pPr>
            <w:r>
              <w:t>An operation</w:t>
            </w:r>
            <w:r w:rsidRPr="00CF01E6">
              <w:t xml:space="preserve"> related to the content </w:t>
            </w:r>
            <w:r>
              <w:t xml:space="preserve">and state </w:t>
            </w:r>
            <w:r w:rsidRPr="00CF01E6">
              <w:t>update of a Profile in a dedicated ISD-P on the eUICC</w:t>
            </w:r>
            <w:r>
              <w:t>.</w:t>
            </w:r>
          </w:p>
        </w:tc>
      </w:tr>
      <w:tr w:rsidR="00B42355" w:rsidRPr="00234258" w14:paraId="30F8149C" w14:textId="77777777" w:rsidTr="008A7EC2">
        <w:trPr>
          <w:cantSplit/>
        </w:trPr>
        <w:tc>
          <w:tcPr>
            <w:tcW w:w="2831" w:type="dxa"/>
            <w:vAlign w:val="center"/>
          </w:tcPr>
          <w:p w14:paraId="357F88D3" w14:textId="77777777" w:rsidR="00B42355" w:rsidRPr="00D04DE4" w:rsidRDefault="00B42355" w:rsidP="008A7EC2">
            <w:pPr>
              <w:pStyle w:val="TableText"/>
            </w:pPr>
            <w:r w:rsidRPr="006B17C9">
              <w:t>Profile Metadata</w:t>
            </w:r>
          </w:p>
        </w:tc>
        <w:tc>
          <w:tcPr>
            <w:tcW w:w="5935" w:type="dxa"/>
            <w:vAlign w:val="center"/>
          </w:tcPr>
          <w:p w14:paraId="78B0C810" w14:textId="77777777" w:rsidR="00B42355" w:rsidRDefault="00B42355" w:rsidP="008A7EC2">
            <w:pPr>
              <w:pStyle w:val="TableText"/>
            </w:pPr>
            <w:r w:rsidRPr="006B17C9">
              <w:t>Information pertaining to a Profile</w:t>
            </w:r>
            <w:r>
              <w:t xml:space="preserve"> used for the purpose of Local Profile Management</w:t>
            </w:r>
            <w:r w:rsidRPr="006B17C9">
              <w:t>.</w:t>
            </w:r>
          </w:p>
        </w:tc>
      </w:tr>
      <w:tr w:rsidR="00B42355" w:rsidRPr="00234258" w14:paraId="63C69D69" w14:textId="77777777" w:rsidTr="008A7EC2">
        <w:trPr>
          <w:cantSplit/>
        </w:trPr>
        <w:tc>
          <w:tcPr>
            <w:tcW w:w="2831" w:type="dxa"/>
            <w:vAlign w:val="center"/>
          </w:tcPr>
          <w:p w14:paraId="383B75D2" w14:textId="77777777" w:rsidR="00B42355" w:rsidRPr="00CF01E6" w:rsidRDefault="00B42355" w:rsidP="008A7EC2">
            <w:pPr>
              <w:pStyle w:val="TableText"/>
            </w:pPr>
            <w:r w:rsidRPr="00CF01E6">
              <w:t>Profile Nickname</w:t>
            </w:r>
          </w:p>
        </w:tc>
        <w:tc>
          <w:tcPr>
            <w:tcW w:w="5935" w:type="dxa"/>
            <w:vAlign w:val="center"/>
          </w:tcPr>
          <w:p w14:paraId="5C23C843" w14:textId="77777777" w:rsidR="00B42355" w:rsidRPr="00CF01E6" w:rsidRDefault="00B42355" w:rsidP="008A7EC2">
            <w:pPr>
              <w:pStyle w:val="TableText"/>
            </w:pPr>
            <w:r w:rsidRPr="00CF01E6">
              <w:t>Alternative name of the Profile set by the End User.</w:t>
            </w:r>
          </w:p>
        </w:tc>
      </w:tr>
      <w:tr w:rsidR="00B42355" w:rsidRPr="00234258" w14:paraId="0F0BF723" w14:textId="77777777" w:rsidTr="008A7EC2">
        <w:trPr>
          <w:cantSplit/>
        </w:trPr>
        <w:tc>
          <w:tcPr>
            <w:tcW w:w="2831" w:type="dxa"/>
            <w:vAlign w:val="center"/>
          </w:tcPr>
          <w:p w14:paraId="5591B4A3" w14:textId="77777777" w:rsidR="00B42355" w:rsidRPr="00CF01E6" w:rsidRDefault="00B42355" w:rsidP="008A7EC2">
            <w:pPr>
              <w:pStyle w:val="TableText"/>
            </w:pPr>
            <w:r w:rsidRPr="00F42E27">
              <w:t>Profile Owner</w:t>
            </w:r>
          </w:p>
        </w:tc>
        <w:tc>
          <w:tcPr>
            <w:tcW w:w="5935" w:type="dxa"/>
            <w:vAlign w:val="center"/>
          </w:tcPr>
          <w:p w14:paraId="51CBB5D8" w14:textId="77777777" w:rsidR="00B42355" w:rsidRPr="00CF01E6" w:rsidRDefault="00B42355" w:rsidP="008A7EC2">
            <w:pPr>
              <w:pStyle w:val="TableText"/>
            </w:pPr>
            <w:r w:rsidRPr="00F42E27">
              <w:t>The entity that controls the operations that can be performed upon its Profile.</w:t>
            </w:r>
            <w:r>
              <w:t xml:space="preserve"> W</w:t>
            </w:r>
            <w:r w:rsidRPr="00F42E27">
              <w:t>ith the exception of Test Profiles</w:t>
            </w:r>
            <w:r>
              <w:t>, this is</w:t>
            </w:r>
            <w:r w:rsidRPr="00F42E27">
              <w:t xml:space="preserve"> always the Operator</w:t>
            </w:r>
            <w:r>
              <w:t>.</w:t>
            </w:r>
          </w:p>
        </w:tc>
      </w:tr>
      <w:tr w:rsidR="00B42355" w:rsidRPr="00234258" w14:paraId="4CA6BC43"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914C11F" w14:textId="77777777" w:rsidR="00B42355" w:rsidRPr="00CF01E6" w:rsidRDefault="00B42355" w:rsidP="008A7EC2">
            <w:pPr>
              <w:pStyle w:val="TableText"/>
            </w:pPr>
            <w:r w:rsidRPr="00490688">
              <w:t>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C41A013" w14:textId="77777777" w:rsidR="00B42355" w:rsidRPr="00CF01E6" w:rsidRDefault="00B42355" w:rsidP="008A7EC2">
            <w:pPr>
              <w:pStyle w:val="TableText"/>
            </w:pPr>
            <w:r w:rsidRPr="00B97097">
              <w:t xml:space="preserve">A </w:t>
            </w:r>
            <w:r>
              <w:t>p</w:t>
            </w:r>
            <w:r w:rsidRPr="00B97097">
              <w:t xml:space="preserve">ersonalised Profile using an interoperable description format </w:t>
            </w:r>
            <w:r>
              <w:t>that</w:t>
            </w:r>
            <w:r w:rsidRPr="00B97097">
              <w:t xml:space="preserve"> </w:t>
            </w:r>
            <w:r>
              <w:t xml:space="preserve">is </w:t>
            </w:r>
            <w:r w:rsidRPr="00B97097">
              <w:t>transmitted to an eUICC to load and install a Profile</w:t>
            </w:r>
            <w:r>
              <w:t>.</w:t>
            </w:r>
          </w:p>
        </w:tc>
      </w:tr>
      <w:tr w:rsidR="00B42355" w:rsidRPr="00234258" w14:paraId="673FCC7B" w14:textId="77777777" w:rsidTr="008A7EC2">
        <w:trPr>
          <w:cantSplit/>
        </w:trPr>
        <w:tc>
          <w:tcPr>
            <w:tcW w:w="2831" w:type="dxa"/>
            <w:vAlign w:val="center"/>
          </w:tcPr>
          <w:p w14:paraId="33913B7E" w14:textId="77777777" w:rsidR="00B42355" w:rsidRPr="00CF01E6" w:rsidRDefault="00B42355" w:rsidP="008A7EC2">
            <w:pPr>
              <w:pStyle w:val="TableText"/>
            </w:pPr>
            <w:r>
              <w:t>Profile Policy Authorisation Rule</w:t>
            </w:r>
          </w:p>
        </w:tc>
        <w:tc>
          <w:tcPr>
            <w:tcW w:w="5935" w:type="dxa"/>
            <w:vAlign w:val="center"/>
          </w:tcPr>
          <w:p w14:paraId="65A432DA" w14:textId="77777777" w:rsidR="00B42355" w:rsidRPr="00CF01E6" w:rsidRDefault="00B42355" w:rsidP="008A7EC2">
            <w:pPr>
              <w:pStyle w:val="TableText"/>
            </w:pPr>
            <w:r>
              <w:t xml:space="preserve">A set of data that governs </w:t>
            </w:r>
            <w:r>
              <w:rPr>
                <w:bCs/>
                <w:lang w:val="en-US"/>
              </w:rPr>
              <w:t>the ability of a</w:t>
            </w:r>
            <w:r w:rsidRPr="00A20B1A">
              <w:rPr>
                <w:bCs/>
                <w:lang w:val="en-US"/>
              </w:rPr>
              <w:t xml:space="preserve"> Profile </w:t>
            </w:r>
            <w:r>
              <w:rPr>
                <w:bCs/>
                <w:lang w:val="en-US"/>
              </w:rPr>
              <w:t xml:space="preserve">Owner to make use of a </w:t>
            </w:r>
            <w:r w:rsidRPr="00A20B1A">
              <w:rPr>
                <w:bCs/>
                <w:lang w:val="en-US"/>
              </w:rPr>
              <w:t>Profile Policy Rule</w:t>
            </w:r>
            <w:r>
              <w:rPr>
                <w:bCs/>
                <w:lang w:val="en-US"/>
              </w:rPr>
              <w:t xml:space="preserve"> in a Profile</w:t>
            </w:r>
            <w:r>
              <w:t>.</w:t>
            </w:r>
          </w:p>
        </w:tc>
      </w:tr>
      <w:tr w:rsidR="00B42355" w:rsidRPr="00234258" w14:paraId="5BBCCE76"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5946B1F" w14:textId="77777777" w:rsidR="00B42355" w:rsidRDefault="00B42355" w:rsidP="008A7EC2">
            <w:pPr>
              <w:pStyle w:val="TableText"/>
            </w:pPr>
            <w:r w:rsidRPr="00490688">
              <w:t>Profile Policy Enabler</w:t>
            </w:r>
          </w:p>
        </w:tc>
        <w:tc>
          <w:tcPr>
            <w:tcW w:w="5935" w:type="dxa"/>
            <w:tcBorders>
              <w:top w:val="single" w:sz="4" w:space="0" w:color="auto"/>
              <w:left w:val="single" w:sz="4" w:space="0" w:color="auto"/>
              <w:bottom w:val="single" w:sz="4" w:space="0" w:color="auto"/>
              <w:right w:val="single" w:sz="4" w:space="0" w:color="auto"/>
            </w:tcBorders>
            <w:vAlign w:val="center"/>
          </w:tcPr>
          <w:p w14:paraId="79DE2EF8" w14:textId="77777777" w:rsidR="00B42355" w:rsidRDefault="00B42355" w:rsidP="008A7EC2">
            <w:pPr>
              <w:pStyle w:val="TableText"/>
            </w:pPr>
            <w:r>
              <w:t>The functional element within the Profile management system that interprets and enforces Profile Policy Rules.</w:t>
            </w:r>
          </w:p>
        </w:tc>
      </w:tr>
      <w:tr w:rsidR="00B42355" w:rsidRPr="00234258" w14:paraId="7C10D6B7"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5497422" w14:textId="77777777" w:rsidR="00B42355" w:rsidRPr="00490688" w:rsidRDefault="00B42355" w:rsidP="008A7EC2">
            <w:pPr>
              <w:pStyle w:val="TableText"/>
            </w:pPr>
            <w:r w:rsidRPr="00490688">
              <w:t>Profile Policy Management</w:t>
            </w:r>
          </w:p>
        </w:tc>
        <w:tc>
          <w:tcPr>
            <w:tcW w:w="5935" w:type="dxa"/>
            <w:tcBorders>
              <w:top w:val="single" w:sz="4" w:space="0" w:color="auto"/>
              <w:left w:val="single" w:sz="4" w:space="0" w:color="auto"/>
              <w:bottom w:val="single" w:sz="4" w:space="0" w:color="auto"/>
              <w:right w:val="single" w:sz="4" w:space="0" w:color="auto"/>
            </w:tcBorders>
            <w:vAlign w:val="center"/>
          </w:tcPr>
          <w:p w14:paraId="1DF93271" w14:textId="77777777" w:rsidR="00B42355" w:rsidRDefault="00B42355" w:rsidP="008A7EC2">
            <w:pPr>
              <w:pStyle w:val="TableText"/>
            </w:pPr>
            <w:r>
              <w:t>A policy control system that allows the Service Provider to implement, manage and enforce its subscription terms and conditions associated with the installed Profile.</w:t>
            </w:r>
          </w:p>
        </w:tc>
      </w:tr>
      <w:tr w:rsidR="00B42355" w:rsidRPr="00234258" w14:paraId="0A200D8F" w14:textId="77777777" w:rsidTr="008A7EC2">
        <w:trPr>
          <w:cantSplit/>
        </w:trPr>
        <w:tc>
          <w:tcPr>
            <w:tcW w:w="2831" w:type="dxa"/>
            <w:vAlign w:val="center"/>
          </w:tcPr>
          <w:p w14:paraId="2D0A1721" w14:textId="77777777" w:rsidR="00B42355" w:rsidRDefault="00B42355" w:rsidP="008A7EC2">
            <w:pPr>
              <w:pStyle w:val="TableText"/>
            </w:pPr>
            <w:r>
              <w:t>Profile Policy Rule</w:t>
            </w:r>
          </w:p>
        </w:tc>
        <w:tc>
          <w:tcPr>
            <w:tcW w:w="5935" w:type="dxa"/>
            <w:vAlign w:val="center"/>
          </w:tcPr>
          <w:p w14:paraId="77260F26" w14:textId="77777777" w:rsidR="00B42355" w:rsidRDefault="00B42355" w:rsidP="008A7EC2">
            <w:pPr>
              <w:pStyle w:val="TableText"/>
            </w:pPr>
            <w:r w:rsidRPr="0024387D">
              <w:t>Def</w:t>
            </w:r>
            <w:r w:rsidRPr="00315606">
              <w:t xml:space="preserve">ines </w:t>
            </w:r>
            <w:r w:rsidRPr="00F30BB4">
              <w:t>a qualification for</w:t>
            </w:r>
            <w:r w:rsidRPr="00315606">
              <w:t xml:space="preserve"> or</w:t>
            </w:r>
            <w:r>
              <w:t xml:space="preserve"> </w:t>
            </w:r>
            <w:r w:rsidRPr="00453CA4">
              <w:t xml:space="preserve">enforcement of </w:t>
            </w:r>
            <w:r>
              <w:t xml:space="preserve">an </w:t>
            </w:r>
            <w:r w:rsidRPr="00453CA4">
              <w:t>action</w:t>
            </w:r>
            <w:r w:rsidRPr="0024387D">
              <w:t xml:space="preserve"> to be performed </w:t>
            </w:r>
            <w:r>
              <w:t xml:space="preserve">on </w:t>
            </w:r>
            <w:r w:rsidRPr="0024387D">
              <w:t xml:space="preserve">a Profile when </w:t>
            </w:r>
            <w:r>
              <w:t xml:space="preserve">a </w:t>
            </w:r>
            <w:r w:rsidRPr="0024387D">
              <w:t>certain condition occurs.</w:t>
            </w:r>
          </w:p>
        </w:tc>
      </w:tr>
      <w:tr w:rsidR="00B42355" w:rsidRPr="00234258" w14:paraId="129C48F5" w14:textId="77777777" w:rsidTr="008A7EC2">
        <w:trPr>
          <w:cantSplit/>
        </w:trPr>
        <w:tc>
          <w:tcPr>
            <w:tcW w:w="2831" w:type="dxa"/>
            <w:vAlign w:val="center"/>
          </w:tcPr>
          <w:p w14:paraId="0AB4D808" w14:textId="77777777" w:rsidR="00B42355" w:rsidRPr="00CF01E6" w:rsidRDefault="00B42355" w:rsidP="008A7EC2">
            <w:pPr>
              <w:pStyle w:val="TableText"/>
            </w:pPr>
            <w:r w:rsidRPr="00CF01E6">
              <w:t>Profile Type</w:t>
            </w:r>
          </w:p>
        </w:tc>
        <w:tc>
          <w:tcPr>
            <w:tcW w:w="5935" w:type="dxa"/>
            <w:vAlign w:val="center"/>
          </w:tcPr>
          <w:p w14:paraId="56D05D68" w14:textId="77777777" w:rsidR="00B42355" w:rsidRPr="00CF01E6" w:rsidRDefault="00B42355" w:rsidP="008A7EC2">
            <w:pPr>
              <w:pStyle w:val="TableText"/>
            </w:pPr>
            <w:r w:rsidRPr="00CF01E6">
              <w:t xml:space="preserve">Operator specific defined type of Profile. This is equivalent to the </w:t>
            </w:r>
            <w:r>
              <w:t>"</w:t>
            </w:r>
            <w:r w:rsidRPr="00CF01E6">
              <w:t>Profile Description ID</w:t>
            </w:r>
            <w:r>
              <w:t>"</w:t>
            </w:r>
            <w:r w:rsidRPr="00CF01E6">
              <w:t xml:space="preserve"> as described in Annex B of SGP.21 [</w:t>
            </w:r>
            <w:hyperlink w:anchor="SGP21" w:history="1">
              <w:r w:rsidRPr="001B7B30">
                <w:t>4</w:t>
              </w:r>
            </w:hyperlink>
            <w:r w:rsidRPr="00CF01E6">
              <w:t>]</w:t>
            </w:r>
          </w:p>
        </w:tc>
      </w:tr>
      <w:tr w:rsidR="00B42355" w:rsidRPr="00234258" w14:paraId="2D7FDA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10A7A13E" w14:textId="77777777" w:rsidR="00B42355" w:rsidRPr="00CF01E6" w:rsidRDefault="00B42355" w:rsidP="008A7EC2">
            <w:pPr>
              <w:pStyle w:val="TableText"/>
            </w:pPr>
            <w:r w:rsidRPr="00490688">
              <w:t>Protected Profile Package</w:t>
            </w:r>
          </w:p>
        </w:tc>
        <w:tc>
          <w:tcPr>
            <w:tcW w:w="5935" w:type="dxa"/>
            <w:tcBorders>
              <w:top w:val="single" w:sz="4" w:space="0" w:color="auto"/>
              <w:left w:val="single" w:sz="4" w:space="0" w:color="auto"/>
              <w:bottom w:val="single" w:sz="4" w:space="0" w:color="auto"/>
              <w:right w:val="single" w:sz="4" w:space="0" w:color="auto"/>
            </w:tcBorders>
            <w:vAlign w:val="center"/>
          </w:tcPr>
          <w:p w14:paraId="09E190E2" w14:textId="77777777" w:rsidR="00B42355" w:rsidRPr="00CF01E6" w:rsidRDefault="00B42355" w:rsidP="008A7EC2">
            <w:pPr>
              <w:pStyle w:val="TableText"/>
            </w:pPr>
            <w:r>
              <w:t xml:space="preserve">A </w:t>
            </w:r>
            <w:r w:rsidRPr="00F7208F">
              <w:t xml:space="preserve">Profile </w:t>
            </w:r>
            <w:r>
              <w:t>Package which has been cryptographically protected for storage but not linked to a particular</w:t>
            </w:r>
            <w:r w:rsidRPr="00F7208F">
              <w:t xml:space="preserve"> eUICC.</w:t>
            </w:r>
          </w:p>
        </w:tc>
      </w:tr>
      <w:tr w:rsidR="00B42355" w:rsidRPr="00234258" w14:paraId="481324AF" w14:textId="77777777" w:rsidTr="008A7EC2">
        <w:trPr>
          <w:cantSplit/>
        </w:trPr>
        <w:tc>
          <w:tcPr>
            <w:tcW w:w="2831" w:type="dxa"/>
            <w:vAlign w:val="center"/>
          </w:tcPr>
          <w:p w14:paraId="1CFDE7F3" w14:textId="77777777" w:rsidR="00B42355" w:rsidRPr="00CF01E6" w:rsidRDefault="00B42355" w:rsidP="008A7EC2">
            <w:pPr>
              <w:pStyle w:val="TableText"/>
            </w:pPr>
            <w:r w:rsidRPr="00327230">
              <w:t>Provisioning Profile</w:t>
            </w:r>
          </w:p>
        </w:tc>
        <w:tc>
          <w:tcPr>
            <w:tcW w:w="5935" w:type="dxa"/>
            <w:vAlign w:val="center"/>
          </w:tcPr>
          <w:p w14:paraId="53B81DCF" w14:textId="77777777" w:rsidR="00B42355" w:rsidRDefault="00B42355" w:rsidP="008A7EC2">
            <w:pPr>
              <w:pStyle w:val="TableText"/>
            </w:pPr>
            <w:r w:rsidRPr="00640609">
              <w:t>A combination of Operator data and applications to be provisioned on an eUICC for the purposes of providing connectivity to a mobile network solely for the purpose of the provisioning of Profiles on the eUICC</w:t>
            </w:r>
            <w:r>
              <w:rPr>
                <w:color w:val="FF0000"/>
              </w:rPr>
              <w:t>.</w:t>
            </w:r>
          </w:p>
          <w:p w14:paraId="595C6171" w14:textId="77777777" w:rsidR="00B42355" w:rsidRPr="00137991" w:rsidRDefault="00B42355" w:rsidP="008A7EC2">
            <w:pPr>
              <w:pStyle w:val="TableText"/>
            </w:pPr>
            <w:r>
              <w:t>NOTE: Use of Provisioning Profiles for other system services in version 3 of this specification may require modifications of this definition.</w:t>
            </w:r>
          </w:p>
        </w:tc>
      </w:tr>
      <w:tr w:rsidR="00A8266F" w:rsidRPr="00234258" w14:paraId="71973C63" w14:textId="77777777" w:rsidTr="008A7EC2">
        <w:trPr>
          <w:cantSplit/>
        </w:trPr>
        <w:tc>
          <w:tcPr>
            <w:tcW w:w="2831" w:type="dxa"/>
            <w:vAlign w:val="center"/>
          </w:tcPr>
          <w:p w14:paraId="21733859" w14:textId="77777777" w:rsidR="00A8266F" w:rsidRPr="00327230" w:rsidRDefault="00A8266F" w:rsidP="00A8266F">
            <w:pPr>
              <w:pStyle w:val="TableText"/>
            </w:pPr>
            <w:r>
              <w:t>Public CA</w:t>
            </w:r>
          </w:p>
        </w:tc>
        <w:tc>
          <w:tcPr>
            <w:tcW w:w="5935" w:type="dxa"/>
            <w:vAlign w:val="center"/>
          </w:tcPr>
          <w:p w14:paraId="5C4581F3" w14:textId="77777777" w:rsidR="00A8266F" w:rsidRPr="00640609" w:rsidRDefault="00A8266F" w:rsidP="00A8266F">
            <w:pPr>
              <w:pStyle w:val="TableText"/>
            </w:pPr>
            <w:r w:rsidRPr="007A763C">
              <w:t>A Certificate Authority, commonly used to issue certificates for public Internet purposes, which is not subject to the GSMA Policy Authority as defined in SGP.14 [45].</w:t>
            </w:r>
          </w:p>
        </w:tc>
      </w:tr>
      <w:tr w:rsidR="00B42355" w:rsidRPr="00234258" w14:paraId="04421ABD"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51F49E7F" w14:textId="77777777" w:rsidR="00B42355" w:rsidRPr="00327230" w:rsidRDefault="00B42355" w:rsidP="008A7EC2">
            <w:pPr>
              <w:pStyle w:val="TableText"/>
            </w:pPr>
            <w:r w:rsidRPr="00490688">
              <w:t>Remote SIM Provisioning</w:t>
            </w:r>
          </w:p>
        </w:tc>
        <w:tc>
          <w:tcPr>
            <w:tcW w:w="5935" w:type="dxa"/>
            <w:tcBorders>
              <w:top w:val="single" w:sz="4" w:space="0" w:color="auto"/>
              <w:left w:val="single" w:sz="4" w:space="0" w:color="auto"/>
              <w:bottom w:val="single" w:sz="4" w:space="0" w:color="auto"/>
              <w:right w:val="single" w:sz="4" w:space="0" w:color="auto"/>
            </w:tcBorders>
            <w:vAlign w:val="center"/>
          </w:tcPr>
          <w:p w14:paraId="307143C8" w14:textId="77777777" w:rsidR="00B42355" w:rsidRPr="00315606" w:rsidRDefault="00B42355" w:rsidP="008A7EC2">
            <w:pPr>
              <w:pStyle w:val="TableText"/>
            </w:pPr>
            <w:r w:rsidRPr="00F7208F">
              <w:t>The d</w:t>
            </w:r>
            <w:r w:rsidRPr="00B97097">
              <w:t xml:space="preserve">ownloading, installing, </w:t>
            </w:r>
            <w:r>
              <w:t>enabling</w:t>
            </w:r>
            <w:r w:rsidRPr="00B97097">
              <w:t xml:space="preserve">, </w:t>
            </w:r>
            <w:r>
              <w:t xml:space="preserve">disabling, </w:t>
            </w:r>
            <w:r w:rsidRPr="00B97097">
              <w:t xml:space="preserve">and deleting of </w:t>
            </w:r>
            <w:r w:rsidRPr="00F7208F">
              <w:t xml:space="preserve">a </w:t>
            </w:r>
            <w:r w:rsidRPr="00B97097">
              <w:t>Profile on an eUICC.</w:t>
            </w:r>
          </w:p>
        </w:tc>
      </w:tr>
      <w:tr w:rsidR="00B42355" w:rsidRPr="00234258" w14:paraId="39D68B23" w14:textId="77777777" w:rsidTr="008A7EC2">
        <w:trPr>
          <w:cantSplit/>
        </w:trPr>
        <w:tc>
          <w:tcPr>
            <w:tcW w:w="2831" w:type="dxa"/>
            <w:vAlign w:val="center"/>
          </w:tcPr>
          <w:p w14:paraId="77087848" w14:textId="77777777" w:rsidR="00B42355" w:rsidRPr="00CF01E6" w:rsidRDefault="00B42355" w:rsidP="008A7EC2">
            <w:pPr>
              <w:pStyle w:val="TableText"/>
            </w:pPr>
            <w:r w:rsidRPr="00CF01E6">
              <w:t>Roles</w:t>
            </w:r>
          </w:p>
        </w:tc>
        <w:tc>
          <w:tcPr>
            <w:tcW w:w="5935" w:type="dxa"/>
            <w:vAlign w:val="center"/>
          </w:tcPr>
          <w:p w14:paraId="1AFB6821" w14:textId="77777777" w:rsidR="00B42355" w:rsidRPr="00315606" w:rsidRDefault="00B42355" w:rsidP="008A7EC2">
            <w:pPr>
              <w:pStyle w:val="TableText"/>
            </w:pPr>
            <w:r w:rsidRPr="00315606">
              <w:t>Roles are representing a logical grouping of functions.</w:t>
            </w:r>
          </w:p>
        </w:tc>
      </w:tr>
      <w:tr w:rsidR="00B42355" w:rsidRPr="00234258" w14:paraId="6403674B" w14:textId="77777777" w:rsidTr="008A7EC2">
        <w:trPr>
          <w:cantSplit/>
        </w:trPr>
        <w:tc>
          <w:tcPr>
            <w:tcW w:w="2831" w:type="dxa"/>
            <w:vAlign w:val="center"/>
          </w:tcPr>
          <w:p w14:paraId="76A48CB0" w14:textId="77777777" w:rsidR="00B42355" w:rsidRPr="00CF01E6" w:rsidRDefault="00B42355" w:rsidP="008A7EC2">
            <w:pPr>
              <w:pStyle w:val="TableText"/>
            </w:pPr>
            <w:r w:rsidRPr="00292D90">
              <w:t>Root SM-DS</w:t>
            </w:r>
          </w:p>
        </w:tc>
        <w:tc>
          <w:tcPr>
            <w:tcW w:w="5935" w:type="dxa"/>
            <w:vAlign w:val="center"/>
          </w:tcPr>
          <w:p w14:paraId="21B62703" w14:textId="77777777" w:rsidR="00B42355" w:rsidRPr="00137991" w:rsidRDefault="00B42355" w:rsidP="008A7EC2">
            <w:pPr>
              <w:pStyle w:val="TableText"/>
            </w:pPr>
            <w:r w:rsidRPr="00315606">
              <w:t>A globally identified central access point for finding Events from one or more SM-DP+(s).</w:t>
            </w:r>
          </w:p>
        </w:tc>
      </w:tr>
      <w:tr w:rsidR="00B42355" w:rsidRPr="00234258" w14:paraId="24ECF650" w14:textId="77777777" w:rsidTr="008A7EC2">
        <w:trPr>
          <w:cantSplit/>
        </w:trPr>
        <w:tc>
          <w:tcPr>
            <w:tcW w:w="2831" w:type="dxa"/>
            <w:vAlign w:val="center"/>
          </w:tcPr>
          <w:p w14:paraId="719E93D7" w14:textId="77777777" w:rsidR="00B42355" w:rsidRPr="00292D90" w:rsidRDefault="00B42355" w:rsidP="008A7EC2">
            <w:pPr>
              <w:pStyle w:val="TableText"/>
            </w:pPr>
            <w:r>
              <w:t xml:space="preserve">Rules Authorisation Table </w:t>
            </w:r>
          </w:p>
        </w:tc>
        <w:tc>
          <w:tcPr>
            <w:tcW w:w="5935" w:type="dxa"/>
            <w:vAlign w:val="center"/>
          </w:tcPr>
          <w:p w14:paraId="6B9A9903" w14:textId="77777777" w:rsidR="00B42355" w:rsidRPr="00137991" w:rsidRDefault="00B42355" w:rsidP="008A7EC2">
            <w:pPr>
              <w:pStyle w:val="TableText"/>
            </w:pPr>
            <w:r w:rsidRPr="00315606">
              <w:rPr>
                <w:bCs/>
                <w:lang w:val="en-US"/>
              </w:rPr>
              <w:t xml:space="preserve">A set of </w:t>
            </w:r>
            <w:r w:rsidRPr="00315606">
              <w:t>Profile Policy Authori</w:t>
            </w:r>
            <w:r>
              <w:t>s</w:t>
            </w:r>
            <w:r w:rsidRPr="00315606">
              <w:t>ation Rules</w:t>
            </w:r>
            <w:r w:rsidRPr="00315606">
              <w:rPr>
                <w:bCs/>
                <w:lang w:val="en-US"/>
              </w:rPr>
              <w:t xml:space="preserve"> that, together, determines the ability of a</w:t>
            </w:r>
            <w:r w:rsidRPr="00137991">
              <w:rPr>
                <w:bCs/>
                <w:lang w:val="en-US"/>
              </w:rPr>
              <w:t xml:space="preserve"> Profile Owner to make use of a set of Profile Policy Rules in a Profile. </w:t>
            </w:r>
          </w:p>
        </w:tc>
      </w:tr>
      <w:tr w:rsidR="00B42355" w:rsidRPr="00234258" w14:paraId="6DD5364A" w14:textId="77777777" w:rsidTr="008A7EC2">
        <w:trPr>
          <w:cantSplit/>
        </w:trPr>
        <w:tc>
          <w:tcPr>
            <w:tcW w:w="2831" w:type="dxa"/>
            <w:vAlign w:val="center"/>
          </w:tcPr>
          <w:p w14:paraId="31B21608" w14:textId="77777777" w:rsidR="00B42355" w:rsidRPr="00CF01E6" w:rsidRDefault="00B42355" w:rsidP="008A7EC2">
            <w:pPr>
              <w:pStyle w:val="TableText"/>
            </w:pPr>
            <w:r>
              <w:t>RSP Server</w:t>
            </w:r>
          </w:p>
        </w:tc>
        <w:tc>
          <w:tcPr>
            <w:tcW w:w="5935" w:type="dxa"/>
            <w:vAlign w:val="center"/>
          </w:tcPr>
          <w:p w14:paraId="180408E0" w14:textId="77777777" w:rsidR="00B42355" w:rsidRPr="00315606" w:rsidRDefault="00B42355" w:rsidP="008A7EC2">
            <w:pPr>
              <w:pStyle w:val="TableText"/>
            </w:pPr>
            <w:r w:rsidRPr="00315606">
              <w:t>Either an SM-DS or SM-DP+.</w:t>
            </w:r>
          </w:p>
        </w:tc>
      </w:tr>
      <w:tr w:rsidR="00B42355" w:rsidRPr="00234258" w14:paraId="559EE568" w14:textId="77777777" w:rsidTr="008A7EC2">
        <w:trPr>
          <w:cantSplit/>
        </w:trPr>
        <w:tc>
          <w:tcPr>
            <w:tcW w:w="2831" w:type="dxa"/>
            <w:vAlign w:val="center"/>
          </w:tcPr>
          <w:p w14:paraId="2790A893" w14:textId="77777777" w:rsidR="00B42355" w:rsidRPr="00CF01E6" w:rsidRDefault="00B42355" w:rsidP="008A7EC2">
            <w:pPr>
              <w:pStyle w:val="TableText"/>
            </w:pPr>
            <w:r w:rsidRPr="00CF01E6">
              <w:lastRenderedPageBreak/>
              <w:t>Service Provider</w:t>
            </w:r>
          </w:p>
        </w:tc>
        <w:tc>
          <w:tcPr>
            <w:tcW w:w="5935" w:type="dxa"/>
            <w:vAlign w:val="center"/>
          </w:tcPr>
          <w:p w14:paraId="739FD442" w14:textId="77777777" w:rsidR="00B42355" w:rsidRPr="00137991" w:rsidRDefault="00B42355" w:rsidP="008A7EC2">
            <w:pPr>
              <w:pStyle w:val="TableText"/>
            </w:pPr>
            <w:r w:rsidRPr="00315606">
              <w:t>The organization through which the End User obtains PLMN telecomm</w:t>
            </w:r>
            <w:r w:rsidRPr="00137991">
              <w:t>unication services. This is usually the network operator or possibly a separate body.</w:t>
            </w:r>
          </w:p>
        </w:tc>
      </w:tr>
      <w:tr w:rsidR="00B42355" w:rsidRPr="00234258" w14:paraId="101AF0C8"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4BD3A351" w14:textId="77777777" w:rsidR="00B42355" w:rsidRPr="00CF01E6" w:rsidRDefault="00B42355" w:rsidP="008A7EC2">
            <w:pPr>
              <w:pStyle w:val="TableText"/>
            </w:pPr>
            <w:r w:rsidRPr="00E87B37">
              <w:t>Simple Confirmation</w:t>
            </w:r>
          </w:p>
        </w:tc>
        <w:tc>
          <w:tcPr>
            <w:tcW w:w="5935" w:type="dxa"/>
            <w:tcBorders>
              <w:top w:val="single" w:sz="4" w:space="0" w:color="auto"/>
              <w:left w:val="single" w:sz="4" w:space="0" w:color="auto"/>
              <w:bottom w:val="single" w:sz="4" w:space="0" w:color="auto"/>
              <w:right w:val="single" w:sz="4" w:space="0" w:color="auto"/>
            </w:tcBorders>
            <w:vAlign w:val="center"/>
          </w:tcPr>
          <w:p w14:paraId="112D40C8" w14:textId="77777777" w:rsidR="00B42355" w:rsidRPr="00315606" w:rsidRDefault="00B42355" w:rsidP="008A7EC2">
            <w:pPr>
              <w:pStyle w:val="TableText"/>
            </w:pPr>
            <w:r>
              <w:t>A secure and non-interceptable mechanism by which the End User confirms their action, e.g. by selecting Yes/No, OK/Cancel</w:t>
            </w:r>
            <w:r w:rsidR="0022405C">
              <w:t>, etc</w:t>
            </w:r>
            <w:r>
              <w:t>.</w:t>
            </w:r>
          </w:p>
        </w:tc>
      </w:tr>
      <w:tr w:rsidR="00B42355" w:rsidRPr="00234258" w14:paraId="33AFD4E9"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493DE01" w14:textId="77777777" w:rsidR="00B42355" w:rsidRPr="00CF01E6" w:rsidRDefault="00B42355" w:rsidP="008A7EC2">
            <w:pPr>
              <w:pStyle w:val="TableText"/>
            </w:pPr>
            <w:r w:rsidRPr="00490688">
              <w:t>SM-DP+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67B8B2CA" w14:textId="77777777" w:rsidR="00B42355" w:rsidRPr="00315606" w:rsidRDefault="00B42355" w:rsidP="008A7EC2">
            <w:pPr>
              <w:pStyle w:val="TableText"/>
            </w:pPr>
            <w:r>
              <w:t>A Certificate issued by a GSMA CI to a GSMA accredited SM-DP+.</w:t>
            </w:r>
          </w:p>
        </w:tc>
      </w:tr>
      <w:tr w:rsidR="00B42355" w:rsidRPr="00234258" w14:paraId="364C916C" w14:textId="77777777" w:rsidTr="008A7EC2">
        <w:trPr>
          <w:cantSplit/>
        </w:trPr>
        <w:tc>
          <w:tcPr>
            <w:tcW w:w="2831" w:type="dxa"/>
            <w:tcBorders>
              <w:top w:val="single" w:sz="4" w:space="0" w:color="auto"/>
              <w:left w:val="single" w:sz="4" w:space="0" w:color="auto"/>
              <w:bottom w:val="single" w:sz="4" w:space="0" w:color="auto"/>
              <w:right w:val="single" w:sz="4" w:space="0" w:color="auto"/>
            </w:tcBorders>
            <w:vAlign w:val="center"/>
          </w:tcPr>
          <w:p w14:paraId="7B87CD33" w14:textId="77777777" w:rsidR="00B42355" w:rsidRPr="00CF01E6" w:rsidRDefault="00B42355" w:rsidP="008A7EC2">
            <w:pPr>
              <w:pStyle w:val="TableText"/>
            </w:pPr>
            <w:r w:rsidRPr="00490688">
              <w:t>SM-DS Certificate</w:t>
            </w:r>
          </w:p>
        </w:tc>
        <w:tc>
          <w:tcPr>
            <w:tcW w:w="5935" w:type="dxa"/>
            <w:tcBorders>
              <w:top w:val="single" w:sz="4" w:space="0" w:color="auto"/>
              <w:left w:val="single" w:sz="4" w:space="0" w:color="auto"/>
              <w:bottom w:val="single" w:sz="4" w:space="0" w:color="auto"/>
              <w:right w:val="single" w:sz="4" w:space="0" w:color="auto"/>
            </w:tcBorders>
            <w:vAlign w:val="center"/>
          </w:tcPr>
          <w:p w14:paraId="23D82693" w14:textId="77777777" w:rsidR="00B42355" w:rsidRPr="00315606" w:rsidRDefault="00B42355" w:rsidP="008A7EC2">
            <w:pPr>
              <w:pStyle w:val="TableText"/>
            </w:pPr>
            <w:r>
              <w:t>A Certificate used by a GSMA CI to a GSMA accredited SM-DS.</w:t>
            </w:r>
          </w:p>
        </w:tc>
      </w:tr>
      <w:tr w:rsidR="00B42355" w:rsidRPr="00234258" w14:paraId="060A671D" w14:textId="77777777" w:rsidTr="008A7EC2">
        <w:trPr>
          <w:cantSplit/>
        </w:trPr>
        <w:tc>
          <w:tcPr>
            <w:tcW w:w="2831" w:type="dxa"/>
            <w:vAlign w:val="center"/>
          </w:tcPr>
          <w:p w14:paraId="3273A2AB" w14:textId="77777777" w:rsidR="00B42355" w:rsidRPr="00CF01E6" w:rsidRDefault="00B42355" w:rsidP="008A7EC2">
            <w:pPr>
              <w:pStyle w:val="TableText"/>
            </w:pPr>
            <w:r>
              <w:rPr>
                <w:rFonts w:eastAsiaTheme="minorEastAsia" w:hint="eastAsia"/>
                <w:lang w:eastAsia="ko-KR"/>
              </w:rPr>
              <w:t xml:space="preserve">SM-DP+ </w:t>
            </w:r>
            <w:r>
              <w:rPr>
                <w:rFonts w:eastAsiaTheme="minorEastAsia"/>
                <w:lang w:eastAsia="ko-KR"/>
              </w:rPr>
              <w:t>OID</w:t>
            </w:r>
          </w:p>
        </w:tc>
        <w:tc>
          <w:tcPr>
            <w:tcW w:w="5935" w:type="dxa"/>
            <w:vAlign w:val="center"/>
          </w:tcPr>
          <w:p w14:paraId="19344A13" w14:textId="77777777" w:rsidR="00B42355" w:rsidRPr="00137991" w:rsidRDefault="00B42355" w:rsidP="008A7EC2">
            <w:pPr>
              <w:pStyle w:val="TableText"/>
            </w:pPr>
            <w:r w:rsidRPr="00315606">
              <w:t>Identifier of the SM-DP+ that is globally unique and is included as part of the SM-DP+ Certificate.</w:t>
            </w:r>
          </w:p>
        </w:tc>
      </w:tr>
      <w:tr w:rsidR="00B42355" w:rsidRPr="00234258" w14:paraId="60A5C7D3" w14:textId="77777777" w:rsidTr="008A7EC2">
        <w:trPr>
          <w:cantSplit/>
        </w:trPr>
        <w:tc>
          <w:tcPr>
            <w:tcW w:w="2831" w:type="dxa"/>
            <w:vAlign w:val="center"/>
          </w:tcPr>
          <w:p w14:paraId="58227D74" w14:textId="77777777" w:rsidR="00B42355" w:rsidRPr="00CF01E6" w:rsidRDefault="00B42355" w:rsidP="008A7EC2">
            <w:pPr>
              <w:pStyle w:val="TableText"/>
            </w:pPr>
            <w:r>
              <w:rPr>
                <w:rFonts w:eastAsiaTheme="minorEastAsia" w:hint="eastAsia"/>
                <w:lang w:eastAsia="ko-KR"/>
              </w:rPr>
              <w:t xml:space="preserve">SM-DS </w:t>
            </w:r>
            <w:r>
              <w:rPr>
                <w:rFonts w:eastAsiaTheme="minorEastAsia"/>
                <w:lang w:eastAsia="ko-KR"/>
              </w:rPr>
              <w:t>OID</w:t>
            </w:r>
          </w:p>
        </w:tc>
        <w:tc>
          <w:tcPr>
            <w:tcW w:w="5935" w:type="dxa"/>
            <w:vAlign w:val="center"/>
          </w:tcPr>
          <w:p w14:paraId="3E33B4A4" w14:textId="77777777" w:rsidR="00B42355" w:rsidRPr="00137991" w:rsidRDefault="00B42355" w:rsidP="008A7EC2">
            <w:pPr>
              <w:pStyle w:val="TableText"/>
            </w:pPr>
            <w:r w:rsidRPr="00315606">
              <w:t>Identifier of the SM-D</w:t>
            </w:r>
            <w:r w:rsidRPr="00315606">
              <w:rPr>
                <w:rFonts w:eastAsiaTheme="minorEastAsia" w:hint="eastAsia"/>
                <w:lang w:eastAsia="ko-KR"/>
              </w:rPr>
              <w:t>S</w:t>
            </w:r>
            <w:r w:rsidRPr="00315606">
              <w:t xml:space="preserve"> that is globally unique and is included as part of the SM-D</w:t>
            </w:r>
            <w:r w:rsidRPr="00137991">
              <w:rPr>
                <w:rFonts w:eastAsiaTheme="minorEastAsia" w:hint="eastAsia"/>
                <w:lang w:eastAsia="ko-KR"/>
              </w:rPr>
              <w:t>S</w:t>
            </w:r>
            <w:r w:rsidRPr="00137991">
              <w:t xml:space="preserve"> Certificate.</w:t>
            </w:r>
          </w:p>
        </w:tc>
      </w:tr>
      <w:tr w:rsidR="0022405C" w:rsidRPr="00234258" w14:paraId="3E0ED0BC" w14:textId="77777777" w:rsidTr="008A7EC2">
        <w:trPr>
          <w:cantSplit/>
        </w:trPr>
        <w:tc>
          <w:tcPr>
            <w:tcW w:w="2831" w:type="dxa"/>
            <w:vAlign w:val="center"/>
          </w:tcPr>
          <w:p w14:paraId="52EFD819" w14:textId="77777777" w:rsidR="0022405C" w:rsidRDefault="0022405C" w:rsidP="0022405C">
            <w:pPr>
              <w:pStyle w:val="TableText"/>
              <w:rPr>
                <w:rFonts w:eastAsiaTheme="minorEastAsia"/>
                <w:lang w:eastAsia="ko-KR"/>
              </w:rPr>
            </w:pPr>
            <w:r>
              <w:rPr>
                <w:rFonts w:eastAsiaTheme="minorEastAsia" w:hint="eastAsia"/>
                <w:lang w:eastAsia="ko-KR"/>
              </w:rPr>
              <w:t>Strong Confirmation</w:t>
            </w:r>
          </w:p>
        </w:tc>
        <w:tc>
          <w:tcPr>
            <w:tcW w:w="5935" w:type="dxa"/>
            <w:vAlign w:val="center"/>
          </w:tcPr>
          <w:p w14:paraId="564206E1" w14:textId="77777777" w:rsidR="0022405C" w:rsidRPr="00315606" w:rsidRDefault="0022405C" w:rsidP="0022405C">
            <w:pPr>
              <w:pStyle w:val="TableText"/>
            </w:pPr>
            <w:r w:rsidRPr="001E1DC4">
              <w:t xml:space="preserve">A </w:t>
            </w:r>
            <w:r>
              <w:rPr>
                <w:rFonts w:eastAsiaTheme="minorEastAsia" w:hint="eastAsia"/>
                <w:lang w:eastAsia="ko-KR"/>
              </w:rPr>
              <w:t xml:space="preserve">secure and non-interceptable </w:t>
            </w:r>
            <w:r w:rsidRPr="001E1DC4">
              <w:t xml:space="preserve">mechanism to guarantee a higher level of </w:t>
            </w:r>
            <w:r>
              <w:rPr>
                <w:rFonts w:eastAsiaTheme="minorEastAsia" w:hint="eastAsia"/>
                <w:lang w:eastAsia="ko-KR"/>
              </w:rPr>
              <w:t xml:space="preserve">User </w:t>
            </w:r>
            <w:r w:rsidRPr="001E1DC4">
              <w:t>Intent than Simple Confirmation by which the End User confirm</w:t>
            </w:r>
            <w:r>
              <w:rPr>
                <w:rFonts w:eastAsiaTheme="minorEastAsia" w:hint="eastAsia"/>
                <w:lang w:eastAsia="ko-KR"/>
              </w:rPr>
              <w:t>s their action, e.g., by inputting PIN or fin</w:t>
            </w:r>
            <w:r w:rsidRPr="00191760">
              <w:rPr>
                <w:rFonts w:eastAsiaTheme="minorEastAsia" w:hint="eastAsia"/>
                <w:lang w:eastAsia="ko-KR"/>
              </w:rPr>
              <w:t>gerprint, repeating Simple Confirmation, entering Confirmation Code, etc</w:t>
            </w:r>
            <w:r w:rsidRPr="00191760">
              <w:t>.</w:t>
            </w:r>
          </w:p>
        </w:tc>
      </w:tr>
      <w:tr w:rsidR="00B42355" w:rsidRPr="00234258" w14:paraId="5C6257EC" w14:textId="77777777" w:rsidTr="008A7EC2">
        <w:trPr>
          <w:cantSplit/>
        </w:trPr>
        <w:tc>
          <w:tcPr>
            <w:tcW w:w="2831" w:type="dxa"/>
            <w:vAlign w:val="center"/>
          </w:tcPr>
          <w:p w14:paraId="596AA4D2" w14:textId="77777777" w:rsidR="00B42355" w:rsidRPr="00CF01E6" w:rsidDel="00036F31" w:rsidRDefault="00B42355" w:rsidP="008A7EC2">
            <w:pPr>
              <w:pStyle w:val="TableText"/>
            </w:pPr>
            <w:r w:rsidRPr="00CF01E6">
              <w:t>Subscription</w:t>
            </w:r>
          </w:p>
        </w:tc>
        <w:tc>
          <w:tcPr>
            <w:tcW w:w="5935" w:type="dxa"/>
            <w:vAlign w:val="center"/>
          </w:tcPr>
          <w:p w14:paraId="6B41F509" w14:textId="77777777" w:rsidR="00B42355" w:rsidRPr="00CF01E6" w:rsidDel="00036F31" w:rsidRDefault="00B42355" w:rsidP="008A7EC2">
            <w:pPr>
              <w:pStyle w:val="TableText"/>
            </w:pPr>
            <w:r w:rsidRPr="00CF01E6">
              <w:t>Describes the commercial relationship between the End User and the Service Provider.</w:t>
            </w:r>
          </w:p>
        </w:tc>
      </w:tr>
      <w:tr w:rsidR="00B42355" w:rsidRPr="00234258" w14:paraId="24969024" w14:textId="77777777" w:rsidTr="008A7EC2">
        <w:trPr>
          <w:cantSplit/>
        </w:trPr>
        <w:tc>
          <w:tcPr>
            <w:tcW w:w="2831" w:type="dxa"/>
            <w:vAlign w:val="center"/>
          </w:tcPr>
          <w:p w14:paraId="43D3EA1A" w14:textId="77777777" w:rsidR="00B42355" w:rsidRPr="00CF01E6" w:rsidRDefault="00B42355" w:rsidP="008A7EC2">
            <w:pPr>
              <w:pStyle w:val="TableText"/>
            </w:pPr>
            <w:r w:rsidRPr="00CF01E6">
              <w:t>Subscription Manager Data Preparation+ (SM-DP+)</w:t>
            </w:r>
          </w:p>
        </w:tc>
        <w:tc>
          <w:tcPr>
            <w:tcW w:w="5935" w:type="dxa"/>
            <w:vAlign w:val="center"/>
          </w:tcPr>
          <w:p w14:paraId="33C8BA78" w14:textId="77777777" w:rsidR="00B42355" w:rsidRPr="00CF01E6" w:rsidRDefault="00B42355" w:rsidP="008A7EC2">
            <w:pPr>
              <w:pStyle w:val="TableText"/>
            </w:pPr>
            <w:r w:rsidRPr="00CF01E6">
              <w:t xml:space="preserve">This role prepares Profile Packages, secures them with a Profile </w:t>
            </w:r>
            <w:r>
              <w:t>P</w:t>
            </w:r>
            <w:r w:rsidRPr="00CF01E6">
              <w:t xml:space="preserve">rotection </w:t>
            </w:r>
            <w:r>
              <w:t>K</w:t>
            </w:r>
            <w:r w:rsidRPr="00CF01E6">
              <w:t xml:space="preserve">ey, stores Profile </w:t>
            </w:r>
            <w:r>
              <w:t>P</w:t>
            </w:r>
            <w:r w:rsidRPr="00CF01E6">
              <w:t xml:space="preserve">rotection </w:t>
            </w:r>
            <w:r>
              <w:t>K</w:t>
            </w:r>
            <w:r w:rsidRPr="00CF01E6">
              <w:t>eys in a secure manner and the Protected Profile Packages in a Profile Package repository, and allocates the Protected Profile Packages to specified EIDs.</w:t>
            </w:r>
          </w:p>
          <w:p w14:paraId="36A64AF6" w14:textId="77777777" w:rsidR="00B42355" w:rsidRPr="00CF01E6" w:rsidRDefault="00B42355" w:rsidP="008A7EC2">
            <w:pPr>
              <w:pStyle w:val="TableText"/>
            </w:pPr>
            <w:r w:rsidRPr="00CF01E6">
              <w:t>The SM-DP+ binds Protected Profile Packages to the respective EID and securely downloads these Bound Profile Packages to the LPA of the respective eUICC.</w:t>
            </w:r>
          </w:p>
        </w:tc>
      </w:tr>
      <w:tr w:rsidR="00B42355" w:rsidRPr="00234258" w14:paraId="686CB919" w14:textId="77777777" w:rsidTr="008A7EC2">
        <w:trPr>
          <w:cantSplit/>
        </w:trPr>
        <w:tc>
          <w:tcPr>
            <w:tcW w:w="2831" w:type="dxa"/>
            <w:vAlign w:val="center"/>
          </w:tcPr>
          <w:p w14:paraId="3F248793" w14:textId="77777777" w:rsidR="00B42355" w:rsidRPr="00CF01E6" w:rsidRDefault="00B42355" w:rsidP="008A7EC2">
            <w:pPr>
              <w:pStyle w:val="TableText"/>
            </w:pPr>
            <w:r w:rsidRPr="00F678C9">
              <w:rPr>
                <w:lang w:eastAsia="en-US"/>
              </w:rPr>
              <w:t>Subscription Manager Discovery Server (SM-DS)</w:t>
            </w:r>
          </w:p>
        </w:tc>
        <w:tc>
          <w:tcPr>
            <w:tcW w:w="5935" w:type="dxa"/>
            <w:vAlign w:val="center"/>
          </w:tcPr>
          <w:p w14:paraId="7771EBB7" w14:textId="77777777" w:rsidR="00B42355" w:rsidRPr="00CF01E6" w:rsidRDefault="00B42355" w:rsidP="008A7EC2">
            <w:pPr>
              <w:pStyle w:val="TableText"/>
            </w:pPr>
            <w:r w:rsidRPr="00071B1F">
              <w:rPr>
                <w:lang w:eastAsia="en-US"/>
              </w:rPr>
              <w:t xml:space="preserve">This </w:t>
            </w:r>
            <w:r w:rsidRPr="003C64DE">
              <w:rPr>
                <w:lang w:eastAsia="en-US"/>
              </w:rPr>
              <w:t>is r</w:t>
            </w:r>
            <w:r w:rsidRPr="00456F1F">
              <w:rPr>
                <w:lang w:eastAsia="en-US"/>
              </w:rPr>
              <w:t>esponsible for provid</w:t>
            </w:r>
            <w:r>
              <w:rPr>
                <w:lang w:eastAsia="en-US"/>
              </w:rPr>
              <w:t>ing addresses of one or more SM</w:t>
            </w:r>
            <w:r>
              <w:rPr>
                <w:lang w:eastAsia="en-US"/>
              </w:rPr>
              <w:noBreakHyphen/>
            </w:r>
            <w:r w:rsidRPr="00456F1F">
              <w:rPr>
                <w:lang w:eastAsia="en-US"/>
              </w:rPr>
              <w:t>DP+(s) to a LDS.</w:t>
            </w:r>
          </w:p>
        </w:tc>
      </w:tr>
      <w:tr w:rsidR="00356598" w:rsidRPr="00234258" w14:paraId="3103A5A0" w14:textId="77777777" w:rsidTr="008A7EC2">
        <w:trPr>
          <w:cantSplit/>
        </w:trPr>
        <w:tc>
          <w:tcPr>
            <w:tcW w:w="2831" w:type="dxa"/>
            <w:vAlign w:val="center"/>
          </w:tcPr>
          <w:p w14:paraId="2E05EA65" w14:textId="77777777" w:rsidR="00356598" w:rsidRPr="00F678C9" w:rsidRDefault="00356598" w:rsidP="00356598">
            <w:pPr>
              <w:pStyle w:val="TableText"/>
              <w:rPr>
                <w:lang w:eastAsia="en-US"/>
              </w:rPr>
            </w:pPr>
            <w:r>
              <w:t>Tamper Resistant Element</w:t>
            </w:r>
          </w:p>
        </w:tc>
        <w:tc>
          <w:tcPr>
            <w:tcW w:w="5935" w:type="dxa"/>
            <w:vAlign w:val="center"/>
          </w:tcPr>
          <w:p w14:paraId="33FDF743" w14:textId="77777777" w:rsidR="00356598" w:rsidRPr="00071B1F" w:rsidRDefault="00356598" w:rsidP="00356598">
            <w:pPr>
              <w:pStyle w:val="TableText"/>
              <w:rPr>
                <w:lang w:eastAsia="en-US"/>
              </w:rPr>
            </w:pPr>
            <w:r w:rsidRPr="00E12DEF">
              <w:t>A security module consisting of hardware and low-level software providing resistance against software and hardware attacks, capable of securely hosting operating systems together with applications and their confidential and cryptographic data.</w:t>
            </w:r>
          </w:p>
        </w:tc>
      </w:tr>
      <w:tr w:rsidR="00B42355" w:rsidRPr="00234258" w14:paraId="16283904" w14:textId="77777777" w:rsidTr="008A7EC2">
        <w:trPr>
          <w:cantSplit/>
        </w:trPr>
        <w:tc>
          <w:tcPr>
            <w:tcW w:w="2831" w:type="dxa"/>
            <w:vAlign w:val="center"/>
          </w:tcPr>
          <w:p w14:paraId="73F5AE42" w14:textId="77777777" w:rsidR="00B42355" w:rsidRPr="00CF01E6" w:rsidRDefault="00B42355" w:rsidP="008A7EC2">
            <w:pPr>
              <w:pStyle w:val="TableText"/>
            </w:pPr>
            <w:r w:rsidRPr="00327230">
              <w:t>Test Profile</w:t>
            </w:r>
          </w:p>
        </w:tc>
        <w:tc>
          <w:tcPr>
            <w:tcW w:w="5935" w:type="dxa"/>
            <w:vAlign w:val="center"/>
          </w:tcPr>
          <w:p w14:paraId="332B1097" w14:textId="77777777" w:rsidR="00B42355" w:rsidRPr="00CF01E6" w:rsidRDefault="00B42355" w:rsidP="008A7EC2">
            <w:pPr>
              <w:pStyle w:val="TableText"/>
            </w:pPr>
            <w:r w:rsidRPr="00640609">
              <w:t>A combination of data and applications to be provisioned on an eUICC to provide connectivity to test equipment for the purpose of testing the Device and the eUICC. A test profile is not intended to store any Operator Credentials.</w:t>
            </w:r>
          </w:p>
        </w:tc>
      </w:tr>
      <w:tr w:rsidR="00B42355" w:rsidRPr="00234258" w14:paraId="1DADD13A" w14:textId="77777777" w:rsidTr="008A7EC2">
        <w:trPr>
          <w:cantSplit/>
        </w:trPr>
        <w:tc>
          <w:tcPr>
            <w:tcW w:w="2831" w:type="dxa"/>
            <w:vAlign w:val="center"/>
          </w:tcPr>
          <w:p w14:paraId="201FFEDC" w14:textId="77777777" w:rsidR="00B42355" w:rsidRPr="00CF01E6" w:rsidRDefault="00B42355" w:rsidP="008A7EC2">
            <w:pPr>
              <w:pStyle w:val="TableText"/>
            </w:pPr>
            <w:r w:rsidRPr="00CF01E6">
              <w:t>User Intent</w:t>
            </w:r>
          </w:p>
        </w:tc>
        <w:tc>
          <w:tcPr>
            <w:tcW w:w="5935" w:type="dxa"/>
            <w:vAlign w:val="center"/>
          </w:tcPr>
          <w:p w14:paraId="0680FE70" w14:textId="77777777" w:rsidR="00B42355" w:rsidRPr="001B7B30" w:rsidRDefault="00B42355" w:rsidP="008A7EC2">
            <w:pPr>
              <w:pStyle w:val="TableText"/>
            </w:pPr>
            <w:r w:rsidRPr="00CF01E6">
              <w:t xml:space="preserve">Describes the direct, real time acquisition and validation of the manual End User instruction </w:t>
            </w:r>
            <w:r>
              <w:t>on</w:t>
            </w:r>
            <w:r w:rsidRPr="00CF01E6">
              <w:t xml:space="preserve"> the LUI to trigger locally a Profile download or Profile Management </w:t>
            </w:r>
            <w:r>
              <w:t>O</w:t>
            </w:r>
            <w:r w:rsidRPr="00CF01E6">
              <w:t>peration. As defined in SGP.21 [</w:t>
            </w:r>
            <w:hyperlink w:anchor="SGP21" w:history="1">
              <w:r w:rsidRPr="001B7B30">
                <w:t>4</w:t>
              </w:r>
            </w:hyperlink>
            <w:r w:rsidRPr="00CF01E6">
              <w:t>].</w:t>
            </w:r>
          </w:p>
        </w:tc>
      </w:tr>
    </w:tbl>
    <w:p w14:paraId="30405CF0" w14:textId="77777777" w:rsidR="00B42355" w:rsidRPr="00F96E8D" w:rsidRDefault="00B42355" w:rsidP="00B42355">
      <w:pPr>
        <w:rPr>
          <w:sz w:val="16"/>
          <w:lang w:eastAsia="en-US"/>
        </w:rPr>
      </w:pPr>
      <w:bookmarkStart w:id="76" w:name="_Toc374345654"/>
      <w:bookmarkStart w:id="77" w:name="_Toc374346000"/>
      <w:bookmarkStart w:id="78" w:name="_Toc374346345"/>
      <w:bookmarkStart w:id="79" w:name="_Toc374346691"/>
      <w:bookmarkStart w:id="80" w:name="_Toc368932150"/>
      <w:bookmarkStart w:id="81" w:name="_Toc374348466"/>
      <w:bookmarkStart w:id="82" w:name="_Toc375158191"/>
      <w:bookmarkStart w:id="83" w:name="_Toc438038939"/>
      <w:bookmarkStart w:id="84" w:name="_Toc438301979"/>
      <w:bookmarkEnd w:id="76"/>
      <w:bookmarkEnd w:id="77"/>
      <w:bookmarkEnd w:id="78"/>
      <w:bookmarkEnd w:id="79"/>
    </w:p>
    <w:p w14:paraId="303A25E0" w14:textId="77777777" w:rsidR="00B42355" w:rsidRPr="00234258" w:rsidRDefault="00B42355" w:rsidP="00B42355">
      <w:pPr>
        <w:pStyle w:val="Heading2"/>
      </w:pPr>
      <w:bookmarkStart w:id="85" w:name="_Toc456596164"/>
      <w:bookmarkStart w:id="86" w:name="_Toc473022666"/>
      <w:bookmarkStart w:id="87" w:name="_Toc486508650"/>
      <w:bookmarkStart w:id="88" w:name="_Toc492049917"/>
      <w:bookmarkStart w:id="89" w:name="_Toc178140146"/>
      <w:r w:rsidRPr="00234258">
        <w:lastRenderedPageBreak/>
        <w:t>Abbreviations</w:t>
      </w:r>
      <w:bookmarkEnd w:id="80"/>
      <w:bookmarkEnd w:id="81"/>
      <w:bookmarkEnd w:id="82"/>
      <w:bookmarkEnd w:id="83"/>
      <w:bookmarkEnd w:id="84"/>
      <w:bookmarkEnd w:id="85"/>
      <w:bookmarkEnd w:id="86"/>
      <w:bookmarkEnd w:id="87"/>
      <w:bookmarkEnd w:id="88"/>
      <w:bookmarkEnd w:id="89"/>
    </w:p>
    <w:tbl>
      <w:tblPr>
        <w:tblW w:w="88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5982"/>
      </w:tblGrid>
      <w:tr w:rsidR="00B42355" w:rsidRPr="00234258" w14:paraId="6CA61614" w14:textId="77777777" w:rsidTr="008A7EC2">
        <w:trPr>
          <w:cantSplit/>
        </w:trPr>
        <w:tc>
          <w:tcPr>
            <w:tcW w:w="2835" w:type="dxa"/>
            <w:shd w:val="clear" w:color="auto" w:fill="C00000"/>
            <w:vAlign w:val="center"/>
          </w:tcPr>
          <w:p w14:paraId="41CBCF2D" w14:textId="77777777" w:rsidR="00B42355" w:rsidRPr="00210B4C" w:rsidRDefault="00B42355" w:rsidP="008A7EC2">
            <w:pPr>
              <w:pStyle w:val="TableHeader"/>
            </w:pPr>
            <w:r w:rsidRPr="00210B4C">
              <w:t>Abbreviation</w:t>
            </w:r>
          </w:p>
        </w:tc>
        <w:tc>
          <w:tcPr>
            <w:tcW w:w="5982" w:type="dxa"/>
            <w:shd w:val="clear" w:color="auto" w:fill="C00000"/>
            <w:vAlign w:val="center"/>
          </w:tcPr>
          <w:p w14:paraId="42D7D228" w14:textId="77777777" w:rsidR="00B42355" w:rsidRPr="00210B4C" w:rsidRDefault="00B42355" w:rsidP="008A7EC2">
            <w:pPr>
              <w:pStyle w:val="TableHeader"/>
            </w:pPr>
            <w:r w:rsidRPr="00210B4C">
              <w:t>Description</w:t>
            </w:r>
          </w:p>
        </w:tc>
      </w:tr>
      <w:tr w:rsidR="00B42355" w:rsidRPr="00234258" w14:paraId="6BB57DF1" w14:textId="77777777" w:rsidTr="008A7EC2">
        <w:trPr>
          <w:cantSplit/>
        </w:trPr>
        <w:tc>
          <w:tcPr>
            <w:tcW w:w="2835" w:type="dxa"/>
            <w:vAlign w:val="center"/>
          </w:tcPr>
          <w:p w14:paraId="3AA9FD65" w14:textId="77777777" w:rsidR="00B42355" w:rsidRPr="00234258" w:rsidRDefault="00B42355" w:rsidP="008A7EC2">
            <w:pPr>
              <w:pStyle w:val="TableText"/>
            </w:pPr>
            <w:r w:rsidRPr="00234258">
              <w:t>AID</w:t>
            </w:r>
          </w:p>
        </w:tc>
        <w:tc>
          <w:tcPr>
            <w:tcW w:w="5982" w:type="dxa"/>
            <w:vAlign w:val="center"/>
          </w:tcPr>
          <w:p w14:paraId="266AD68C" w14:textId="77777777" w:rsidR="00B42355" w:rsidRPr="00CF01E6" w:rsidRDefault="00B42355" w:rsidP="008A7EC2">
            <w:pPr>
              <w:pStyle w:val="TableText"/>
            </w:pPr>
            <w:r w:rsidRPr="00234258">
              <w:t>Application Identifier</w:t>
            </w:r>
          </w:p>
        </w:tc>
      </w:tr>
      <w:tr w:rsidR="00B42355" w:rsidRPr="00234258" w14:paraId="074E08CE" w14:textId="77777777" w:rsidTr="008A7EC2">
        <w:trPr>
          <w:cantSplit/>
        </w:trPr>
        <w:tc>
          <w:tcPr>
            <w:tcW w:w="2835" w:type="dxa"/>
            <w:vAlign w:val="center"/>
          </w:tcPr>
          <w:p w14:paraId="2CAD7286" w14:textId="77777777" w:rsidR="00B42355" w:rsidRPr="00234258" w:rsidRDefault="00B42355" w:rsidP="008A7EC2">
            <w:pPr>
              <w:pStyle w:val="TableText"/>
            </w:pPr>
            <w:r>
              <w:t>ASN.1</w:t>
            </w:r>
          </w:p>
        </w:tc>
        <w:tc>
          <w:tcPr>
            <w:tcW w:w="5982" w:type="dxa"/>
            <w:vAlign w:val="center"/>
          </w:tcPr>
          <w:p w14:paraId="150F4EC8" w14:textId="77777777" w:rsidR="00B42355" w:rsidRPr="00234258" w:rsidRDefault="00B42355" w:rsidP="008A7EC2">
            <w:pPr>
              <w:pStyle w:val="TableText"/>
            </w:pPr>
            <w:r w:rsidRPr="005536A6">
              <w:t>Abstract Syntax Notation One</w:t>
            </w:r>
          </w:p>
        </w:tc>
      </w:tr>
      <w:tr w:rsidR="00B42355" w:rsidRPr="00234258" w14:paraId="6BEBB84F" w14:textId="77777777" w:rsidTr="008A7EC2">
        <w:trPr>
          <w:cantSplit/>
        </w:trPr>
        <w:tc>
          <w:tcPr>
            <w:tcW w:w="2835" w:type="dxa"/>
            <w:vAlign w:val="center"/>
          </w:tcPr>
          <w:p w14:paraId="57B47883" w14:textId="77777777" w:rsidR="00B42355" w:rsidRPr="00234258" w:rsidRDefault="00B42355" w:rsidP="008A7EC2">
            <w:pPr>
              <w:pStyle w:val="TableText"/>
            </w:pPr>
            <w:r>
              <w:t>BPP</w:t>
            </w:r>
          </w:p>
        </w:tc>
        <w:tc>
          <w:tcPr>
            <w:tcW w:w="5982" w:type="dxa"/>
            <w:vAlign w:val="center"/>
          </w:tcPr>
          <w:p w14:paraId="418023D7" w14:textId="77777777" w:rsidR="00B42355" w:rsidRPr="00234258" w:rsidRDefault="00B42355" w:rsidP="008A7EC2">
            <w:pPr>
              <w:pStyle w:val="TableText"/>
            </w:pPr>
            <w:r>
              <w:t>Bound Profile Package</w:t>
            </w:r>
          </w:p>
        </w:tc>
      </w:tr>
      <w:tr w:rsidR="00B42355" w:rsidRPr="00234258" w14:paraId="420DAB50" w14:textId="77777777" w:rsidTr="008A7EC2">
        <w:trPr>
          <w:cantSplit/>
        </w:trPr>
        <w:tc>
          <w:tcPr>
            <w:tcW w:w="2835" w:type="dxa"/>
            <w:vAlign w:val="center"/>
          </w:tcPr>
          <w:p w14:paraId="4D0A9A4C" w14:textId="77777777" w:rsidR="00B42355" w:rsidRPr="00234258" w:rsidRDefault="00B42355" w:rsidP="008A7EC2">
            <w:pPr>
              <w:pStyle w:val="TableText"/>
            </w:pPr>
            <w:r>
              <w:t>CA</w:t>
            </w:r>
          </w:p>
        </w:tc>
        <w:tc>
          <w:tcPr>
            <w:tcW w:w="5982" w:type="dxa"/>
            <w:vAlign w:val="center"/>
          </w:tcPr>
          <w:p w14:paraId="2ACE2928" w14:textId="77777777" w:rsidR="00B42355" w:rsidRPr="00234258" w:rsidRDefault="00B42355" w:rsidP="008A7EC2">
            <w:pPr>
              <w:pStyle w:val="TableText"/>
            </w:pPr>
            <w:r>
              <w:t>Certificate Authority</w:t>
            </w:r>
          </w:p>
        </w:tc>
      </w:tr>
      <w:tr w:rsidR="00B42355" w:rsidRPr="00234258" w14:paraId="4AD9A597" w14:textId="77777777" w:rsidTr="008A7EC2">
        <w:trPr>
          <w:cantSplit/>
        </w:trPr>
        <w:tc>
          <w:tcPr>
            <w:tcW w:w="2835" w:type="dxa"/>
            <w:vAlign w:val="center"/>
          </w:tcPr>
          <w:p w14:paraId="2171F65A" w14:textId="77777777" w:rsidR="00B42355" w:rsidRPr="00CF01E6" w:rsidRDefault="00B42355" w:rsidP="008A7EC2">
            <w:pPr>
              <w:pStyle w:val="TableText"/>
            </w:pPr>
            <w:r w:rsidRPr="00234258">
              <w:t>CASD</w:t>
            </w:r>
          </w:p>
        </w:tc>
        <w:tc>
          <w:tcPr>
            <w:tcW w:w="5982" w:type="dxa"/>
            <w:vAlign w:val="center"/>
          </w:tcPr>
          <w:p w14:paraId="2C04AFD1" w14:textId="77777777" w:rsidR="00B42355" w:rsidRPr="00CF01E6" w:rsidRDefault="00B42355" w:rsidP="008A7EC2">
            <w:pPr>
              <w:pStyle w:val="TableText"/>
            </w:pPr>
            <w:r w:rsidRPr="00234258">
              <w:t>Controlling Authority Security Domain</w:t>
            </w:r>
          </w:p>
        </w:tc>
      </w:tr>
      <w:tr w:rsidR="00B42355" w:rsidRPr="00234258" w14:paraId="00D9D14E" w14:textId="77777777" w:rsidTr="008A7EC2">
        <w:trPr>
          <w:cantSplit/>
        </w:trPr>
        <w:tc>
          <w:tcPr>
            <w:tcW w:w="2835" w:type="dxa"/>
            <w:vAlign w:val="center"/>
          </w:tcPr>
          <w:p w14:paraId="1AB26255" w14:textId="77777777" w:rsidR="00B42355" w:rsidRPr="00234258" w:rsidRDefault="00B42355" w:rsidP="008A7EC2">
            <w:pPr>
              <w:pStyle w:val="TableText"/>
            </w:pPr>
            <w:r>
              <w:t>CAT</w:t>
            </w:r>
          </w:p>
        </w:tc>
        <w:tc>
          <w:tcPr>
            <w:tcW w:w="5982" w:type="dxa"/>
            <w:vAlign w:val="center"/>
          </w:tcPr>
          <w:p w14:paraId="48730D80" w14:textId="77777777" w:rsidR="00B42355" w:rsidRPr="00234258" w:rsidRDefault="00B42355" w:rsidP="008A7EC2">
            <w:pPr>
              <w:pStyle w:val="TableText"/>
            </w:pPr>
            <w:r>
              <w:t>Card Application Toolkit</w:t>
            </w:r>
          </w:p>
        </w:tc>
      </w:tr>
      <w:tr w:rsidR="00B42355" w:rsidRPr="00234258" w14:paraId="26ADC0F4" w14:textId="77777777" w:rsidTr="008A7EC2">
        <w:trPr>
          <w:cantSplit/>
        </w:trPr>
        <w:tc>
          <w:tcPr>
            <w:tcW w:w="2835" w:type="dxa"/>
            <w:vAlign w:val="center"/>
          </w:tcPr>
          <w:p w14:paraId="3F3F3CBB" w14:textId="77777777" w:rsidR="00B42355" w:rsidRPr="00234258" w:rsidRDefault="00B42355" w:rsidP="008A7EC2">
            <w:pPr>
              <w:pStyle w:val="TableText"/>
            </w:pPr>
            <w:r>
              <w:t>CERT.CI.ECDSA</w:t>
            </w:r>
          </w:p>
        </w:tc>
        <w:tc>
          <w:tcPr>
            <w:tcW w:w="5982" w:type="dxa"/>
            <w:vAlign w:val="center"/>
          </w:tcPr>
          <w:p w14:paraId="7809AFE4" w14:textId="77777777" w:rsidR="00B42355" w:rsidRPr="00234258" w:rsidRDefault="00B42355" w:rsidP="008A7EC2">
            <w:pPr>
              <w:pStyle w:val="TableText"/>
            </w:pPr>
            <w:r>
              <w:t>Certificate of the CI for its Public ECDSA Key</w:t>
            </w:r>
          </w:p>
        </w:tc>
      </w:tr>
      <w:tr w:rsidR="00B42355" w:rsidRPr="00234258" w14:paraId="31CD3D99" w14:textId="77777777" w:rsidTr="008A7EC2">
        <w:trPr>
          <w:cantSplit/>
        </w:trPr>
        <w:tc>
          <w:tcPr>
            <w:tcW w:w="2835" w:type="dxa"/>
            <w:vAlign w:val="center"/>
          </w:tcPr>
          <w:p w14:paraId="72D025AE" w14:textId="77777777" w:rsidR="00B42355" w:rsidRPr="00CF01E6" w:rsidRDefault="00B42355" w:rsidP="008A7EC2">
            <w:pPr>
              <w:pStyle w:val="TableText"/>
            </w:pPr>
            <w:r w:rsidRPr="000B5F1C">
              <w:t>CERT.DP</w:t>
            </w:r>
            <w:r>
              <w:t>auth</w:t>
            </w:r>
            <w:r w:rsidRPr="000B5F1C">
              <w:t>.ECDSA</w:t>
            </w:r>
          </w:p>
        </w:tc>
        <w:tc>
          <w:tcPr>
            <w:tcW w:w="5982" w:type="dxa"/>
            <w:vAlign w:val="center"/>
          </w:tcPr>
          <w:p w14:paraId="36428AA2" w14:textId="77777777" w:rsidR="00B42355" w:rsidRPr="00CF01E6" w:rsidRDefault="00B42355" w:rsidP="008A7EC2">
            <w:pPr>
              <w:pStyle w:val="TableText"/>
            </w:pPr>
            <w:r w:rsidRPr="00234258">
              <w:t>Certificate of the SM-DP</w:t>
            </w:r>
            <w:r>
              <w:t>+</w:t>
            </w:r>
            <w:r w:rsidRPr="00234258">
              <w:t xml:space="preserve"> for its </w:t>
            </w:r>
            <w:r>
              <w:t xml:space="preserve">Public </w:t>
            </w:r>
            <w:r w:rsidRPr="00234258">
              <w:t>ECDSA key</w:t>
            </w:r>
            <w:r>
              <w:t xml:space="preserve"> </w:t>
            </w:r>
            <w:r w:rsidRPr="00622781">
              <w:t>used for SM</w:t>
            </w:r>
            <w:r>
              <w:noBreakHyphen/>
            </w:r>
            <w:r w:rsidRPr="00622781">
              <w:t>DP+ authentication</w:t>
            </w:r>
          </w:p>
        </w:tc>
      </w:tr>
      <w:tr w:rsidR="00B42355" w:rsidRPr="00234258" w14:paraId="0EE78346" w14:textId="77777777" w:rsidTr="008A7EC2">
        <w:trPr>
          <w:cantSplit/>
        </w:trPr>
        <w:tc>
          <w:tcPr>
            <w:tcW w:w="2835" w:type="dxa"/>
            <w:vAlign w:val="center"/>
          </w:tcPr>
          <w:p w14:paraId="29C0DAC5" w14:textId="77777777" w:rsidR="00B42355" w:rsidRPr="00CF01E6" w:rsidRDefault="00B42355" w:rsidP="008A7EC2">
            <w:pPr>
              <w:pStyle w:val="TableText"/>
            </w:pPr>
            <w:r w:rsidRPr="001B7F24">
              <w:t>CERT.DP</w:t>
            </w:r>
            <w:r>
              <w:t>pb</w:t>
            </w:r>
            <w:r w:rsidRPr="001B7F24">
              <w:t>.ECDSA</w:t>
            </w:r>
          </w:p>
        </w:tc>
        <w:tc>
          <w:tcPr>
            <w:tcW w:w="5982" w:type="dxa"/>
            <w:vAlign w:val="center"/>
          </w:tcPr>
          <w:p w14:paraId="66957648" w14:textId="77777777" w:rsidR="00B42355" w:rsidRPr="00CF01E6" w:rsidRDefault="00B42355" w:rsidP="008A7EC2">
            <w:pPr>
              <w:pStyle w:val="TableText"/>
            </w:pPr>
            <w:r w:rsidRPr="00234258">
              <w:t>Certificate of the SM-DP</w:t>
            </w:r>
            <w:r>
              <w:t>+</w:t>
            </w:r>
            <w:r w:rsidRPr="00234258">
              <w:t xml:space="preserve"> for its </w:t>
            </w:r>
            <w:r>
              <w:t xml:space="preserve">Public </w:t>
            </w:r>
            <w:r w:rsidRPr="00234258">
              <w:t>ECDSA key</w:t>
            </w:r>
            <w:r>
              <w:t xml:space="preserve"> </w:t>
            </w:r>
            <w:r w:rsidRPr="00622781">
              <w:t>used for Profile Package Binding</w:t>
            </w:r>
          </w:p>
        </w:tc>
      </w:tr>
      <w:tr w:rsidR="00B42355" w:rsidRPr="00234258" w14:paraId="4F805107" w14:textId="77777777" w:rsidTr="008A7EC2">
        <w:trPr>
          <w:cantSplit/>
        </w:trPr>
        <w:tc>
          <w:tcPr>
            <w:tcW w:w="2835" w:type="dxa"/>
            <w:vAlign w:val="center"/>
          </w:tcPr>
          <w:p w14:paraId="62A3C31C" w14:textId="77777777" w:rsidR="00B42355" w:rsidRPr="009A425E" w:rsidRDefault="00B42355" w:rsidP="008A7EC2">
            <w:pPr>
              <w:pStyle w:val="TableText"/>
              <w:rPr>
                <w:highlight w:val="yellow"/>
              </w:rPr>
            </w:pPr>
            <w:r w:rsidRPr="001375A3">
              <w:t>CERT</w:t>
            </w:r>
            <w:r>
              <w:t>.DSauth.ECDSA</w:t>
            </w:r>
          </w:p>
        </w:tc>
        <w:tc>
          <w:tcPr>
            <w:tcW w:w="5982" w:type="dxa"/>
            <w:vAlign w:val="center"/>
          </w:tcPr>
          <w:p w14:paraId="3F80E93B" w14:textId="77777777" w:rsidR="00B42355" w:rsidRPr="00234258" w:rsidRDefault="00B42355" w:rsidP="008A7EC2">
            <w:pPr>
              <w:pStyle w:val="TableText"/>
            </w:pPr>
            <w:r w:rsidRPr="00234258">
              <w:t>Certificate of the SM-</w:t>
            </w:r>
            <w:r>
              <w:t>DS</w:t>
            </w:r>
            <w:r w:rsidRPr="00234258">
              <w:t xml:space="preserve"> for its </w:t>
            </w:r>
            <w:r>
              <w:t xml:space="preserve">Public </w:t>
            </w:r>
            <w:r w:rsidRPr="00234258">
              <w:t>ECDSA key</w:t>
            </w:r>
            <w:r w:rsidRPr="00622781">
              <w:t xml:space="preserve"> used for SM</w:t>
            </w:r>
            <w:r>
              <w:noBreakHyphen/>
            </w:r>
            <w:r w:rsidRPr="00622781">
              <w:t>DS authentication</w:t>
            </w:r>
          </w:p>
        </w:tc>
      </w:tr>
      <w:tr w:rsidR="00B42355" w:rsidRPr="00234258" w14:paraId="23E9ACC7" w14:textId="77777777" w:rsidTr="008A7EC2">
        <w:trPr>
          <w:cantSplit/>
        </w:trPr>
        <w:tc>
          <w:tcPr>
            <w:tcW w:w="2835" w:type="dxa"/>
            <w:vAlign w:val="center"/>
          </w:tcPr>
          <w:p w14:paraId="08B15628" w14:textId="77777777" w:rsidR="00B42355" w:rsidRPr="00234258" w:rsidRDefault="00B42355" w:rsidP="008A7EC2">
            <w:pPr>
              <w:pStyle w:val="TableText"/>
            </w:pPr>
            <w:r>
              <w:t>CERT.EUICC.ECDSA</w:t>
            </w:r>
          </w:p>
        </w:tc>
        <w:tc>
          <w:tcPr>
            <w:tcW w:w="5982" w:type="dxa"/>
            <w:vAlign w:val="center"/>
          </w:tcPr>
          <w:p w14:paraId="1643037E" w14:textId="77777777" w:rsidR="00B42355" w:rsidRPr="00234258" w:rsidRDefault="00B42355" w:rsidP="008A7EC2">
            <w:pPr>
              <w:pStyle w:val="TableText"/>
            </w:pPr>
            <w:r w:rsidRPr="00234258">
              <w:t>Certificate of the</w:t>
            </w:r>
            <w:r>
              <w:t xml:space="preserve"> eUICC for </w:t>
            </w:r>
            <w:r w:rsidRPr="00234258">
              <w:t xml:space="preserve">its </w:t>
            </w:r>
            <w:r>
              <w:t xml:space="preserve">Public </w:t>
            </w:r>
            <w:r w:rsidRPr="00234258">
              <w:t>ECDSA key</w:t>
            </w:r>
          </w:p>
        </w:tc>
      </w:tr>
      <w:tr w:rsidR="00B42355" w:rsidRPr="00234258" w14:paraId="2825CA45" w14:textId="77777777" w:rsidTr="008A7EC2">
        <w:trPr>
          <w:cantSplit/>
        </w:trPr>
        <w:tc>
          <w:tcPr>
            <w:tcW w:w="2835" w:type="dxa"/>
            <w:vAlign w:val="center"/>
          </w:tcPr>
          <w:p w14:paraId="56960404" w14:textId="77777777" w:rsidR="00B42355" w:rsidRPr="00234258" w:rsidRDefault="00B42355" w:rsidP="008A7EC2">
            <w:pPr>
              <w:pStyle w:val="TableText"/>
            </w:pPr>
            <w:r>
              <w:t>CERT.EUM.ECDSA</w:t>
            </w:r>
          </w:p>
        </w:tc>
        <w:tc>
          <w:tcPr>
            <w:tcW w:w="5982" w:type="dxa"/>
            <w:vAlign w:val="center"/>
          </w:tcPr>
          <w:p w14:paraId="5424F05C" w14:textId="77777777" w:rsidR="00B42355" w:rsidRPr="00234258" w:rsidRDefault="00B42355" w:rsidP="008A7EC2">
            <w:pPr>
              <w:pStyle w:val="TableText"/>
            </w:pPr>
            <w:r w:rsidRPr="00234258">
              <w:t>Certificate of the</w:t>
            </w:r>
            <w:r>
              <w:t xml:space="preserve"> EUM for </w:t>
            </w:r>
            <w:r w:rsidRPr="00234258">
              <w:t xml:space="preserve">its </w:t>
            </w:r>
            <w:r>
              <w:t xml:space="preserve">Public </w:t>
            </w:r>
            <w:r w:rsidRPr="00234258">
              <w:t>ECDSA key</w:t>
            </w:r>
          </w:p>
        </w:tc>
      </w:tr>
      <w:tr w:rsidR="00B42355" w:rsidRPr="00234258" w14:paraId="646A1B93" w14:textId="77777777" w:rsidTr="008A7EC2">
        <w:trPr>
          <w:cantSplit/>
        </w:trPr>
        <w:tc>
          <w:tcPr>
            <w:tcW w:w="2835" w:type="dxa"/>
            <w:vAlign w:val="center"/>
          </w:tcPr>
          <w:p w14:paraId="4CCD9288" w14:textId="77777777" w:rsidR="00B42355" w:rsidRPr="00234258" w:rsidRDefault="00B42355" w:rsidP="008A7EC2">
            <w:pPr>
              <w:pStyle w:val="TableText"/>
            </w:pPr>
            <w:r>
              <w:t>CERT.DP.TLS</w:t>
            </w:r>
          </w:p>
        </w:tc>
        <w:tc>
          <w:tcPr>
            <w:tcW w:w="5982" w:type="dxa"/>
            <w:vAlign w:val="center"/>
          </w:tcPr>
          <w:p w14:paraId="057B409B" w14:textId="77777777" w:rsidR="00B42355" w:rsidRPr="00234258" w:rsidRDefault="00B42355" w:rsidP="008A7EC2">
            <w:pPr>
              <w:pStyle w:val="TableText"/>
            </w:pPr>
            <w:r w:rsidRPr="00234258">
              <w:t>Certificate of the</w:t>
            </w:r>
            <w:r>
              <w:t xml:space="preserve"> SM-DP+ for securing TLS</w:t>
            </w:r>
          </w:p>
        </w:tc>
      </w:tr>
      <w:tr w:rsidR="00B42355" w:rsidRPr="00234258" w14:paraId="47400741" w14:textId="77777777" w:rsidTr="008A7EC2">
        <w:trPr>
          <w:cantSplit/>
        </w:trPr>
        <w:tc>
          <w:tcPr>
            <w:tcW w:w="2835" w:type="dxa"/>
            <w:vAlign w:val="center"/>
          </w:tcPr>
          <w:p w14:paraId="55B0C91E" w14:textId="77777777" w:rsidR="00B42355" w:rsidRDefault="00B42355" w:rsidP="008A7EC2">
            <w:pPr>
              <w:pStyle w:val="TableText"/>
            </w:pPr>
            <w:r>
              <w:t>CERT.DS.TLS</w:t>
            </w:r>
          </w:p>
        </w:tc>
        <w:tc>
          <w:tcPr>
            <w:tcW w:w="5982" w:type="dxa"/>
            <w:vAlign w:val="center"/>
          </w:tcPr>
          <w:p w14:paraId="7A206142" w14:textId="77777777" w:rsidR="00B42355" w:rsidRPr="00234258" w:rsidRDefault="00B42355" w:rsidP="008A7EC2">
            <w:pPr>
              <w:pStyle w:val="TableText"/>
            </w:pPr>
            <w:r w:rsidRPr="00234258">
              <w:t>Certificate of the</w:t>
            </w:r>
            <w:r>
              <w:t xml:space="preserve"> SM-DS for securing TLS</w:t>
            </w:r>
          </w:p>
        </w:tc>
      </w:tr>
      <w:tr w:rsidR="00B42355" w:rsidRPr="00234258" w14:paraId="4E65D53B" w14:textId="77777777" w:rsidTr="008A7EC2">
        <w:trPr>
          <w:cantSplit/>
        </w:trPr>
        <w:tc>
          <w:tcPr>
            <w:tcW w:w="2835" w:type="dxa"/>
            <w:vAlign w:val="center"/>
          </w:tcPr>
          <w:p w14:paraId="7E632033" w14:textId="77777777" w:rsidR="00B42355" w:rsidRPr="00CF01E6" w:rsidRDefault="00B42355" w:rsidP="008A7EC2">
            <w:pPr>
              <w:pStyle w:val="TableText"/>
            </w:pPr>
            <w:r w:rsidRPr="00234258">
              <w:t>CI</w:t>
            </w:r>
          </w:p>
        </w:tc>
        <w:tc>
          <w:tcPr>
            <w:tcW w:w="5982" w:type="dxa"/>
            <w:vAlign w:val="center"/>
          </w:tcPr>
          <w:p w14:paraId="3BD751B1" w14:textId="77777777" w:rsidR="00B42355" w:rsidRPr="00CF01E6" w:rsidRDefault="00B42355" w:rsidP="008A7EC2">
            <w:pPr>
              <w:pStyle w:val="TableText"/>
            </w:pPr>
            <w:r w:rsidRPr="00234258">
              <w:t>Certificate Issuer</w:t>
            </w:r>
          </w:p>
        </w:tc>
      </w:tr>
      <w:tr w:rsidR="00B42355" w:rsidRPr="00234258" w14:paraId="0F4C3335" w14:textId="77777777" w:rsidTr="008A7EC2">
        <w:trPr>
          <w:cantSplit/>
        </w:trPr>
        <w:tc>
          <w:tcPr>
            <w:tcW w:w="2835" w:type="dxa"/>
            <w:vAlign w:val="center"/>
          </w:tcPr>
          <w:p w14:paraId="33B221C9" w14:textId="77777777" w:rsidR="00B42355" w:rsidRPr="00234258" w:rsidRDefault="00B42355" w:rsidP="008A7EC2">
            <w:pPr>
              <w:pStyle w:val="TableText"/>
            </w:pPr>
            <w:r>
              <w:t>CMAC</w:t>
            </w:r>
          </w:p>
        </w:tc>
        <w:tc>
          <w:tcPr>
            <w:tcW w:w="5982" w:type="dxa"/>
            <w:vAlign w:val="center"/>
          </w:tcPr>
          <w:p w14:paraId="53C6DE55" w14:textId="77777777" w:rsidR="00B42355" w:rsidRPr="00234258" w:rsidRDefault="00B42355" w:rsidP="008A7EC2">
            <w:pPr>
              <w:pStyle w:val="TableText"/>
            </w:pPr>
            <w:r w:rsidRPr="00CF01E6">
              <w:t>Cipher-based MAC</w:t>
            </w:r>
          </w:p>
        </w:tc>
      </w:tr>
      <w:tr w:rsidR="00B42355" w:rsidRPr="00234258" w14:paraId="3AE66198" w14:textId="77777777" w:rsidTr="008A7EC2">
        <w:trPr>
          <w:cantSplit/>
        </w:trPr>
        <w:tc>
          <w:tcPr>
            <w:tcW w:w="2835" w:type="dxa"/>
            <w:vAlign w:val="center"/>
          </w:tcPr>
          <w:p w14:paraId="795520F0" w14:textId="77777777" w:rsidR="00B42355" w:rsidRDefault="00B42355" w:rsidP="008A7EC2">
            <w:pPr>
              <w:pStyle w:val="TableText"/>
            </w:pPr>
            <w:r>
              <w:t>CRL</w:t>
            </w:r>
          </w:p>
        </w:tc>
        <w:tc>
          <w:tcPr>
            <w:tcW w:w="5982" w:type="dxa"/>
            <w:vAlign w:val="center"/>
          </w:tcPr>
          <w:p w14:paraId="51DD893A" w14:textId="77777777" w:rsidR="00B42355" w:rsidRPr="00CF01E6" w:rsidRDefault="00B42355" w:rsidP="008A7EC2">
            <w:pPr>
              <w:pStyle w:val="TableText"/>
            </w:pPr>
            <w:r w:rsidRPr="00916BBD">
              <w:t>Certificate Revocation List</w:t>
            </w:r>
          </w:p>
        </w:tc>
      </w:tr>
      <w:tr w:rsidR="00B42355" w:rsidRPr="00234258" w14:paraId="3E7FC301" w14:textId="77777777" w:rsidTr="008A7EC2">
        <w:trPr>
          <w:cantSplit/>
        </w:trPr>
        <w:tc>
          <w:tcPr>
            <w:tcW w:w="2835" w:type="dxa"/>
            <w:vAlign w:val="center"/>
          </w:tcPr>
          <w:p w14:paraId="333AD0CC" w14:textId="77777777" w:rsidR="00B42355" w:rsidRPr="00234258" w:rsidRDefault="00B42355" w:rsidP="008A7EC2">
            <w:pPr>
              <w:pStyle w:val="TableText"/>
            </w:pPr>
            <w:r>
              <w:t>CRT</w:t>
            </w:r>
          </w:p>
        </w:tc>
        <w:tc>
          <w:tcPr>
            <w:tcW w:w="5982" w:type="dxa"/>
            <w:vAlign w:val="center"/>
          </w:tcPr>
          <w:p w14:paraId="7268EE02" w14:textId="77777777" w:rsidR="00B42355" w:rsidRPr="00234258" w:rsidRDefault="00B42355" w:rsidP="008A7EC2">
            <w:pPr>
              <w:pStyle w:val="TableText"/>
            </w:pPr>
            <w:r>
              <w:t>Control Reference Template</w:t>
            </w:r>
          </w:p>
        </w:tc>
      </w:tr>
      <w:tr w:rsidR="00B42355" w:rsidRPr="00234258" w14:paraId="346C4A74" w14:textId="77777777" w:rsidTr="008A7EC2">
        <w:trPr>
          <w:cantSplit/>
        </w:trPr>
        <w:tc>
          <w:tcPr>
            <w:tcW w:w="2835" w:type="dxa"/>
            <w:vAlign w:val="center"/>
          </w:tcPr>
          <w:p w14:paraId="4668D601" w14:textId="77777777" w:rsidR="00B42355" w:rsidRDefault="00B42355" w:rsidP="008A7EC2">
            <w:pPr>
              <w:pStyle w:val="TableText"/>
            </w:pPr>
            <w:r>
              <w:t>DH</w:t>
            </w:r>
          </w:p>
        </w:tc>
        <w:tc>
          <w:tcPr>
            <w:tcW w:w="5982" w:type="dxa"/>
            <w:vAlign w:val="center"/>
          </w:tcPr>
          <w:p w14:paraId="3EE6B9A2" w14:textId="77777777" w:rsidR="00B42355" w:rsidRDefault="00B42355" w:rsidP="008A7EC2">
            <w:pPr>
              <w:pStyle w:val="TableText"/>
            </w:pPr>
            <w:r w:rsidRPr="001F262D">
              <w:t>Diffie-Hellman</w:t>
            </w:r>
          </w:p>
        </w:tc>
      </w:tr>
      <w:tr w:rsidR="00B42355" w:rsidRPr="00234258" w14:paraId="7D6931A4" w14:textId="77777777" w:rsidTr="008A7EC2">
        <w:trPr>
          <w:cantSplit/>
        </w:trPr>
        <w:tc>
          <w:tcPr>
            <w:tcW w:w="2835" w:type="dxa"/>
            <w:vAlign w:val="center"/>
          </w:tcPr>
          <w:p w14:paraId="39710C5F" w14:textId="77777777" w:rsidR="00B42355" w:rsidRDefault="00B42355" w:rsidP="008A7EC2">
            <w:pPr>
              <w:pStyle w:val="TableText"/>
            </w:pPr>
            <w:r w:rsidRPr="001C48F8">
              <w:t>DLOA</w:t>
            </w:r>
          </w:p>
        </w:tc>
        <w:tc>
          <w:tcPr>
            <w:tcW w:w="5982" w:type="dxa"/>
            <w:vAlign w:val="center"/>
          </w:tcPr>
          <w:p w14:paraId="40F4763F" w14:textId="77777777" w:rsidR="00B42355" w:rsidRPr="001F262D" w:rsidRDefault="00B42355" w:rsidP="008A7EC2">
            <w:pPr>
              <w:pStyle w:val="TableText"/>
            </w:pPr>
            <w:r w:rsidRPr="001C48F8">
              <w:t>Digital Letter Of Approval</w:t>
            </w:r>
          </w:p>
        </w:tc>
      </w:tr>
      <w:tr w:rsidR="00B42355" w:rsidRPr="00234258" w14:paraId="42D67F3C" w14:textId="77777777" w:rsidTr="008A7EC2">
        <w:trPr>
          <w:cantSplit/>
        </w:trPr>
        <w:tc>
          <w:tcPr>
            <w:tcW w:w="2835" w:type="dxa"/>
            <w:vAlign w:val="center"/>
          </w:tcPr>
          <w:p w14:paraId="47A249DA" w14:textId="77777777" w:rsidR="00B42355" w:rsidRPr="00CF01E6" w:rsidRDefault="00B42355" w:rsidP="008A7EC2">
            <w:pPr>
              <w:pStyle w:val="TableText"/>
            </w:pPr>
            <w:r w:rsidRPr="00234258">
              <w:t>ECASD</w:t>
            </w:r>
          </w:p>
        </w:tc>
        <w:tc>
          <w:tcPr>
            <w:tcW w:w="5982" w:type="dxa"/>
            <w:vAlign w:val="center"/>
          </w:tcPr>
          <w:p w14:paraId="37F811FA" w14:textId="77777777" w:rsidR="00B42355" w:rsidRPr="00CF01E6" w:rsidRDefault="00B42355" w:rsidP="008A7EC2">
            <w:pPr>
              <w:pStyle w:val="TableText"/>
            </w:pPr>
            <w:r w:rsidRPr="00234258">
              <w:t>eUICC Controlling Authority Security Domain</w:t>
            </w:r>
          </w:p>
        </w:tc>
      </w:tr>
      <w:tr w:rsidR="00B42355" w:rsidRPr="00234258" w14:paraId="7A174C28" w14:textId="77777777" w:rsidTr="008A7EC2">
        <w:trPr>
          <w:cantSplit/>
        </w:trPr>
        <w:tc>
          <w:tcPr>
            <w:tcW w:w="2835" w:type="dxa"/>
            <w:vAlign w:val="center"/>
          </w:tcPr>
          <w:p w14:paraId="39DBEB5A" w14:textId="77777777" w:rsidR="00B42355" w:rsidRPr="00234258" w:rsidRDefault="00B42355" w:rsidP="008A7EC2">
            <w:pPr>
              <w:pStyle w:val="TableText"/>
            </w:pPr>
            <w:r w:rsidRPr="00F217B1">
              <w:t>ECC</w:t>
            </w:r>
          </w:p>
        </w:tc>
        <w:tc>
          <w:tcPr>
            <w:tcW w:w="5982" w:type="dxa"/>
            <w:vAlign w:val="center"/>
          </w:tcPr>
          <w:p w14:paraId="44E0AB45" w14:textId="77777777" w:rsidR="00B42355" w:rsidRPr="00234258" w:rsidRDefault="00B42355" w:rsidP="008A7EC2">
            <w:pPr>
              <w:pStyle w:val="TableText"/>
            </w:pPr>
            <w:r w:rsidRPr="00CF01E6">
              <w:t>Elliptic Curve Cryptography</w:t>
            </w:r>
          </w:p>
        </w:tc>
      </w:tr>
      <w:tr w:rsidR="00B42355" w:rsidRPr="00234258" w14:paraId="065F6112" w14:textId="77777777" w:rsidTr="008A7EC2">
        <w:trPr>
          <w:cantSplit/>
        </w:trPr>
        <w:tc>
          <w:tcPr>
            <w:tcW w:w="2835" w:type="dxa"/>
            <w:vAlign w:val="center"/>
          </w:tcPr>
          <w:p w14:paraId="6AD18F6B" w14:textId="77777777" w:rsidR="00B42355" w:rsidRPr="00CF01E6" w:rsidRDefault="00B42355" w:rsidP="008A7EC2">
            <w:pPr>
              <w:pStyle w:val="TableText"/>
            </w:pPr>
            <w:r w:rsidRPr="00234258">
              <w:t>ECDSA</w:t>
            </w:r>
          </w:p>
        </w:tc>
        <w:tc>
          <w:tcPr>
            <w:tcW w:w="5982" w:type="dxa"/>
            <w:vAlign w:val="center"/>
          </w:tcPr>
          <w:p w14:paraId="0477E380" w14:textId="77777777" w:rsidR="00B42355" w:rsidRPr="00CF01E6" w:rsidRDefault="00B42355" w:rsidP="008A7EC2">
            <w:pPr>
              <w:pStyle w:val="TableText"/>
            </w:pPr>
            <w:r w:rsidRPr="00234258">
              <w:t xml:space="preserve">Elliptic Curve cryptography Digital Signature Algorithm </w:t>
            </w:r>
          </w:p>
        </w:tc>
      </w:tr>
      <w:tr w:rsidR="00B42355" w:rsidRPr="00234258" w14:paraId="65CD1E61" w14:textId="77777777" w:rsidTr="008A7EC2">
        <w:trPr>
          <w:cantSplit/>
        </w:trPr>
        <w:tc>
          <w:tcPr>
            <w:tcW w:w="2835" w:type="dxa"/>
            <w:vAlign w:val="center"/>
          </w:tcPr>
          <w:p w14:paraId="141BB287" w14:textId="77777777" w:rsidR="00B42355" w:rsidRPr="00CF01E6" w:rsidRDefault="00B42355" w:rsidP="008A7EC2">
            <w:pPr>
              <w:pStyle w:val="TableText"/>
            </w:pPr>
            <w:r w:rsidRPr="00234258">
              <w:t>ECKA</w:t>
            </w:r>
          </w:p>
        </w:tc>
        <w:tc>
          <w:tcPr>
            <w:tcW w:w="5982" w:type="dxa"/>
            <w:vAlign w:val="center"/>
          </w:tcPr>
          <w:p w14:paraId="059CA75C" w14:textId="77777777" w:rsidR="00B42355" w:rsidRPr="00CF01E6" w:rsidRDefault="00B42355" w:rsidP="008A7EC2">
            <w:pPr>
              <w:pStyle w:val="TableText"/>
            </w:pPr>
            <w:r w:rsidRPr="00234258">
              <w:t xml:space="preserve">Elliptic Curve cryptography Key Agreement algorithm </w:t>
            </w:r>
          </w:p>
        </w:tc>
      </w:tr>
      <w:tr w:rsidR="00B42355" w:rsidRPr="00234258" w14:paraId="2210E958" w14:textId="77777777" w:rsidTr="008A7EC2">
        <w:trPr>
          <w:cantSplit/>
        </w:trPr>
        <w:tc>
          <w:tcPr>
            <w:tcW w:w="2835" w:type="dxa"/>
          </w:tcPr>
          <w:p w14:paraId="091364A8" w14:textId="77777777" w:rsidR="00B42355" w:rsidRPr="00CF01E6" w:rsidRDefault="00B42355" w:rsidP="008A7EC2">
            <w:pPr>
              <w:pStyle w:val="TableText"/>
            </w:pPr>
            <w:r w:rsidRPr="00234258">
              <w:t xml:space="preserve">EID </w:t>
            </w:r>
          </w:p>
        </w:tc>
        <w:tc>
          <w:tcPr>
            <w:tcW w:w="5982" w:type="dxa"/>
          </w:tcPr>
          <w:p w14:paraId="48092658" w14:textId="77777777" w:rsidR="00B42355" w:rsidRPr="00CF01E6" w:rsidRDefault="00B42355" w:rsidP="008A7EC2">
            <w:pPr>
              <w:pStyle w:val="TableText"/>
            </w:pPr>
            <w:r w:rsidRPr="00234258">
              <w:t>eUICC-ID</w:t>
            </w:r>
            <w:r>
              <w:t xml:space="preserve"> as defined in SGP.02 [2]</w:t>
            </w:r>
          </w:p>
        </w:tc>
      </w:tr>
      <w:tr w:rsidR="00877D50" w:rsidRPr="00234258" w14:paraId="3460783D" w14:textId="77777777" w:rsidTr="008A7EC2">
        <w:trPr>
          <w:cantSplit/>
        </w:trPr>
        <w:tc>
          <w:tcPr>
            <w:tcW w:w="2835" w:type="dxa"/>
          </w:tcPr>
          <w:p w14:paraId="3AB8BEB7" w14:textId="57873BB6" w:rsidR="00877D50" w:rsidRPr="00234258" w:rsidRDefault="00877D50" w:rsidP="008A7EC2">
            <w:pPr>
              <w:pStyle w:val="TableText"/>
            </w:pPr>
            <w:r>
              <w:t>ESxx</w:t>
            </w:r>
          </w:p>
        </w:tc>
        <w:tc>
          <w:tcPr>
            <w:tcW w:w="5982" w:type="dxa"/>
          </w:tcPr>
          <w:p w14:paraId="5C794BDE" w14:textId="3FB3EAAE" w:rsidR="00877D50" w:rsidRPr="00234258" w:rsidRDefault="00877D50" w:rsidP="008A7EC2">
            <w:pPr>
              <w:pStyle w:val="TableText"/>
            </w:pPr>
            <w:r>
              <w:t>Embedded SIM interface xx</w:t>
            </w:r>
          </w:p>
        </w:tc>
      </w:tr>
      <w:tr w:rsidR="00AF1A52" w:rsidRPr="00234258" w14:paraId="40797A2A" w14:textId="77777777" w:rsidTr="008A7EC2">
        <w:trPr>
          <w:cantSplit/>
        </w:trPr>
        <w:tc>
          <w:tcPr>
            <w:tcW w:w="2835" w:type="dxa"/>
          </w:tcPr>
          <w:p w14:paraId="7DD4939B" w14:textId="77777777" w:rsidR="00AF1A52" w:rsidRPr="00234258" w:rsidRDefault="00AF1A52" w:rsidP="00AF1A52">
            <w:pPr>
              <w:pStyle w:val="TableText"/>
            </w:pPr>
            <w:r>
              <w:t>EIN</w:t>
            </w:r>
          </w:p>
        </w:tc>
        <w:tc>
          <w:tcPr>
            <w:tcW w:w="5982" w:type="dxa"/>
          </w:tcPr>
          <w:p w14:paraId="5F2F9BD1" w14:textId="77777777" w:rsidR="00AF1A52" w:rsidRPr="00234258" w:rsidRDefault="00AF1A52" w:rsidP="00AF1A52">
            <w:pPr>
              <w:pStyle w:val="TableText"/>
            </w:pPr>
            <w:r>
              <w:t>EUM Identification Number</w:t>
            </w:r>
          </w:p>
        </w:tc>
      </w:tr>
      <w:tr w:rsidR="00AF1A52" w:rsidRPr="00234258" w14:paraId="459F3FCE" w14:textId="77777777" w:rsidTr="008A7EC2">
        <w:trPr>
          <w:cantSplit/>
        </w:trPr>
        <w:tc>
          <w:tcPr>
            <w:tcW w:w="2835" w:type="dxa"/>
          </w:tcPr>
          <w:p w14:paraId="0F5083EA" w14:textId="77777777" w:rsidR="00AF1A52" w:rsidRPr="00234258" w:rsidRDefault="00AF1A52" w:rsidP="00AF1A52">
            <w:pPr>
              <w:pStyle w:val="TableText"/>
            </w:pPr>
            <w:r>
              <w:t>ESIN</w:t>
            </w:r>
          </w:p>
        </w:tc>
        <w:tc>
          <w:tcPr>
            <w:tcW w:w="5982" w:type="dxa"/>
          </w:tcPr>
          <w:p w14:paraId="1EE155A4" w14:textId="77777777" w:rsidR="00AF1A52" w:rsidRPr="00234258" w:rsidRDefault="00AF1A52" w:rsidP="00AF1A52">
            <w:pPr>
              <w:pStyle w:val="TableText"/>
            </w:pPr>
            <w:r>
              <w:t>EUM Specific Identification Number</w:t>
            </w:r>
          </w:p>
        </w:tc>
      </w:tr>
      <w:tr w:rsidR="00B42355" w:rsidRPr="00234258" w14:paraId="4A9D4426" w14:textId="77777777" w:rsidTr="008A7EC2">
        <w:trPr>
          <w:cantSplit/>
        </w:trPr>
        <w:tc>
          <w:tcPr>
            <w:tcW w:w="2835" w:type="dxa"/>
          </w:tcPr>
          <w:p w14:paraId="095FA9C4" w14:textId="77777777" w:rsidR="00B42355" w:rsidRPr="00CF01E6" w:rsidRDefault="00B42355" w:rsidP="008A7EC2">
            <w:pPr>
              <w:pStyle w:val="TableText"/>
            </w:pPr>
            <w:r w:rsidRPr="00234258">
              <w:t>ETSI</w:t>
            </w:r>
          </w:p>
        </w:tc>
        <w:tc>
          <w:tcPr>
            <w:tcW w:w="5982" w:type="dxa"/>
          </w:tcPr>
          <w:p w14:paraId="36007535" w14:textId="77777777" w:rsidR="00B42355" w:rsidRPr="00CF01E6" w:rsidRDefault="00B42355" w:rsidP="008A7EC2">
            <w:pPr>
              <w:pStyle w:val="TableText"/>
            </w:pPr>
            <w:r w:rsidRPr="00234258">
              <w:t>European Telecommunications Standards Institute</w:t>
            </w:r>
          </w:p>
        </w:tc>
      </w:tr>
      <w:tr w:rsidR="00B42355" w:rsidRPr="00234258" w14:paraId="28E14294" w14:textId="77777777" w:rsidTr="008A7EC2">
        <w:trPr>
          <w:cantSplit/>
        </w:trPr>
        <w:tc>
          <w:tcPr>
            <w:tcW w:w="2835" w:type="dxa"/>
          </w:tcPr>
          <w:p w14:paraId="0E4C541A" w14:textId="77777777" w:rsidR="00B42355" w:rsidRPr="00234258" w:rsidRDefault="00B42355" w:rsidP="008A7EC2">
            <w:pPr>
              <w:pStyle w:val="TableText"/>
            </w:pPr>
            <w:r w:rsidRPr="00234258">
              <w:t>EUM</w:t>
            </w:r>
          </w:p>
        </w:tc>
        <w:tc>
          <w:tcPr>
            <w:tcW w:w="5982" w:type="dxa"/>
          </w:tcPr>
          <w:p w14:paraId="21432B4F" w14:textId="77777777" w:rsidR="00B42355" w:rsidRPr="00234258" w:rsidRDefault="00B42355" w:rsidP="008A7EC2">
            <w:pPr>
              <w:pStyle w:val="TableText"/>
            </w:pPr>
            <w:r w:rsidRPr="00234258">
              <w:t>eUICC Manufacturer</w:t>
            </w:r>
          </w:p>
        </w:tc>
      </w:tr>
      <w:tr w:rsidR="00B42355" w:rsidRPr="00234258" w14:paraId="74E36637" w14:textId="77777777" w:rsidTr="008A7EC2">
        <w:trPr>
          <w:cantSplit/>
        </w:trPr>
        <w:tc>
          <w:tcPr>
            <w:tcW w:w="2835" w:type="dxa"/>
            <w:vAlign w:val="center"/>
          </w:tcPr>
          <w:p w14:paraId="64C3E92D" w14:textId="77777777" w:rsidR="00B42355" w:rsidRDefault="00B42355" w:rsidP="008A7EC2">
            <w:pPr>
              <w:pStyle w:val="TableText"/>
            </w:pPr>
            <w:r>
              <w:t>FFS</w:t>
            </w:r>
          </w:p>
        </w:tc>
        <w:tc>
          <w:tcPr>
            <w:tcW w:w="5982" w:type="dxa"/>
            <w:vAlign w:val="center"/>
          </w:tcPr>
          <w:p w14:paraId="4AD55324" w14:textId="77777777" w:rsidR="00B42355" w:rsidRPr="00CF01E6" w:rsidRDefault="00B42355" w:rsidP="008A7EC2">
            <w:pPr>
              <w:pStyle w:val="TableText"/>
            </w:pPr>
            <w:r>
              <w:t>For Further Study</w:t>
            </w:r>
          </w:p>
        </w:tc>
      </w:tr>
      <w:tr w:rsidR="00B42355" w:rsidRPr="00234258" w14:paraId="5825D1BE" w14:textId="77777777" w:rsidTr="008A7EC2">
        <w:trPr>
          <w:cantSplit/>
        </w:trPr>
        <w:tc>
          <w:tcPr>
            <w:tcW w:w="2835" w:type="dxa"/>
            <w:vAlign w:val="center"/>
          </w:tcPr>
          <w:p w14:paraId="52D53986" w14:textId="77777777" w:rsidR="00B42355" w:rsidRPr="00234258" w:rsidRDefault="00B42355" w:rsidP="008A7EC2">
            <w:pPr>
              <w:pStyle w:val="TableText"/>
            </w:pPr>
            <w:r>
              <w:t>FQDN</w:t>
            </w:r>
          </w:p>
        </w:tc>
        <w:tc>
          <w:tcPr>
            <w:tcW w:w="5982" w:type="dxa"/>
            <w:vAlign w:val="center"/>
          </w:tcPr>
          <w:p w14:paraId="590CB919" w14:textId="77777777" w:rsidR="00B42355" w:rsidRPr="00234258" w:rsidRDefault="00B42355" w:rsidP="008A7EC2">
            <w:pPr>
              <w:pStyle w:val="TableText"/>
            </w:pPr>
            <w:r w:rsidRPr="00CF01E6">
              <w:t>Fully Qualified Domain Name</w:t>
            </w:r>
          </w:p>
        </w:tc>
      </w:tr>
      <w:tr w:rsidR="00B42355" w:rsidRPr="00234258" w14:paraId="09829B8E" w14:textId="77777777" w:rsidTr="008A7EC2">
        <w:trPr>
          <w:cantSplit/>
        </w:trPr>
        <w:tc>
          <w:tcPr>
            <w:tcW w:w="2835" w:type="dxa"/>
            <w:vAlign w:val="center"/>
          </w:tcPr>
          <w:p w14:paraId="3DEC41D0" w14:textId="77777777" w:rsidR="00B42355" w:rsidRDefault="00B42355" w:rsidP="008A7EC2">
            <w:pPr>
              <w:pStyle w:val="TableText"/>
            </w:pPr>
            <w:r>
              <w:t>GID1</w:t>
            </w:r>
          </w:p>
        </w:tc>
        <w:tc>
          <w:tcPr>
            <w:tcW w:w="5982" w:type="dxa"/>
            <w:vAlign w:val="center"/>
          </w:tcPr>
          <w:p w14:paraId="2BA58F99" w14:textId="77777777" w:rsidR="00B42355" w:rsidRPr="00CF01E6" w:rsidRDefault="00B42355" w:rsidP="008A7EC2">
            <w:pPr>
              <w:pStyle w:val="TableText"/>
            </w:pPr>
            <w:r>
              <w:t xml:space="preserve">Group Identifier 1, </w:t>
            </w:r>
            <w:r>
              <w:rPr>
                <w:lang w:eastAsia="en-GB"/>
              </w:rPr>
              <w:t xml:space="preserve">as defined in </w:t>
            </w:r>
            <w:r w:rsidRPr="00EF0C2E">
              <w:rPr>
                <w:lang w:eastAsia="en-GB"/>
              </w:rPr>
              <w:t>3GPP TS 31.102 [</w:t>
            </w:r>
            <w:r>
              <w:rPr>
                <w:lang w:eastAsia="en-GB"/>
              </w:rPr>
              <w:t>54</w:t>
            </w:r>
            <w:r w:rsidRPr="00EF0C2E">
              <w:rPr>
                <w:lang w:eastAsia="en-GB"/>
              </w:rPr>
              <w:t>]</w:t>
            </w:r>
          </w:p>
        </w:tc>
      </w:tr>
      <w:tr w:rsidR="00B42355" w:rsidRPr="00234258" w14:paraId="0F922C3F" w14:textId="77777777" w:rsidTr="008A7EC2">
        <w:trPr>
          <w:cantSplit/>
        </w:trPr>
        <w:tc>
          <w:tcPr>
            <w:tcW w:w="2835" w:type="dxa"/>
            <w:vAlign w:val="center"/>
          </w:tcPr>
          <w:p w14:paraId="72964830" w14:textId="77777777" w:rsidR="00B42355" w:rsidRDefault="00B42355" w:rsidP="008A7EC2">
            <w:pPr>
              <w:pStyle w:val="TableText"/>
            </w:pPr>
            <w:r>
              <w:t>GID2</w:t>
            </w:r>
          </w:p>
        </w:tc>
        <w:tc>
          <w:tcPr>
            <w:tcW w:w="5982" w:type="dxa"/>
            <w:vAlign w:val="center"/>
          </w:tcPr>
          <w:p w14:paraId="0A5C3CB9" w14:textId="77777777" w:rsidR="00B42355" w:rsidRPr="00CF01E6" w:rsidRDefault="00B42355" w:rsidP="008A7EC2">
            <w:pPr>
              <w:pStyle w:val="TableText"/>
            </w:pPr>
            <w:r>
              <w:t>Group Identifier 2,</w:t>
            </w:r>
            <w:r>
              <w:rPr>
                <w:lang w:eastAsia="en-GB"/>
              </w:rPr>
              <w:t xml:space="preserve"> as defined in </w:t>
            </w:r>
            <w:r w:rsidRPr="00EF0C2E">
              <w:rPr>
                <w:lang w:eastAsia="en-GB"/>
              </w:rPr>
              <w:t>3GPP TS 31.102 [</w:t>
            </w:r>
            <w:r>
              <w:rPr>
                <w:lang w:eastAsia="en-GB"/>
              </w:rPr>
              <w:t>54</w:t>
            </w:r>
            <w:r w:rsidRPr="00EF0C2E">
              <w:rPr>
                <w:lang w:eastAsia="en-GB"/>
              </w:rPr>
              <w:t>]</w:t>
            </w:r>
          </w:p>
        </w:tc>
      </w:tr>
      <w:tr w:rsidR="00B42355" w:rsidRPr="00234258" w14:paraId="29120D6F" w14:textId="77777777" w:rsidTr="008A7EC2">
        <w:trPr>
          <w:cantSplit/>
        </w:trPr>
        <w:tc>
          <w:tcPr>
            <w:tcW w:w="2835" w:type="dxa"/>
          </w:tcPr>
          <w:p w14:paraId="75B838B6" w14:textId="77777777" w:rsidR="00B42355" w:rsidRPr="00CF01E6" w:rsidRDefault="00B42355" w:rsidP="008A7EC2">
            <w:pPr>
              <w:pStyle w:val="TableText"/>
            </w:pPr>
            <w:r w:rsidRPr="00234258">
              <w:t>GP</w:t>
            </w:r>
          </w:p>
        </w:tc>
        <w:tc>
          <w:tcPr>
            <w:tcW w:w="5982" w:type="dxa"/>
          </w:tcPr>
          <w:p w14:paraId="3764976D" w14:textId="77777777" w:rsidR="00B42355" w:rsidRPr="00CF01E6" w:rsidRDefault="00B42355" w:rsidP="008A7EC2">
            <w:pPr>
              <w:pStyle w:val="TableText"/>
            </w:pPr>
            <w:r w:rsidRPr="00234258">
              <w:t>GlobalPlatform</w:t>
            </w:r>
          </w:p>
        </w:tc>
      </w:tr>
      <w:tr w:rsidR="00B42355" w:rsidRPr="00234258" w14:paraId="19EB77E7" w14:textId="77777777" w:rsidTr="008A7EC2">
        <w:trPr>
          <w:cantSplit/>
        </w:trPr>
        <w:tc>
          <w:tcPr>
            <w:tcW w:w="2835" w:type="dxa"/>
          </w:tcPr>
          <w:p w14:paraId="349A3730" w14:textId="77777777" w:rsidR="00B42355" w:rsidRPr="00CF01E6" w:rsidRDefault="00B42355" w:rsidP="008A7EC2">
            <w:pPr>
              <w:pStyle w:val="TableText"/>
            </w:pPr>
            <w:r w:rsidRPr="00234258">
              <w:lastRenderedPageBreak/>
              <w:t>GSMA</w:t>
            </w:r>
          </w:p>
        </w:tc>
        <w:tc>
          <w:tcPr>
            <w:tcW w:w="5982" w:type="dxa"/>
          </w:tcPr>
          <w:p w14:paraId="1B43FA71" w14:textId="77777777" w:rsidR="00B42355" w:rsidRPr="00CF01E6" w:rsidRDefault="00B42355" w:rsidP="008A7EC2">
            <w:pPr>
              <w:pStyle w:val="TableText"/>
            </w:pPr>
            <w:r w:rsidRPr="00234258">
              <w:t>GSM Association</w:t>
            </w:r>
          </w:p>
        </w:tc>
      </w:tr>
      <w:tr w:rsidR="00B42355" w:rsidRPr="00234258" w14:paraId="3E7F1383" w14:textId="77777777" w:rsidTr="008A7EC2">
        <w:trPr>
          <w:cantSplit/>
        </w:trPr>
        <w:tc>
          <w:tcPr>
            <w:tcW w:w="2835" w:type="dxa"/>
            <w:vAlign w:val="center"/>
          </w:tcPr>
          <w:p w14:paraId="79638AE4" w14:textId="77777777" w:rsidR="00B42355" w:rsidRPr="00234258" w:rsidRDefault="00B42355" w:rsidP="008A7EC2">
            <w:pPr>
              <w:pStyle w:val="TableText"/>
            </w:pPr>
            <w:r w:rsidRPr="00EB304D">
              <w:t>HLR</w:t>
            </w:r>
          </w:p>
        </w:tc>
        <w:tc>
          <w:tcPr>
            <w:tcW w:w="5982" w:type="dxa"/>
            <w:vAlign w:val="center"/>
          </w:tcPr>
          <w:p w14:paraId="7AD452F2" w14:textId="77777777" w:rsidR="00B42355" w:rsidRPr="00234258" w:rsidRDefault="00B42355" w:rsidP="008A7EC2">
            <w:pPr>
              <w:pStyle w:val="TableText"/>
            </w:pPr>
            <w:r w:rsidRPr="00CF01E6">
              <w:t>Home Location Register</w:t>
            </w:r>
          </w:p>
        </w:tc>
      </w:tr>
      <w:tr w:rsidR="00B42355" w:rsidRPr="00234258" w14:paraId="3826EAAD" w14:textId="77777777" w:rsidTr="008A7EC2">
        <w:trPr>
          <w:cantSplit/>
        </w:trPr>
        <w:tc>
          <w:tcPr>
            <w:tcW w:w="2835" w:type="dxa"/>
          </w:tcPr>
          <w:p w14:paraId="2C1C5D56" w14:textId="77777777" w:rsidR="00B42355" w:rsidRPr="00CF01E6" w:rsidRDefault="00B42355" w:rsidP="008A7EC2">
            <w:pPr>
              <w:pStyle w:val="TableText"/>
            </w:pPr>
            <w:r w:rsidRPr="00234258">
              <w:t>ICCID</w:t>
            </w:r>
          </w:p>
        </w:tc>
        <w:tc>
          <w:tcPr>
            <w:tcW w:w="5982" w:type="dxa"/>
          </w:tcPr>
          <w:p w14:paraId="5735706D" w14:textId="77777777" w:rsidR="00B42355" w:rsidRPr="00CF01E6" w:rsidRDefault="00B42355" w:rsidP="008A7EC2">
            <w:pPr>
              <w:pStyle w:val="TableText"/>
            </w:pPr>
            <w:r w:rsidRPr="00234258">
              <w:t>Integrated Circuit Card ID</w:t>
            </w:r>
          </w:p>
        </w:tc>
      </w:tr>
      <w:tr w:rsidR="00B42355" w:rsidRPr="00234258" w14:paraId="25861734" w14:textId="77777777" w:rsidTr="008A7EC2">
        <w:trPr>
          <w:cantSplit/>
        </w:trPr>
        <w:tc>
          <w:tcPr>
            <w:tcW w:w="2835" w:type="dxa"/>
          </w:tcPr>
          <w:p w14:paraId="4805C9F6" w14:textId="77777777" w:rsidR="00B42355" w:rsidRPr="00234258" w:rsidRDefault="00B42355" w:rsidP="008A7EC2">
            <w:pPr>
              <w:pStyle w:val="TableText"/>
            </w:pPr>
            <w:r>
              <w:t>ICV</w:t>
            </w:r>
          </w:p>
        </w:tc>
        <w:tc>
          <w:tcPr>
            <w:tcW w:w="5982" w:type="dxa"/>
          </w:tcPr>
          <w:p w14:paraId="2121B76A" w14:textId="77777777" w:rsidR="00B42355" w:rsidRPr="00234258" w:rsidRDefault="00B42355" w:rsidP="008A7EC2">
            <w:pPr>
              <w:pStyle w:val="TableText"/>
            </w:pPr>
            <w:r w:rsidRPr="00D550F9">
              <w:t>Initial Chaining Vecto</w:t>
            </w:r>
            <w:r>
              <w:t>r</w:t>
            </w:r>
          </w:p>
        </w:tc>
      </w:tr>
      <w:tr w:rsidR="00B42355" w:rsidRPr="00234258" w14:paraId="3082715A" w14:textId="77777777" w:rsidTr="008A7EC2">
        <w:trPr>
          <w:cantSplit/>
        </w:trPr>
        <w:tc>
          <w:tcPr>
            <w:tcW w:w="2835" w:type="dxa"/>
          </w:tcPr>
          <w:p w14:paraId="2434FA7D" w14:textId="77777777" w:rsidR="00B42355" w:rsidRDefault="00B42355" w:rsidP="008A7EC2">
            <w:pPr>
              <w:pStyle w:val="TableText"/>
            </w:pPr>
            <w:r>
              <w:t>IIN</w:t>
            </w:r>
          </w:p>
        </w:tc>
        <w:tc>
          <w:tcPr>
            <w:tcW w:w="5982" w:type="dxa"/>
          </w:tcPr>
          <w:p w14:paraId="1F7A43A9" w14:textId="77777777" w:rsidR="00B42355" w:rsidRPr="00D550F9" w:rsidRDefault="00B42355" w:rsidP="008A7EC2">
            <w:pPr>
              <w:pStyle w:val="TableText"/>
            </w:pPr>
            <w:r w:rsidRPr="002518A9">
              <w:t>Issuer Identifier Number</w:t>
            </w:r>
          </w:p>
        </w:tc>
      </w:tr>
      <w:tr w:rsidR="00B42355" w:rsidRPr="00234258" w14:paraId="4E5DBDAD" w14:textId="77777777" w:rsidTr="008A7EC2">
        <w:trPr>
          <w:cantSplit/>
        </w:trPr>
        <w:tc>
          <w:tcPr>
            <w:tcW w:w="2835" w:type="dxa"/>
          </w:tcPr>
          <w:p w14:paraId="17436410" w14:textId="77777777" w:rsidR="00B42355" w:rsidRDefault="00B42355" w:rsidP="008A7EC2">
            <w:pPr>
              <w:pStyle w:val="TableText"/>
            </w:pPr>
            <w:r>
              <w:t>IMEI</w:t>
            </w:r>
          </w:p>
        </w:tc>
        <w:tc>
          <w:tcPr>
            <w:tcW w:w="5982" w:type="dxa"/>
          </w:tcPr>
          <w:p w14:paraId="0F626F8A" w14:textId="77777777" w:rsidR="00B42355" w:rsidRPr="00D550F9" w:rsidRDefault="00B42355" w:rsidP="008A7EC2">
            <w:pPr>
              <w:pStyle w:val="TableText"/>
            </w:pPr>
            <w:r w:rsidRPr="00DF56F1">
              <w:t>International Mobile Equipment Identity</w:t>
            </w:r>
          </w:p>
        </w:tc>
      </w:tr>
      <w:tr w:rsidR="00B42355" w:rsidRPr="00234258" w14:paraId="4EC18B55" w14:textId="77777777" w:rsidTr="008A7EC2">
        <w:trPr>
          <w:cantSplit/>
        </w:trPr>
        <w:tc>
          <w:tcPr>
            <w:tcW w:w="2835" w:type="dxa"/>
            <w:vAlign w:val="center"/>
          </w:tcPr>
          <w:p w14:paraId="7D4266B1" w14:textId="77777777" w:rsidR="00B42355" w:rsidRPr="00CF01E6" w:rsidRDefault="00B42355" w:rsidP="008A7EC2">
            <w:pPr>
              <w:pStyle w:val="TableText"/>
            </w:pPr>
            <w:r w:rsidRPr="00234258">
              <w:t>IMSI</w:t>
            </w:r>
          </w:p>
        </w:tc>
        <w:tc>
          <w:tcPr>
            <w:tcW w:w="5982" w:type="dxa"/>
            <w:vAlign w:val="center"/>
          </w:tcPr>
          <w:p w14:paraId="776A9420" w14:textId="77777777" w:rsidR="00B42355" w:rsidRPr="00CF01E6" w:rsidRDefault="00B42355" w:rsidP="008A7EC2">
            <w:pPr>
              <w:pStyle w:val="TableText"/>
            </w:pPr>
            <w:r w:rsidRPr="00234258">
              <w:t>International Mobile Subscriber Identity</w:t>
            </w:r>
          </w:p>
        </w:tc>
      </w:tr>
      <w:tr w:rsidR="00B42355" w:rsidRPr="00234258" w14:paraId="3C72489E" w14:textId="77777777" w:rsidTr="008A7EC2">
        <w:trPr>
          <w:cantSplit/>
        </w:trPr>
        <w:tc>
          <w:tcPr>
            <w:tcW w:w="2835" w:type="dxa"/>
            <w:vAlign w:val="center"/>
          </w:tcPr>
          <w:p w14:paraId="720B1185" w14:textId="77777777" w:rsidR="00B42355" w:rsidRPr="00CF01E6" w:rsidRDefault="00B42355" w:rsidP="008A7EC2">
            <w:pPr>
              <w:pStyle w:val="TableText"/>
            </w:pPr>
            <w:r w:rsidRPr="00234258">
              <w:t>ISD</w:t>
            </w:r>
          </w:p>
        </w:tc>
        <w:tc>
          <w:tcPr>
            <w:tcW w:w="5982" w:type="dxa"/>
            <w:vAlign w:val="center"/>
          </w:tcPr>
          <w:p w14:paraId="2DAC0CC2" w14:textId="77777777" w:rsidR="00B42355" w:rsidRPr="00CF01E6" w:rsidRDefault="00B42355" w:rsidP="008A7EC2">
            <w:pPr>
              <w:pStyle w:val="TableText"/>
            </w:pPr>
            <w:r w:rsidRPr="00234258">
              <w:t>Issuer Security Domain</w:t>
            </w:r>
          </w:p>
        </w:tc>
      </w:tr>
      <w:tr w:rsidR="00B42355" w:rsidRPr="00234258" w14:paraId="40DC2DFE" w14:textId="77777777" w:rsidTr="008A7EC2">
        <w:trPr>
          <w:cantSplit/>
        </w:trPr>
        <w:tc>
          <w:tcPr>
            <w:tcW w:w="2835" w:type="dxa"/>
            <w:vAlign w:val="center"/>
          </w:tcPr>
          <w:p w14:paraId="07589C96" w14:textId="77777777" w:rsidR="00B42355" w:rsidRPr="00CF01E6" w:rsidRDefault="00B42355" w:rsidP="008A7EC2">
            <w:pPr>
              <w:pStyle w:val="TableText"/>
            </w:pPr>
            <w:r w:rsidRPr="00234258">
              <w:t>ISD-P</w:t>
            </w:r>
          </w:p>
        </w:tc>
        <w:tc>
          <w:tcPr>
            <w:tcW w:w="5982" w:type="dxa"/>
            <w:vAlign w:val="center"/>
          </w:tcPr>
          <w:p w14:paraId="6D7BC908" w14:textId="77777777" w:rsidR="00B42355" w:rsidRPr="00CF01E6" w:rsidRDefault="00B42355" w:rsidP="008A7EC2">
            <w:pPr>
              <w:pStyle w:val="TableText"/>
            </w:pPr>
            <w:r w:rsidRPr="00234258">
              <w:t>Issuer Security Domain Profile</w:t>
            </w:r>
          </w:p>
        </w:tc>
      </w:tr>
      <w:tr w:rsidR="00B42355" w:rsidRPr="00234258" w14:paraId="7825E8C5" w14:textId="77777777" w:rsidTr="008A7EC2">
        <w:trPr>
          <w:cantSplit/>
        </w:trPr>
        <w:tc>
          <w:tcPr>
            <w:tcW w:w="2835" w:type="dxa"/>
            <w:vAlign w:val="center"/>
          </w:tcPr>
          <w:p w14:paraId="59DD4D4D" w14:textId="77777777" w:rsidR="00B42355" w:rsidRPr="00CF01E6" w:rsidDel="00CB175E" w:rsidRDefault="00B42355" w:rsidP="008A7EC2">
            <w:pPr>
              <w:pStyle w:val="TableText"/>
            </w:pPr>
            <w:r w:rsidRPr="00234258">
              <w:t>ISD-R</w:t>
            </w:r>
          </w:p>
        </w:tc>
        <w:tc>
          <w:tcPr>
            <w:tcW w:w="5982" w:type="dxa"/>
            <w:vAlign w:val="center"/>
          </w:tcPr>
          <w:p w14:paraId="19EB6F9F" w14:textId="77777777" w:rsidR="00B42355" w:rsidRPr="00CF01E6" w:rsidDel="00CB175E" w:rsidRDefault="00B42355" w:rsidP="008A7EC2">
            <w:pPr>
              <w:pStyle w:val="TableText"/>
            </w:pPr>
            <w:r w:rsidRPr="00234258">
              <w:t>Issuer Security Domain Root</w:t>
            </w:r>
          </w:p>
        </w:tc>
      </w:tr>
      <w:tr w:rsidR="00B42355" w:rsidRPr="00234258" w14:paraId="7D85EE20" w14:textId="77777777" w:rsidTr="008A7EC2">
        <w:trPr>
          <w:cantSplit/>
        </w:trPr>
        <w:tc>
          <w:tcPr>
            <w:tcW w:w="2835" w:type="dxa"/>
            <w:vAlign w:val="center"/>
          </w:tcPr>
          <w:p w14:paraId="615FCEBE" w14:textId="77777777" w:rsidR="00B42355" w:rsidRPr="00CF01E6" w:rsidRDefault="00B42355" w:rsidP="008A7EC2">
            <w:pPr>
              <w:pStyle w:val="TableText"/>
            </w:pPr>
            <w:r w:rsidRPr="00234258">
              <w:t>ISO</w:t>
            </w:r>
          </w:p>
        </w:tc>
        <w:tc>
          <w:tcPr>
            <w:tcW w:w="5982" w:type="dxa"/>
            <w:vAlign w:val="center"/>
          </w:tcPr>
          <w:p w14:paraId="338B2E8F" w14:textId="77777777" w:rsidR="00B42355" w:rsidRPr="00CF01E6" w:rsidRDefault="00B42355" w:rsidP="008A7EC2">
            <w:pPr>
              <w:pStyle w:val="TableText"/>
            </w:pPr>
            <w:r w:rsidRPr="00234258">
              <w:t>International Standards Organisation</w:t>
            </w:r>
          </w:p>
        </w:tc>
      </w:tr>
      <w:tr w:rsidR="00B42355" w:rsidRPr="00234258" w14:paraId="6C446609" w14:textId="77777777" w:rsidTr="008A7EC2">
        <w:trPr>
          <w:cantSplit/>
        </w:trPr>
        <w:tc>
          <w:tcPr>
            <w:tcW w:w="2835" w:type="dxa"/>
            <w:vAlign w:val="center"/>
          </w:tcPr>
          <w:p w14:paraId="160D3B16" w14:textId="77777777" w:rsidR="00B42355" w:rsidRPr="00CF01E6" w:rsidRDefault="00B42355" w:rsidP="008A7EC2">
            <w:pPr>
              <w:pStyle w:val="TableText"/>
            </w:pPr>
            <w:r w:rsidRPr="00234258">
              <w:t>ITU</w:t>
            </w:r>
          </w:p>
        </w:tc>
        <w:tc>
          <w:tcPr>
            <w:tcW w:w="5982" w:type="dxa"/>
            <w:vAlign w:val="center"/>
          </w:tcPr>
          <w:p w14:paraId="14A07F68" w14:textId="77777777" w:rsidR="00B42355" w:rsidRPr="00CF01E6" w:rsidRDefault="00B42355" w:rsidP="008A7EC2">
            <w:pPr>
              <w:pStyle w:val="TableText"/>
            </w:pPr>
            <w:r w:rsidRPr="00234258">
              <w:t>International Telecommunications Union</w:t>
            </w:r>
          </w:p>
        </w:tc>
      </w:tr>
      <w:tr w:rsidR="00B42355" w:rsidRPr="00234258" w14:paraId="28C1C7EF" w14:textId="77777777" w:rsidTr="008A7EC2">
        <w:trPr>
          <w:cantSplit/>
        </w:trPr>
        <w:tc>
          <w:tcPr>
            <w:tcW w:w="2835" w:type="dxa"/>
            <w:vAlign w:val="center"/>
          </w:tcPr>
          <w:p w14:paraId="170B5C63" w14:textId="77777777" w:rsidR="00B42355" w:rsidRPr="00234258" w:rsidRDefault="00B42355" w:rsidP="008A7EC2">
            <w:pPr>
              <w:pStyle w:val="TableText"/>
            </w:pPr>
            <w:r>
              <w:t>LDS</w:t>
            </w:r>
          </w:p>
        </w:tc>
        <w:tc>
          <w:tcPr>
            <w:tcW w:w="5982" w:type="dxa"/>
            <w:vAlign w:val="center"/>
          </w:tcPr>
          <w:p w14:paraId="29E3F1D8" w14:textId="77777777" w:rsidR="00B42355" w:rsidRPr="00234258" w:rsidRDefault="00B42355" w:rsidP="008A7EC2">
            <w:pPr>
              <w:pStyle w:val="TableText"/>
            </w:pPr>
            <w:r w:rsidRPr="004370B7">
              <w:t>Local Discovery Service</w:t>
            </w:r>
          </w:p>
        </w:tc>
      </w:tr>
      <w:tr w:rsidR="00B42355" w:rsidRPr="00234258" w14:paraId="4BA7C53D" w14:textId="77777777" w:rsidTr="008A7EC2">
        <w:trPr>
          <w:cantSplit/>
        </w:trPr>
        <w:tc>
          <w:tcPr>
            <w:tcW w:w="2835" w:type="dxa"/>
            <w:vAlign w:val="center"/>
          </w:tcPr>
          <w:p w14:paraId="2D1FD4D9" w14:textId="77777777" w:rsidR="00B42355" w:rsidRDefault="00B42355" w:rsidP="008A7EC2">
            <w:pPr>
              <w:pStyle w:val="TableText"/>
            </w:pPr>
            <w:r>
              <w:t>LDSd</w:t>
            </w:r>
          </w:p>
        </w:tc>
        <w:tc>
          <w:tcPr>
            <w:tcW w:w="5982" w:type="dxa"/>
            <w:vAlign w:val="center"/>
          </w:tcPr>
          <w:p w14:paraId="39354513" w14:textId="77777777" w:rsidR="00B42355" w:rsidRPr="004370B7" w:rsidRDefault="00B42355" w:rsidP="008A7EC2">
            <w:pPr>
              <w:pStyle w:val="TableText"/>
            </w:pPr>
            <w:r w:rsidRPr="00C14941">
              <w:t>Local Discovery Service</w:t>
            </w:r>
            <w:r>
              <w:t xml:space="preserve"> when LPA is in the Device</w:t>
            </w:r>
          </w:p>
        </w:tc>
      </w:tr>
      <w:tr w:rsidR="00B42355" w:rsidRPr="00234258" w14:paraId="60F0C271" w14:textId="77777777" w:rsidTr="008A7EC2">
        <w:trPr>
          <w:cantSplit/>
        </w:trPr>
        <w:tc>
          <w:tcPr>
            <w:tcW w:w="2835" w:type="dxa"/>
            <w:vAlign w:val="center"/>
          </w:tcPr>
          <w:p w14:paraId="7E469F1B" w14:textId="77777777" w:rsidR="00B42355" w:rsidRDefault="00B42355" w:rsidP="008A7EC2">
            <w:pPr>
              <w:pStyle w:val="TableText"/>
            </w:pPr>
            <w:r>
              <w:t>LDSe</w:t>
            </w:r>
          </w:p>
        </w:tc>
        <w:tc>
          <w:tcPr>
            <w:tcW w:w="5982" w:type="dxa"/>
            <w:vAlign w:val="center"/>
          </w:tcPr>
          <w:p w14:paraId="7652C8DD" w14:textId="77777777" w:rsidR="00B42355" w:rsidRPr="004370B7" w:rsidRDefault="00B42355" w:rsidP="008A7EC2">
            <w:pPr>
              <w:pStyle w:val="TableText"/>
            </w:pPr>
            <w:r w:rsidRPr="00C14941">
              <w:t>Local Discovery Service</w:t>
            </w:r>
            <w:r>
              <w:t xml:space="preserve"> when LPA is in the eUICC</w:t>
            </w:r>
          </w:p>
        </w:tc>
      </w:tr>
      <w:tr w:rsidR="00B42355" w:rsidRPr="00234258" w14:paraId="072742FD" w14:textId="77777777" w:rsidTr="008A7EC2">
        <w:trPr>
          <w:cantSplit/>
        </w:trPr>
        <w:tc>
          <w:tcPr>
            <w:tcW w:w="2835" w:type="dxa"/>
            <w:vAlign w:val="center"/>
          </w:tcPr>
          <w:p w14:paraId="0F604225" w14:textId="77777777" w:rsidR="00B42355" w:rsidRDefault="00B42355" w:rsidP="008A7EC2">
            <w:pPr>
              <w:pStyle w:val="TableText"/>
            </w:pPr>
            <w:r>
              <w:t>LOA</w:t>
            </w:r>
          </w:p>
        </w:tc>
        <w:tc>
          <w:tcPr>
            <w:tcW w:w="5982" w:type="dxa"/>
            <w:vAlign w:val="center"/>
          </w:tcPr>
          <w:p w14:paraId="7AD637CA" w14:textId="77777777" w:rsidR="00B42355" w:rsidRPr="00C14941" w:rsidRDefault="00B42355" w:rsidP="008A7EC2">
            <w:pPr>
              <w:pStyle w:val="TableText"/>
            </w:pPr>
            <w:r w:rsidRPr="001C48F8">
              <w:t>Letter Of Approval</w:t>
            </w:r>
          </w:p>
        </w:tc>
      </w:tr>
      <w:tr w:rsidR="00B42355" w:rsidRPr="00234258" w14:paraId="3FD91EE9" w14:textId="77777777" w:rsidTr="008A7EC2">
        <w:trPr>
          <w:cantSplit/>
        </w:trPr>
        <w:tc>
          <w:tcPr>
            <w:tcW w:w="2835" w:type="dxa"/>
            <w:vAlign w:val="center"/>
          </w:tcPr>
          <w:p w14:paraId="0841881B" w14:textId="77777777" w:rsidR="00B42355" w:rsidRPr="00234258" w:rsidRDefault="00B42355" w:rsidP="008A7EC2">
            <w:pPr>
              <w:pStyle w:val="TableText"/>
            </w:pPr>
            <w:r>
              <w:t>LPA</w:t>
            </w:r>
          </w:p>
        </w:tc>
        <w:tc>
          <w:tcPr>
            <w:tcW w:w="5982" w:type="dxa"/>
            <w:vAlign w:val="center"/>
          </w:tcPr>
          <w:p w14:paraId="550F1D05" w14:textId="77777777" w:rsidR="00B42355" w:rsidRPr="00234258" w:rsidRDefault="00B42355" w:rsidP="008A7EC2">
            <w:pPr>
              <w:pStyle w:val="TableText"/>
            </w:pPr>
            <w:r>
              <w:t>Local Profile Assistant</w:t>
            </w:r>
          </w:p>
        </w:tc>
      </w:tr>
      <w:tr w:rsidR="00B42355" w:rsidRPr="00234258" w14:paraId="040E7EBF" w14:textId="77777777" w:rsidTr="008A7EC2">
        <w:trPr>
          <w:cantSplit/>
        </w:trPr>
        <w:tc>
          <w:tcPr>
            <w:tcW w:w="2835" w:type="dxa"/>
            <w:vAlign w:val="center"/>
          </w:tcPr>
          <w:p w14:paraId="07839F2C" w14:textId="77777777" w:rsidR="00B42355" w:rsidRDefault="00B42355" w:rsidP="008A7EC2">
            <w:pPr>
              <w:pStyle w:val="TableText"/>
            </w:pPr>
            <w:r>
              <w:t>LPAd</w:t>
            </w:r>
          </w:p>
        </w:tc>
        <w:tc>
          <w:tcPr>
            <w:tcW w:w="5982" w:type="dxa"/>
            <w:vAlign w:val="center"/>
          </w:tcPr>
          <w:p w14:paraId="5F7E1C3F" w14:textId="77777777" w:rsidR="00B42355" w:rsidRDefault="00B42355" w:rsidP="008A7EC2">
            <w:pPr>
              <w:pStyle w:val="TableText"/>
            </w:pPr>
            <w:r>
              <w:t>Local Profile Assistant when LPA is in the Device</w:t>
            </w:r>
          </w:p>
        </w:tc>
      </w:tr>
      <w:tr w:rsidR="00B42355" w:rsidRPr="00234258" w14:paraId="2B6A62EE" w14:textId="77777777" w:rsidTr="008A7EC2">
        <w:trPr>
          <w:cantSplit/>
        </w:trPr>
        <w:tc>
          <w:tcPr>
            <w:tcW w:w="2835" w:type="dxa"/>
            <w:vAlign w:val="center"/>
          </w:tcPr>
          <w:p w14:paraId="3B212168" w14:textId="77777777" w:rsidR="00B42355" w:rsidRDefault="00B42355" w:rsidP="008A7EC2">
            <w:pPr>
              <w:pStyle w:val="TableText"/>
            </w:pPr>
            <w:r>
              <w:t>LPAe</w:t>
            </w:r>
          </w:p>
        </w:tc>
        <w:tc>
          <w:tcPr>
            <w:tcW w:w="5982" w:type="dxa"/>
            <w:vAlign w:val="center"/>
          </w:tcPr>
          <w:p w14:paraId="010B5938" w14:textId="77777777" w:rsidR="00B42355" w:rsidRDefault="00B42355" w:rsidP="008A7EC2">
            <w:pPr>
              <w:pStyle w:val="TableText"/>
            </w:pPr>
            <w:r>
              <w:t>Local Profile Assistant when LPA is in the eUICC</w:t>
            </w:r>
          </w:p>
        </w:tc>
      </w:tr>
      <w:tr w:rsidR="00B42355" w:rsidRPr="00234258" w14:paraId="2BBB4D16" w14:textId="77777777" w:rsidTr="008A7EC2">
        <w:trPr>
          <w:cantSplit/>
        </w:trPr>
        <w:tc>
          <w:tcPr>
            <w:tcW w:w="2835" w:type="dxa"/>
            <w:vAlign w:val="center"/>
          </w:tcPr>
          <w:p w14:paraId="2B621709" w14:textId="77777777" w:rsidR="00B42355" w:rsidRPr="00234258" w:rsidRDefault="00B42355" w:rsidP="008A7EC2">
            <w:pPr>
              <w:pStyle w:val="TableText"/>
            </w:pPr>
            <w:r>
              <w:t>LPD</w:t>
            </w:r>
          </w:p>
        </w:tc>
        <w:tc>
          <w:tcPr>
            <w:tcW w:w="5982" w:type="dxa"/>
            <w:vAlign w:val="center"/>
          </w:tcPr>
          <w:p w14:paraId="6D1A79B0" w14:textId="77777777" w:rsidR="00B42355" w:rsidRPr="00234258" w:rsidRDefault="00B42355" w:rsidP="008A7EC2">
            <w:pPr>
              <w:pStyle w:val="TableText"/>
            </w:pPr>
            <w:r>
              <w:t>Local Profile Download</w:t>
            </w:r>
          </w:p>
        </w:tc>
      </w:tr>
      <w:tr w:rsidR="00B42355" w:rsidRPr="00234258" w14:paraId="7C9D8C73" w14:textId="77777777" w:rsidTr="008A7EC2">
        <w:trPr>
          <w:cantSplit/>
        </w:trPr>
        <w:tc>
          <w:tcPr>
            <w:tcW w:w="2835" w:type="dxa"/>
            <w:vAlign w:val="center"/>
          </w:tcPr>
          <w:p w14:paraId="4B8915B1" w14:textId="77777777" w:rsidR="00B42355" w:rsidRDefault="00B42355" w:rsidP="008A7EC2">
            <w:pPr>
              <w:pStyle w:val="TableText"/>
            </w:pPr>
            <w:r>
              <w:t>LPDd</w:t>
            </w:r>
          </w:p>
        </w:tc>
        <w:tc>
          <w:tcPr>
            <w:tcW w:w="5982" w:type="dxa"/>
            <w:vAlign w:val="center"/>
          </w:tcPr>
          <w:p w14:paraId="6511F2D4" w14:textId="77777777" w:rsidR="00B42355" w:rsidRDefault="00B42355" w:rsidP="008A7EC2">
            <w:pPr>
              <w:pStyle w:val="TableText"/>
            </w:pPr>
            <w:r>
              <w:t>Local Profile Download when LPA is in the Device</w:t>
            </w:r>
          </w:p>
        </w:tc>
      </w:tr>
      <w:tr w:rsidR="00B42355" w:rsidRPr="00234258" w14:paraId="0701C95B" w14:textId="77777777" w:rsidTr="008A7EC2">
        <w:trPr>
          <w:cantSplit/>
        </w:trPr>
        <w:tc>
          <w:tcPr>
            <w:tcW w:w="2835" w:type="dxa"/>
            <w:vAlign w:val="center"/>
          </w:tcPr>
          <w:p w14:paraId="43220506" w14:textId="77777777" w:rsidR="00B42355" w:rsidRDefault="00B42355" w:rsidP="008A7EC2">
            <w:pPr>
              <w:pStyle w:val="TableText"/>
            </w:pPr>
            <w:r>
              <w:t>LPDe</w:t>
            </w:r>
          </w:p>
        </w:tc>
        <w:tc>
          <w:tcPr>
            <w:tcW w:w="5982" w:type="dxa"/>
            <w:vAlign w:val="center"/>
          </w:tcPr>
          <w:p w14:paraId="0B278ABA" w14:textId="77777777" w:rsidR="00B42355" w:rsidRDefault="00B42355" w:rsidP="008A7EC2">
            <w:pPr>
              <w:pStyle w:val="TableText"/>
            </w:pPr>
            <w:r>
              <w:t>Local Profile Download when LPA is in the eUICC</w:t>
            </w:r>
          </w:p>
        </w:tc>
      </w:tr>
      <w:tr w:rsidR="00B42355" w:rsidRPr="00234258" w14:paraId="15540BCA" w14:textId="77777777" w:rsidTr="008A7EC2">
        <w:trPr>
          <w:cantSplit/>
        </w:trPr>
        <w:tc>
          <w:tcPr>
            <w:tcW w:w="2835" w:type="dxa"/>
            <w:vAlign w:val="center"/>
          </w:tcPr>
          <w:p w14:paraId="6A965BFB" w14:textId="77777777" w:rsidR="00B42355" w:rsidRPr="00CF01E6" w:rsidRDefault="00B42355" w:rsidP="008A7EC2">
            <w:pPr>
              <w:pStyle w:val="TableText"/>
            </w:pPr>
            <w:r w:rsidRPr="00234258">
              <w:t>LTE</w:t>
            </w:r>
          </w:p>
        </w:tc>
        <w:tc>
          <w:tcPr>
            <w:tcW w:w="5982" w:type="dxa"/>
            <w:vAlign w:val="center"/>
          </w:tcPr>
          <w:p w14:paraId="2553A7AB" w14:textId="77777777" w:rsidR="00B42355" w:rsidRPr="00CF01E6" w:rsidRDefault="00B42355" w:rsidP="008A7EC2">
            <w:pPr>
              <w:pStyle w:val="TableText"/>
            </w:pPr>
            <w:r w:rsidRPr="00234258">
              <w:t>Long Term Evolution</w:t>
            </w:r>
          </w:p>
        </w:tc>
      </w:tr>
      <w:tr w:rsidR="00B42355" w:rsidRPr="00234258" w14:paraId="284AE047" w14:textId="77777777" w:rsidTr="008A7EC2">
        <w:trPr>
          <w:cantSplit/>
        </w:trPr>
        <w:tc>
          <w:tcPr>
            <w:tcW w:w="2835" w:type="dxa"/>
            <w:vAlign w:val="center"/>
          </w:tcPr>
          <w:p w14:paraId="5454EE7E" w14:textId="77777777" w:rsidR="00B42355" w:rsidRPr="00234258" w:rsidRDefault="00B42355" w:rsidP="008A7EC2">
            <w:pPr>
              <w:pStyle w:val="TableText"/>
            </w:pPr>
            <w:r>
              <w:t>LUI</w:t>
            </w:r>
          </w:p>
        </w:tc>
        <w:tc>
          <w:tcPr>
            <w:tcW w:w="5982" w:type="dxa"/>
            <w:vAlign w:val="center"/>
          </w:tcPr>
          <w:p w14:paraId="594E34C2" w14:textId="77777777" w:rsidR="00B42355" w:rsidRPr="00234258" w:rsidRDefault="00B42355" w:rsidP="008A7EC2">
            <w:pPr>
              <w:pStyle w:val="TableText"/>
            </w:pPr>
            <w:r>
              <w:t>Local User Interface</w:t>
            </w:r>
          </w:p>
        </w:tc>
      </w:tr>
      <w:tr w:rsidR="00B42355" w:rsidRPr="00234258" w14:paraId="4FA4505F" w14:textId="77777777" w:rsidTr="008A7EC2">
        <w:trPr>
          <w:cantSplit/>
        </w:trPr>
        <w:tc>
          <w:tcPr>
            <w:tcW w:w="2835" w:type="dxa"/>
            <w:vAlign w:val="center"/>
          </w:tcPr>
          <w:p w14:paraId="5B8AC98D" w14:textId="77777777" w:rsidR="00B42355" w:rsidRDefault="00B42355" w:rsidP="008A7EC2">
            <w:pPr>
              <w:pStyle w:val="TableText"/>
            </w:pPr>
            <w:r>
              <w:t>LUId</w:t>
            </w:r>
          </w:p>
        </w:tc>
        <w:tc>
          <w:tcPr>
            <w:tcW w:w="5982" w:type="dxa"/>
            <w:vAlign w:val="center"/>
          </w:tcPr>
          <w:p w14:paraId="7663042E" w14:textId="77777777" w:rsidR="00B42355" w:rsidRDefault="00B42355" w:rsidP="008A7EC2">
            <w:pPr>
              <w:pStyle w:val="TableText"/>
            </w:pPr>
            <w:r>
              <w:t>Local User Interface when LPA is in the Device</w:t>
            </w:r>
          </w:p>
        </w:tc>
      </w:tr>
      <w:tr w:rsidR="00B42355" w:rsidRPr="00234258" w14:paraId="01027AF3" w14:textId="77777777" w:rsidTr="008A7EC2">
        <w:trPr>
          <w:cantSplit/>
        </w:trPr>
        <w:tc>
          <w:tcPr>
            <w:tcW w:w="2835" w:type="dxa"/>
            <w:vAlign w:val="center"/>
          </w:tcPr>
          <w:p w14:paraId="6DAC297F" w14:textId="77777777" w:rsidR="00B42355" w:rsidRDefault="00B42355" w:rsidP="008A7EC2">
            <w:pPr>
              <w:pStyle w:val="TableText"/>
            </w:pPr>
            <w:r>
              <w:t>LUIe</w:t>
            </w:r>
          </w:p>
        </w:tc>
        <w:tc>
          <w:tcPr>
            <w:tcW w:w="5982" w:type="dxa"/>
            <w:vAlign w:val="center"/>
          </w:tcPr>
          <w:p w14:paraId="00C0D6F1" w14:textId="77777777" w:rsidR="00B42355" w:rsidRDefault="00B42355" w:rsidP="008A7EC2">
            <w:pPr>
              <w:pStyle w:val="TableText"/>
            </w:pPr>
            <w:r>
              <w:t>Local User Interface when LPA is in the eUICC</w:t>
            </w:r>
          </w:p>
        </w:tc>
      </w:tr>
      <w:tr w:rsidR="00B42355" w:rsidRPr="00234258" w14:paraId="1F91AD95" w14:textId="77777777" w:rsidTr="008A7EC2">
        <w:trPr>
          <w:cantSplit/>
        </w:trPr>
        <w:tc>
          <w:tcPr>
            <w:tcW w:w="2835" w:type="dxa"/>
            <w:vAlign w:val="center"/>
          </w:tcPr>
          <w:p w14:paraId="573373E0" w14:textId="77777777" w:rsidR="00B42355" w:rsidRDefault="00B42355" w:rsidP="008A7EC2">
            <w:pPr>
              <w:pStyle w:val="TableText"/>
            </w:pPr>
            <w:r>
              <w:t>M4M</w:t>
            </w:r>
          </w:p>
        </w:tc>
        <w:tc>
          <w:tcPr>
            <w:tcW w:w="5982" w:type="dxa"/>
            <w:vAlign w:val="center"/>
          </w:tcPr>
          <w:p w14:paraId="6BF1352B" w14:textId="77777777" w:rsidR="00B42355" w:rsidRDefault="00B42355" w:rsidP="008A7EC2">
            <w:pPr>
              <w:pStyle w:val="TableText"/>
            </w:pPr>
            <w:r w:rsidRPr="008611D2">
              <w:t>Mifare4Mobile</w:t>
            </w:r>
            <w:r>
              <w:rPr>
                <w:vertAlign w:val="superscript"/>
              </w:rPr>
              <w:t>TM</w:t>
            </w:r>
          </w:p>
        </w:tc>
      </w:tr>
      <w:tr w:rsidR="00B42355" w:rsidRPr="00234258" w14:paraId="170C0D6C" w14:textId="77777777" w:rsidTr="008A7EC2">
        <w:trPr>
          <w:cantSplit/>
        </w:trPr>
        <w:tc>
          <w:tcPr>
            <w:tcW w:w="2835" w:type="dxa"/>
            <w:vAlign w:val="center"/>
          </w:tcPr>
          <w:p w14:paraId="32BCE374" w14:textId="77777777" w:rsidR="00B42355" w:rsidRPr="00234258" w:rsidRDefault="00B42355" w:rsidP="008A7EC2">
            <w:pPr>
              <w:pStyle w:val="TableText"/>
            </w:pPr>
            <w:r>
              <w:t>MAC</w:t>
            </w:r>
          </w:p>
        </w:tc>
        <w:tc>
          <w:tcPr>
            <w:tcW w:w="5982" w:type="dxa"/>
            <w:vAlign w:val="center"/>
          </w:tcPr>
          <w:p w14:paraId="136EA712" w14:textId="77777777" w:rsidR="00B42355" w:rsidRPr="00234258" w:rsidRDefault="00B42355" w:rsidP="008A7EC2">
            <w:pPr>
              <w:pStyle w:val="TableText"/>
            </w:pPr>
            <w:r>
              <w:t>Message Authentication Code</w:t>
            </w:r>
          </w:p>
        </w:tc>
      </w:tr>
      <w:tr w:rsidR="00B42355" w:rsidRPr="00234258" w14:paraId="4EB1A6F2" w14:textId="77777777" w:rsidTr="008A7EC2">
        <w:trPr>
          <w:cantSplit/>
        </w:trPr>
        <w:tc>
          <w:tcPr>
            <w:tcW w:w="2835" w:type="dxa"/>
            <w:vAlign w:val="center"/>
          </w:tcPr>
          <w:p w14:paraId="446B9E55" w14:textId="77777777" w:rsidR="00B42355" w:rsidRPr="00CF01E6" w:rsidRDefault="00B42355" w:rsidP="008A7EC2">
            <w:pPr>
              <w:pStyle w:val="TableText"/>
            </w:pPr>
            <w:r w:rsidRPr="00234258">
              <w:t>MEP</w:t>
            </w:r>
          </w:p>
        </w:tc>
        <w:tc>
          <w:tcPr>
            <w:tcW w:w="5982" w:type="dxa"/>
            <w:vAlign w:val="center"/>
          </w:tcPr>
          <w:p w14:paraId="6FA60243" w14:textId="77777777" w:rsidR="00B42355" w:rsidRPr="00CF01E6" w:rsidRDefault="00B42355" w:rsidP="008A7EC2">
            <w:pPr>
              <w:pStyle w:val="TableText"/>
            </w:pPr>
            <w:r w:rsidRPr="00234258">
              <w:t>Message Exchange Pattern</w:t>
            </w:r>
          </w:p>
        </w:tc>
      </w:tr>
      <w:tr w:rsidR="00B42355" w:rsidRPr="00234258" w14:paraId="2D03EA39" w14:textId="77777777" w:rsidTr="008A7EC2">
        <w:trPr>
          <w:cantSplit/>
        </w:trPr>
        <w:tc>
          <w:tcPr>
            <w:tcW w:w="2835" w:type="dxa"/>
            <w:vAlign w:val="center"/>
          </w:tcPr>
          <w:p w14:paraId="105E6D41" w14:textId="77777777" w:rsidR="00B42355" w:rsidRPr="00CF01E6" w:rsidRDefault="00B42355" w:rsidP="008A7EC2">
            <w:pPr>
              <w:pStyle w:val="TableText"/>
            </w:pPr>
            <w:r w:rsidRPr="00234258">
              <w:t>MNO</w:t>
            </w:r>
          </w:p>
        </w:tc>
        <w:tc>
          <w:tcPr>
            <w:tcW w:w="5982" w:type="dxa"/>
            <w:vAlign w:val="center"/>
          </w:tcPr>
          <w:p w14:paraId="11921A34" w14:textId="77777777" w:rsidR="00B42355" w:rsidRPr="00CF01E6" w:rsidRDefault="00B42355" w:rsidP="008A7EC2">
            <w:pPr>
              <w:pStyle w:val="TableText"/>
            </w:pPr>
            <w:r w:rsidRPr="00234258">
              <w:t>Mobile Network Operator</w:t>
            </w:r>
          </w:p>
        </w:tc>
      </w:tr>
      <w:tr w:rsidR="00B42355" w:rsidRPr="00234258" w14:paraId="4212ACCF" w14:textId="77777777" w:rsidTr="008A7EC2">
        <w:trPr>
          <w:cantSplit/>
        </w:trPr>
        <w:tc>
          <w:tcPr>
            <w:tcW w:w="2835" w:type="dxa"/>
            <w:vAlign w:val="center"/>
          </w:tcPr>
          <w:p w14:paraId="0A3D626E" w14:textId="77777777" w:rsidR="00B42355" w:rsidRPr="00CF01E6" w:rsidRDefault="00B42355" w:rsidP="008A7EC2">
            <w:pPr>
              <w:pStyle w:val="TableText"/>
            </w:pPr>
            <w:r w:rsidRPr="00234258">
              <w:t>MOC</w:t>
            </w:r>
          </w:p>
        </w:tc>
        <w:tc>
          <w:tcPr>
            <w:tcW w:w="5982" w:type="dxa"/>
            <w:vAlign w:val="center"/>
          </w:tcPr>
          <w:p w14:paraId="6FF5C1A4" w14:textId="77777777" w:rsidR="00B42355" w:rsidRPr="00CF01E6" w:rsidRDefault="00B42355" w:rsidP="008A7EC2">
            <w:pPr>
              <w:pStyle w:val="TableText"/>
            </w:pPr>
            <w:r w:rsidRPr="00234258">
              <w:t>Mandatory, Optional or Conditional</w:t>
            </w:r>
          </w:p>
        </w:tc>
      </w:tr>
      <w:tr w:rsidR="00B42355" w:rsidRPr="00234258" w14:paraId="7D3F288A" w14:textId="77777777" w:rsidTr="008A7EC2">
        <w:trPr>
          <w:cantSplit/>
        </w:trPr>
        <w:tc>
          <w:tcPr>
            <w:tcW w:w="2835" w:type="dxa"/>
            <w:vAlign w:val="center"/>
          </w:tcPr>
          <w:p w14:paraId="617C6155" w14:textId="77777777" w:rsidR="00B42355" w:rsidRPr="00CF01E6" w:rsidRDefault="00B42355" w:rsidP="008A7EC2">
            <w:pPr>
              <w:pStyle w:val="TableText"/>
            </w:pPr>
            <w:r w:rsidRPr="00234258">
              <w:t>NAA</w:t>
            </w:r>
          </w:p>
        </w:tc>
        <w:tc>
          <w:tcPr>
            <w:tcW w:w="5982" w:type="dxa"/>
            <w:vAlign w:val="center"/>
          </w:tcPr>
          <w:p w14:paraId="7BAED570" w14:textId="77777777" w:rsidR="00B42355" w:rsidRPr="00CF01E6" w:rsidRDefault="00B42355" w:rsidP="008A7EC2">
            <w:pPr>
              <w:pStyle w:val="TableText"/>
            </w:pPr>
            <w:r w:rsidRPr="00234258">
              <w:t>Network Access Application</w:t>
            </w:r>
          </w:p>
        </w:tc>
      </w:tr>
      <w:tr w:rsidR="00B42355" w:rsidRPr="00234258" w14:paraId="0AFAD33E" w14:textId="77777777" w:rsidTr="008A7EC2">
        <w:trPr>
          <w:cantSplit/>
        </w:trPr>
        <w:tc>
          <w:tcPr>
            <w:tcW w:w="2835" w:type="dxa"/>
            <w:vAlign w:val="center"/>
          </w:tcPr>
          <w:p w14:paraId="7B0323E6" w14:textId="77777777" w:rsidR="00B42355" w:rsidRPr="00CF01E6" w:rsidRDefault="00B42355" w:rsidP="008A7EC2">
            <w:pPr>
              <w:pStyle w:val="TableText"/>
            </w:pPr>
            <w:r w:rsidRPr="00234258">
              <w:t>OTA</w:t>
            </w:r>
          </w:p>
        </w:tc>
        <w:tc>
          <w:tcPr>
            <w:tcW w:w="5982" w:type="dxa"/>
            <w:vAlign w:val="center"/>
          </w:tcPr>
          <w:p w14:paraId="428532CE" w14:textId="77777777" w:rsidR="00B42355" w:rsidRPr="00CF01E6" w:rsidRDefault="00B42355" w:rsidP="008A7EC2">
            <w:pPr>
              <w:pStyle w:val="TableText"/>
            </w:pPr>
            <w:r w:rsidRPr="00234258">
              <w:t>Over The Air</w:t>
            </w:r>
          </w:p>
        </w:tc>
      </w:tr>
      <w:tr w:rsidR="00B42355" w:rsidRPr="00234258" w:rsidDel="00CA6051" w14:paraId="57594735" w14:textId="77777777" w:rsidTr="008A7EC2">
        <w:trPr>
          <w:cantSplit/>
        </w:trPr>
        <w:tc>
          <w:tcPr>
            <w:tcW w:w="2835" w:type="dxa"/>
            <w:vAlign w:val="center"/>
          </w:tcPr>
          <w:p w14:paraId="5386B329" w14:textId="77777777" w:rsidR="00B42355" w:rsidDel="00CA6051" w:rsidRDefault="00B42355" w:rsidP="008A7EC2">
            <w:pPr>
              <w:pStyle w:val="TableText"/>
            </w:pPr>
            <w:r>
              <w:t>otPK.DP.ECKA</w:t>
            </w:r>
          </w:p>
        </w:tc>
        <w:tc>
          <w:tcPr>
            <w:tcW w:w="5982" w:type="dxa"/>
            <w:vAlign w:val="center"/>
          </w:tcPr>
          <w:p w14:paraId="71940A3A" w14:textId="77777777" w:rsidR="00B42355" w:rsidDel="00CA6051" w:rsidRDefault="00B42355" w:rsidP="008A7EC2">
            <w:pPr>
              <w:pStyle w:val="TableText"/>
            </w:pPr>
            <w:r>
              <w:t>One-time Public Key of the SM-DP+ for ECKA</w:t>
            </w:r>
          </w:p>
        </w:tc>
      </w:tr>
      <w:tr w:rsidR="00B42355" w:rsidRPr="00234258" w:rsidDel="00CA6051" w14:paraId="083AEF1B" w14:textId="77777777" w:rsidTr="008A7EC2">
        <w:trPr>
          <w:cantSplit/>
        </w:trPr>
        <w:tc>
          <w:tcPr>
            <w:tcW w:w="2835" w:type="dxa"/>
            <w:vAlign w:val="center"/>
          </w:tcPr>
          <w:p w14:paraId="170DAB13" w14:textId="77777777" w:rsidR="00B42355" w:rsidDel="00CA6051" w:rsidRDefault="00B42355" w:rsidP="008A7EC2">
            <w:pPr>
              <w:pStyle w:val="TableText"/>
            </w:pPr>
            <w:r>
              <w:t>otPK.EUICC.ECKA</w:t>
            </w:r>
          </w:p>
        </w:tc>
        <w:tc>
          <w:tcPr>
            <w:tcW w:w="5982" w:type="dxa"/>
            <w:vAlign w:val="center"/>
          </w:tcPr>
          <w:p w14:paraId="0268C42F" w14:textId="77777777" w:rsidR="00B42355" w:rsidDel="00CA6051" w:rsidRDefault="00B42355" w:rsidP="008A7EC2">
            <w:pPr>
              <w:pStyle w:val="TableText"/>
            </w:pPr>
            <w:r>
              <w:t>One-time Public Key of the eUICC for ECKA</w:t>
            </w:r>
          </w:p>
        </w:tc>
      </w:tr>
      <w:tr w:rsidR="00B42355" w:rsidRPr="00234258" w:rsidDel="00CA6051" w14:paraId="7EC4D34F" w14:textId="77777777" w:rsidTr="008A7EC2">
        <w:trPr>
          <w:cantSplit/>
        </w:trPr>
        <w:tc>
          <w:tcPr>
            <w:tcW w:w="2835" w:type="dxa"/>
            <w:vAlign w:val="center"/>
          </w:tcPr>
          <w:p w14:paraId="57F3A2D8" w14:textId="77777777" w:rsidR="00B42355" w:rsidDel="00CA6051" w:rsidRDefault="00B42355" w:rsidP="008A7EC2">
            <w:pPr>
              <w:pStyle w:val="TableText"/>
            </w:pPr>
            <w:r>
              <w:t>otSK.DP.ECKA</w:t>
            </w:r>
          </w:p>
        </w:tc>
        <w:tc>
          <w:tcPr>
            <w:tcW w:w="5982" w:type="dxa"/>
            <w:vAlign w:val="center"/>
          </w:tcPr>
          <w:p w14:paraId="38BB269B" w14:textId="77777777" w:rsidR="00B42355" w:rsidDel="00CA6051" w:rsidRDefault="00B42355" w:rsidP="008A7EC2">
            <w:pPr>
              <w:pStyle w:val="TableText"/>
            </w:pPr>
            <w:r>
              <w:t>One-time Private Key of the SM-DP+ for ECKA</w:t>
            </w:r>
          </w:p>
        </w:tc>
      </w:tr>
      <w:tr w:rsidR="00B42355" w:rsidRPr="00234258" w:rsidDel="00CA6051" w14:paraId="40FF4E32" w14:textId="77777777" w:rsidTr="008A7EC2">
        <w:trPr>
          <w:cantSplit/>
        </w:trPr>
        <w:tc>
          <w:tcPr>
            <w:tcW w:w="2835" w:type="dxa"/>
            <w:vAlign w:val="center"/>
          </w:tcPr>
          <w:p w14:paraId="5FEB7715" w14:textId="77777777" w:rsidR="00B42355" w:rsidDel="00CA6051" w:rsidRDefault="00B42355" w:rsidP="008A7EC2">
            <w:pPr>
              <w:pStyle w:val="TableText"/>
            </w:pPr>
            <w:r>
              <w:t>otSK.EUICC.ECKA</w:t>
            </w:r>
          </w:p>
        </w:tc>
        <w:tc>
          <w:tcPr>
            <w:tcW w:w="5982" w:type="dxa"/>
            <w:vAlign w:val="center"/>
          </w:tcPr>
          <w:p w14:paraId="6744445B" w14:textId="77777777" w:rsidR="00B42355" w:rsidDel="00CA6051" w:rsidRDefault="00B42355" w:rsidP="008A7EC2">
            <w:pPr>
              <w:pStyle w:val="TableText"/>
            </w:pPr>
            <w:r>
              <w:t>One-time Private Key of the eUICC for ECKA</w:t>
            </w:r>
          </w:p>
        </w:tc>
      </w:tr>
      <w:tr w:rsidR="00B42355" w:rsidRPr="00234258" w14:paraId="187D5F60" w14:textId="77777777" w:rsidTr="008A7EC2">
        <w:trPr>
          <w:cantSplit/>
        </w:trPr>
        <w:tc>
          <w:tcPr>
            <w:tcW w:w="2835" w:type="dxa"/>
            <w:vAlign w:val="center"/>
          </w:tcPr>
          <w:p w14:paraId="1D67A6AA" w14:textId="77777777" w:rsidR="00B42355" w:rsidRPr="00234258" w:rsidRDefault="00B42355" w:rsidP="008A7EC2">
            <w:pPr>
              <w:pStyle w:val="TableText"/>
            </w:pPr>
            <w:r>
              <w:t>PE</w:t>
            </w:r>
          </w:p>
        </w:tc>
        <w:tc>
          <w:tcPr>
            <w:tcW w:w="5982" w:type="dxa"/>
            <w:vAlign w:val="center"/>
          </w:tcPr>
          <w:p w14:paraId="2C717AB6" w14:textId="77777777" w:rsidR="00B42355" w:rsidRPr="001B7B30" w:rsidRDefault="00B42355" w:rsidP="008A7EC2">
            <w:pPr>
              <w:pStyle w:val="TableText"/>
            </w:pPr>
            <w:r w:rsidRPr="001B7B30">
              <w:t xml:space="preserve">Profile </w:t>
            </w:r>
            <w:r w:rsidRPr="00F90998">
              <w:t>Element</w:t>
            </w:r>
          </w:p>
        </w:tc>
      </w:tr>
      <w:tr w:rsidR="00B42355" w:rsidRPr="00234258" w14:paraId="08A92B1A" w14:textId="77777777" w:rsidTr="008A7EC2">
        <w:trPr>
          <w:cantSplit/>
        </w:trPr>
        <w:tc>
          <w:tcPr>
            <w:tcW w:w="2835" w:type="dxa"/>
            <w:vAlign w:val="center"/>
          </w:tcPr>
          <w:p w14:paraId="1CC0B5C0" w14:textId="77777777" w:rsidR="00B42355" w:rsidRPr="00CF01E6" w:rsidRDefault="00B42355" w:rsidP="008A7EC2">
            <w:pPr>
              <w:pStyle w:val="TableText"/>
            </w:pPr>
            <w:r w:rsidRPr="00234258">
              <w:t>PIX</w:t>
            </w:r>
          </w:p>
        </w:tc>
        <w:tc>
          <w:tcPr>
            <w:tcW w:w="5982" w:type="dxa"/>
            <w:vAlign w:val="center"/>
          </w:tcPr>
          <w:p w14:paraId="2809525B" w14:textId="77777777" w:rsidR="00B42355" w:rsidRPr="00CF01E6" w:rsidRDefault="00B42355" w:rsidP="008A7EC2">
            <w:pPr>
              <w:pStyle w:val="TableText"/>
            </w:pPr>
            <w:r w:rsidRPr="00F90998">
              <w:t>Proprietary</w:t>
            </w:r>
            <w:r w:rsidRPr="001B7B30">
              <w:t xml:space="preserve"> application Identifier eXtension</w:t>
            </w:r>
          </w:p>
        </w:tc>
      </w:tr>
      <w:tr w:rsidR="00B42355" w:rsidRPr="00234258" w14:paraId="30D912DE" w14:textId="77777777" w:rsidTr="008A7EC2">
        <w:trPr>
          <w:cantSplit/>
        </w:trPr>
        <w:tc>
          <w:tcPr>
            <w:tcW w:w="2835" w:type="dxa"/>
            <w:vAlign w:val="center"/>
          </w:tcPr>
          <w:p w14:paraId="5CE74734" w14:textId="77777777" w:rsidR="00B42355" w:rsidRPr="00234258" w:rsidRDefault="00B42355" w:rsidP="008A7EC2">
            <w:pPr>
              <w:pStyle w:val="TableText"/>
            </w:pPr>
            <w:r>
              <w:lastRenderedPageBreak/>
              <w:t>PKI</w:t>
            </w:r>
          </w:p>
        </w:tc>
        <w:tc>
          <w:tcPr>
            <w:tcW w:w="5982" w:type="dxa"/>
            <w:vAlign w:val="center"/>
          </w:tcPr>
          <w:p w14:paraId="2FA39006" w14:textId="77777777" w:rsidR="00B42355" w:rsidRPr="00F90998" w:rsidRDefault="00B42355" w:rsidP="008A7EC2">
            <w:pPr>
              <w:pStyle w:val="TableText"/>
            </w:pPr>
            <w:r w:rsidRPr="001F262D">
              <w:t>Public Key Infrastructure</w:t>
            </w:r>
          </w:p>
        </w:tc>
      </w:tr>
      <w:tr w:rsidR="00B42355" w:rsidRPr="00234258" w14:paraId="4C615B67" w14:textId="77777777" w:rsidTr="008A7EC2">
        <w:trPr>
          <w:cantSplit/>
        </w:trPr>
        <w:tc>
          <w:tcPr>
            <w:tcW w:w="2835" w:type="dxa"/>
            <w:vAlign w:val="center"/>
          </w:tcPr>
          <w:p w14:paraId="12B59C94" w14:textId="77777777" w:rsidR="00B42355" w:rsidRPr="00CF01E6" w:rsidRDefault="00B42355" w:rsidP="008A7EC2">
            <w:pPr>
              <w:pStyle w:val="TableText"/>
            </w:pPr>
            <w:r w:rsidRPr="00234258">
              <w:t>PK.CI.EC</w:t>
            </w:r>
            <w:r>
              <w:t>DSA</w:t>
            </w:r>
          </w:p>
        </w:tc>
        <w:tc>
          <w:tcPr>
            <w:tcW w:w="5982" w:type="dxa"/>
            <w:vAlign w:val="center"/>
          </w:tcPr>
          <w:p w14:paraId="5C4489A5" w14:textId="77777777" w:rsidR="00B42355" w:rsidRPr="00CF01E6" w:rsidRDefault="00B42355" w:rsidP="008A7EC2">
            <w:pPr>
              <w:pStyle w:val="TableText"/>
            </w:pPr>
            <w:r w:rsidRPr="00234258">
              <w:t xml:space="preserve">Public Key of the </w:t>
            </w:r>
            <w:r>
              <w:t>CI, part of the CERT.CI</w:t>
            </w:r>
            <w:r w:rsidRPr="00234258">
              <w:t>.ECDSA</w:t>
            </w:r>
          </w:p>
        </w:tc>
      </w:tr>
      <w:tr w:rsidR="00B42355" w:rsidRPr="00234258" w14:paraId="61B72E9A" w14:textId="77777777" w:rsidTr="008A7EC2">
        <w:trPr>
          <w:cantSplit/>
        </w:trPr>
        <w:tc>
          <w:tcPr>
            <w:tcW w:w="2835" w:type="dxa"/>
            <w:vAlign w:val="center"/>
          </w:tcPr>
          <w:p w14:paraId="4DFC5DCD" w14:textId="77777777" w:rsidR="00B42355" w:rsidRPr="00CF01E6" w:rsidRDefault="00B42355" w:rsidP="008A7EC2">
            <w:pPr>
              <w:pStyle w:val="TableText"/>
            </w:pPr>
            <w:r w:rsidRPr="000B5F1C">
              <w:t>PK.DPauth.ECDSA</w:t>
            </w:r>
          </w:p>
        </w:tc>
        <w:tc>
          <w:tcPr>
            <w:tcW w:w="5982" w:type="dxa"/>
            <w:vAlign w:val="center"/>
          </w:tcPr>
          <w:p w14:paraId="65A76414" w14:textId="77777777" w:rsidR="00B42355" w:rsidRPr="00CF01E6" w:rsidRDefault="00B42355" w:rsidP="008A7EC2">
            <w:pPr>
              <w:pStyle w:val="TableText"/>
            </w:pPr>
            <w:r w:rsidRPr="00234258">
              <w:t>Public Key of the SM-DP</w:t>
            </w:r>
            <w:r>
              <w:t>+</w:t>
            </w:r>
            <w:r w:rsidRPr="00234258">
              <w:t xml:space="preserve"> part of the </w:t>
            </w:r>
            <w:r w:rsidRPr="000B5F1C">
              <w:t>CERT.DPauth.ECDSA</w:t>
            </w:r>
          </w:p>
        </w:tc>
      </w:tr>
      <w:tr w:rsidR="00B42355" w:rsidRPr="00234258" w14:paraId="0D357930" w14:textId="77777777" w:rsidTr="008A7EC2">
        <w:trPr>
          <w:cantSplit/>
        </w:trPr>
        <w:tc>
          <w:tcPr>
            <w:tcW w:w="2835" w:type="dxa"/>
            <w:vAlign w:val="center"/>
          </w:tcPr>
          <w:p w14:paraId="4B83B3E5" w14:textId="77777777" w:rsidR="00B42355" w:rsidRPr="00622781" w:rsidRDefault="00B42355" w:rsidP="008A7EC2">
            <w:pPr>
              <w:pStyle w:val="TableText"/>
            </w:pPr>
            <w:r w:rsidRPr="001B7F24">
              <w:t>PK.DP</w:t>
            </w:r>
            <w:r>
              <w:t>pb</w:t>
            </w:r>
            <w:r w:rsidRPr="001B7F24">
              <w:t>.ECDSA</w:t>
            </w:r>
          </w:p>
        </w:tc>
        <w:tc>
          <w:tcPr>
            <w:tcW w:w="5982" w:type="dxa"/>
            <w:vAlign w:val="center"/>
          </w:tcPr>
          <w:p w14:paraId="16992BE4" w14:textId="77777777" w:rsidR="00B42355" w:rsidRPr="00234258" w:rsidRDefault="00B42355" w:rsidP="008A7EC2">
            <w:pPr>
              <w:pStyle w:val="TableText"/>
            </w:pPr>
            <w:r w:rsidRPr="00234258">
              <w:t>Public Key of the SM-DP</w:t>
            </w:r>
            <w:r>
              <w:t>+</w:t>
            </w:r>
            <w:r w:rsidRPr="00234258">
              <w:t xml:space="preserve"> part of the </w:t>
            </w:r>
            <w:r w:rsidRPr="001B7F24">
              <w:t>CERT.DP</w:t>
            </w:r>
            <w:r>
              <w:t>pb</w:t>
            </w:r>
            <w:r w:rsidRPr="001B7F24">
              <w:t>.ECDSA</w:t>
            </w:r>
          </w:p>
        </w:tc>
      </w:tr>
      <w:tr w:rsidR="00B42355" w:rsidRPr="00234258" w14:paraId="1C0262F9" w14:textId="77777777" w:rsidTr="008A7EC2">
        <w:trPr>
          <w:cantSplit/>
        </w:trPr>
        <w:tc>
          <w:tcPr>
            <w:tcW w:w="2835" w:type="dxa"/>
            <w:vAlign w:val="center"/>
          </w:tcPr>
          <w:p w14:paraId="5776D21F" w14:textId="77777777" w:rsidR="00B42355" w:rsidRPr="00234258" w:rsidRDefault="00B42355" w:rsidP="008A7EC2">
            <w:pPr>
              <w:pStyle w:val="TableText"/>
            </w:pPr>
            <w:r>
              <w:t>PK.DSauth.ECDSA</w:t>
            </w:r>
          </w:p>
        </w:tc>
        <w:tc>
          <w:tcPr>
            <w:tcW w:w="5982" w:type="dxa"/>
            <w:vAlign w:val="center"/>
          </w:tcPr>
          <w:p w14:paraId="0467C522" w14:textId="77777777" w:rsidR="00B42355" w:rsidRPr="00234258" w:rsidRDefault="00B42355" w:rsidP="008A7EC2">
            <w:pPr>
              <w:pStyle w:val="TableText"/>
            </w:pPr>
            <w:r w:rsidRPr="00234258">
              <w:t>Public Key of the SM-D</w:t>
            </w:r>
            <w:r>
              <w:t>S</w:t>
            </w:r>
            <w:r w:rsidRPr="00234258">
              <w:t xml:space="preserve"> part of the CERT.D</w:t>
            </w:r>
            <w:r>
              <w:t>Sauth</w:t>
            </w:r>
            <w:r w:rsidRPr="00234258">
              <w:t>.ECDSA</w:t>
            </w:r>
          </w:p>
        </w:tc>
      </w:tr>
      <w:tr w:rsidR="00B42355" w:rsidRPr="00234258" w14:paraId="3BEC5C5E" w14:textId="77777777" w:rsidTr="008A7EC2">
        <w:trPr>
          <w:cantSplit/>
        </w:trPr>
        <w:tc>
          <w:tcPr>
            <w:tcW w:w="2835" w:type="dxa"/>
            <w:vAlign w:val="center"/>
          </w:tcPr>
          <w:p w14:paraId="229BB816" w14:textId="77777777" w:rsidR="00B42355" w:rsidRPr="00CF01E6" w:rsidRDefault="00B42355" w:rsidP="008A7EC2">
            <w:pPr>
              <w:pStyle w:val="TableText"/>
            </w:pPr>
            <w:r w:rsidRPr="00234258">
              <w:t>PK.</w:t>
            </w:r>
            <w:r>
              <w:t>EUICC</w:t>
            </w:r>
            <w:r w:rsidRPr="00234258">
              <w:t>.</w:t>
            </w:r>
            <w:r>
              <w:t>ECDSA</w:t>
            </w:r>
          </w:p>
        </w:tc>
        <w:tc>
          <w:tcPr>
            <w:tcW w:w="5982" w:type="dxa"/>
            <w:vAlign w:val="center"/>
          </w:tcPr>
          <w:p w14:paraId="4AF1DE5C" w14:textId="77777777" w:rsidR="00B42355" w:rsidRPr="00CF01E6" w:rsidRDefault="00B42355" w:rsidP="008A7EC2">
            <w:pPr>
              <w:pStyle w:val="TableText"/>
            </w:pPr>
            <w:r w:rsidRPr="00234258">
              <w:t xml:space="preserve">Public Key of the </w:t>
            </w:r>
            <w:r>
              <w:t>eUICC, part of the CERT.EUICC.ECDSA</w:t>
            </w:r>
          </w:p>
        </w:tc>
      </w:tr>
      <w:tr w:rsidR="00B42355" w:rsidRPr="00234258" w14:paraId="6A43E59D" w14:textId="77777777" w:rsidTr="008A7EC2">
        <w:trPr>
          <w:cantSplit/>
        </w:trPr>
        <w:tc>
          <w:tcPr>
            <w:tcW w:w="2835" w:type="dxa"/>
            <w:vAlign w:val="center"/>
          </w:tcPr>
          <w:p w14:paraId="75A06008" w14:textId="77777777" w:rsidR="00B42355" w:rsidRPr="00CF01E6" w:rsidRDefault="00B42355" w:rsidP="008A7EC2">
            <w:pPr>
              <w:pStyle w:val="TableText"/>
            </w:pPr>
            <w:r>
              <w:t>PK.EUM.ECDSA</w:t>
            </w:r>
          </w:p>
        </w:tc>
        <w:tc>
          <w:tcPr>
            <w:tcW w:w="5982" w:type="dxa"/>
            <w:vAlign w:val="center"/>
          </w:tcPr>
          <w:p w14:paraId="2491039A" w14:textId="77777777" w:rsidR="00B42355" w:rsidRPr="00CF01E6" w:rsidRDefault="00B42355" w:rsidP="008A7EC2">
            <w:pPr>
              <w:pStyle w:val="TableText"/>
            </w:pPr>
            <w:r>
              <w:t>Public Key of the EUM, part of the CERT.EUM.ECDSA</w:t>
            </w:r>
          </w:p>
        </w:tc>
      </w:tr>
      <w:tr w:rsidR="00B42355" w:rsidRPr="00234258" w14:paraId="0EE7072E" w14:textId="77777777" w:rsidTr="008A7EC2">
        <w:trPr>
          <w:cantSplit/>
        </w:trPr>
        <w:tc>
          <w:tcPr>
            <w:tcW w:w="2835" w:type="dxa"/>
            <w:vAlign w:val="center"/>
          </w:tcPr>
          <w:p w14:paraId="49CC9A7E" w14:textId="77777777" w:rsidR="00B42355" w:rsidRPr="00234258" w:rsidRDefault="00B42355" w:rsidP="008A7EC2">
            <w:pPr>
              <w:pStyle w:val="TableText"/>
            </w:pPr>
            <w:r w:rsidRPr="00EB304D">
              <w:t>POS</w:t>
            </w:r>
          </w:p>
        </w:tc>
        <w:tc>
          <w:tcPr>
            <w:tcW w:w="5982" w:type="dxa"/>
            <w:vAlign w:val="center"/>
          </w:tcPr>
          <w:p w14:paraId="494FA12D" w14:textId="77777777" w:rsidR="00B42355" w:rsidRPr="00234258" w:rsidRDefault="00B42355" w:rsidP="008A7EC2">
            <w:pPr>
              <w:pStyle w:val="TableText"/>
            </w:pPr>
            <w:r w:rsidRPr="00CF01E6">
              <w:t>Point Of Sale</w:t>
            </w:r>
          </w:p>
        </w:tc>
      </w:tr>
      <w:tr w:rsidR="00B42355" w:rsidRPr="00234258" w14:paraId="770F8F9E" w14:textId="77777777" w:rsidTr="008A7EC2">
        <w:trPr>
          <w:cantSplit/>
        </w:trPr>
        <w:tc>
          <w:tcPr>
            <w:tcW w:w="2835" w:type="dxa"/>
            <w:vAlign w:val="center"/>
          </w:tcPr>
          <w:p w14:paraId="500B1C4B" w14:textId="77777777" w:rsidR="00B42355" w:rsidRPr="00CF01E6" w:rsidRDefault="00B42355" w:rsidP="008A7EC2">
            <w:pPr>
              <w:pStyle w:val="TableText"/>
            </w:pPr>
            <w:r>
              <w:t>PPAR</w:t>
            </w:r>
          </w:p>
        </w:tc>
        <w:tc>
          <w:tcPr>
            <w:tcW w:w="5982" w:type="dxa"/>
            <w:vAlign w:val="center"/>
          </w:tcPr>
          <w:p w14:paraId="55494602" w14:textId="77777777" w:rsidR="00B42355" w:rsidRPr="00CF01E6" w:rsidRDefault="00B42355" w:rsidP="008A7EC2">
            <w:pPr>
              <w:pStyle w:val="TableText"/>
            </w:pPr>
            <w:r>
              <w:t>Profile Policy Authorisation Rule</w:t>
            </w:r>
          </w:p>
        </w:tc>
      </w:tr>
      <w:tr w:rsidR="00B42355" w:rsidRPr="00234258" w14:paraId="3B62BD0D" w14:textId="77777777" w:rsidTr="008A7EC2">
        <w:trPr>
          <w:cantSplit/>
        </w:trPr>
        <w:tc>
          <w:tcPr>
            <w:tcW w:w="2835" w:type="dxa"/>
            <w:vAlign w:val="center"/>
          </w:tcPr>
          <w:p w14:paraId="2B0598E2" w14:textId="77777777" w:rsidR="00B42355" w:rsidRDefault="00B42355" w:rsidP="008A7EC2">
            <w:pPr>
              <w:pStyle w:val="TableText"/>
            </w:pPr>
            <w:r>
              <w:t>PPE</w:t>
            </w:r>
          </w:p>
        </w:tc>
        <w:tc>
          <w:tcPr>
            <w:tcW w:w="5982" w:type="dxa"/>
            <w:vAlign w:val="center"/>
          </w:tcPr>
          <w:p w14:paraId="10C6F2F1" w14:textId="77777777" w:rsidR="00B42355" w:rsidRDefault="00B42355" w:rsidP="008A7EC2">
            <w:pPr>
              <w:pStyle w:val="TableText"/>
            </w:pPr>
            <w:r>
              <w:t>Profile Policy Enabler</w:t>
            </w:r>
          </w:p>
        </w:tc>
      </w:tr>
      <w:tr w:rsidR="00B42355" w:rsidRPr="00234258" w14:paraId="7509D035" w14:textId="77777777" w:rsidTr="008A7EC2">
        <w:trPr>
          <w:cantSplit/>
        </w:trPr>
        <w:tc>
          <w:tcPr>
            <w:tcW w:w="2835" w:type="dxa"/>
            <w:vAlign w:val="center"/>
          </w:tcPr>
          <w:p w14:paraId="55FB69B9" w14:textId="77777777" w:rsidR="00B42355" w:rsidRDefault="00B42355" w:rsidP="008A7EC2">
            <w:pPr>
              <w:pStyle w:val="TableText"/>
            </w:pPr>
            <w:r>
              <w:t>PPK</w:t>
            </w:r>
          </w:p>
        </w:tc>
        <w:tc>
          <w:tcPr>
            <w:tcW w:w="5982" w:type="dxa"/>
            <w:vAlign w:val="center"/>
          </w:tcPr>
          <w:p w14:paraId="2913BB6B" w14:textId="77777777" w:rsidR="00B42355" w:rsidRDefault="00B42355" w:rsidP="008A7EC2">
            <w:pPr>
              <w:pStyle w:val="TableText"/>
            </w:pPr>
            <w:r w:rsidRPr="00CF01E6">
              <w:t>Profile Protection Key</w:t>
            </w:r>
          </w:p>
        </w:tc>
      </w:tr>
      <w:tr w:rsidR="00B42355" w:rsidRPr="00234258" w14:paraId="6A45FFD7" w14:textId="77777777" w:rsidTr="008A7EC2">
        <w:trPr>
          <w:cantSplit/>
        </w:trPr>
        <w:tc>
          <w:tcPr>
            <w:tcW w:w="2835" w:type="dxa"/>
            <w:vAlign w:val="center"/>
          </w:tcPr>
          <w:p w14:paraId="14858761" w14:textId="77777777" w:rsidR="00B42355" w:rsidRPr="00EB304D" w:rsidRDefault="00B42355" w:rsidP="008A7EC2">
            <w:pPr>
              <w:pStyle w:val="TableText"/>
            </w:pPr>
            <w:r w:rsidRPr="00CF01E6">
              <w:t>PPK-ENC</w:t>
            </w:r>
          </w:p>
        </w:tc>
        <w:tc>
          <w:tcPr>
            <w:tcW w:w="5982" w:type="dxa"/>
            <w:vAlign w:val="center"/>
          </w:tcPr>
          <w:p w14:paraId="61A74D1B" w14:textId="77777777" w:rsidR="00B42355" w:rsidRPr="00CF01E6" w:rsidRDefault="00B42355" w:rsidP="008A7EC2">
            <w:pPr>
              <w:pStyle w:val="TableText"/>
            </w:pPr>
            <w:r w:rsidRPr="00CF01E6">
              <w:t>Profile Protection Key for message encryption/decryption</w:t>
            </w:r>
          </w:p>
        </w:tc>
      </w:tr>
      <w:tr w:rsidR="00B42355" w:rsidRPr="00234258" w14:paraId="7F5D0EAA" w14:textId="77777777" w:rsidTr="008A7EC2">
        <w:trPr>
          <w:cantSplit/>
        </w:trPr>
        <w:tc>
          <w:tcPr>
            <w:tcW w:w="2835" w:type="dxa"/>
            <w:vAlign w:val="center"/>
          </w:tcPr>
          <w:p w14:paraId="1A74BEB0" w14:textId="77777777" w:rsidR="00B42355" w:rsidRPr="00EB304D" w:rsidRDefault="00B42355" w:rsidP="008A7EC2">
            <w:pPr>
              <w:pStyle w:val="TableText"/>
            </w:pPr>
            <w:r w:rsidRPr="00CF01E6">
              <w:t>PPK-MAC</w:t>
            </w:r>
          </w:p>
        </w:tc>
        <w:tc>
          <w:tcPr>
            <w:tcW w:w="5982" w:type="dxa"/>
            <w:vAlign w:val="center"/>
          </w:tcPr>
          <w:p w14:paraId="0BC428C7" w14:textId="77777777" w:rsidR="00B42355" w:rsidRPr="00CF01E6" w:rsidRDefault="00B42355" w:rsidP="008A7EC2">
            <w:pPr>
              <w:pStyle w:val="TableText"/>
            </w:pPr>
            <w:r w:rsidRPr="00CF01E6">
              <w:t>Profile Protection Key for message MAC generation/verification</w:t>
            </w:r>
          </w:p>
        </w:tc>
      </w:tr>
      <w:tr w:rsidR="00B42355" w:rsidRPr="00234258" w14:paraId="42B8EA9F" w14:textId="77777777" w:rsidTr="008A7EC2">
        <w:trPr>
          <w:cantSplit/>
        </w:trPr>
        <w:tc>
          <w:tcPr>
            <w:tcW w:w="2835" w:type="dxa"/>
            <w:vAlign w:val="center"/>
          </w:tcPr>
          <w:p w14:paraId="30088EB0" w14:textId="77777777" w:rsidR="00B42355" w:rsidRPr="00234258" w:rsidRDefault="00B42355" w:rsidP="008A7EC2">
            <w:pPr>
              <w:pStyle w:val="TableText"/>
            </w:pPr>
            <w:r>
              <w:t>PPP</w:t>
            </w:r>
          </w:p>
        </w:tc>
        <w:tc>
          <w:tcPr>
            <w:tcW w:w="5982" w:type="dxa"/>
            <w:vAlign w:val="center"/>
          </w:tcPr>
          <w:p w14:paraId="5356C463" w14:textId="77777777" w:rsidR="00B42355" w:rsidRPr="00234258" w:rsidRDefault="00B42355" w:rsidP="008A7EC2">
            <w:pPr>
              <w:pStyle w:val="TableText"/>
            </w:pPr>
            <w:r w:rsidRPr="00CF01E6">
              <w:t>Protected Profile Package</w:t>
            </w:r>
          </w:p>
        </w:tc>
      </w:tr>
      <w:tr w:rsidR="00B42355" w:rsidRPr="00234258" w14:paraId="2CAD2114" w14:textId="77777777" w:rsidTr="008A7EC2">
        <w:trPr>
          <w:cantSplit/>
        </w:trPr>
        <w:tc>
          <w:tcPr>
            <w:tcW w:w="2835" w:type="dxa"/>
            <w:vAlign w:val="center"/>
          </w:tcPr>
          <w:p w14:paraId="4B0DBBBD" w14:textId="77777777" w:rsidR="00B42355" w:rsidRDefault="00B42355" w:rsidP="008A7EC2">
            <w:pPr>
              <w:pStyle w:val="TableText"/>
            </w:pPr>
            <w:r>
              <w:t>PPR</w:t>
            </w:r>
          </w:p>
        </w:tc>
        <w:tc>
          <w:tcPr>
            <w:tcW w:w="5982" w:type="dxa"/>
            <w:vAlign w:val="center"/>
          </w:tcPr>
          <w:p w14:paraId="68E823AA" w14:textId="77777777" w:rsidR="00B42355" w:rsidRPr="00CF01E6" w:rsidRDefault="00B42355" w:rsidP="008A7EC2">
            <w:pPr>
              <w:pStyle w:val="TableText"/>
            </w:pPr>
            <w:r>
              <w:t>Profile Policy Rule</w:t>
            </w:r>
          </w:p>
        </w:tc>
      </w:tr>
      <w:tr w:rsidR="00B42355" w:rsidRPr="00234258" w14:paraId="2B5EF56C" w14:textId="77777777" w:rsidTr="008A7EC2">
        <w:trPr>
          <w:cantSplit/>
        </w:trPr>
        <w:tc>
          <w:tcPr>
            <w:tcW w:w="2835" w:type="dxa"/>
            <w:vAlign w:val="center"/>
          </w:tcPr>
          <w:p w14:paraId="08DABA76" w14:textId="77777777" w:rsidR="00B42355" w:rsidRPr="00CF01E6" w:rsidRDefault="00B42355" w:rsidP="008A7EC2">
            <w:pPr>
              <w:pStyle w:val="TableText"/>
            </w:pPr>
            <w:r>
              <w:t>RAT</w:t>
            </w:r>
          </w:p>
        </w:tc>
        <w:tc>
          <w:tcPr>
            <w:tcW w:w="5982" w:type="dxa"/>
            <w:vAlign w:val="center"/>
          </w:tcPr>
          <w:p w14:paraId="4A2FEB34" w14:textId="77777777" w:rsidR="00B42355" w:rsidRPr="00CF01E6" w:rsidRDefault="00B42355" w:rsidP="008A7EC2">
            <w:pPr>
              <w:pStyle w:val="TableText"/>
            </w:pPr>
            <w:r>
              <w:t>Rules Authorisation Table</w:t>
            </w:r>
          </w:p>
        </w:tc>
      </w:tr>
      <w:tr w:rsidR="00B42355" w:rsidRPr="00234258" w14:paraId="4B238FAC" w14:textId="77777777" w:rsidTr="008A7EC2">
        <w:trPr>
          <w:cantSplit/>
        </w:trPr>
        <w:tc>
          <w:tcPr>
            <w:tcW w:w="2835" w:type="dxa"/>
            <w:vAlign w:val="center"/>
          </w:tcPr>
          <w:p w14:paraId="74F9E74E" w14:textId="77777777" w:rsidR="00B42355" w:rsidRPr="00CF01E6" w:rsidRDefault="00B42355" w:rsidP="008A7EC2">
            <w:pPr>
              <w:pStyle w:val="TableText"/>
            </w:pPr>
            <w:r w:rsidRPr="00CF01E6">
              <w:t>RFU</w:t>
            </w:r>
          </w:p>
        </w:tc>
        <w:tc>
          <w:tcPr>
            <w:tcW w:w="5982" w:type="dxa"/>
            <w:vAlign w:val="center"/>
          </w:tcPr>
          <w:p w14:paraId="322B8895" w14:textId="77777777" w:rsidR="00B42355" w:rsidRPr="00CF01E6" w:rsidRDefault="00B42355" w:rsidP="008A7EC2">
            <w:pPr>
              <w:pStyle w:val="TableText"/>
            </w:pPr>
            <w:r w:rsidRPr="00CF01E6">
              <w:t>Reserved for Future Use</w:t>
            </w:r>
          </w:p>
        </w:tc>
      </w:tr>
      <w:tr w:rsidR="00B42355" w:rsidRPr="00234258" w14:paraId="41669869" w14:textId="77777777" w:rsidTr="008A7EC2">
        <w:trPr>
          <w:cantSplit/>
        </w:trPr>
        <w:tc>
          <w:tcPr>
            <w:tcW w:w="2835" w:type="dxa"/>
            <w:vAlign w:val="center"/>
          </w:tcPr>
          <w:p w14:paraId="2E4BA7A1" w14:textId="77777777" w:rsidR="00B42355" w:rsidRPr="00CF01E6" w:rsidRDefault="00B42355" w:rsidP="008A7EC2">
            <w:pPr>
              <w:pStyle w:val="TableText"/>
            </w:pPr>
            <w:r>
              <w:t>RSA</w:t>
            </w:r>
          </w:p>
        </w:tc>
        <w:tc>
          <w:tcPr>
            <w:tcW w:w="5982" w:type="dxa"/>
            <w:vAlign w:val="center"/>
          </w:tcPr>
          <w:p w14:paraId="276AA5C7" w14:textId="77777777" w:rsidR="00B42355" w:rsidRPr="00CF01E6" w:rsidRDefault="00B42355" w:rsidP="008A7EC2">
            <w:pPr>
              <w:pStyle w:val="TableText"/>
            </w:pPr>
            <w:r w:rsidRPr="001F262D">
              <w:t>Rivest / Shamir / Adleman asymmetric algorithm</w:t>
            </w:r>
          </w:p>
        </w:tc>
      </w:tr>
      <w:tr w:rsidR="00B42355" w:rsidRPr="00234258" w14:paraId="132F207E" w14:textId="77777777" w:rsidTr="008A7EC2">
        <w:trPr>
          <w:cantSplit/>
        </w:trPr>
        <w:tc>
          <w:tcPr>
            <w:tcW w:w="2835" w:type="dxa"/>
            <w:vAlign w:val="center"/>
          </w:tcPr>
          <w:p w14:paraId="17F1DB2C" w14:textId="77777777" w:rsidR="00B42355" w:rsidRDefault="00B42355" w:rsidP="008A7EC2">
            <w:pPr>
              <w:pStyle w:val="TableText"/>
            </w:pPr>
            <w:r>
              <w:t>RSP</w:t>
            </w:r>
          </w:p>
        </w:tc>
        <w:tc>
          <w:tcPr>
            <w:tcW w:w="5982" w:type="dxa"/>
            <w:vAlign w:val="center"/>
          </w:tcPr>
          <w:p w14:paraId="3471F775" w14:textId="77777777" w:rsidR="00B42355" w:rsidRPr="001F262D" w:rsidRDefault="00B42355" w:rsidP="008A7EC2">
            <w:pPr>
              <w:pStyle w:val="TableText"/>
            </w:pPr>
            <w:r w:rsidRPr="00C24F6F">
              <w:t>Remote SIM Provisioning</w:t>
            </w:r>
          </w:p>
        </w:tc>
      </w:tr>
      <w:tr w:rsidR="00B42355" w:rsidRPr="00234258" w14:paraId="5F12B6D5" w14:textId="77777777" w:rsidTr="008A7EC2">
        <w:trPr>
          <w:cantSplit/>
        </w:trPr>
        <w:tc>
          <w:tcPr>
            <w:tcW w:w="2835" w:type="dxa"/>
            <w:vAlign w:val="center"/>
          </w:tcPr>
          <w:p w14:paraId="11FE4536" w14:textId="77777777" w:rsidR="00B42355" w:rsidRDefault="00B42355" w:rsidP="008A7EC2">
            <w:pPr>
              <w:pStyle w:val="TableText"/>
            </w:pPr>
            <w:r>
              <w:t>SAS</w:t>
            </w:r>
          </w:p>
        </w:tc>
        <w:tc>
          <w:tcPr>
            <w:tcW w:w="5982" w:type="dxa"/>
            <w:vAlign w:val="center"/>
          </w:tcPr>
          <w:p w14:paraId="62B1EE60" w14:textId="77777777" w:rsidR="00B42355" w:rsidRPr="00C24F6F" w:rsidRDefault="00B42355" w:rsidP="008A7EC2">
            <w:pPr>
              <w:pStyle w:val="TableText"/>
            </w:pPr>
            <w:r w:rsidRPr="00F01D39">
              <w:t>Security Accreditation Scheme</w:t>
            </w:r>
          </w:p>
        </w:tc>
      </w:tr>
      <w:tr w:rsidR="00B42355" w:rsidRPr="00234258" w14:paraId="6363EC53" w14:textId="77777777" w:rsidTr="008A7EC2">
        <w:trPr>
          <w:cantSplit/>
        </w:trPr>
        <w:tc>
          <w:tcPr>
            <w:tcW w:w="2835" w:type="dxa"/>
            <w:vAlign w:val="center"/>
          </w:tcPr>
          <w:p w14:paraId="6BFD0109" w14:textId="77777777" w:rsidR="00B42355" w:rsidRPr="00234258" w:rsidRDefault="00B42355" w:rsidP="008A7EC2">
            <w:pPr>
              <w:pStyle w:val="TableText"/>
            </w:pPr>
            <w:r w:rsidRPr="00CF01E6">
              <w:t>SBPP</w:t>
            </w:r>
          </w:p>
        </w:tc>
        <w:tc>
          <w:tcPr>
            <w:tcW w:w="5982" w:type="dxa"/>
            <w:vAlign w:val="center"/>
          </w:tcPr>
          <w:p w14:paraId="641DB98B" w14:textId="77777777" w:rsidR="00B42355" w:rsidRPr="00234258" w:rsidRDefault="00B42355" w:rsidP="008A7EC2">
            <w:pPr>
              <w:pStyle w:val="TableText"/>
            </w:pPr>
            <w:r w:rsidRPr="00CF01E6">
              <w:t>Segmented Bound Profile Package</w:t>
            </w:r>
          </w:p>
        </w:tc>
      </w:tr>
      <w:tr w:rsidR="00B42355" w:rsidRPr="00234258" w14:paraId="4463749D" w14:textId="77777777" w:rsidTr="008A7EC2">
        <w:trPr>
          <w:cantSplit/>
        </w:trPr>
        <w:tc>
          <w:tcPr>
            <w:tcW w:w="2835" w:type="dxa"/>
            <w:vAlign w:val="center"/>
          </w:tcPr>
          <w:p w14:paraId="0B6E1C66" w14:textId="77777777" w:rsidR="00B42355" w:rsidRPr="00CF01E6" w:rsidRDefault="00B42355" w:rsidP="008A7EC2">
            <w:pPr>
              <w:pStyle w:val="TableText"/>
            </w:pPr>
            <w:r w:rsidRPr="00234258">
              <w:t>SCP</w:t>
            </w:r>
          </w:p>
        </w:tc>
        <w:tc>
          <w:tcPr>
            <w:tcW w:w="5982" w:type="dxa"/>
            <w:vAlign w:val="center"/>
          </w:tcPr>
          <w:p w14:paraId="1A442C48" w14:textId="77777777" w:rsidR="00B42355" w:rsidRPr="00CF01E6" w:rsidRDefault="00B42355" w:rsidP="008A7EC2">
            <w:pPr>
              <w:pStyle w:val="TableText"/>
            </w:pPr>
            <w:r w:rsidRPr="00234258">
              <w:t>Secure Channel Protocol</w:t>
            </w:r>
          </w:p>
        </w:tc>
      </w:tr>
      <w:tr w:rsidR="00B42355" w:rsidRPr="00234258" w14:paraId="5EB22E2D" w14:textId="77777777" w:rsidTr="008A7EC2">
        <w:trPr>
          <w:cantSplit/>
        </w:trPr>
        <w:tc>
          <w:tcPr>
            <w:tcW w:w="2835" w:type="dxa"/>
            <w:vAlign w:val="center"/>
          </w:tcPr>
          <w:p w14:paraId="367D7630" w14:textId="77777777" w:rsidR="00B42355" w:rsidRPr="00234258" w:rsidRDefault="00B42355" w:rsidP="008A7EC2">
            <w:pPr>
              <w:pStyle w:val="TableText"/>
            </w:pPr>
            <w:r>
              <w:t>SCWS</w:t>
            </w:r>
          </w:p>
        </w:tc>
        <w:tc>
          <w:tcPr>
            <w:tcW w:w="5982" w:type="dxa"/>
            <w:vAlign w:val="center"/>
          </w:tcPr>
          <w:p w14:paraId="062BF066" w14:textId="77777777" w:rsidR="00B42355" w:rsidRPr="00234258" w:rsidRDefault="00B42355" w:rsidP="008A7EC2">
            <w:pPr>
              <w:pStyle w:val="TableText"/>
            </w:pPr>
            <w:r>
              <w:t>Smartcard Web Server</w:t>
            </w:r>
          </w:p>
        </w:tc>
      </w:tr>
      <w:tr w:rsidR="00B42355" w:rsidRPr="00234258" w14:paraId="3F193ECB" w14:textId="77777777" w:rsidTr="008A7EC2">
        <w:trPr>
          <w:cantSplit/>
        </w:trPr>
        <w:tc>
          <w:tcPr>
            <w:tcW w:w="2835" w:type="dxa"/>
            <w:vAlign w:val="center"/>
          </w:tcPr>
          <w:p w14:paraId="74A26C3B" w14:textId="77777777" w:rsidR="00B42355" w:rsidRPr="00CF01E6" w:rsidRDefault="00B42355" w:rsidP="008A7EC2">
            <w:pPr>
              <w:pStyle w:val="TableText"/>
            </w:pPr>
            <w:r w:rsidRPr="00234258">
              <w:t>SD</w:t>
            </w:r>
          </w:p>
        </w:tc>
        <w:tc>
          <w:tcPr>
            <w:tcW w:w="5982" w:type="dxa"/>
            <w:vAlign w:val="center"/>
          </w:tcPr>
          <w:p w14:paraId="161F0541" w14:textId="77777777" w:rsidR="00B42355" w:rsidRPr="00CF01E6" w:rsidRDefault="00B42355" w:rsidP="008A7EC2">
            <w:pPr>
              <w:pStyle w:val="TableText"/>
            </w:pPr>
            <w:r w:rsidRPr="00234258">
              <w:t>Security Domain</w:t>
            </w:r>
          </w:p>
        </w:tc>
      </w:tr>
      <w:tr w:rsidR="00B42355" w:rsidRPr="00234258" w14:paraId="4924B521" w14:textId="77777777" w:rsidTr="008A7EC2">
        <w:trPr>
          <w:cantSplit/>
        </w:trPr>
        <w:tc>
          <w:tcPr>
            <w:tcW w:w="2835" w:type="dxa"/>
            <w:vAlign w:val="center"/>
          </w:tcPr>
          <w:p w14:paraId="468AC3B8" w14:textId="77777777" w:rsidR="00B42355" w:rsidRPr="00234258" w:rsidRDefault="00B42355" w:rsidP="008A7EC2">
            <w:pPr>
              <w:pStyle w:val="TableText"/>
            </w:pPr>
            <w:r>
              <w:t>S-ENC</w:t>
            </w:r>
          </w:p>
        </w:tc>
        <w:tc>
          <w:tcPr>
            <w:tcW w:w="5982" w:type="dxa"/>
            <w:vAlign w:val="center"/>
          </w:tcPr>
          <w:p w14:paraId="548338BE" w14:textId="77777777" w:rsidR="00B42355" w:rsidRPr="00234258" w:rsidRDefault="00B42355" w:rsidP="008A7EC2">
            <w:pPr>
              <w:pStyle w:val="TableText"/>
            </w:pPr>
            <w:r w:rsidRPr="00CF01E6">
              <w:t>Session key for message encryption/decryption</w:t>
            </w:r>
          </w:p>
        </w:tc>
      </w:tr>
      <w:tr w:rsidR="00B42355" w:rsidRPr="00234258" w14:paraId="5D5F25B2" w14:textId="77777777" w:rsidTr="008A7EC2">
        <w:trPr>
          <w:cantSplit/>
        </w:trPr>
        <w:tc>
          <w:tcPr>
            <w:tcW w:w="2835" w:type="dxa"/>
            <w:vAlign w:val="center"/>
          </w:tcPr>
          <w:p w14:paraId="2045803E" w14:textId="77777777" w:rsidR="00B42355" w:rsidRPr="00234258" w:rsidRDefault="00B42355" w:rsidP="008A7EC2">
            <w:pPr>
              <w:pStyle w:val="TableText"/>
            </w:pPr>
            <w:r>
              <w:t>S-MAC</w:t>
            </w:r>
          </w:p>
        </w:tc>
        <w:tc>
          <w:tcPr>
            <w:tcW w:w="5982" w:type="dxa"/>
            <w:vAlign w:val="center"/>
          </w:tcPr>
          <w:p w14:paraId="2555886B" w14:textId="77777777" w:rsidR="00B42355" w:rsidRPr="00234258" w:rsidRDefault="00B42355" w:rsidP="008A7EC2">
            <w:pPr>
              <w:pStyle w:val="TableText"/>
            </w:pPr>
            <w:r w:rsidRPr="00CF01E6">
              <w:t>Session Key for message MAC generation/verification</w:t>
            </w:r>
          </w:p>
        </w:tc>
      </w:tr>
      <w:tr w:rsidR="00B42355" w:rsidRPr="00234258" w14:paraId="5A271CFD" w14:textId="77777777" w:rsidTr="008A7EC2">
        <w:trPr>
          <w:cantSplit/>
        </w:trPr>
        <w:tc>
          <w:tcPr>
            <w:tcW w:w="2835" w:type="dxa"/>
            <w:vAlign w:val="center"/>
          </w:tcPr>
          <w:p w14:paraId="2635F9AE" w14:textId="77777777" w:rsidR="00B42355" w:rsidRPr="00CF01E6" w:rsidRDefault="00B42355" w:rsidP="008A7EC2">
            <w:pPr>
              <w:pStyle w:val="TableText"/>
            </w:pPr>
            <w:r w:rsidRPr="00234258">
              <w:t>ShS</w:t>
            </w:r>
          </w:p>
        </w:tc>
        <w:tc>
          <w:tcPr>
            <w:tcW w:w="5982" w:type="dxa"/>
            <w:vAlign w:val="center"/>
          </w:tcPr>
          <w:p w14:paraId="7FB83DC8" w14:textId="77777777" w:rsidR="00B42355" w:rsidRPr="00CF01E6" w:rsidRDefault="00B42355" w:rsidP="008A7EC2">
            <w:pPr>
              <w:pStyle w:val="TableText"/>
            </w:pPr>
            <w:r w:rsidRPr="00234258">
              <w:t>Shared Secret</w:t>
            </w:r>
          </w:p>
        </w:tc>
      </w:tr>
      <w:tr w:rsidR="00B42355" w:rsidRPr="00234258" w14:paraId="69E53B7F" w14:textId="77777777" w:rsidTr="008A7EC2">
        <w:trPr>
          <w:cantSplit/>
        </w:trPr>
        <w:tc>
          <w:tcPr>
            <w:tcW w:w="2835" w:type="dxa"/>
            <w:vAlign w:val="center"/>
          </w:tcPr>
          <w:p w14:paraId="298FEF27" w14:textId="77777777" w:rsidR="00B42355" w:rsidRPr="00234258" w:rsidRDefault="00B42355" w:rsidP="008A7EC2">
            <w:pPr>
              <w:pStyle w:val="TableText"/>
            </w:pPr>
            <w:r w:rsidRPr="00234258">
              <w:t>SK.CI.ECD</w:t>
            </w:r>
            <w:r>
              <w:t>SA</w:t>
            </w:r>
          </w:p>
        </w:tc>
        <w:tc>
          <w:tcPr>
            <w:tcW w:w="5982" w:type="dxa"/>
            <w:vAlign w:val="center"/>
          </w:tcPr>
          <w:p w14:paraId="11D66B76" w14:textId="77777777" w:rsidR="00B42355" w:rsidRPr="00234258" w:rsidRDefault="00B42355" w:rsidP="008A7EC2">
            <w:pPr>
              <w:pStyle w:val="TableText"/>
            </w:pPr>
            <w:r w:rsidRPr="001B7B30">
              <w:t>Private key of the CI for signing certificates</w:t>
            </w:r>
          </w:p>
        </w:tc>
      </w:tr>
      <w:tr w:rsidR="00B42355" w:rsidRPr="00234258" w:rsidDel="00477877" w14:paraId="7CFBD280" w14:textId="77777777" w:rsidTr="008A7EC2">
        <w:trPr>
          <w:cantSplit/>
        </w:trPr>
        <w:tc>
          <w:tcPr>
            <w:tcW w:w="2835" w:type="dxa"/>
            <w:vAlign w:val="center"/>
          </w:tcPr>
          <w:p w14:paraId="1A2868BB" w14:textId="77777777" w:rsidR="00B42355" w:rsidRPr="00CF01E6" w:rsidDel="00477877" w:rsidRDefault="00B42355" w:rsidP="008A7EC2">
            <w:pPr>
              <w:pStyle w:val="TableText"/>
            </w:pPr>
            <w:r w:rsidRPr="00234258">
              <w:t>SK.DP</w:t>
            </w:r>
            <w:r>
              <w:t>auth</w:t>
            </w:r>
            <w:r w:rsidRPr="00234258">
              <w:t>.ECDSA</w:t>
            </w:r>
          </w:p>
        </w:tc>
        <w:tc>
          <w:tcPr>
            <w:tcW w:w="5982" w:type="dxa"/>
            <w:vAlign w:val="center"/>
          </w:tcPr>
          <w:p w14:paraId="1B468F80" w14:textId="77777777" w:rsidR="00B42355" w:rsidRPr="00CF01E6" w:rsidDel="00477877" w:rsidRDefault="00B42355" w:rsidP="008A7EC2">
            <w:pPr>
              <w:pStyle w:val="TableText"/>
            </w:pPr>
            <w:r w:rsidRPr="00234258">
              <w:t>Private Key of the of SM-DP</w:t>
            </w:r>
            <w:r>
              <w:t>+</w:t>
            </w:r>
            <w:r w:rsidRPr="00234258">
              <w:t xml:space="preserve"> for creating signatures</w:t>
            </w:r>
            <w:r>
              <w:t xml:space="preserve"> </w:t>
            </w:r>
            <w:r w:rsidRPr="00622781">
              <w:t>for SM-DP+ authentication</w:t>
            </w:r>
          </w:p>
        </w:tc>
      </w:tr>
      <w:tr w:rsidR="00B42355" w:rsidRPr="00234258" w:rsidDel="00477877" w14:paraId="5AB63DA9" w14:textId="77777777" w:rsidTr="008A7EC2">
        <w:trPr>
          <w:cantSplit/>
        </w:trPr>
        <w:tc>
          <w:tcPr>
            <w:tcW w:w="2835" w:type="dxa"/>
            <w:vAlign w:val="center"/>
          </w:tcPr>
          <w:p w14:paraId="63C770C2" w14:textId="77777777" w:rsidR="00B42355" w:rsidRPr="00234258" w:rsidRDefault="00B42355" w:rsidP="008A7EC2">
            <w:pPr>
              <w:pStyle w:val="TableText"/>
            </w:pPr>
            <w:r w:rsidRPr="001B7B30">
              <w:t>SK.DP</w:t>
            </w:r>
            <w:r>
              <w:t>pb</w:t>
            </w:r>
            <w:r w:rsidRPr="001B7B30">
              <w:t>.ECDSA</w:t>
            </w:r>
          </w:p>
        </w:tc>
        <w:tc>
          <w:tcPr>
            <w:tcW w:w="5982" w:type="dxa"/>
            <w:vAlign w:val="center"/>
          </w:tcPr>
          <w:p w14:paraId="753DB0D8" w14:textId="77777777" w:rsidR="00B42355" w:rsidRPr="00234258" w:rsidRDefault="00B42355" w:rsidP="008A7EC2">
            <w:pPr>
              <w:pStyle w:val="TableText"/>
            </w:pPr>
            <w:r w:rsidRPr="001B7B30">
              <w:t>Private key of the SM-DP+ used to provide signatures</w:t>
            </w:r>
            <w:r>
              <w:rPr>
                <w:rFonts w:eastAsiaTheme="minorEastAsia" w:hint="eastAsia"/>
                <w:lang w:eastAsia="ko-KR"/>
              </w:rPr>
              <w:t xml:space="preserve"> for Profile binding</w:t>
            </w:r>
          </w:p>
        </w:tc>
      </w:tr>
      <w:tr w:rsidR="00B42355" w:rsidRPr="00234258" w:rsidDel="00477877" w14:paraId="044C06EF" w14:textId="77777777" w:rsidTr="008A7EC2">
        <w:trPr>
          <w:cantSplit/>
        </w:trPr>
        <w:tc>
          <w:tcPr>
            <w:tcW w:w="2835" w:type="dxa"/>
            <w:vAlign w:val="center"/>
          </w:tcPr>
          <w:p w14:paraId="1C686B84" w14:textId="77777777" w:rsidR="00B42355" w:rsidRPr="00234258" w:rsidRDefault="00B42355" w:rsidP="008A7EC2">
            <w:pPr>
              <w:pStyle w:val="TableText"/>
            </w:pPr>
            <w:r w:rsidRPr="00234258">
              <w:t>SK.D</w:t>
            </w:r>
            <w:r>
              <w:t>Sauth</w:t>
            </w:r>
            <w:r w:rsidRPr="00234258">
              <w:t>.ECDSA</w:t>
            </w:r>
          </w:p>
        </w:tc>
        <w:tc>
          <w:tcPr>
            <w:tcW w:w="5982" w:type="dxa"/>
            <w:vAlign w:val="center"/>
          </w:tcPr>
          <w:p w14:paraId="6CF168BD" w14:textId="77777777" w:rsidR="00B42355" w:rsidRPr="00234258" w:rsidRDefault="00B42355" w:rsidP="008A7EC2">
            <w:pPr>
              <w:pStyle w:val="TableText"/>
            </w:pPr>
            <w:r w:rsidRPr="00234258">
              <w:t>Private Key of the of SM-D</w:t>
            </w:r>
            <w:r>
              <w:t>S</w:t>
            </w:r>
            <w:r w:rsidRPr="00234258">
              <w:t xml:space="preserve"> for creating signatures</w:t>
            </w:r>
            <w:r>
              <w:t xml:space="preserve"> for SM-DS authentication</w:t>
            </w:r>
          </w:p>
        </w:tc>
      </w:tr>
      <w:tr w:rsidR="00B42355" w:rsidRPr="00234258" w:rsidDel="00477877" w14:paraId="61C87DDF" w14:textId="77777777" w:rsidTr="008A7EC2">
        <w:trPr>
          <w:cantSplit/>
        </w:trPr>
        <w:tc>
          <w:tcPr>
            <w:tcW w:w="2835" w:type="dxa"/>
            <w:vAlign w:val="center"/>
          </w:tcPr>
          <w:p w14:paraId="73B2C46E" w14:textId="77777777" w:rsidR="00B42355" w:rsidRPr="00234258" w:rsidRDefault="00B42355" w:rsidP="008A7EC2">
            <w:pPr>
              <w:pStyle w:val="TableText"/>
            </w:pPr>
            <w:r>
              <w:t>SK.EUICC.ECDSA</w:t>
            </w:r>
          </w:p>
        </w:tc>
        <w:tc>
          <w:tcPr>
            <w:tcW w:w="5982" w:type="dxa"/>
            <w:vAlign w:val="center"/>
          </w:tcPr>
          <w:p w14:paraId="2C26A659" w14:textId="77777777" w:rsidR="00B42355" w:rsidRPr="00234258" w:rsidRDefault="00B42355" w:rsidP="008A7EC2">
            <w:pPr>
              <w:pStyle w:val="TableText"/>
            </w:pPr>
            <w:r>
              <w:t>Private key of the eUICC for creating signatures</w:t>
            </w:r>
          </w:p>
        </w:tc>
      </w:tr>
      <w:tr w:rsidR="00B42355" w:rsidRPr="00234258" w:rsidDel="00477877" w14:paraId="62BCD1A6" w14:textId="77777777" w:rsidTr="008A7EC2">
        <w:trPr>
          <w:cantSplit/>
        </w:trPr>
        <w:tc>
          <w:tcPr>
            <w:tcW w:w="2835" w:type="dxa"/>
            <w:vAlign w:val="center"/>
          </w:tcPr>
          <w:p w14:paraId="6391B02C" w14:textId="77777777" w:rsidR="00B42355" w:rsidRPr="00CF01E6" w:rsidRDefault="00B42355" w:rsidP="008A7EC2">
            <w:pPr>
              <w:pStyle w:val="TableText"/>
            </w:pPr>
            <w:r>
              <w:t>SK.EUM.ECDSA</w:t>
            </w:r>
          </w:p>
        </w:tc>
        <w:tc>
          <w:tcPr>
            <w:tcW w:w="5982" w:type="dxa"/>
            <w:vAlign w:val="center"/>
          </w:tcPr>
          <w:p w14:paraId="672071DB" w14:textId="77777777" w:rsidR="00B42355" w:rsidRPr="00CF01E6" w:rsidRDefault="00B42355" w:rsidP="008A7EC2">
            <w:pPr>
              <w:pStyle w:val="TableText"/>
            </w:pPr>
            <w:r>
              <w:t>Private key of the EUM for creating signatures</w:t>
            </w:r>
          </w:p>
        </w:tc>
      </w:tr>
      <w:tr w:rsidR="00B42355" w:rsidRPr="00234258" w14:paraId="4F7419ED" w14:textId="77777777" w:rsidTr="008A7EC2">
        <w:trPr>
          <w:cantSplit/>
        </w:trPr>
        <w:tc>
          <w:tcPr>
            <w:tcW w:w="2835" w:type="dxa"/>
            <w:vAlign w:val="center"/>
          </w:tcPr>
          <w:p w14:paraId="00C3A726" w14:textId="77777777" w:rsidR="00B42355" w:rsidRPr="00234258" w:rsidRDefault="00B42355" w:rsidP="008A7EC2">
            <w:pPr>
              <w:pStyle w:val="TableText"/>
            </w:pPr>
            <w:r>
              <w:t>SK.DP.TLS</w:t>
            </w:r>
          </w:p>
        </w:tc>
        <w:tc>
          <w:tcPr>
            <w:tcW w:w="5982" w:type="dxa"/>
            <w:vAlign w:val="center"/>
          </w:tcPr>
          <w:p w14:paraId="6CF0081C" w14:textId="77777777" w:rsidR="00B42355" w:rsidRPr="00234258" w:rsidRDefault="00B42355" w:rsidP="008A7EC2">
            <w:pPr>
              <w:pStyle w:val="TableText"/>
            </w:pPr>
            <w:r w:rsidRPr="001B7B30">
              <w:t>Private key of the SM-DP+ for securing TLS connection</w:t>
            </w:r>
          </w:p>
        </w:tc>
      </w:tr>
      <w:tr w:rsidR="00B42355" w:rsidRPr="00234258" w14:paraId="0604FB51" w14:textId="77777777" w:rsidTr="008A7EC2">
        <w:trPr>
          <w:cantSplit/>
        </w:trPr>
        <w:tc>
          <w:tcPr>
            <w:tcW w:w="2835" w:type="dxa"/>
            <w:vAlign w:val="center"/>
          </w:tcPr>
          <w:p w14:paraId="341372F0" w14:textId="77777777" w:rsidR="00B42355" w:rsidRDefault="00B42355" w:rsidP="008A7EC2">
            <w:pPr>
              <w:pStyle w:val="TableText"/>
            </w:pPr>
            <w:r>
              <w:t>SK.DS.TLS</w:t>
            </w:r>
          </w:p>
        </w:tc>
        <w:tc>
          <w:tcPr>
            <w:tcW w:w="5982" w:type="dxa"/>
            <w:vAlign w:val="center"/>
          </w:tcPr>
          <w:p w14:paraId="692D32DB" w14:textId="77777777" w:rsidR="00B42355" w:rsidRPr="001B7B30" w:rsidRDefault="00B42355" w:rsidP="008A7EC2">
            <w:pPr>
              <w:pStyle w:val="TableText"/>
            </w:pPr>
            <w:r w:rsidRPr="001B7B30">
              <w:t>Private key of the SM-D</w:t>
            </w:r>
            <w:r>
              <w:t>S</w:t>
            </w:r>
            <w:r w:rsidRPr="001B7B30">
              <w:t xml:space="preserve"> for securing TLS connection</w:t>
            </w:r>
          </w:p>
        </w:tc>
      </w:tr>
      <w:tr w:rsidR="00B42355" w:rsidRPr="00234258" w14:paraId="6AE59D31" w14:textId="77777777" w:rsidTr="008A7EC2">
        <w:trPr>
          <w:cantSplit/>
        </w:trPr>
        <w:tc>
          <w:tcPr>
            <w:tcW w:w="2835" w:type="dxa"/>
            <w:vAlign w:val="center"/>
          </w:tcPr>
          <w:p w14:paraId="0829FA4B" w14:textId="77777777" w:rsidR="00B42355" w:rsidRPr="00CF01E6" w:rsidRDefault="00B42355" w:rsidP="008A7EC2">
            <w:pPr>
              <w:pStyle w:val="TableText"/>
            </w:pPr>
            <w:r w:rsidRPr="00234258">
              <w:t>SM-DP</w:t>
            </w:r>
            <w:r>
              <w:t>+</w:t>
            </w:r>
          </w:p>
        </w:tc>
        <w:tc>
          <w:tcPr>
            <w:tcW w:w="5982" w:type="dxa"/>
            <w:vAlign w:val="center"/>
          </w:tcPr>
          <w:p w14:paraId="4D73B4A3" w14:textId="77777777" w:rsidR="00B42355" w:rsidRPr="00CF01E6" w:rsidRDefault="00B42355" w:rsidP="008A7EC2">
            <w:pPr>
              <w:pStyle w:val="TableText"/>
            </w:pPr>
            <w:r w:rsidRPr="00234258">
              <w:t>Subscription Manager Data Preparation</w:t>
            </w:r>
            <w:r>
              <w:t xml:space="preserve"> (Enhanced compared to the SM-DP in SGP.02 [</w:t>
            </w:r>
            <w:hyperlink w:anchor="SGP02" w:history="1">
              <w:r w:rsidRPr="001B7B30">
                <w:t>2</w:t>
              </w:r>
            </w:hyperlink>
            <w:r>
              <w:t>])</w:t>
            </w:r>
          </w:p>
        </w:tc>
      </w:tr>
      <w:tr w:rsidR="00B42355" w:rsidRPr="00234258" w14:paraId="1CB36D3C" w14:textId="77777777" w:rsidTr="008A7EC2">
        <w:trPr>
          <w:cantSplit/>
        </w:trPr>
        <w:tc>
          <w:tcPr>
            <w:tcW w:w="2835" w:type="dxa"/>
            <w:vAlign w:val="center"/>
          </w:tcPr>
          <w:p w14:paraId="05CC41B0" w14:textId="77777777" w:rsidR="00B42355" w:rsidRPr="00234258" w:rsidRDefault="00B42355" w:rsidP="008A7EC2">
            <w:pPr>
              <w:pStyle w:val="TableText"/>
            </w:pPr>
            <w:r>
              <w:lastRenderedPageBreak/>
              <w:t>SVN</w:t>
            </w:r>
          </w:p>
        </w:tc>
        <w:tc>
          <w:tcPr>
            <w:tcW w:w="5982" w:type="dxa"/>
            <w:vAlign w:val="center"/>
          </w:tcPr>
          <w:p w14:paraId="0800AB2C" w14:textId="77777777" w:rsidR="00B42355" w:rsidRPr="00234258" w:rsidRDefault="00B42355" w:rsidP="008A7EC2">
            <w:pPr>
              <w:pStyle w:val="TableText"/>
            </w:pPr>
            <w:r w:rsidRPr="00CF01E6">
              <w:t xml:space="preserve">SGP.22 Specification Version Number (referred to as </w:t>
            </w:r>
            <w:r>
              <w:t>'</w:t>
            </w:r>
            <w:r w:rsidRPr="00CF01E6">
              <w:t>eSVN</w:t>
            </w:r>
            <w:r>
              <w:t>'</w:t>
            </w:r>
            <w:r w:rsidRPr="00CF01E6">
              <w:t xml:space="preserve"> in SGP.21</w:t>
            </w:r>
            <w:r>
              <w:t xml:space="preserve"> </w:t>
            </w:r>
            <w:r w:rsidRPr="00CF01E6">
              <w:t>[</w:t>
            </w:r>
            <w:hyperlink w:anchor="SGP21" w:history="1">
              <w:r w:rsidRPr="001B7B30">
                <w:t>4</w:t>
              </w:r>
            </w:hyperlink>
            <w:r w:rsidRPr="00CF01E6">
              <w:t>]</w:t>
            </w:r>
            <w:r>
              <w:t>)</w:t>
            </w:r>
            <w:r w:rsidRPr="00CF01E6">
              <w:t>.</w:t>
            </w:r>
          </w:p>
        </w:tc>
      </w:tr>
      <w:tr w:rsidR="00B42355" w:rsidRPr="00234258" w14:paraId="52241768" w14:textId="77777777" w:rsidTr="008A7EC2">
        <w:trPr>
          <w:cantSplit/>
        </w:trPr>
        <w:tc>
          <w:tcPr>
            <w:tcW w:w="2835" w:type="dxa"/>
            <w:vAlign w:val="center"/>
          </w:tcPr>
          <w:p w14:paraId="2A725DC1" w14:textId="77777777" w:rsidR="00B42355" w:rsidRPr="00234258" w:rsidRDefault="00B42355" w:rsidP="008A7EC2">
            <w:pPr>
              <w:pStyle w:val="TableText"/>
            </w:pPr>
            <w:r>
              <w:t>TAC</w:t>
            </w:r>
          </w:p>
        </w:tc>
        <w:tc>
          <w:tcPr>
            <w:tcW w:w="5982" w:type="dxa"/>
            <w:vAlign w:val="center"/>
          </w:tcPr>
          <w:p w14:paraId="00838F7B" w14:textId="77777777" w:rsidR="00B42355" w:rsidRPr="00234258" w:rsidRDefault="00B42355" w:rsidP="008A7EC2">
            <w:pPr>
              <w:pStyle w:val="TableText"/>
            </w:pPr>
            <w:r w:rsidRPr="00CF01E6">
              <w:t>Type Allocation Code</w:t>
            </w:r>
          </w:p>
        </w:tc>
      </w:tr>
      <w:tr w:rsidR="00B42355" w:rsidRPr="00234258" w14:paraId="62DDDFB2" w14:textId="77777777" w:rsidTr="008A7EC2">
        <w:trPr>
          <w:cantSplit/>
        </w:trPr>
        <w:tc>
          <w:tcPr>
            <w:tcW w:w="2835" w:type="dxa"/>
            <w:vAlign w:val="center"/>
          </w:tcPr>
          <w:p w14:paraId="4DA2D3B0" w14:textId="77777777" w:rsidR="00B42355" w:rsidRPr="00CF01E6" w:rsidRDefault="00B42355" w:rsidP="008A7EC2">
            <w:pPr>
              <w:pStyle w:val="TableText"/>
            </w:pPr>
            <w:r w:rsidRPr="00234258">
              <w:t>TAR</w:t>
            </w:r>
          </w:p>
        </w:tc>
        <w:tc>
          <w:tcPr>
            <w:tcW w:w="5982" w:type="dxa"/>
            <w:vAlign w:val="center"/>
          </w:tcPr>
          <w:p w14:paraId="7A9FE33F" w14:textId="77777777" w:rsidR="00B42355" w:rsidRPr="00CF01E6" w:rsidRDefault="00B42355" w:rsidP="008A7EC2">
            <w:pPr>
              <w:pStyle w:val="TableText"/>
            </w:pPr>
            <w:r w:rsidRPr="00234258">
              <w:t>Toolkit Application Reference</w:t>
            </w:r>
          </w:p>
        </w:tc>
      </w:tr>
      <w:tr w:rsidR="00B42355" w:rsidRPr="00234258" w14:paraId="7DAD0F60" w14:textId="77777777" w:rsidTr="008A7EC2">
        <w:trPr>
          <w:cantSplit/>
        </w:trPr>
        <w:tc>
          <w:tcPr>
            <w:tcW w:w="2835" w:type="dxa"/>
            <w:vAlign w:val="center"/>
          </w:tcPr>
          <w:p w14:paraId="74DB9A95" w14:textId="77777777" w:rsidR="00B42355" w:rsidRPr="00CF01E6" w:rsidRDefault="00B42355" w:rsidP="008A7EC2">
            <w:pPr>
              <w:pStyle w:val="TableText"/>
            </w:pPr>
            <w:r w:rsidRPr="00234258">
              <w:t>TLS</w:t>
            </w:r>
          </w:p>
        </w:tc>
        <w:tc>
          <w:tcPr>
            <w:tcW w:w="5982" w:type="dxa"/>
            <w:vAlign w:val="center"/>
          </w:tcPr>
          <w:p w14:paraId="27C64E0D" w14:textId="77777777" w:rsidR="00B42355" w:rsidRPr="00CF01E6" w:rsidRDefault="00B42355" w:rsidP="008A7EC2">
            <w:pPr>
              <w:pStyle w:val="TableText"/>
            </w:pPr>
            <w:r w:rsidRPr="00234258">
              <w:t>Transport Layer Security</w:t>
            </w:r>
          </w:p>
        </w:tc>
      </w:tr>
      <w:tr w:rsidR="00B42355" w:rsidRPr="00234258" w14:paraId="7DF4F451" w14:textId="77777777" w:rsidTr="008A7EC2">
        <w:trPr>
          <w:cantSplit/>
        </w:trPr>
        <w:tc>
          <w:tcPr>
            <w:tcW w:w="2835" w:type="dxa"/>
          </w:tcPr>
          <w:p w14:paraId="7333E117" w14:textId="77777777" w:rsidR="00B42355" w:rsidRPr="00234258" w:rsidRDefault="00B42355" w:rsidP="008A7EC2">
            <w:pPr>
              <w:pStyle w:val="TableText"/>
            </w:pPr>
            <w:r w:rsidRPr="00BC5D79">
              <w:t xml:space="preserve">TLV </w:t>
            </w:r>
          </w:p>
        </w:tc>
        <w:tc>
          <w:tcPr>
            <w:tcW w:w="5982" w:type="dxa"/>
          </w:tcPr>
          <w:p w14:paraId="284F1C14" w14:textId="77777777" w:rsidR="00B42355" w:rsidRPr="00234258" w:rsidRDefault="00B42355" w:rsidP="008A7EC2">
            <w:pPr>
              <w:pStyle w:val="TableText"/>
            </w:pPr>
            <w:r w:rsidRPr="00BC5D79">
              <w:t>Tag-Length-Value</w:t>
            </w:r>
          </w:p>
        </w:tc>
      </w:tr>
      <w:tr w:rsidR="00356598" w:rsidRPr="00234258" w14:paraId="4E73FF73" w14:textId="77777777" w:rsidTr="008A7EC2">
        <w:trPr>
          <w:cantSplit/>
        </w:trPr>
        <w:tc>
          <w:tcPr>
            <w:tcW w:w="2835" w:type="dxa"/>
          </w:tcPr>
          <w:p w14:paraId="394DCB73" w14:textId="77777777" w:rsidR="00356598" w:rsidRPr="00BC5D79" w:rsidRDefault="00356598" w:rsidP="008A7EC2">
            <w:pPr>
              <w:pStyle w:val="TableText"/>
            </w:pPr>
            <w:r>
              <w:t>TRE</w:t>
            </w:r>
          </w:p>
        </w:tc>
        <w:tc>
          <w:tcPr>
            <w:tcW w:w="5982" w:type="dxa"/>
          </w:tcPr>
          <w:p w14:paraId="7882D6B6" w14:textId="77777777" w:rsidR="00356598" w:rsidRPr="00BC5D79" w:rsidRDefault="00356598" w:rsidP="008A7EC2">
            <w:pPr>
              <w:pStyle w:val="TableText"/>
            </w:pPr>
            <w:r>
              <w:t>Tamper Resistant Element</w:t>
            </w:r>
          </w:p>
        </w:tc>
      </w:tr>
      <w:tr w:rsidR="00B42355" w:rsidRPr="00234258" w14:paraId="6F93D7CD" w14:textId="77777777" w:rsidTr="008A7EC2">
        <w:trPr>
          <w:cantSplit/>
        </w:trPr>
        <w:tc>
          <w:tcPr>
            <w:tcW w:w="2835" w:type="dxa"/>
          </w:tcPr>
          <w:p w14:paraId="531BB804" w14:textId="77777777" w:rsidR="00B42355" w:rsidRPr="00BC5D79" w:rsidRDefault="00B42355" w:rsidP="008A7EC2">
            <w:pPr>
              <w:pStyle w:val="TableText"/>
            </w:pPr>
            <w:r>
              <w:t>UI</w:t>
            </w:r>
          </w:p>
        </w:tc>
        <w:tc>
          <w:tcPr>
            <w:tcW w:w="5982" w:type="dxa"/>
          </w:tcPr>
          <w:p w14:paraId="696F581A" w14:textId="77777777" w:rsidR="00B42355" w:rsidRPr="00BC5D79" w:rsidRDefault="00B42355" w:rsidP="008A7EC2">
            <w:pPr>
              <w:pStyle w:val="TableText"/>
            </w:pPr>
            <w:r w:rsidRPr="008D7715">
              <w:t>User Interface</w:t>
            </w:r>
          </w:p>
        </w:tc>
      </w:tr>
      <w:tr w:rsidR="00B42355" w:rsidRPr="00234258" w14:paraId="7FCBD006" w14:textId="77777777" w:rsidTr="008A7EC2">
        <w:trPr>
          <w:cantSplit/>
        </w:trPr>
        <w:tc>
          <w:tcPr>
            <w:tcW w:w="2835" w:type="dxa"/>
            <w:vAlign w:val="center"/>
          </w:tcPr>
          <w:p w14:paraId="15CAC511" w14:textId="77777777" w:rsidR="00B42355" w:rsidRPr="00234258" w:rsidRDefault="00B42355" w:rsidP="008A7EC2">
            <w:pPr>
              <w:pStyle w:val="TableText"/>
            </w:pPr>
            <w:r w:rsidRPr="00CF01E6">
              <w:t>UPP</w:t>
            </w:r>
          </w:p>
        </w:tc>
        <w:tc>
          <w:tcPr>
            <w:tcW w:w="5982" w:type="dxa"/>
            <w:vAlign w:val="center"/>
          </w:tcPr>
          <w:p w14:paraId="1EF6DEBE" w14:textId="77777777" w:rsidR="00B42355" w:rsidRPr="00234258" w:rsidRDefault="00B42355" w:rsidP="008A7EC2">
            <w:pPr>
              <w:pStyle w:val="TableText"/>
            </w:pPr>
            <w:r w:rsidRPr="00CF01E6">
              <w:t>Unprotected Profile Package</w:t>
            </w:r>
          </w:p>
        </w:tc>
      </w:tr>
      <w:tr w:rsidR="00B42355" w:rsidRPr="00234258" w14:paraId="2448E148" w14:textId="77777777" w:rsidTr="008A7EC2">
        <w:trPr>
          <w:cantSplit/>
        </w:trPr>
        <w:tc>
          <w:tcPr>
            <w:tcW w:w="2835" w:type="dxa"/>
            <w:vAlign w:val="center"/>
          </w:tcPr>
          <w:p w14:paraId="48F86E70" w14:textId="77777777" w:rsidR="00B42355" w:rsidRPr="00CF01E6" w:rsidRDefault="00B42355" w:rsidP="008A7EC2">
            <w:pPr>
              <w:pStyle w:val="TableText"/>
            </w:pPr>
            <w:r w:rsidRPr="00234258">
              <w:t>URI</w:t>
            </w:r>
          </w:p>
        </w:tc>
        <w:tc>
          <w:tcPr>
            <w:tcW w:w="5982" w:type="dxa"/>
            <w:vAlign w:val="center"/>
          </w:tcPr>
          <w:p w14:paraId="7DB1AD0E" w14:textId="77777777" w:rsidR="00B42355" w:rsidRPr="00CF01E6" w:rsidRDefault="00B42355" w:rsidP="008A7EC2">
            <w:pPr>
              <w:pStyle w:val="TableText"/>
            </w:pPr>
            <w:r w:rsidRPr="00234258">
              <w:t>Uniform Resource Identifier</w:t>
            </w:r>
          </w:p>
        </w:tc>
      </w:tr>
      <w:tr w:rsidR="00B42355" w:rsidRPr="00234258" w14:paraId="4736A904" w14:textId="77777777" w:rsidTr="008A7EC2">
        <w:trPr>
          <w:cantSplit/>
        </w:trPr>
        <w:tc>
          <w:tcPr>
            <w:tcW w:w="2835" w:type="dxa"/>
            <w:vAlign w:val="center"/>
          </w:tcPr>
          <w:p w14:paraId="1AF74FEA" w14:textId="77777777" w:rsidR="00B42355" w:rsidRPr="00CF01E6" w:rsidRDefault="00B42355" w:rsidP="008A7EC2">
            <w:pPr>
              <w:pStyle w:val="TableText"/>
            </w:pPr>
            <w:r w:rsidRPr="00234258">
              <w:t>URL</w:t>
            </w:r>
          </w:p>
        </w:tc>
        <w:tc>
          <w:tcPr>
            <w:tcW w:w="5982" w:type="dxa"/>
            <w:vAlign w:val="center"/>
          </w:tcPr>
          <w:p w14:paraId="1CC185CC" w14:textId="77777777" w:rsidR="00B42355" w:rsidRPr="00CF01E6" w:rsidRDefault="00B42355" w:rsidP="008A7EC2">
            <w:pPr>
              <w:pStyle w:val="TableText"/>
            </w:pPr>
            <w:r w:rsidRPr="00234258">
              <w:t>Uniform Resource locator</w:t>
            </w:r>
          </w:p>
        </w:tc>
      </w:tr>
      <w:tr w:rsidR="00B42355" w:rsidRPr="00234258" w14:paraId="30DA6E69" w14:textId="77777777" w:rsidTr="008A7EC2">
        <w:trPr>
          <w:cantSplit/>
        </w:trPr>
        <w:tc>
          <w:tcPr>
            <w:tcW w:w="2835" w:type="dxa"/>
            <w:vAlign w:val="center"/>
          </w:tcPr>
          <w:p w14:paraId="16FEEA5A" w14:textId="77777777" w:rsidR="00B42355" w:rsidRPr="00CF01E6" w:rsidRDefault="00B42355" w:rsidP="008A7EC2">
            <w:pPr>
              <w:pStyle w:val="TableText"/>
            </w:pPr>
            <w:r w:rsidRPr="00234258">
              <w:t>USIM</w:t>
            </w:r>
          </w:p>
        </w:tc>
        <w:tc>
          <w:tcPr>
            <w:tcW w:w="5982" w:type="dxa"/>
            <w:vAlign w:val="center"/>
          </w:tcPr>
          <w:p w14:paraId="4C7147C0" w14:textId="77777777" w:rsidR="00B42355" w:rsidRPr="00CF01E6" w:rsidRDefault="00B42355" w:rsidP="008A7EC2">
            <w:pPr>
              <w:pStyle w:val="TableText"/>
            </w:pPr>
            <w:r w:rsidRPr="00234258">
              <w:t>Universal Subscriber Identity Module</w:t>
            </w:r>
          </w:p>
        </w:tc>
      </w:tr>
      <w:tr w:rsidR="00B42355" w:rsidRPr="00234258" w14:paraId="046042E5" w14:textId="77777777" w:rsidTr="008A7EC2">
        <w:trPr>
          <w:cantSplit/>
        </w:trPr>
        <w:tc>
          <w:tcPr>
            <w:tcW w:w="2835" w:type="dxa"/>
            <w:vAlign w:val="center"/>
          </w:tcPr>
          <w:p w14:paraId="46CA8DEE" w14:textId="77777777" w:rsidR="00B42355" w:rsidRPr="00CF01E6" w:rsidRDefault="00B42355" w:rsidP="008A7EC2">
            <w:pPr>
              <w:pStyle w:val="TableText"/>
            </w:pPr>
            <w:r w:rsidRPr="00234258">
              <w:t>W3C</w:t>
            </w:r>
          </w:p>
        </w:tc>
        <w:tc>
          <w:tcPr>
            <w:tcW w:w="5982" w:type="dxa"/>
            <w:vAlign w:val="center"/>
          </w:tcPr>
          <w:p w14:paraId="63B3D0DB" w14:textId="77777777" w:rsidR="00B42355" w:rsidRPr="00CF01E6" w:rsidRDefault="00B42355" w:rsidP="008A7EC2">
            <w:pPr>
              <w:pStyle w:val="TableText"/>
            </w:pPr>
            <w:r w:rsidRPr="00234258">
              <w:t>World Wide Web Consortium</w:t>
            </w:r>
          </w:p>
        </w:tc>
      </w:tr>
    </w:tbl>
    <w:p w14:paraId="7BF2FCCA" w14:textId="77777777" w:rsidR="00B42355" w:rsidRPr="00F96E8D" w:rsidRDefault="00B42355" w:rsidP="00B42355">
      <w:pPr>
        <w:rPr>
          <w:sz w:val="16"/>
          <w:lang w:eastAsia="en-US"/>
        </w:rPr>
      </w:pPr>
      <w:bookmarkStart w:id="90" w:name="_Toc374345656"/>
      <w:bookmarkStart w:id="91" w:name="_Toc374346002"/>
      <w:bookmarkStart w:id="92" w:name="_Toc374346347"/>
      <w:bookmarkStart w:id="93" w:name="_Toc374346693"/>
      <w:bookmarkStart w:id="94" w:name="_Toc368932151"/>
      <w:bookmarkStart w:id="95" w:name="_Toc374348467"/>
      <w:bookmarkStart w:id="96" w:name="_Toc375158192"/>
      <w:bookmarkStart w:id="97" w:name="_Toc438038940"/>
      <w:bookmarkStart w:id="98" w:name="_Toc438301980"/>
      <w:bookmarkStart w:id="99" w:name="references"/>
      <w:bookmarkEnd w:id="90"/>
      <w:bookmarkEnd w:id="91"/>
      <w:bookmarkEnd w:id="92"/>
      <w:bookmarkEnd w:id="93"/>
    </w:p>
    <w:p w14:paraId="33D8DB07" w14:textId="77777777" w:rsidR="00B42355" w:rsidRPr="00234258" w:rsidRDefault="00B42355" w:rsidP="00B42355">
      <w:pPr>
        <w:pStyle w:val="Heading2"/>
      </w:pPr>
      <w:bookmarkStart w:id="100" w:name="_Toc456596165"/>
      <w:bookmarkStart w:id="101" w:name="_Toc473022667"/>
      <w:bookmarkStart w:id="102" w:name="_Toc486508651"/>
      <w:bookmarkStart w:id="103" w:name="_Toc492049918"/>
      <w:bookmarkStart w:id="104" w:name="_Toc178140147"/>
      <w:r w:rsidRPr="00234258">
        <w:t>References</w:t>
      </w:r>
      <w:bookmarkEnd w:id="94"/>
      <w:bookmarkEnd w:id="95"/>
      <w:bookmarkEnd w:id="96"/>
      <w:bookmarkEnd w:id="97"/>
      <w:bookmarkEnd w:id="98"/>
      <w:bookmarkEnd w:id="100"/>
      <w:bookmarkEnd w:id="101"/>
      <w:bookmarkEnd w:id="102"/>
      <w:bookmarkEnd w:id="103"/>
      <w:bookmarkEnd w:id="104"/>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B42355" w:rsidRPr="00234258" w14:paraId="04E114DC" w14:textId="77777777" w:rsidTr="35C91673">
        <w:trPr>
          <w:cantSplit/>
        </w:trPr>
        <w:tc>
          <w:tcPr>
            <w:tcW w:w="879" w:type="dxa"/>
            <w:shd w:val="clear" w:color="auto" w:fill="C00000"/>
            <w:vAlign w:val="center"/>
          </w:tcPr>
          <w:bookmarkEnd w:id="99"/>
          <w:p w14:paraId="215768F2" w14:textId="77777777" w:rsidR="00B42355" w:rsidRPr="00210B4C" w:rsidRDefault="00B42355" w:rsidP="008A7EC2">
            <w:pPr>
              <w:pStyle w:val="TableHeader"/>
            </w:pPr>
            <w:r w:rsidRPr="00210B4C">
              <w:t>Ref</w:t>
            </w:r>
          </w:p>
        </w:tc>
        <w:tc>
          <w:tcPr>
            <w:tcW w:w="1843" w:type="dxa"/>
            <w:shd w:val="clear" w:color="auto" w:fill="C00000"/>
            <w:vAlign w:val="center"/>
          </w:tcPr>
          <w:p w14:paraId="3161D7BE" w14:textId="77777777" w:rsidR="00B42355" w:rsidRPr="00A12820" w:rsidRDefault="00B42355" w:rsidP="008A7EC2">
            <w:pPr>
              <w:pStyle w:val="TableHeader"/>
            </w:pPr>
            <w:r w:rsidRPr="00A12820">
              <w:t>Document</w:t>
            </w:r>
            <w:r w:rsidRPr="00A12820">
              <w:br/>
              <w:t>Number</w:t>
            </w:r>
          </w:p>
        </w:tc>
        <w:tc>
          <w:tcPr>
            <w:tcW w:w="6067" w:type="dxa"/>
            <w:shd w:val="clear" w:color="auto" w:fill="C00000"/>
            <w:vAlign w:val="center"/>
          </w:tcPr>
          <w:p w14:paraId="119E66F9" w14:textId="77777777" w:rsidR="00B42355" w:rsidRPr="00A12820" w:rsidRDefault="00B42355" w:rsidP="008A7EC2">
            <w:pPr>
              <w:pStyle w:val="TableHeader"/>
            </w:pPr>
            <w:r w:rsidRPr="00A12820">
              <w:t>Title</w:t>
            </w:r>
          </w:p>
        </w:tc>
      </w:tr>
      <w:tr w:rsidR="00B42355" w:rsidRPr="00234258" w14:paraId="4A2BEB36" w14:textId="77777777" w:rsidTr="35C91673">
        <w:trPr>
          <w:cantSplit/>
        </w:trPr>
        <w:tc>
          <w:tcPr>
            <w:tcW w:w="879" w:type="dxa"/>
            <w:vAlign w:val="center"/>
          </w:tcPr>
          <w:p w14:paraId="49E9EA74" w14:textId="77777777" w:rsidR="00B42355" w:rsidRPr="00F67639" w:rsidRDefault="00B42355" w:rsidP="008A7EC2">
            <w:pPr>
              <w:pStyle w:val="TableText"/>
            </w:pPr>
            <w:r w:rsidRPr="00F67639">
              <w:t>[</w:t>
            </w:r>
            <w:hyperlink w:anchor="TF_Req" w:history="1">
              <w:r w:rsidRPr="001B7B30">
                <w:t>1</w:t>
              </w:r>
            </w:hyperlink>
            <w:r w:rsidRPr="00F67639">
              <w:t>]</w:t>
            </w:r>
          </w:p>
        </w:tc>
        <w:tc>
          <w:tcPr>
            <w:tcW w:w="1843" w:type="dxa"/>
            <w:vAlign w:val="center"/>
          </w:tcPr>
          <w:p w14:paraId="2DD43643" w14:textId="77777777" w:rsidR="00B42355" w:rsidRPr="00F67639" w:rsidRDefault="008A7EC2" w:rsidP="008A7EC2">
            <w:pPr>
              <w:pStyle w:val="TableText"/>
            </w:pPr>
            <w:r>
              <w:t>Void</w:t>
            </w:r>
          </w:p>
        </w:tc>
        <w:tc>
          <w:tcPr>
            <w:tcW w:w="6067" w:type="dxa"/>
            <w:vAlign w:val="center"/>
          </w:tcPr>
          <w:p w14:paraId="4132852D" w14:textId="77777777" w:rsidR="00B42355" w:rsidRPr="00F67639" w:rsidRDefault="00B42355" w:rsidP="008A7EC2">
            <w:pPr>
              <w:pStyle w:val="TableText"/>
            </w:pPr>
          </w:p>
        </w:tc>
      </w:tr>
      <w:tr w:rsidR="00B42355" w:rsidRPr="00234258" w14:paraId="49F6B5D9" w14:textId="77777777" w:rsidTr="35C91673">
        <w:trPr>
          <w:cantSplit/>
        </w:trPr>
        <w:tc>
          <w:tcPr>
            <w:tcW w:w="879" w:type="dxa"/>
            <w:vAlign w:val="center"/>
          </w:tcPr>
          <w:p w14:paraId="11EB449F" w14:textId="77777777" w:rsidR="00B42355" w:rsidRPr="00F67639" w:rsidRDefault="00B42355" w:rsidP="008A7EC2">
            <w:pPr>
              <w:pStyle w:val="TableText"/>
            </w:pPr>
            <w:bookmarkStart w:id="105" w:name="SGP02"/>
            <w:r w:rsidRPr="00F67639">
              <w:t>[</w:t>
            </w:r>
            <w:r>
              <w:t>2</w:t>
            </w:r>
            <w:bookmarkEnd w:id="105"/>
            <w:r w:rsidRPr="00F67639">
              <w:t>]</w:t>
            </w:r>
          </w:p>
        </w:tc>
        <w:tc>
          <w:tcPr>
            <w:tcW w:w="1843" w:type="dxa"/>
            <w:vAlign w:val="center"/>
          </w:tcPr>
          <w:p w14:paraId="09B43E9D" w14:textId="77777777" w:rsidR="00B42355" w:rsidRPr="00F67639" w:rsidRDefault="00B42355" w:rsidP="008A7EC2">
            <w:pPr>
              <w:pStyle w:val="TableText"/>
            </w:pPr>
            <w:r w:rsidRPr="00F67639">
              <w:t>SGP.02</w:t>
            </w:r>
          </w:p>
        </w:tc>
        <w:tc>
          <w:tcPr>
            <w:tcW w:w="6067" w:type="dxa"/>
            <w:vAlign w:val="center"/>
          </w:tcPr>
          <w:p w14:paraId="62D2BF03" w14:textId="3CEB1E1F" w:rsidR="00B42355" w:rsidRPr="00F67639" w:rsidRDefault="00B42355" w:rsidP="008A7EC2">
            <w:pPr>
              <w:pStyle w:val="TableText"/>
            </w:pPr>
            <w:r w:rsidRPr="00F67639">
              <w:t xml:space="preserve">GSMA Remote Provisioning of Embedded UICC Technical specification </w:t>
            </w:r>
            <w:r>
              <w:t>V</w:t>
            </w:r>
            <w:r w:rsidR="00D17B49">
              <w:t>4.</w:t>
            </w:r>
            <w:r w:rsidR="00213C3C">
              <w:t>3</w:t>
            </w:r>
          </w:p>
        </w:tc>
      </w:tr>
      <w:tr w:rsidR="00B42355" w:rsidRPr="00234258" w14:paraId="13E5283B" w14:textId="77777777" w:rsidTr="35C91673">
        <w:trPr>
          <w:cantSplit/>
        </w:trPr>
        <w:tc>
          <w:tcPr>
            <w:tcW w:w="879" w:type="dxa"/>
            <w:vAlign w:val="center"/>
          </w:tcPr>
          <w:p w14:paraId="18AB24EB" w14:textId="77777777" w:rsidR="00B42355" w:rsidRPr="00F67639" w:rsidRDefault="00B42355" w:rsidP="008A7EC2">
            <w:pPr>
              <w:pStyle w:val="TableText"/>
            </w:pPr>
            <w:r w:rsidRPr="00F67639">
              <w:t>[</w:t>
            </w:r>
            <w:bookmarkStart w:id="106" w:name="SGP01"/>
            <w:r>
              <w:t>3</w:t>
            </w:r>
            <w:bookmarkEnd w:id="106"/>
            <w:r w:rsidRPr="00F67639">
              <w:t>]</w:t>
            </w:r>
          </w:p>
        </w:tc>
        <w:tc>
          <w:tcPr>
            <w:tcW w:w="1843" w:type="dxa"/>
            <w:vAlign w:val="center"/>
          </w:tcPr>
          <w:p w14:paraId="78B4121A" w14:textId="77777777" w:rsidR="00B42355" w:rsidRPr="00F67639" w:rsidRDefault="00B42355" w:rsidP="008A7EC2">
            <w:pPr>
              <w:pStyle w:val="TableText"/>
            </w:pPr>
            <w:r>
              <w:t>void</w:t>
            </w:r>
          </w:p>
        </w:tc>
        <w:tc>
          <w:tcPr>
            <w:tcW w:w="6067" w:type="dxa"/>
            <w:vAlign w:val="center"/>
          </w:tcPr>
          <w:p w14:paraId="2F275B45" w14:textId="77777777" w:rsidR="00B42355" w:rsidRPr="00F67639" w:rsidRDefault="00B42355" w:rsidP="008A7EC2">
            <w:pPr>
              <w:pStyle w:val="TableText"/>
            </w:pPr>
            <w:r>
              <w:t>Void</w:t>
            </w:r>
          </w:p>
        </w:tc>
      </w:tr>
      <w:tr w:rsidR="00B42355" w:rsidRPr="00234258" w14:paraId="1DA9FA81" w14:textId="77777777" w:rsidTr="35C91673">
        <w:trPr>
          <w:cantSplit/>
        </w:trPr>
        <w:tc>
          <w:tcPr>
            <w:tcW w:w="879" w:type="dxa"/>
            <w:vAlign w:val="center"/>
          </w:tcPr>
          <w:p w14:paraId="594521D2" w14:textId="77777777" w:rsidR="00B42355" w:rsidRPr="00F67639" w:rsidRDefault="00B42355" w:rsidP="008A7EC2">
            <w:pPr>
              <w:pStyle w:val="TableText"/>
            </w:pPr>
            <w:r w:rsidRPr="00F67639">
              <w:t>[</w:t>
            </w:r>
            <w:bookmarkStart w:id="107" w:name="SGP21"/>
            <w:r>
              <w:t>4</w:t>
            </w:r>
            <w:bookmarkEnd w:id="107"/>
            <w:r w:rsidRPr="00F67639">
              <w:t>]</w:t>
            </w:r>
          </w:p>
        </w:tc>
        <w:tc>
          <w:tcPr>
            <w:tcW w:w="1843" w:type="dxa"/>
            <w:vAlign w:val="center"/>
          </w:tcPr>
          <w:p w14:paraId="4C2F4C95" w14:textId="77777777" w:rsidR="00B42355" w:rsidRPr="00F67639" w:rsidRDefault="00B42355" w:rsidP="008A7EC2">
            <w:pPr>
              <w:pStyle w:val="TableText"/>
            </w:pPr>
            <w:r w:rsidRPr="00F67639">
              <w:t xml:space="preserve">SGP.21 </w:t>
            </w:r>
          </w:p>
        </w:tc>
        <w:tc>
          <w:tcPr>
            <w:tcW w:w="6067" w:type="dxa"/>
            <w:vAlign w:val="center"/>
          </w:tcPr>
          <w:p w14:paraId="4D99BB0F" w14:textId="22EF68B3" w:rsidR="00B42355" w:rsidRPr="00F67639" w:rsidRDefault="00B42355" w:rsidP="008A7EC2">
            <w:pPr>
              <w:pStyle w:val="TableText"/>
            </w:pPr>
            <w:r w:rsidRPr="00F67639">
              <w:t>RSP Architecture</w:t>
            </w:r>
            <w:r>
              <w:t xml:space="preserve"> V2.</w:t>
            </w:r>
            <w:r w:rsidR="00213C3C">
              <w:t>6</w:t>
            </w:r>
          </w:p>
        </w:tc>
      </w:tr>
      <w:tr w:rsidR="00B42355" w:rsidRPr="00234258" w14:paraId="14A7E2BB" w14:textId="77777777" w:rsidTr="35C91673">
        <w:trPr>
          <w:cantSplit/>
        </w:trPr>
        <w:tc>
          <w:tcPr>
            <w:tcW w:w="879" w:type="dxa"/>
            <w:vAlign w:val="center"/>
          </w:tcPr>
          <w:p w14:paraId="1CFBE85A" w14:textId="77777777" w:rsidR="00B42355" w:rsidRPr="00F67639" w:rsidRDefault="00B42355" w:rsidP="008A7EC2">
            <w:pPr>
              <w:pStyle w:val="TableText"/>
            </w:pPr>
            <w:r w:rsidRPr="00F67639">
              <w:t>[</w:t>
            </w:r>
            <w:bookmarkStart w:id="108" w:name="SIMalliance"/>
            <w:r>
              <w:t>5</w:t>
            </w:r>
            <w:bookmarkEnd w:id="108"/>
            <w:r w:rsidRPr="00F67639">
              <w:t>]</w:t>
            </w:r>
          </w:p>
        </w:tc>
        <w:tc>
          <w:tcPr>
            <w:tcW w:w="1843" w:type="dxa"/>
            <w:vAlign w:val="center"/>
          </w:tcPr>
          <w:p w14:paraId="070D9519" w14:textId="77777777" w:rsidR="00B42355" w:rsidRPr="00F67639" w:rsidRDefault="005E6975" w:rsidP="008A7EC2">
            <w:pPr>
              <w:pStyle w:val="TableText"/>
            </w:pPr>
            <w:r>
              <w:t>eUICC Profile Package</w:t>
            </w:r>
          </w:p>
        </w:tc>
        <w:tc>
          <w:tcPr>
            <w:tcW w:w="6067" w:type="dxa"/>
            <w:vAlign w:val="center"/>
          </w:tcPr>
          <w:p w14:paraId="2F1D8FBD" w14:textId="77777777" w:rsidR="00B42355" w:rsidRDefault="005E6975" w:rsidP="008A7EC2">
            <w:pPr>
              <w:pStyle w:val="TableText"/>
            </w:pPr>
            <w:r>
              <w:t>Trusted Connectivity Alliance (</w:t>
            </w:r>
            <w:r w:rsidR="007F10E6">
              <w:t>formerly</w:t>
            </w:r>
            <w:r>
              <w:t xml:space="preserve"> </w:t>
            </w:r>
            <w:r w:rsidR="00B42355" w:rsidRPr="00F67639">
              <w:t>SIMalliance</w:t>
            </w:r>
            <w:r>
              <w:t>)</w:t>
            </w:r>
            <w:r w:rsidR="00B42355" w:rsidRPr="00F67639">
              <w:t xml:space="preserve"> eUICC Profile Package: Interoperable Format Technical Specification</w:t>
            </w:r>
            <w:r w:rsidR="00B42355">
              <w:t xml:space="preserve"> </w:t>
            </w:r>
          </w:p>
          <w:p w14:paraId="1C200D38" w14:textId="77777777" w:rsidR="00CA686C" w:rsidRPr="00F67639" w:rsidRDefault="00CA686C" w:rsidP="008A7EC2">
            <w:pPr>
              <w:pStyle w:val="TableText"/>
            </w:pPr>
            <w:r>
              <w:t>See section 5.7.8 for the applicable version(s).</w:t>
            </w:r>
          </w:p>
        </w:tc>
      </w:tr>
      <w:tr w:rsidR="00B42355" w:rsidRPr="00234258" w14:paraId="65C35955" w14:textId="77777777" w:rsidTr="35C91673">
        <w:trPr>
          <w:cantSplit/>
        </w:trPr>
        <w:tc>
          <w:tcPr>
            <w:tcW w:w="879" w:type="dxa"/>
            <w:vAlign w:val="center"/>
          </w:tcPr>
          <w:p w14:paraId="07B1DB0E" w14:textId="77777777" w:rsidR="00B42355" w:rsidRPr="00F67639" w:rsidRDefault="00B42355" w:rsidP="008A7EC2">
            <w:pPr>
              <w:pStyle w:val="TableText"/>
            </w:pPr>
            <w:r w:rsidRPr="00F67639">
              <w:t>[</w:t>
            </w:r>
            <w:bookmarkStart w:id="109" w:name="ETSI_201_221"/>
            <w:r>
              <w:t>6</w:t>
            </w:r>
            <w:bookmarkEnd w:id="109"/>
            <w:r w:rsidRPr="00F67639">
              <w:t>]</w:t>
            </w:r>
          </w:p>
        </w:tc>
        <w:tc>
          <w:tcPr>
            <w:tcW w:w="1843" w:type="dxa"/>
            <w:vAlign w:val="center"/>
          </w:tcPr>
          <w:p w14:paraId="4D2D67A0" w14:textId="77777777" w:rsidR="00B42355" w:rsidRPr="00F67639" w:rsidRDefault="00B42355" w:rsidP="008A7EC2">
            <w:pPr>
              <w:pStyle w:val="TableText"/>
            </w:pPr>
            <w:r w:rsidRPr="00F67639">
              <w:t>ETSI TS 102</w:t>
            </w:r>
            <w:r>
              <w:t> </w:t>
            </w:r>
            <w:r w:rsidRPr="00F67639">
              <w:t>221</w:t>
            </w:r>
          </w:p>
        </w:tc>
        <w:tc>
          <w:tcPr>
            <w:tcW w:w="6067" w:type="dxa"/>
            <w:vAlign w:val="center"/>
          </w:tcPr>
          <w:p w14:paraId="61ED4029" w14:textId="77777777" w:rsidR="00B42355" w:rsidRPr="00F67639" w:rsidRDefault="00B42355" w:rsidP="008A7EC2">
            <w:pPr>
              <w:pStyle w:val="TableText"/>
            </w:pPr>
            <w:r w:rsidRPr="00F67639">
              <w:t>Smart Cards; UICC-Terminal interface</w:t>
            </w:r>
          </w:p>
        </w:tc>
      </w:tr>
      <w:tr w:rsidR="00B42355" w:rsidRPr="00234258" w14:paraId="4982D22D" w14:textId="77777777" w:rsidTr="35C91673">
        <w:trPr>
          <w:cantSplit/>
        </w:trPr>
        <w:tc>
          <w:tcPr>
            <w:tcW w:w="879" w:type="dxa"/>
            <w:vAlign w:val="center"/>
          </w:tcPr>
          <w:p w14:paraId="1246F610" w14:textId="77777777" w:rsidR="00B42355" w:rsidRPr="00050CBC" w:rsidRDefault="00B42355" w:rsidP="008A7EC2">
            <w:pPr>
              <w:pStyle w:val="TableText"/>
            </w:pPr>
            <w:r w:rsidRPr="00F67639">
              <w:t>[</w:t>
            </w:r>
            <w:r>
              <w:t>7</w:t>
            </w:r>
            <w:r w:rsidRPr="00F67639">
              <w:t>]</w:t>
            </w:r>
          </w:p>
        </w:tc>
        <w:tc>
          <w:tcPr>
            <w:tcW w:w="1843" w:type="dxa"/>
            <w:vAlign w:val="center"/>
          </w:tcPr>
          <w:p w14:paraId="475A71AB" w14:textId="77777777" w:rsidR="00B42355" w:rsidRPr="00050CBC" w:rsidRDefault="00B42355" w:rsidP="008A7EC2">
            <w:pPr>
              <w:pStyle w:val="TableText"/>
              <w:rPr>
                <w:szCs w:val="25"/>
                <w:lang w:val="en-US"/>
              </w:rPr>
            </w:pPr>
            <w:r w:rsidRPr="00B80C3F">
              <w:t>OMA-TS-Smartcard_Web_Server-V1_2_1-20130913-A</w:t>
            </w:r>
          </w:p>
        </w:tc>
        <w:tc>
          <w:tcPr>
            <w:tcW w:w="6067" w:type="dxa"/>
            <w:vAlign w:val="center"/>
          </w:tcPr>
          <w:p w14:paraId="73C78D40" w14:textId="77777777" w:rsidR="00B42355" w:rsidRPr="00050CBC" w:rsidRDefault="00B42355" w:rsidP="008A7EC2">
            <w:pPr>
              <w:pStyle w:val="TableText"/>
              <w:rPr>
                <w:szCs w:val="25"/>
                <w:lang w:val="en-US"/>
              </w:rPr>
            </w:pPr>
            <w:r w:rsidRPr="00B80C3F">
              <w:t>Open Mobile Alliance</w:t>
            </w:r>
            <w:r>
              <w:t>: Smartcard-Web-Server, Version 1.2.1 – 13 Sep 2013</w:t>
            </w:r>
          </w:p>
        </w:tc>
      </w:tr>
      <w:tr w:rsidR="00B42355" w:rsidRPr="00234258" w14:paraId="0D8B234C" w14:textId="77777777" w:rsidTr="35C91673">
        <w:trPr>
          <w:cantSplit/>
        </w:trPr>
        <w:tc>
          <w:tcPr>
            <w:tcW w:w="879" w:type="dxa"/>
            <w:vAlign w:val="center"/>
          </w:tcPr>
          <w:p w14:paraId="3AC5E0FD" w14:textId="77777777" w:rsidR="00B42355" w:rsidRPr="00F67639" w:rsidRDefault="00B42355" w:rsidP="008A7EC2">
            <w:pPr>
              <w:pStyle w:val="TableText"/>
            </w:pPr>
            <w:r w:rsidRPr="00F67639">
              <w:t>[</w:t>
            </w:r>
            <w:bookmarkStart w:id="110" w:name="GPCS"/>
            <w:r>
              <w:t>8</w:t>
            </w:r>
            <w:bookmarkEnd w:id="110"/>
            <w:r w:rsidRPr="00F67639">
              <w:t>]</w:t>
            </w:r>
          </w:p>
        </w:tc>
        <w:tc>
          <w:tcPr>
            <w:tcW w:w="1843" w:type="dxa"/>
            <w:vAlign w:val="center"/>
          </w:tcPr>
          <w:p w14:paraId="54551F2D" w14:textId="77777777" w:rsidR="00B42355" w:rsidRPr="00F67639" w:rsidRDefault="00B42355" w:rsidP="008A7EC2">
            <w:pPr>
              <w:pStyle w:val="TableText"/>
            </w:pPr>
            <w:r w:rsidRPr="00F67639">
              <w:t>GPC_SPE_034</w:t>
            </w:r>
          </w:p>
        </w:tc>
        <w:tc>
          <w:tcPr>
            <w:tcW w:w="6067" w:type="dxa"/>
            <w:vAlign w:val="center"/>
          </w:tcPr>
          <w:p w14:paraId="6099F64F" w14:textId="77777777" w:rsidR="00B42355" w:rsidRPr="00F67639" w:rsidRDefault="00B42355" w:rsidP="008A7EC2">
            <w:pPr>
              <w:pStyle w:val="TableText"/>
            </w:pPr>
            <w:r w:rsidRPr="001B2A9B">
              <w:t>GlobalPlatform Card Specification v.2.</w:t>
            </w:r>
            <w:r>
              <w:t>3</w:t>
            </w:r>
          </w:p>
        </w:tc>
      </w:tr>
      <w:tr w:rsidR="00B42355" w:rsidRPr="00234258" w14:paraId="53FDBCA6" w14:textId="77777777" w:rsidTr="35C91673">
        <w:trPr>
          <w:cantSplit/>
        </w:trPr>
        <w:tc>
          <w:tcPr>
            <w:tcW w:w="879" w:type="dxa"/>
            <w:vAlign w:val="center"/>
          </w:tcPr>
          <w:p w14:paraId="2DD5D1FC" w14:textId="77777777" w:rsidR="00B42355" w:rsidRPr="00F67639" w:rsidRDefault="00B42355" w:rsidP="008A7EC2">
            <w:pPr>
              <w:pStyle w:val="TableText"/>
              <w:rPr>
                <w:lang w:val="en-US"/>
              </w:rPr>
            </w:pPr>
            <w:r w:rsidRPr="00F67639">
              <w:t>[</w:t>
            </w:r>
            <w:bookmarkStart w:id="111" w:name="AmdA"/>
            <w:r>
              <w:t>9</w:t>
            </w:r>
            <w:bookmarkEnd w:id="111"/>
            <w:r w:rsidRPr="00F67639">
              <w:t>]</w:t>
            </w:r>
          </w:p>
        </w:tc>
        <w:tc>
          <w:tcPr>
            <w:tcW w:w="1843" w:type="dxa"/>
            <w:vAlign w:val="center"/>
          </w:tcPr>
          <w:p w14:paraId="7EE56CF0" w14:textId="77777777" w:rsidR="00B42355" w:rsidRPr="00F67639" w:rsidRDefault="00B42355" w:rsidP="008A7EC2">
            <w:pPr>
              <w:pStyle w:val="TableText"/>
              <w:rPr>
                <w:lang w:val="en-US"/>
              </w:rPr>
            </w:pPr>
            <w:r w:rsidRPr="00F67639">
              <w:t>GPC_SPE_0</w:t>
            </w:r>
            <w:r>
              <w:t>07</w:t>
            </w:r>
          </w:p>
        </w:tc>
        <w:tc>
          <w:tcPr>
            <w:tcW w:w="6067" w:type="dxa"/>
            <w:vAlign w:val="center"/>
          </w:tcPr>
          <w:p w14:paraId="42911C76" w14:textId="77777777" w:rsidR="00B42355" w:rsidRPr="00F67639" w:rsidRDefault="00B42355" w:rsidP="008A7EC2">
            <w:pPr>
              <w:pStyle w:val="TableText"/>
              <w:rPr>
                <w:lang w:val="en-US"/>
              </w:rPr>
            </w:pPr>
            <w:r w:rsidRPr="00F67639">
              <w:t>GlobalPlatform Card Specification v.2.</w:t>
            </w:r>
            <w:r>
              <w:t>3</w:t>
            </w:r>
            <w:r w:rsidRPr="00F67639">
              <w:t xml:space="preserve"> Amendment A</w:t>
            </w:r>
            <w:r>
              <w:t xml:space="preserve">: </w:t>
            </w:r>
            <w:r w:rsidRPr="0035452B">
              <w:t>Confidential Card Content Management</w:t>
            </w:r>
            <w:r>
              <w:t xml:space="preserve"> v1.1</w:t>
            </w:r>
          </w:p>
        </w:tc>
      </w:tr>
      <w:tr w:rsidR="00B42355" w:rsidRPr="00234258" w14:paraId="6DE2D694" w14:textId="77777777" w:rsidTr="35C91673">
        <w:trPr>
          <w:cantSplit/>
        </w:trPr>
        <w:tc>
          <w:tcPr>
            <w:tcW w:w="879" w:type="dxa"/>
            <w:vAlign w:val="center"/>
          </w:tcPr>
          <w:p w14:paraId="483B07B8" w14:textId="77777777" w:rsidR="00B42355" w:rsidRPr="00017BE3" w:rsidRDefault="00B42355" w:rsidP="008A7EC2">
            <w:pPr>
              <w:pStyle w:val="TableText"/>
            </w:pPr>
            <w:r w:rsidRPr="00017BE3">
              <w:t>[</w:t>
            </w:r>
            <w:bookmarkStart w:id="112" w:name="AmdC"/>
            <w:r w:rsidRPr="00017BE3">
              <w:t>10</w:t>
            </w:r>
            <w:bookmarkEnd w:id="112"/>
            <w:r w:rsidRPr="00017BE3">
              <w:t>]</w:t>
            </w:r>
          </w:p>
        </w:tc>
        <w:tc>
          <w:tcPr>
            <w:tcW w:w="1843" w:type="dxa"/>
            <w:vAlign w:val="center"/>
          </w:tcPr>
          <w:p w14:paraId="1BA3E866" w14:textId="77777777" w:rsidR="00B42355" w:rsidRPr="00017BE3" w:rsidRDefault="00B42355" w:rsidP="008A7EC2">
            <w:pPr>
              <w:pStyle w:val="TableText"/>
            </w:pPr>
            <w:r w:rsidRPr="00017BE3">
              <w:t>GPC_SPE_025</w:t>
            </w:r>
          </w:p>
        </w:tc>
        <w:tc>
          <w:tcPr>
            <w:tcW w:w="6067" w:type="dxa"/>
            <w:vAlign w:val="center"/>
          </w:tcPr>
          <w:p w14:paraId="7A1760A0" w14:textId="77777777" w:rsidR="00B42355" w:rsidRPr="00F67639" w:rsidRDefault="00B42355" w:rsidP="008A7EC2">
            <w:pPr>
              <w:pStyle w:val="TableText"/>
            </w:pPr>
            <w:r w:rsidRPr="00017BE3">
              <w:t>GlobalPlatform Card Specification v.2.</w:t>
            </w:r>
            <w:r>
              <w:t>3</w:t>
            </w:r>
            <w:r w:rsidRPr="00017BE3">
              <w:t xml:space="preserve"> Amendment C: Contactless Services v1.2</w:t>
            </w:r>
          </w:p>
        </w:tc>
      </w:tr>
      <w:tr w:rsidR="00B42355" w:rsidRPr="00234258" w14:paraId="170902EC" w14:textId="77777777" w:rsidTr="35C91673">
        <w:trPr>
          <w:cantSplit/>
        </w:trPr>
        <w:tc>
          <w:tcPr>
            <w:tcW w:w="879" w:type="dxa"/>
            <w:vAlign w:val="center"/>
          </w:tcPr>
          <w:p w14:paraId="324EE0BB" w14:textId="77777777" w:rsidR="00B42355" w:rsidRPr="00F67639" w:rsidRDefault="00B42355" w:rsidP="008A7EC2">
            <w:pPr>
              <w:pStyle w:val="TableText"/>
            </w:pPr>
            <w:r w:rsidRPr="00F67639">
              <w:t>[</w:t>
            </w:r>
            <w:bookmarkStart w:id="113" w:name="AmdD"/>
            <w:r>
              <w:t>11</w:t>
            </w:r>
            <w:bookmarkEnd w:id="113"/>
            <w:r w:rsidRPr="00F67639">
              <w:t>]</w:t>
            </w:r>
          </w:p>
        </w:tc>
        <w:tc>
          <w:tcPr>
            <w:tcW w:w="1843" w:type="dxa"/>
            <w:vAlign w:val="center"/>
          </w:tcPr>
          <w:p w14:paraId="17102E3E" w14:textId="77777777" w:rsidR="00B42355" w:rsidRPr="00F67639" w:rsidRDefault="00B42355" w:rsidP="008A7EC2">
            <w:pPr>
              <w:pStyle w:val="TableText"/>
            </w:pPr>
            <w:r w:rsidRPr="00F67639">
              <w:t>GPC_SPE_014</w:t>
            </w:r>
          </w:p>
        </w:tc>
        <w:tc>
          <w:tcPr>
            <w:tcW w:w="6067" w:type="dxa"/>
            <w:vAlign w:val="center"/>
          </w:tcPr>
          <w:p w14:paraId="62CABEDD" w14:textId="77777777" w:rsidR="00B42355" w:rsidRPr="00F67639" w:rsidRDefault="00B42355" w:rsidP="008A7EC2">
            <w:pPr>
              <w:pStyle w:val="TableText"/>
            </w:pPr>
            <w:r w:rsidRPr="00F67639">
              <w:t>GlobalPlatform Card Specification v.2.2 Amendment D: Secure Channel Protocol '03' v1.1.1</w:t>
            </w:r>
          </w:p>
        </w:tc>
      </w:tr>
      <w:tr w:rsidR="00B42355" w:rsidRPr="00234258" w14:paraId="09207E71" w14:textId="77777777" w:rsidTr="35C91673">
        <w:trPr>
          <w:cantSplit/>
        </w:trPr>
        <w:tc>
          <w:tcPr>
            <w:tcW w:w="879" w:type="dxa"/>
            <w:vAlign w:val="center"/>
          </w:tcPr>
          <w:p w14:paraId="4FC1DB05" w14:textId="77777777" w:rsidR="00B42355" w:rsidRPr="00F67639" w:rsidRDefault="00B42355" w:rsidP="008A7EC2">
            <w:pPr>
              <w:pStyle w:val="TableText"/>
            </w:pPr>
            <w:r w:rsidRPr="00F67639">
              <w:t>[</w:t>
            </w:r>
            <w:bookmarkStart w:id="114" w:name="AmdE"/>
            <w:r>
              <w:t>12</w:t>
            </w:r>
            <w:bookmarkEnd w:id="114"/>
            <w:r w:rsidRPr="00F67639">
              <w:t>]</w:t>
            </w:r>
          </w:p>
        </w:tc>
        <w:tc>
          <w:tcPr>
            <w:tcW w:w="1843" w:type="dxa"/>
            <w:vAlign w:val="center"/>
          </w:tcPr>
          <w:p w14:paraId="5AFC2D00" w14:textId="77777777" w:rsidR="00B42355" w:rsidRPr="00F67639" w:rsidRDefault="00B42355" w:rsidP="008A7EC2">
            <w:pPr>
              <w:pStyle w:val="TableText"/>
            </w:pPr>
            <w:r w:rsidRPr="00F67639">
              <w:t>GPC_SPE_042</w:t>
            </w:r>
          </w:p>
        </w:tc>
        <w:tc>
          <w:tcPr>
            <w:tcW w:w="6067" w:type="dxa"/>
            <w:vAlign w:val="center"/>
          </w:tcPr>
          <w:p w14:paraId="17573F34" w14:textId="77777777" w:rsidR="00B42355" w:rsidRPr="00F67639" w:rsidRDefault="00B42355" w:rsidP="008A7EC2">
            <w:pPr>
              <w:pStyle w:val="TableText"/>
            </w:pPr>
            <w:r w:rsidRPr="00F67639">
              <w:t>GlobalPlatform Card Specification v.2.2 Amendment E: Security Upgrade for Card Content Management v1.0</w:t>
            </w:r>
          </w:p>
        </w:tc>
      </w:tr>
      <w:tr w:rsidR="00B42355" w:rsidRPr="00234258" w14:paraId="5177099C" w14:textId="77777777" w:rsidTr="35C91673">
        <w:trPr>
          <w:cantSplit/>
        </w:trPr>
        <w:tc>
          <w:tcPr>
            <w:tcW w:w="879" w:type="dxa"/>
            <w:vAlign w:val="center"/>
          </w:tcPr>
          <w:p w14:paraId="3E9F72A4" w14:textId="77777777" w:rsidR="00B42355" w:rsidRPr="00F67639" w:rsidRDefault="00B42355" w:rsidP="008A7EC2">
            <w:pPr>
              <w:pStyle w:val="TableText"/>
            </w:pPr>
            <w:r w:rsidRPr="00F67639">
              <w:t>[</w:t>
            </w:r>
            <w:bookmarkStart w:id="115" w:name="AmdF"/>
            <w:r>
              <w:t>13</w:t>
            </w:r>
            <w:bookmarkEnd w:id="115"/>
            <w:r w:rsidRPr="00F67639">
              <w:t>]</w:t>
            </w:r>
          </w:p>
        </w:tc>
        <w:tc>
          <w:tcPr>
            <w:tcW w:w="1843" w:type="dxa"/>
            <w:vAlign w:val="center"/>
          </w:tcPr>
          <w:p w14:paraId="05FDE342" w14:textId="77777777" w:rsidR="00B42355" w:rsidRPr="00F67639" w:rsidRDefault="00B42355" w:rsidP="008A7EC2">
            <w:pPr>
              <w:pStyle w:val="TableText"/>
            </w:pPr>
            <w:r w:rsidRPr="00F67639">
              <w:t>GPC_SPE_093</w:t>
            </w:r>
          </w:p>
        </w:tc>
        <w:tc>
          <w:tcPr>
            <w:tcW w:w="6067" w:type="dxa"/>
            <w:vAlign w:val="center"/>
          </w:tcPr>
          <w:p w14:paraId="7804211B" w14:textId="77777777" w:rsidR="00B42355" w:rsidRPr="00F67639" w:rsidRDefault="00B42355" w:rsidP="008A7EC2">
            <w:pPr>
              <w:pStyle w:val="TableText"/>
            </w:pPr>
            <w:r w:rsidRPr="00F67639">
              <w:t>GlobalPlatform Card Specification v.2.2 Amendment F: Secure Channel Protocol '11'</w:t>
            </w:r>
          </w:p>
        </w:tc>
      </w:tr>
      <w:tr w:rsidR="00B42355" w:rsidRPr="00234258" w14:paraId="2955EA4E" w14:textId="77777777" w:rsidTr="35C91673">
        <w:trPr>
          <w:cantSplit/>
        </w:trPr>
        <w:tc>
          <w:tcPr>
            <w:tcW w:w="879" w:type="dxa"/>
            <w:vAlign w:val="center"/>
          </w:tcPr>
          <w:p w14:paraId="5EB888CD" w14:textId="77777777" w:rsidR="00B42355" w:rsidRPr="00F67639" w:rsidRDefault="00B42355" w:rsidP="008A7EC2">
            <w:pPr>
              <w:pStyle w:val="TableText"/>
            </w:pPr>
            <w:r w:rsidRPr="00F67639">
              <w:lastRenderedPageBreak/>
              <w:t>[</w:t>
            </w:r>
            <w:bookmarkStart w:id="116" w:name="ISO7816"/>
            <w:r>
              <w:t>14</w:t>
            </w:r>
            <w:bookmarkEnd w:id="116"/>
            <w:r w:rsidRPr="00F67639">
              <w:t>]</w:t>
            </w:r>
          </w:p>
        </w:tc>
        <w:tc>
          <w:tcPr>
            <w:tcW w:w="1843" w:type="dxa"/>
            <w:vAlign w:val="center"/>
          </w:tcPr>
          <w:p w14:paraId="68650639" w14:textId="77777777" w:rsidR="00B42355" w:rsidRPr="00F67639" w:rsidRDefault="00B42355" w:rsidP="008A7EC2">
            <w:pPr>
              <w:pStyle w:val="TableText"/>
            </w:pPr>
            <w:r w:rsidRPr="00F67639">
              <w:t>ISO/IEC 7816-4:2013</w:t>
            </w:r>
          </w:p>
        </w:tc>
        <w:tc>
          <w:tcPr>
            <w:tcW w:w="6067" w:type="dxa"/>
            <w:vAlign w:val="center"/>
          </w:tcPr>
          <w:p w14:paraId="06ACAC2D" w14:textId="77777777" w:rsidR="00B42355" w:rsidRPr="00F67639" w:rsidRDefault="00B42355" w:rsidP="008A7EC2">
            <w:pPr>
              <w:pStyle w:val="TableText"/>
            </w:pPr>
            <w:r w:rsidRPr="00F67639">
              <w:t>Identification cards – Integrated circuit cards - Part 4: Organization, security and commands for interchange</w:t>
            </w:r>
          </w:p>
        </w:tc>
      </w:tr>
      <w:tr w:rsidR="00B42355" w:rsidRPr="00234258" w14:paraId="2683D29E" w14:textId="77777777" w:rsidTr="35C91673">
        <w:trPr>
          <w:cantSplit/>
        </w:trPr>
        <w:tc>
          <w:tcPr>
            <w:tcW w:w="879" w:type="dxa"/>
            <w:vAlign w:val="center"/>
          </w:tcPr>
          <w:p w14:paraId="600A6F67" w14:textId="77777777" w:rsidR="00B42355" w:rsidRPr="00F67639" w:rsidRDefault="00B42355" w:rsidP="008A7EC2">
            <w:pPr>
              <w:pStyle w:val="TableText"/>
            </w:pPr>
            <w:r>
              <w:t>[</w:t>
            </w:r>
            <w:bookmarkStart w:id="117" w:name="ISO18004"/>
            <w:r>
              <w:t>15</w:t>
            </w:r>
            <w:bookmarkEnd w:id="117"/>
            <w:r>
              <w:t>]</w:t>
            </w:r>
          </w:p>
        </w:tc>
        <w:tc>
          <w:tcPr>
            <w:tcW w:w="1843" w:type="dxa"/>
            <w:vAlign w:val="center"/>
          </w:tcPr>
          <w:p w14:paraId="0B609DAF" w14:textId="77777777" w:rsidR="00B42355" w:rsidRPr="00F67639" w:rsidRDefault="00B42355" w:rsidP="008A7EC2">
            <w:pPr>
              <w:pStyle w:val="TableText"/>
            </w:pPr>
            <w:r>
              <w:rPr>
                <w:rFonts w:eastAsiaTheme="minorEastAsia"/>
                <w:lang w:eastAsia="ko-KR"/>
              </w:rPr>
              <w:t>ISO/IEC 18004:2015</w:t>
            </w:r>
          </w:p>
        </w:tc>
        <w:tc>
          <w:tcPr>
            <w:tcW w:w="6067" w:type="dxa"/>
            <w:vAlign w:val="center"/>
          </w:tcPr>
          <w:p w14:paraId="148DFF32" w14:textId="77777777" w:rsidR="00B42355" w:rsidRPr="00F67639" w:rsidRDefault="00B42355" w:rsidP="008A7EC2">
            <w:pPr>
              <w:pStyle w:val="TableText"/>
            </w:pPr>
            <w:r>
              <w:t xml:space="preserve">Information technology </w:t>
            </w:r>
            <w:r w:rsidRPr="003E4D0B">
              <w:t>-- Automatic identification and data capture techniques -- QR Code bar code symbology specification</w:t>
            </w:r>
          </w:p>
        </w:tc>
      </w:tr>
      <w:tr w:rsidR="00B42355" w:rsidRPr="00234258" w14:paraId="300C2DA0" w14:textId="77777777" w:rsidTr="35C91673">
        <w:trPr>
          <w:cantSplit/>
        </w:trPr>
        <w:tc>
          <w:tcPr>
            <w:tcW w:w="879" w:type="dxa"/>
            <w:vAlign w:val="center"/>
          </w:tcPr>
          <w:p w14:paraId="2A33CCBE" w14:textId="77777777" w:rsidR="00B42355" w:rsidRPr="00F67639" w:rsidRDefault="00B42355" w:rsidP="008A7EC2">
            <w:pPr>
              <w:pStyle w:val="TableText"/>
              <w:rPr>
                <w:lang w:val="en-US"/>
              </w:rPr>
            </w:pPr>
            <w:bookmarkStart w:id="118" w:name="RFC5246"/>
            <w:r w:rsidRPr="00F67639">
              <w:t>[</w:t>
            </w:r>
            <w:r>
              <w:t>16</w:t>
            </w:r>
            <w:bookmarkEnd w:id="118"/>
            <w:r w:rsidRPr="00F67639">
              <w:t>]</w:t>
            </w:r>
          </w:p>
        </w:tc>
        <w:tc>
          <w:tcPr>
            <w:tcW w:w="1843" w:type="dxa"/>
            <w:vAlign w:val="center"/>
          </w:tcPr>
          <w:p w14:paraId="20426A98" w14:textId="77777777" w:rsidR="00B42355" w:rsidRPr="00F67639" w:rsidRDefault="00B42355" w:rsidP="008A7EC2">
            <w:pPr>
              <w:pStyle w:val="TableText"/>
              <w:rPr>
                <w:lang w:val="en-US"/>
              </w:rPr>
            </w:pPr>
            <w:r w:rsidRPr="00F67639">
              <w:t>RFC 5246</w:t>
            </w:r>
          </w:p>
        </w:tc>
        <w:tc>
          <w:tcPr>
            <w:tcW w:w="6067" w:type="dxa"/>
            <w:vAlign w:val="center"/>
          </w:tcPr>
          <w:p w14:paraId="2F000D54" w14:textId="77777777" w:rsidR="00B42355" w:rsidRPr="00F67639" w:rsidRDefault="00B42355" w:rsidP="008A7EC2">
            <w:pPr>
              <w:pStyle w:val="TableText"/>
              <w:rPr>
                <w:lang w:val="en-US"/>
              </w:rPr>
            </w:pPr>
            <w:r w:rsidRPr="00F67639">
              <w:t>The TLS Protocol – Version 1.2</w:t>
            </w:r>
          </w:p>
        </w:tc>
      </w:tr>
      <w:tr w:rsidR="00B42355" w:rsidRPr="00234258" w14:paraId="1995A307" w14:textId="77777777" w:rsidTr="35C91673">
        <w:trPr>
          <w:cantSplit/>
        </w:trPr>
        <w:tc>
          <w:tcPr>
            <w:tcW w:w="879" w:type="dxa"/>
            <w:vAlign w:val="center"/>
          </w:tcPr>
          <w:p w14:paraId="5E3F325B" w14:textId="77777777" w:rsidR="00B42355" w:rsidRPr="00F67639" w:rsidRDefault="00B42355" w:rsidP="008A7EC2">
            <w:pPr>
              <w:pStyle w:val="TableText"/>
            </w:pPr>
            <w:r w:rsidRPr="00F67639">
              <w:t>[</w:t>
            </w:r>
            <w:r>
              <w:t>17</w:t>
            </w:r>
            <w:r w:rsidRPr="00F67639">
              <w:t>]</w:t>
            </w:r>
          </w:p>
        </w:tc>
        <w:tc>
          <w:tcPr>
            <w:tcW w:w="1843" w:type="dxa"/>
            <w:vAlign w:val="center"/>
          </w:tcPr>
          <w:p w14:paraId="397BC817" w14:textId="77777777" w:rsidR="00B42355" w:rsidRPr="00F67639" w:rsidRDefault="00B42355" w:rsidP="008A7EC2">
            <w:pPr>
              <w:pStyle w:val="TableText"/>
            </w:pPr>
            <w:r w:rsidRPr="00F67639">
              <w:t>RFC 5280</w:t>
            </w:r>
          </w:p>
        </w:tc>
        <w:tc>
          <w:tcPr>
            <w:tcW w:w="6067" w:type="dxa"/>
            <w:vAlign w:val="center"/>
          </w:tcPr>
          <w:p w14:paraId="5CB7FDEF" w14:textId="77777777" w:rsidR="00B42355" w:rsidRPr="00F67639" w:rsidRDefault="00B42355" w:rsidP="008A7EC2">
            <w:pPr>
              <w:pStyle w:val="TableText"/>
            </w:pPr>
            <w:r w:rsidRPr="00F67639">
              <w:t>Internet X.509 PKI Certificate and CRL Profile</w:t>
            </w:r>
          </w:p>
        </w:tc>
      </w:tr>
      <w:tr w:rsidR="00B42355" w:rsidRPr="00234258" w14:paraId="3AE7B922" w14:textId="77777777" w:rsidTr="35C91673">
        <w:trPr>
          <w:cantSplit/>
        </w:trPr>
        <w:tc>
          <w:tcPr>
            <w:tcW w:w="879" w:type="dxa"/>
            <w:vAlign w:val="center"/>
          </w:tcPr>
          <w:p w14:paraId="1C9BF7EC" w14:textId="77777777" w:rsidR="00B42355" w:rsidRPr="00F67639" w:rsidRDefault="00B42355" w:rsidP="008A7EC2">
            <w:pPr>
              <w:pStyle w:val="TableText"/>
            </w:pPr>
            <w:r w:rsidRPr="00F67639">
              <w:t>[</w:t>
            </w:r>
            <w:r>
              <w:t>18</w:t>
            </w:r>
            <w:r w:rsidRPr="00F67639">
              <w:t>]</w:t>
            </w:r>
          </w:p>
        </w:tc>
        <w:tc>
          <w:tcPr>
            <w:tcW w:w="1843" w:type="dxa"/>
            <w:vAlign w:val="center"/>
          </w:tcPr>
          <w:p w14:paraId="2682CAF0" w14:textId="77777777" w:rsidR="00B42355" w:rsidRPr="00F67639" w:rsidRDefault="00B42355" w:rsidP="008A7EC2">
            <w:pPr>
              <w:pStyle w:val="TableText"/>
            </w:pPr>
            <w:r w:rsidRPr="00F67639">
              <w:t>RFC 5639</w:t>
            </w:r>
          </w:p>
        </w:tc>
        <w:tc>
          <w:tcPr>
            <w:tcW w:w="6067" w:type="dxa"/>
            <w:vAlign w:val="center"/>
          </w:tcPr>
          <w:p w14:paraId="02B0277E" w14:textId="77777777" w:rsidR="00B42355" w:rsidRPr="00F67639" w:rsidRDefault="00B42355" w:rsidP="008A7EC2">
            <w:pPr>
              <w:pStyle w:val="TableText"/>
            </w:pPr>
            <w:r w:rsidRPr="00F67639">
              <w:t>Elliptic Curve Cryptography (ECC) Brainpool Standard Curves and Curve Generation</w:t>
            </w:r>
          </w:p>
        </w:tc>
      </w:tr>
      <w:tr w:rsidR="00B42355" w:rsidRPr="00F64039" w14:paraId="66A31353" w14:textId="77777777" w:rsidTr="35C91673">
        <w:trPr>
          <w:cantSplit/>
        </w:trPr>
        <w:tc>
          <w:tcPr>
            <w:tcW w:w="879" w:type="dxa"/>
            <w:vAlign w:val="center"/>
          </w:tcPr>
          <w:p w14:paraId="66B61535" w14:textId="77777777" w:rsidR="00B42355" w:rsidRPr="00F67639" w:rsidRDefault="00B42355" w:rsidP="008A7EC2">
            <w:pPr>
              <w:pStyle w:val="TableText"/>
            </w:pPr>
            <w:bookmarkStart w:id="119" w:name="RFC793"/>
            <w:r w:rsidRPr="00F67639">
              <w:t>[</w:t>
            </w:r>
            <w:r>
              <w:t>19</w:t>
            </w:r>
            <w:r w:rsidRPr="00F67639">
              <w:t>]</w:t>
            </w:r>
            <w:bookmarkEnd w:id="119"/>
          </w:p>
        </w:tc>
        <w:tc>
          <w:tcPr>
            <w:tcW w:w="1843" w:type="dxa"/>
            <w:vAlign w:val="center"/>
          </w:tcPr>
          <w:p w14:paraId="72588A83" w14:textId="77777777" w:rsidR="00B42355" w:rsidRPr="0026670F" w:rsidRDefault="00B42355" w:rsidP="008A7EC2">
            <w:pPr>
              <w:pStyle w:val="TableText"/>
            </w:pPr>
            <w:r w:rsidRPr="0026670F">
              <w:t xml:space="preserve">RFC 793 </w:t>
            </w:r>
          </w:p>
        </w:tc>
        <w:tc>
          <w:tcPr>
            <w:tcW w:w="6067" w:type="dxa"/>
            <w:vAlign w:val="center"/>
          </w:tcPr>
          <w:p w14:paraId="49C6B1E2" w14:textId="77777777" w:rsidR="00B42355" w:rsidRPr="00320EE7" w:rsidRDefault="00B42355" w:rsidP="008A7EC2">
            <w:pPr>
              <w:pStyle w:val="TableText"/>
              <w:rPr>
                <w:lang w:val="it-IT"/>
              </w:rPr>
            </w:pPr>
            <w:r w:rsidRPr="00320EE7">
              <w:rPr>
                <w:lang w:val="it-IT"/>
              </w:rPr>
              <w:t>Transmission Control Protocol, DARPA Internet Program, Protocol specification, Sept 1981</w:t>
            </w:r>
          </w:p>
        </w:tc>
      </w:tr>
      <w:tr w:rsidR="00B42355" w:rsidRPr="00234258" w14:paraId="29A9D54D" w14:textId="77777777" w:rsidTr="35C91673">
        <w:trPr>
          <w:cantSplit/>
        </w:trPr>
        <w:tc>
          <w:tcPr>
            <w:tcW w:w="879" w:type="dxa"/>
            <w:vAlign w:val="center"/>
          </w:tcPr>
          <w:p w14:paraId="19294A65" w14:textId="77777777" w:rsidR="00B42355" w:rsidRPr="00F67639" w:rsidRDefault="00B42355" w:rsidP="008A7EC2">
            <w:pPr>
              <w:pStyle w:val="TableText"/>
              <w:rPr>
                <w:bCs/>
              </w:rPr>
            </w:pPr>
            <w:r w:rsidRPr="00F67639">
              <w:t>[</w:t>
            </w:r>
            <w:bookmarkStart w:id="120" w:name="FRP256V1"/>
            <w:r>
              <w:t>20</w:t>
            </w:r>
            <w:bookmarkEnd w:id="120"/>
            <w:r w:rsidRPr="00F67639">
              <w:t>]</w:t>
            </w:r>
          </w:p>
        </w:tc>
        <w:tc>
          <w:tcPr>
            <w:tcW w:w="1843" w:type="dxa"/>
            <w:vAlign w:val="center"/>
          </w:tcPr>
          <w:p w14:paraId="6017C61A" w14:textId="77777777" w:rsidR="00B42355" w:rsidRPr="00F67639" w:rsidRDefault="00B42355" w:rsidP="008A7EC2">
            <w:pPr>
              <w:pStyle w:val="TableText"/>
              <w:rPr>
                <w:bCs/>
              </w:rPr>
            </w:pPr>
            <w:r w:rsidRPr="00F67639">
              <w:t>ANSSI ECC FRP256V1</w:t>
            </w:r>
          </w:p>
        </w:tc>
        <w:tc>
          <w:tcPr>
            <w:tcW w:w="6067" w:type="dxa"/>
            <w:vAlign w:val="center"/>
          </w:tcPr>
          <w:p w14:paraId="0B17C33E" w14:textId="77777777" w:rsidR="00B42355" w:rsidRPr="00F67639" w:rsidRDefault="00B42355" w:rsidP="008A7EC2">
            <w:pPr>
              <w:pStyle w:val="TableText"/>
              <w:rPr>
                <w:bCs/>
              </w:rPr>
            </w:pPr>
            <w:r w:rsidRPr="00F67639">
              <w:rPr>
                <w:lang w:val="fr-FR"/>
              </w:rPr>
              <w:t xml:space="preserve">Avis relatif aux paramètres de courbes elliptiques définis par l'Etat français. </w:t>
            </w:r>
            <w:r w:rsidRPr="00F67639">
              <w:t>JORF n°0241 du 16 octobre 2011 page 17533. texte n° 30. 2011</w:t>
            </w:r>
          </w:p>
        </w:tc>
      </w:tr>
      <w:tr w:rsidR="00B42355" w:rsidRPr="00234258" w14:paraId="3334710C" w14:textId="77777777" w:rsidTr="35C91673">
        <w:trPr>
          <w:cantSplit/>
        </w:trPr>
        <w:tc>
          <w:tcPr>
            <w:tcW w:w="879" w:type="dxa"/>
            <w:vAlign w:val="center"/>
          </w:tcPr>
          <w:p w14:paraId="7368B227" w14:textId="77777777" w:rsidR="00B42355" w:rsidRPr="00F67639" w:rsidRDefault="00B42355" w:rsidP="008A7EC2">
            <w:pPr>
              <w:pStyle w:val="TableText"/>
            </w:pPr>
            <w:r w:rsidRPr="00F67639">
              <w:t>[</w:t>
            </w:r>
            <w:bookmarkStart w:id="121" w:name="FIPS186"/>
            <w:r>
              <w:t>21</w:t>
            </w:r>
            <w:bookmarkEnd w:id="121"/>
            <w:r w:rsidRPr="00F67639">
              <w:t>]</w:t>
            </w:r>
          </w:p>
        </w:tc>
        <w:tc>
          <w:tcPr>
            <w:tcW w:w="1843" w:type="dxa"/>
            <w:vAlign w:val="center"/>
          </w:tcPr>
          <w:p w14:paraId="12877171" w14:textId="77777777" w:rsidR="00B42355" w:rsidRPr="00F67639" w:rsidRDefault="00B42355" w:rsidP="008A7EC2">
            <w:pPr>
              <w:pStyle w:val="TableText"/>
            </w:pPr>
            <w:r w:rsidRPr="00234258">
              <w:t>ITU E.118</w:t>
            </w:r>
          </w:p>
        </w:tc>
        <w:tc>
          <w:tcPr>
            <w:tcW w:w="6067" w:type="dxa"/>
            <w:vAlign w:val="center"/>
          </w:tcPr>
          <w:p w14:paraId="7117A57C" w14:textId="77777777" w:rsidR="00B42355" w:rsidRPr="00F67639" w:rsidRDefault="00B42355" w:rsidP="008A7EC2">
            <w:pPr>
              <w:pStyle w:val="TableText"/>
            </w:pPr>
            <w:r w:rsidRPr="00234258">
              <w:rPr>
                <w:bCs/>
              </w:rPr>
              <w:t>The international telecommunication charge card</w:t>
            </w:r>
          </w:p>
        </w:tc>
      </w:tr>
      <w:tr w:rsidR="00B42355" w:rsidRPr="00F64039" w14:paraId="2A941B84" w14:textId="77777777" w:rsidTr="35C91673">
        <w:trPr>
          <w:cantSplit/>
        </w:trPr>
        <w:tc>
          <w:tcPr>
            <w:tcW w:w="879" w:type="dxa"/>
            <w:vAlign w:val="center"/>
          </w:tcPr>
          <w:p w14:paraId="7DE19B85" w14:textId="77777777" w:rsidR="00B42355" w:rsidRPr="00F67639" w:rsidRDefault="00B42355" w:rsidP="008A7EC2">
            <w:pPr>
              <w:pStyle w:val="TableText"/>
            </w:pPr>
            <w:r w:rsidRPr="00F67639">
              <w:t>[</w:t>
            </w:r>
            <w:r>
              <w:t>22</w:t>
            </w:r>
            <w:r w:rsidRPr="00F67639">
              <w:t>]</w:t>
            </w:r>
          </w:p>
        </w:tc>
        <w:tc>
          <w:tcPr>
            <w:tcW w:w="1843" w:type="dxa"/>
            <w:vAlign w:val="center"/>
          </w:tcPr>
          <w:p w14:paraId="53182611" w14:textId="77777777" w:rsidR="00B42355" w:rsidRPr="00F67639" w:rsidRDefault="00B42355" w:rsidP="008A7EC2">
            <w:pPr>
              <w:pStyle w:val="TableText"/>
            </w:pPr>
            <w:r w:rsidRPr="00F67639">
              <w:rPr>
                <w:lang w:val="en-US"/>
              </w:rPr>
              <w:t>GSMA Security Principles Related to Handset Theft</w:t>
            </w:r>
          </w:p>
        </w:tc>
        <w:tc>
          <w:tcPr>
            <w:tcW w:w="6067" w:type="dxa"/>
            <w:vAlign w:val="center"/>
          </w:tcPr>
          <w:p w14:paraId="6079319E" w14:textId="77777777" w:rsidR="00B42355" w:rsidRPr="00F67639" w:rsidRDefault="00B42355" w:rsidP="008A7EC2">
            <w:pPr>
              <w:pStyle w:val="TableText"/>
              <w:rPr>
                <w:szCs w:val="20"/>
                <w:lang w:val="en-US"/>
              </w:rPr>
            </w:pPr>
            <w:r w:rsidRPr="00F67639">
              <w:rPr>
                <w:szCs w:val="20"/>
                <w:lang w:val="en-US"/>
              </w:rPr>
              <w:t>GSMA Doc Reference: Security Principles Related to Handset Theft 3.0.0</w:t>
            </w:r>
          </w:p>
          <w:p w14:paraId="24715344" w14:textId="77777777" w:rsidR="00B42355" w:rsidRPr="001B2A9B" w:rsidRDefault="00B42355" w:rsidP="35C91673">
            <w:pPr>
              <w:pStyle w:val="TableText"/>
              <w:rPr>
                <w:lang w:val="es-ES"/>
              </w:rPr>
            </w:pPr>
            <w:r w:rsidRPr="35C91673">
              <w:rPr>
                <w:lang w:val="es-ES"/>
              </w:rPr>
              <w:t>EICTA CCIG Doc Reference: EICTA Doc: 04cc100</w:t>
            </w:r>
          </w:p>
        </w:tc>
      </w:tr>
      <w:tr w:rsidR="00B42355" w:rsidRPr="00234258" w14:paraId="6EF91032" w14:textId="77777777" w:rsidTr="35C91673">
        <w:trPr>
          <w:cantSplit/>
        </w:trPr>
        <w:tc>
          <w:tcPr>
            <w:tcW w:w="879" w:type="dxa"/>
            <w:vAlign w:val="center"/>
          </w:tcPr>
          <w:p w14:paraId="0EF05931" w14:textId="77777777" w:rsidR="00B42355" w:rsidRPr="00F67639" w:rsidRDefault="00B42355" w:rsidP="008A7EC2">
            <w:pPr>
              <w:pStyle w:val="TableText"/>
              <w:rPr>
                <w:lang w:val="en-US"/>
              </w:rPr>
            </w:pPr>
            <w:r w:rsidRPr="00F67639">
              <w:t>[</w:t>
            </w:r>
            <w:bookmarkStart w:id="122" w:name="FS08"/>
            <w:r>
              <w:t>23</w:t>
            </w:r>
            <w:bookmarkEnd w:id="122"/>
            <w:r w:rsidRPr="00F67639">
              <w:t>]</w:t>
            </w:r>
          </w:p>
        </w:tc>
        <w:tc>
          <w:tcPr>
            <w:tcW w:w="1843" w:type="dxa"/>
            <w:vAlign w:val="center"/>
          </w:tcPr>
          <w:p w14:paraId="359A7628" w14:textId="77777777" w:rsidR="00B42355" w:rsidRPr="00F67639" w:rsidRDefault="00B42355" w:rsidP="008A7EC2">
            <w:pPr>
              <w:pStyle w:val="TableText"/>
              <w:rPr>
                <w:lang w:val="en-US"/>
              </w:rPr>
            </w:pPr>
            <w:r>
              <w:t>GSMA</w:t>
            </w:r>
            <w:r w:rsidRPr="00F67639">
              <w:t xml:space="preserve"> SAS-SM</w:t>
            </w:r>
          </w:p>
        </w:tc>
        <w:tc>
          <w:tcPr>
            <w:tcW w:w="6067" w:type="dxa"/>
            <w:vAlign w:val="center"/>
          </w:tcPr>
          <w:p w14:paraId="01B3AFB5" w14:textId="77777777" w:rsidR="00B42355" w:rsidRPr="00F67639" w:rsidRDefault="00B42355" w:rsidP="008A7EC2">
            <w:pPr>
              <w:pStyle w:val="TableText"/>
            </w:pPr>
            <w:r w:rsidRPr="00F67639">
              <w:t>GSMA SAS Standard for Subscription Manager Roles</w:t>
            </w:r>
          </w:p>
          <w:p w14:paraId="656857B1" w14:textId="77777777" w:rsidR="00B42355" w:rsidRPr="00F67639" w:rsidRDefault="00B42355" w:rsidP="008A7EC2">
            <w:pPr>
              <w:pStyle w:val="TableText"/>
              <w:rPr>
                <w:lang w:val="en-US"/>
              </w:rPr>
            </w:pPr>
            <w:r w:rsidRPr="00F67639">
              <w:t xml:space="preserve">Version </w:t>
            </w:r>
            <w:r>
              <w:t>3</w:t>
            </w:r>
            <w:r w:rsidRPr="00F67639">
              <w:t xml:space="preserve">.0 - </w:t>
            </w:r>
            <w:r>
              <w:t>31</w:t>
            </w:r>
            <w:r w:rsidRPr="00F67639">
              <w:t xml:space="preserve"> Ma</w:t>
            </w:r>
            <w:r>
              <w:t>rc</w:t>
            </w:r>
            <w:r w:rsidRPr="00F67639">
              <w:t xml:space="preserve"> 201</w:t>
            </w:r>
            <w:r>
              <w:t>7</w:t>
            </w:r>
          </w:p>
        </w:tc>
      </w:tr>
      <w:tr w:rsidR="00B42355" w:rsidRPr="00234258" w14:paraId="54C23BF5" w14:textId="77777777" w:rsidTr="35C91673">
        <w:trPr>
          <w:cantSplit/>
        </w:trPr>
        <w:tc>
          <w:tcPr>
            <w:tcW w:w="879" w:type="dxa"/>
            <w:vAlign w:val="center"/>
          </w:tcPr>
          <w:p w14:paraId="63EF3869" w14:textId="77777777" w:rsidR="00B42355" w:rsidRPr="00F67639" w:rsidRDefault="00B42355" w:rsidP="008A7EC2">
            <w:pPr>
              <w:pStyle w:val="TableText"/>
            </w:pPr>
            <w:r w:rsidRPr="00F67639">
              <w:t>[</w:t>
            </w:r>
            <w:r>
              <w:t>24</w:t>
            </w:r>
            <w:r w:rsidRPr="00F67639">
              <w:t>]</w:t>
            </w:r>
          </w:p>
        </w:tc>
        <w:tc>
          <w:tcPr>
            <w:tcW w:w="1843" w:type="dxa"/>
            <w:vAlign w:val="center"/>
          </w:tcPr>
          <w:p w14:paraId="6B5403DC" w14:textId="77777777" w:rsidR="00B42355" w:rsidRPr="00F67639" w:rsidRDefault="00B42355" w:rsidP="008A7EC2">
            <w:pPr>
              <w:pStyle w:val="TableText"/>
            </w:pPr>
            <w:r w:rsidRPr="00444C70">
              <w:t>ITU-T X.520</w:t>
            </w:r>
          </w:p>
        </w:tc>
        <w:tc>
          <w:tcPr>
            <w:tcW w:w="6067" w:type="dxa"/>
            <w:vAlign w:val="center"/>
          </w:tcPr>
          <w:p w14:paraId="11250875" w14:textId="77777777" w:rsidR="00B42355" w:rsidRPr="00F67639" w:rsidRDefault="00B42355" w:rsidP="008A7EC2">
            <w:pPr>
              <w:pStyle w:val="TableText"/>
            </w:pPr>
            <w:r w:rsidRPr="00444C70">
              <w:t>IT</w:t>
            </w:r>
            <w:r>
              <w:t>U</w:t>
            </w:r>
            <w:r w:rsidRPr="00444C70">
              <w:t>-T X.520 Information technology – Open Systems Interconnection – The Directory: Selected attribute types</w:t>
            </w:r>
          </w:p>
        </w:tc>
      </w:tr>
      <w:tr w:rsidR="00B42355" w:rsidRPr="00234258" w14:paraId="16F13A71" w14:textId="77777777" w:rsidTr="35C91673">
        <w:trPr>
          <w:cantSplit/>
        </w:trPr>
        <w:tc>
          <w:tcPr>
            <w:tcW w:w="879" w:type="dxa"/>
            <w:vAlign w:val="center"/>
          </w:tcPr>
          <w:p w14:paraId="3A82FC79" w14:textId="77777777" w:rsidR="00B42355" w:rsidRPr="00F67639" w:rsidRDefault="00B42355" w:rsidP="008A7EC2">
            <w:pPr>
              <w:pStyle w:val="TableText"/>
            </w:pPr>
            <w:r w:rsidRPr="00F67639">
              <w:t>[</w:t>
            </w:r>
            <w:r>
              <w:t>25</w:t>
            </w:r>
            <w:r w:rsidRPr="00F67639">
              <w:t>]</w:t>
            </w:r>
          </w:p>
        </w:tc>
        <w:tc>
          <w:tcPr>
            <w:tcW w:w="1843" w:type="dxa"/>
            <w:vAlign w:val="center"/>
          </w:tcPr>
          <w:p w14:paraId="4E1C78F6" w14:textId="77777777" w:rsidR="00B42355" w:rsidRPr="00F67639" w:rsidRDefault="00B42355" w:rsidP="008A7EC2">
            <w:pPr>
              <w:pStyle w:val="TableText"/>
            </w:pPr>
            <w:r w:rsidRPr="00444C70">
              <w:t>RFC 5758</w:t>
            </w:r>
          </w:p>
        </w:tc>
        <w:tc>
          <w:tcPr>
            <w:tcW w:w="6067" w:type="dxa"/>
            <w:vAlign w:val="center"/>
          </w:tcPr>
          <w:p w14:paraId="35594864" w14:textId="77777777" w:rsidR="00B42355" w:rsidRPr="00444C70" w:rsidRDefault="00B42355" w:rsidP="008A7EC2">
            <w:pPr>
              <w:pStyle w:val="TableText"/>
            </w:pPr>
            <w:r w:rsidRPr="00444C70">
              <w:t>RFC 5758 Internet X.509 Public Key Infrastructure:</w:t>
            </w:r>
          </w:p>
          <w:p w14:paraId="3D3AE1B2" w14:textId="77777777" w:rsidR="00B42355" w:rsidRPr="00F67639" w:rsidRDefault="00B42355" w:rsidP="008A7EC2">
            <w:pPr>
              <w:pStyle w:val="TableText"/>
            </w:pPr>
            <w:r w:rsidRPr="00444C70">
              <w:t>Additional Algorithms and Identifiers for DSA and ECDSA</w:t>
            </w:r>
          </w:p>
        </w:tc>
      </w:tr>
      <w:tr w:rsidR="00B42355" w:rsidRPr="00234258" w14:paraId="140F865E" w14:textId="77777777" w:rsidTr="35C91673">
        <w:trPr>
          <w:cantSplit/>
        </w:trPr>
        <w:tc>
          <w:tcPr>
            <w:tcW w:w="879" w:type="dxa"/>
            <w:vAlign w:val="center"/>
          </w:tcPr>
          <w:p w14:paraId="3F5BAD2F" w14:textId="77777777" w:rsidR="00B42355" w:rsidRPr="00F67639" w:rsidRDefault="00B42355" w:rsidP="008A7EC2">
            <w:pPr>
              <w:pStyle w:val="TableText"/>
            </w:pPr>
            <w:r w:rsidRPr="00F67639">
              <w:t>[</w:t>
            </w:r>
            <w:r>
              <w:t>26</w:t>
            </w:r>
            <w:r w:rsidRPr="00F67639">
              <w:t>]</w:t>
            </w:r>
          </w:p>
        </w:tc>
        <w:tc>
          <w:tcPr>
            <w:tcW w:w="1843" w:type="dxa"/>
            <w:vAlign w:val="center"/>
          </w:tcPr>
          <w:p w14:paraId="3B0FBD64" w14:textId="77777777" w:rsidR="00B42355" w:rsidRPr="00444C70" w:rsidRDefault="00B42355" w:rsidP="008A7EC2">
            <w:pPr>
              <w:pStyle w:val="TableText"/>
            </w:pPr>
            <w:r w:rsidRPr="00444C70">
              <w:t>RFC 5759</w:t>
            </w:r>
          </w:p>
        </w:tc>
        <w:tc>
          <w:tcPr>
            <w:tcW w:w="6067" w:type="dxa"/>
            <w:vAlign w:val="center"/>
          </w:tcPr>
          <w:p w14:paraId="65E16C95" w14:textId="77777777" w:rsidR="00B42355" w:rsidRPr="00444C70" w:rsidRDefault="00B42355" w:rsidP="008A7EC2">
            <w:pPr>
              <w:pStyle w:val="TableText"/>
            </w:pPr>
            <w:r w:rsidRPr="00444C70">
              <w:t>RFC 5759 Suite B Certificate and Certificate Revocation List (CRL) Profile</w:t>
            </w:r>
          </w:p>
        </w:tc>
      </w:tr>
      <w:tr w:rsidR="00B42355" w:rsidRPr="00234258" w14:paraId="7FAB7303" w14:textId="77777777" w:rsidTr="35C91673">
        <w:trPr>
          <w:cantSplit/>
        </w:trPr>
        <w:tc>
          <w:tcPr>
            <w:tcW w:w="879" w:type="dxa"/>
            <w:vAlign w:val="center"/>
          </w:tcPr>
          <w:p w14:paraId="32A28FC1" w14:textId="77777777" w:rsidR="00B42355" w:rsidRPr="00F67639" w:rsidRDefault="00B42355" w:rsidP="008A7EC2">
            <w:pPr>
              <w:pStyle w:val="TableText"/>
            </w:pPr>
            <w:r w:rsidRPr="00F67639">
              <w:t>[</w:t>
            </w:r>
            <w:r>
              <w:t>27</w:t>
            </w:r>
            <w:r w:rsidRPr="00F67639">
              <w:t>]</w:t>
            </w:r>
          </w:p>
        </w:tc>
        <w:tc>
          <w:tcPr>
            <w:tcW w:w="1843" w:type="dxa"/>
            <w:vAlign w:val="center"/>
          </w:tcPr>
          <w:p w14:paraId="21719D28" w14:textId="77777777" w:rsidR="00B42355" w:rsidRPr="00444C70" w:rsidRDefault="00B42355" w:rsidP="008A7EC2">
            <w:pPr>
              <w:pStyle w:val="TableText"/>
            </w:pPr>
            <w:r w:rsidRPr="00C02B9A">
              <w:t>RFC 5480</w:t>
            </w:r>
          </w:p>
        </w:tc>
        <w:tc>
          <w:tcPr>
            <w:tcW w:w="6067" w:type="dxa"/>
            <w:vAlign w:val="center"/>
          </w:tcPr>
          <w:p w14:paraId="1EA6CA4B" w14:textId="77777777" w:rsidR="00B42355" w:rsidRPr="00444C70" w:rsidRDefault="00B42355" w:rsidP="008A7EC2">
            <w:pPr>
              <w:pStyle w:val="TableText"/>
            </w:pPr>
            <w:r w:rsidRPr="00C02B9A">
              <w:t>RFC 5480 Elliptic Curve Cryptography Subject Public Key Information</w:t>
            </w:r>
          </w:p>
        </w:tc>
      </w:tr>
      <w:tr w:rsidR="00B42355" w:rsidRPr="00234258" w14:paraId="6C2F2887" w14:textId="77777777" w:rsidTr="35C91673">
        <w:trPr>
          <w:cantSplit/>
        </w:trPr>
        <w:tc>
          <w:tcPr>
            <w:tcW w:w="879" w:type="dxa"/>
            <w:vAlign w:val="center"/>
          </w:tcPr>
          <w:p w14:paraId="6F683D23" w14:textId="77777777" w:rsidR="00B42355" w:rsidRPr="00F67639" w:rsidRDefault="00B42355" w:rsidP="008A7EC2">
            <w:pPr>
              <w:pStyle w:val="TableText"/>
            </w:pPr>
            <w:r w:rsidRPr="00F67639">
              <w:t>[</w:t>
            </w:r>
            <w:r>
              <w:t>28</w:t>
            </w:r>
            <w:r w:rsidRPr="00F67639">
              <w:t>]</w:t>
            </w:r>
          </w:p>
        </w:tc>
        <w:tc>
          <w:tcPr>
            <w:tcW w:w="1843" w:type="dxa"/>
            <w:vAlign w:val="center"/>
          </w:tcPr>
          <w:p w14:paraId="0CFE5C15" w14:textId="77777777" w:rsidR="00B42355" w:rsidRPr="00444C70" w:rsidRDefault="00B42355" w:rsidP="008A7EC2">
            <w:pPr>
              <w:pStyle w:val="TableText"/>
            </w:pPr>
            <w:r w:rsidRPr="00AF785C">
              <w:t>RFC 4519</w:t>
            </w:r>
          </w:p>
        </w:tc>
        <w:tc>
          <w:tcPr>
            <w:tcW w:w="6067" w:type="dxa"/>
            <w:vAlign w:val="center"/>
          </w:tcPr>
          <w:p w14:paraId="151F488E" w14:textId="77777777" w:rsidR="00B42355" w:rsidRPr="00444C70" w:rsidRDefault="00B42355" w:rsidP="008A7EC2">
            <w:pPr>
              <w:pStyle w:val="TableText"/>
            </w:pPr>
            <w:r w:rsidRPr="00AF785C">
              <w:t>Lightweight Directory Access Protocol (LDAP)</w:t>
            </w:r>
          </w:p>
        </w:tc>
      </w:tr>
      <w:tr w:rsidR="00B42355" w:rsidRPr="00234258" w14:paraId="260F32BD" w14:textId="77777777" w:rsidTr="35C91673">
        <w:trPr>
          <w:cantSplit/>
        </w:trPr>
        <w:tc>
          <w:tcPr>
            <w:tcW w:w="879" w:type="dxa"/>
            <w:vAlign w:val="center"/>
          </w:tcPr>
          <w:p w14:paraId="6832C50B" w14:textId="77777777" w:rsidR="00B42355" w:rsidRPr="00F67639" w:rsidRDefault="00B42355" w:rsidP="008A7EC2">
            <w:pPr>
              <w:pStyle w:val="TableText"/>
            </w:pPr>
            <w:r>
              <w:t>[29]</w:t>
            </w:r>
          </w:p>
        </w:tc>
        <w:tc>
          <w:tcPr>
            <w:tcW w:w="1843" w:type="dxa"/>
            <w:vAlign w:val="center"/>
          </w:tcPr>
          <w:p w14:paraId="7EBE1687" w14:textId="77777777" w:rsidR="00B42355" w:rsidRPr="00AF785C" w:rsidRDefault="00B42355" w:rsidP="008A7EC2">
            <w:pPr>
              <w:pStyle w:val="TableText"/>
            </w:pPr>
            <w:r w:rsidRPr="00234258">
              <w:rPr>
                <w:lang w:val="en-US"/>
              </w:rPr>
              <w:t>NIST SP 800-56A</w:t>
            </w:r>
          </w:p>
        </w:tc>
        <w:tc>
          <w:tcPr>
            <w:tcW w:w="6067" w:type="dxa"/>
            <w:vAlign w:val="center"/>
          </w:tcPr>
          <w:p w14:paraId="5D732995" w14:textId="77777777" w:rsidR="00B42355" w:rsidRPr="00AF785C" w:rsidRDefault="00B42355" w:rsidP="008A7EC2">
            <w:pPr>
              <w:pStyle w:val="TableText"/>
            </w:pPr>
            <w:r w:rsidRPr="00234258">
              <w:rPr>
                <w:lang w:val="en-US"/>
              </w:rPr>
              <w:t>NIST Special Publication SP 800-56A: Recommendation for Pair-Wise Key Establishment Schemes Using Discrete Logarithm Cryptography (Revision 2), May 2013</w:t>
            </w:r>
          </w:p>
        </w:tc>
      </w:tr>
      <w:tr w:rsidR="00B42355" w:rsidRPr="00234258" w14:paraId="58A9479F" w14:textId="77777777" w:rsidTr="35C91673">
        <w:trPr>
          <w:cantSplit/>
        </w:trPr>
        <w:tc>
          <w:tcPr>
            <w:tcW w:w="879" w:type="dxa"/>
            <w:vAlign w:val="center"/>
          </w:tcPr>
          <w:p w14:paraId="301A4EEF" w14:textId="77777777" w:rsidR="00B42355" w:rsidRDefault="00B42355" w:rsidP="008A7EC2">
            <w:pPr>
              <w:pStyle w:val="TableText"/>
            </w:pPr>
            <w:r>
              <w:t>[30]</w:t>
            </w:r>
          </w:p>
        </w:tc>
        <w:tc>
          <w:tcPr>
            <w:tcW w:w="1843" w:type="dxa"/>
            <w:vAlign w:val="center"/>
          </w:tcPr>
          <w:p w14:paraId="7C52EB3B" w14:textId="77777777" w:rsidR="00B42355" w:rsidRPr="00234258" w:rsidRDefault="00B42355" w:rsidP="008A7EC2">
            <w:pPr>
              <w:pStyle w:val="TableText"/>
              <w:rPr>
                <w:lang w:val="en-US"/>
              </w:rPr>
            </w:pPr>
            <w:r w:rsidRPr="00234258">
              <w:t>ITU E.212</w:t>
            </w:r>
          </w:p>
        </w:tc>
        <w:tc>
          <w:tcPr>
            <w:tcW w:w="6067" w:type="dxa"/>
            <w:vAlign w:val="center"/>
          </w:tcPr>
          <w:p w14:paraId="1417306B" w14:textId="77777777" w:rsidR="00B42355" w:rsidRPr="00234258" w:rsidRDefault="00B42355" w:rsidP="008A7EC2">
            <w:pPr>
              <w:pStyle w:val="TableText"/>
              <w:rPr>
                <w:lang w:val="en-US"/>
              </w:rPr>
            </w:pPr>
            <w:r w:rsidRPr="00234258">
              <w:t>The international identification plan for public networks and Subscriptions</w:t>
            </w:r>
          </w:p>
        </w:tc>
      </w:tr>
      <w:tr w:rsidR="00B42355" w:rsidRPr="00234258" w14:paraId="0F9E6C9F" w14:textId="77777777" w:rsidTr="35C91673">
        <w:trPr>
          <w:cantSplit/>
        </w:trPr>
        <w:tc>
          <w:tcPr>
            <w:tcW w:w="879" w:type="dxa"/>
            <w:vAlign w:val="center"/>
          </w:tcPr>
          <w:p w14:paraId="712D74ED" w14:textId="77777777" w:rsidR="00B42355" w:rsidRDefault="00B42355" w:rsidP="008A7EC2">
            <w:pPr>
              <w:pStyle w:val="TableText"/>
            </w:pPr>
            <w:r>
              <w:t>[31]</w:t>
            </w:r>
          </w:p>
        </w:tc>
        <w:tc>
          <w:tcPr>
            <w:tcW w:w="1843" w:type="dxa"/>
            <w:vAlign w:val="center"/>
          </w:tcPr>
          <w:p w14:paraId="77EBA3F3" w14:textId="77777777" w:rsidR="00B42355" w:rsidRPr="00234258" w:rsidRDefault="00B42355" w:rsidP="008A7EC2">
            <w:pPr>
              <w:pStyle w:val="TableText"/>
            </w:pPr>
            <w:r>
              <w:t>ETSI TS 102 223</w:t>
            </w:r>
          </w:p>
        </w:tc>
        <w:tc>
          <w:tcPr>
            <w:tcW w:w="6067" w:type="dxa"/>
            <w:vAlign w:val="center"/>
          </w:tcPr>
          <w:p w14:paraId="25FDAB39" w14:textId="77777777" w:rsidR="00B42355" w:rsidRPr="00234258" w:rsidRDefault="00B42355" w:rsidP="008A7EC2">
            <w:pPr>
              <w:pStyle w:val="TableText"/>
            </w:pPr>
            <w:r>
              <w:t>Smart Cards; Card Application Toolkit (CAT)</w:t>
            </w:r>
          </w:p>
        </w:tc>
      </w:tr>
      <w:tr w:rsidR="00B42355" w:rsidRPr="00234258" w14:paraId="0BE94690" w14:textId="77777777" w:rsidTr="35C91673">
        <w:trPr>
          <w:cantSplit/>
        </w:trPr>
        <w:tc>
          <w:tcPr>
            <w:tcW w:w="879" w:type="dxa"/>
            <w:vAlign w:val="center"/>
          </w:tcPr>
          <w:p w14:paraId="4BB9CB1B" w14:textId="77777777" w:rsidR="00B42355" w:rsidRDefault="00B42355" w:rsidP="008A7EC2">
            <w:pPr>
              <w:pStyle w:val="TableText"/>
            </w:pPr>
            <w:r>
              <w:t>[32]</w:t>
            </w:r>
          </w:p>
        </w:tc>
        <w:tc>
          <w:tcPr>
            <w:tcW w:w="1843" w:type="dxa"/>
            <w:vAlign w:val="center"/>
          </w:tcPr>
          <w:p w14:paraId="31B19F41" w14:textId="77777777" w:rsidR="00B42355" w:rsidRPr="00234258" w:rsidRDefault="00B42355" w:rsidP="008A7EC2">
            <w:pPr>
              <w:pStyle w:val="TableText"/>
            </w:pPr>
            <w:r>
              <w:t>3GPP TS 24.008</w:t>
            </w:r>
          </w:p>
        </w:tc>
        <w:tc>
          <w:tcPr>
            <w:tcW w:w="6067" w:type="dxa"/>
            <w:vAlign w:val="center"/>
          </w:tcPr>
          <w:p w14:paraId="06374F4B" w14:textId="77777777" w:rsidR="00B42355" w:rsidRDefault="00B42355" w:rsidP="008A7EC2">
            <w:pPr>
              <w:pStyle w:val="TableText"/>
            </w:pPr>
            <w:r>
              <w:t>Digital cellular telecommunications system (Phase 2+);</w:t>
            </w:r>
          </w:p>
          <w:p w14:paraId="12E99916" w14:textId="77777777" w:rsidR="00B42355" w:rsidRDefault="00B42355" w:rsidP="008A7EC2">
            <w:pPr>
              <w:pStyle w:val="TableText"/>
            </w:pPr>
            <w:r>
              <w:t>Universal Mobile Telecommunications System (UMTS);</w:t>
            </w:r>
          </w:p>
          <w:p w14:paraId="26A2943F" w14:textId="77777777" w:rsidR="00B42355" w:rsidRDefault="00B42355" w:rsidP="008A7EC2">
            <w:pPr>
              <w:pStyle w:val="TableText"/>
            </w:pPr>
            <w:r>
              <w:t>LTE;</w:t>
            </w:r>
          </w:p>
          <w:p w14:paraId="461DF1A7" w14:textId="77777777" w:rsidR="00B42355" w:rsidRDefault="00B42355" w:rsidP="008A7EC2">
            <w:pPr>
              <w:pStyle w:val="TableText"/>
            </w:pPr>
            <w:r>
              <w:t>Mobile radio interface Layer 3 specification;</w:t>
            </w:r>
          </w:p>
          <w:p w14:paraId="05CC796D" w14:textId="77777777" w:rsidR="00B42355" w:rsidRDefault="00B42355" w:rsidP="008A7EC2">
            <w:pPr>
              <w:pStyle w:val="TableText"/>
            </w:pPr>
            <w:r>
              <w:t>Core network protocols;</w:t>
            </w:r>
          </w:p>
          <w:p w14:paraId="105AF157" w14:textId="77777777" w:rsidR="00B42355" w:rsidRPr="00234258" w:rsidRDefault="00B42355" w:rsidP="008A7EC2">
            <w:pPr>
              <w:pStyle w:val="TableText"/>
            </w:pPr>
            <w:r>
              <w:t>Stage 3</w:t>
            </w:r>
          </w:p>
        </w:tc>
      </w:tr>
      <w:tr w:rsidR="00B42355" w:rsidRPr="00234258" w14:paraId="4430B280" w14:textId="77777777" w:rsidTr="35C91673">
        <w:trPr>
          <w:cantSplit/>
        </w:trPr>
        <w:tc>
          <w:tcPr>
            <w:tcW w:w="879" w:type="dxa"/>
            <w:vAlign w:val="center"/>
          </w:tcPr>
          <w:p w14:paraId="0F44BF62" w14:textId="77777777" w:rsidR="00B42355" w:rsidRDefault="00B42355" w:rsidP="008A7EC2">
            <w:pPr>
              <w:pStyle w:val="TableText"/>
            </w:pPr>
            <w:r>
              <w:t>[33]</w:t>
            </w:r>
          </w:p>
        </w:tc>
        <w:tc>
          <w:tcPr>
            <w:tcW w:w="1843" w:type="dxa"/>
            <w:vAlign w:val="center"/>
          </w:tcPr>
          <w:p w14:paraId="5B6EC780" w14:textId="77777777" w:rsidR="00B42355" w:rsidRPr="00234258" w:rsidRDefault="00B42355" w:rsidP="008A7EC2">
            <w:pPr>
              <w:pStyle w:val="TableText"/>
            </w:pPr>
            <w:r>
              <w:t>ETSI TS 101 220</w:t>
            </w:r>
          </w:p>
        </w:tc>
        <w:tc>
          <w:tcPr>
            <w:tcW w:w="6067" w:type="dxa"/>
            <w:vAlign w:val="center"/>
          </w:tcPr>
          <w:p w14:paraId="43E85C7B" w14:textId="77777777" w:rsidR="00B42355" w:rsidRPr="00234258" w:rsidRDefault="00B42355" w:rsidP="008A7EC2">
            <w:pPr>
              <w:pStyle w:val="TableText"/>
            </w:pPr>
            <w:r>
              <w:t>Smart Cards; ETSI numbering system for telecommunication application providers</w:t>
            </w:r>
          </w:p>
        </w:tc>
      </w:tr>
      <w:tr w:rsidR="00B42355" w:rsidRPr="00234258" w14:paraId="1582E323" w14:textId="77777777" w:rsidTr="35C91673">
        <w:trPr>
          <w:cantSplit/>
        </w:trPr>
        <w:tc>
          <w:tcPr>
            <w:tcW w:w="879" w:type="dxa"/>
            <w:vAlign w:val="center"/>
          </w:tcPr>
          <w:p w14:paraId="1B3CADD9" w14:textId="77777777" w:rsidR="00B42355" w:rsidRDefault="00B42355" w:rsidP="008A7EC2">
            <w:pPr>
              <w:pStyle w:val="TableText"/>
            </w:pPr>
            <w:r>
              <w:t>[34]</w:t>
            </w:r>
          </w:p>
        </w:tc>
        <w:tc>
          <w:tcPr>
            <w:tcW w:w="1843" w:type="dxa"/>
            <w:vAlign w:val="center"/>
          </w:tcPr>
          <w:p w14:paraId="01E60D0A" w14:textId="77777777" w:rsidR="00B42355" w:rsidRDefault="00B42355" w:rsidP="008A7EC2">
            <w:pPr>
              <w:pStyle w:val="TableText"/>
            </w:pPr>
            <w:r w:rsidRPr="00234258">
              <w:t>RFC 768</w:t>
            </w:r>
          </w:p>
        </w:tc>
        <w:tc>
          <w:tcPr>
            <w:tcW w:w="6067" w:type="dxa"/>
            <w:vAlign w:val="center"/>
          </w:tcPr>
          <w:p w14:paraId="718EFCBD" w14:textId="77777777" w:rsidR="00B42355" w:rsidRDefault="00B42355" w:rsidP="008A7EC2">
            <w:pPr>
              <w:pStyle w:val="TableText"/>
            </w:pPr>
            <w:r w:rsidRPr="00234258">
              <w:t>User Datagram Protocol, Aug 1980.</w:t>
            </w:r>
          </w:p>
        </w:tc>
      </w:tr>
      <w:tr w:rsidR="00B42355" w:rsidRPr="00234258" w14:paraId="03E14FE7" w14:textId="77777777" w:rsidTr="35C91673">
        <w:trPr>
          <w:cantSplit/>
        </w:trPr>
        <w:tc>
          <w:tcPr>
            <w:tcW w:w="879" w:type="dxa"/>
            <w:vAlign w:val="center"/>
          </w:tcPr>
          <w:p w14:paraId="595085AA" w14:textId="77777777" w:rsidR="00B42355" w:rsidRDefault="00B42355" w:rsidP="008A7EC2">
            <w:pPr>
              <w:pStyle w:val="TableText"/>
            </w:pPr>
            <w:r>
              <w:lastRenderedPageBreak/>
              <w:t>[35]</w:t>
            </w:r>
          </w:p>
        </w:tc>
        <w:tc>
          <w:tcPr>
            <w:tcW w:w="1843" w:type="dxa"/>
            <w:vAlign w:val="center"/>
          </w:tcPr>
          <w:p w14:paraId="01249D55" w14:textId="77777777" w:rsidR="00B42355" w:rsidRPr="00234258" w:rsidRDefault="00B42355" w:rsidP="008A7EC2">
            <w:pPr>
              <w:pStyle w:val="TableText"/>
            </w:pPr>
            <w:r>
              <w:t>3GPP TS 23.003</w:t>
            </w:r>
          </w:p>
        </w:tc>
        <w:tc>
          <w:tcPr>
            <w:tcW w:w="6067" w:type="dxa"/>
            <w:vAlign w:val="center"/>
          </w:tcPr>
          <w:p w14:paraId="74B47FCC" w14:textId="77777777" w:rsidR="00B42355" w:rsidRDefault="00B42355" w:rsidP="008A7EC2">
            <w:pPr>
              <w:pStyle w:val="TableText"/>
            </w:pPr>
            <w:r>
              <w:t>Digital cellular telecommunications system (Phase 2+);</w:t>
            </w:r>
          </w:p>
          <w:p w14:paraId="4B979E9C" w14:textId="77777777" w:rsidR="00B42355" w:rsidRDefault="00B42355" w:rsidP="008A7EC2">
            <w:pPr>
              <w:pStyle w:val="TableText"/>
            </w:pPr>
            <w:r>
              <w:t>Universal Mobile Telecommunications System (UMTS);</w:t>
            </w:r>
          </w:p>
          <w:p w14:paraId="12ACA276" w14:textId="77777777" w:rsidR="00B42355" w:rsidRPr="00234258" w:rsidRDefault="00B42355" w:rsidP="008A7EC2">
            <w:pPr>
              <w:pStyle w:val="TableText"/>
            </w:pPr>
            <w:r>
              <w:t>Numbering, addressing and identification</w:t>
            </w:r>
          </w:p>
        </w:tc>
      </w:tr>
      <w:tr w:rsidR="00B42355" w:rsidRPr="00234258" w14:paraId="237F4D98" w14:textId="77777777" w:rsidTr="35C91673">
        <w:trPr>
          <w:cantSplit/>
        </w:trPr>
        <w:tc>
          <w:tcPr>
            <w:tcW w:w="879" w:type="dxa"/>
            <w:vAlign w:val="center"/>
          </w:tcPr>
          <w:p w14:paraId="75C30BE2" w14:textId="77777777" w:rsidR="00B42355" w:rsidRPr="00F67639" w:rsidRDefault="00B42355" w:rsidP="008A7EC2">
            <w:pPr>
              <w:pStyle w:val="TableText"/>
            </w:pPr>
            <w:r>
              <w:t>[36]</w:t>
            </w:r>
          </w:p>
        </w:tc>
        <w:tc>
          <w:tcPr>
            <w:tcW w:w="1843" w:type="dxa"/>
            <w:vAlign w:val="center"/>
          </w:tcPr>
          <w:p w14:paraId="56ABDB6E" w14:textId="77777777" w:rsidR="00B42355" w:rsidRPr="00874739" w:rsidRDefault="00B42355" w:rsidP="008A7EC2">
            <w:pPr>
              <w:pStyle w:val="TableText"/>
            </w:pPr>
            <w:r w:rsidRPr="00234D5C">
              <w:t>3GPP2 S.R0048-A</w:t>
            </w:r>
          </w:p>
        </w:tc>
        <w:tc>
          <w:tcPr>
            <w:tcW w:w="6067" w:type="dxa"/>
            <w:vAlign w:val="center"/>
          </w:tcPr>
          <w:p w14:paraId="1A0DEE65" w14:textId="77777777" w:rsidR="00B42355" w:rsidRPr="00E32361" w:rsidRDefault="00B42355" w:rsidP="008A7EC2">
            <w:pPr>
              <w:pStyle w:val="TableText"/>
            </w:pPr>
            <w:r>
              <w:t xml:space="preserve">3GPP2 - </w:t>
            </w:r>
            <w:r w:rsidRPr="00234D5C">
              <w:t>3G Mobile Equipment Identifier (MEID)</w:t>
            </w:r>
          </w:p>
        </w:tc>
      </w:tr>
      <w:tr w:rsidR="00B42355" w:rsidRPr="00234258" w14:paraId="73B6C6D0" w14:textId="77777777" w:rsidTr="35C91673">
        <w:trPr>
          <w:cantSplit/>
        </w:trPr>
        <w:tc>
          <w:tcPr>
            <w:tcW w:w="879" w:type="dxa"/>
            <w:vAlign w:val="center"/>
          </w:tcPr>
          <w:p w14:paraId="65D07CD5" w14:textId="77777777" w:rsidR="00B42355" w:rsidRDefault="00B42355" w:rsidP="008A7EC2">
            <w:pPr>
              <w:pStyle w:val="TableText"/>
            </w:pPr>
            <w:r>
              <w:t>[37]</w:t>
            </w:r>
          </w:p>
        </w:tc>
        <w:tc>
          <w:tcPr>
            <w:tcW w:w="1843" w:type="dxa"/>
            <w:vAlign w:val="center"/>
          </w:tcPr>
          <w:p w14:paraId="0A51F590" w14:textId="77777777" w:rsidR="00B42355" w:rsidRPr="00234D5C" w:rsidRDefault="00B42355" w:rsidP="008A7EC2">
            <w:pPr>
              <w:pStyle w:val="TableText"/>
            </w:pPr>
            <w:r w:rsidRPr="00AF2C7E">
              <w:t>ISO/IEC 7812-1:2015</w:t>
            </w:r>
          </w:p>
        </w:tc>
        <w:tc>
          <w:tcPr>
            <w:tcW w:w="6067" w:type="dxa"/>
            <w:vAlign w:val="center"/>
          </w:tcPr>
          <w:p w14:paraId="0546444C" w14:textId="77777777" w:rsidR="00B42355" w:rsidRDefault="00B42355" w:rsidP="008A7EC2">
            <w:pPr>
              <w:pStyle w:val="TableText"/>
            </w:pPr>
            <w:r w:rsidRPr="00AF2C7E">
              <w:t>Identification cards -- Identification of issuers -- Part 1: Numbering system</w:t>
            </w:r>
          </w:p>
        </w:tc>
      </w:tr>
      <w:tr w:rsidR="00B42355" w:rsidRPr="00234258" w14:paraId="167C6B85" w14:textId="77777777" w:rsidTr="35C91673">
        <w:trPr>
          <w:cantSplit/>
        </w:trPr>
        <w:tc>
          <w:tcPr>
            <w:tcW w:w="879" w:type="dxa"/>
            <w:vAlign w:val="center"/>
          </w:tcPr>
          <w:p w14:paraId="45F60409" w14:textId="77777777" w:rsidR="00B42355" w:rsidRPr="00F67639" w:rsidRDefault="00B42355" w:rsidP="008A7EC2">
            <w:pPr>
              <w:pStyle w:val="TableText"/>
            </w:pPr>
            <w:r w:rsidRPr="00F67639">
              <w:t>[</w:t>
            </w:r>
            <w:r>
              <w:t>38</w:t>
            </w:r>
            <w:r w:rsidRPr="00F67639">
              <w:t>]</w:t>
            </w:r>
          </w:p>
        </w:tc>
        <w:tc>
          <w:tcPr>
            <w:tcW w:w="1843" w:type="dxa"/>
            <w:vAlign w:val="center"/>
          </w:tcPr>
          <w:p w14:paraId="0A05AB75" w14:textId="77777777" w:rsidR="00B42355" w:rsidRPr="00444C70" w:rsidRDefault="00B42355" w:rsidP="008A7EC2">
            <w:pPr>
              <w:pStyle w:val="TableText"/>
            </w:pPr>
            <w:r w:rsidRPr="00874739">
              <w:t>ETSI TS 102</w:t>
            </w:r>
            <w:r>
              <w:t> </w:t>
            </w:r>
            <w:r w:rsidRPr="00874739">
              <w:t>225</w:t>
            </w:r>
          </w:p>
        </w:tc>
        <w:tc>
          <w:tcPr>
            <w:tcW w:w="6067" w:type="dxa"/>
            <w:vAlign w:val="center"/>
          </w:tcPr>
          <w:p w14:paraId="168F6758" w14:textId="77777777" w:rsidR="00B42355" w:rsidRPr="00444C70" w:rsidRDefault="00B42355" w:rsidP="008A7EC2">
            <w:pPr>
              <w:pStyle w:val="TableText"/>
            </w:pPr>
            <w:r w:rsidRPr="00E32361">
              <w:t>Secured packet structure for UICC based applications; Release 12</w:t>
            </w:r>
          </w:p>
        </w:tc>
      </w:tr>
      <w:tr w:rsidR="00B42355" w:rsidRPr="00234258" w14:paraId="4266A2F0" w14:textId="77777777" w:rsidTr="35C91673">
        <w:trPr>
          <w:cantSplit/>
        </w:trPr>
        <w:tc>
          <w:tcPr>
            <w:tcW w:w="879" w:type="dxa"/>
            <w:vAlign w:val="center"/>
          </w:tcPr>
          <w:p w14:paraId="3E358AE8" w14:textId="77777777" w:rsidR="00B42355" w:rsidRPr="00F67639" w:rsidRDefault="00B42355" w:rsidP="008A7EC2">
            <w:pPr>
              <w:pStyle w:val="TableText"/>
            </w:pPr>
            <w:r w:rsidRPr="00F67639">
              <w:t>[</w:t>
            </w:r>
            <w:r>
              <w:t>39</w:t>
            </w:r>
            <w:r w:rsidRPr="00F67639">
              <w:t>]</w:t>
            </w:r>
          </w:p>
        </w:tc>
        <w:tc>
          <w:tcPr>
            <w:tcW w:w="1843" w:type="dxa"/>
            <w:vAlign w:val="center"/>
          </w:tcPr>
          <w:p w14:paraId="271ECBF6" w14:textId="77777777" w:rsidR="00B42355" w:rsidRPr="00444C70" w:rsidRDefault="00B42355" w:rsidP="008A7EC2">
            <w:pPr>
              <w:pStyle w:val="TableText"/>
            </w:pPr>
            <w:r w:rsidRPr="00874739">
              <w:t xml:space="preserve">ETSI TS </w:t>
            </w:r>
            <w:r>
              <w:t>102 226</w:t>
            </w:r>
          </w:p>
        </w:tc>
        <w:tc>
          <w:tcPr>
            <w:tcW w:w="6067" w:type="dxa"/>
            <w:vAlign w:val="center"/>
          </w:tcPr>
          <w:p w14:paraId="63836280" w14:textId="77777777" w:rsidR="00B42355" w:rsidRPr="00444C70" w:rsidRDefault="00B42355" w:rsidP="008A7EC2">
            <w:pPr>
              <w:pStyle w:val="TableText"/>
            </w:pPr>
            <w:r w:rsidRPr="00E32361">
              <w:t>Remote APDU structure for UICC based applications; Release 9</w:t>
            </w:r>
          </w:p>
        </w:tc>
      </w:tr>
      <w:tr w:rsidR="00B42355" w:rsidRPr="00234258" w14:paraId="74D9738C" w14:textId="77777777" w:rsidTr="35C91673">
        <w:trPr>
          <w:cantSplit/>
        </w:trPr>
        <w:tc>
          <w:tcPr>
            <w:tcW w:w="879" w:type="dxa"/>
            <w:vAlign w:val="center"/>
          </w:tcPr>
          <w:p w14:paraId="7685B43D" w14:textId="77777777" w:rsidR="00B42355" w:rsidRPr="00F67639" w:rsidRDefault="00B42355" w:rsidP="008A7EC2">
            <w:pPr>
              <w:pStyle w:val="TableText"/>
            </w:pPr>
            <w:r>
              <w:t>[40]</w:t>
            </w:r>
          </w:p>
        </w:tc>
        <w:tc>
          <w:tcPr>
            <w:tcW w:w="1843" w:type="dxa"/>
            <w:vAlign w:val="center"/>
          </w:tcPr>
          <w:p w14:paraId="02608D50" w14:textId="77777777" w:rsidR="00B42355" w:rsidRPr="00874739" w:rsidRDefault="00B42355" w:rsidP="008A7EC2">
            <w:pPr>
              <w:pStyle w:val="TableText"/>
            </w:pPr>
            <w:r>
              <w:t>TS.26</w:t>
            </w:r>
          </w:p>
        </w:tc>
        <w:tc>
          <w:tcPr>
            <w:tcW w:w="6067" w:type="dxa"/>
            <w:vAlign w:val="center"/>
          </w:tcPr>
          <w:p w14:paraId="4D19E0FF" w14:textId="77777777" w:rsidR="00B42355" w:rsidRPr="00E32361" w:rsidRDefault="00B42355" w:rsidP="008A7EC2">
            <w:pPr>
              <w:pStyle w:val="TableText"/>
            </w:pPr>
            <w:r>
              <w:t xml:space="preserve">GSMA </w:t>
            </w:r>
            <w:r w:rsidRPr="00A80D8A">
              <w:t>NFC Handset Requirements</w:t>
            </w:r>
            <w:r>
              <w:t xml:space="preserve"> V9.0</w:t>
            </w:r>
          </w:p>
        </w:tc>
      </w:tr>
      <w:tr w:rsidR="00B42355" w:rsidRPr="00234258" w14:paraId="1F2DB876" w14:textId="77777777" w:rsidTr="35C91673">
        <w:trPr>
          <w:cantSplit/>
        </w:trPr>
        <w:tc>
          <w:tcPr>
            <w:tcW w:w="879" w:type="dxa"/>
            <w:vAlign w:val="center"/>
          </w:tcPr>
          <w:p w14:paraId="5532BBB1" w14:textId="77777777" w:rsidR="00B42355" w:rsidRDefault="00B42355" w:rsidP="008A7EC2">
            <w:pPr>
              <w:pStyle w:val="TableText"/>
            </w:pPr>
            <w:r>
              <w:t>[41]</w:t>
            </w:r>
          </w:p>
        </w:tc>
        <w:tc>
          <w:tcPr>
            <w:tcW w:w="1843" w:type="dxa"/>
            <w:vAlign w:val="center"/>
          </w:tcPr>
          <w:p w14:paraId="16575CA1" w14:textId="77777777" w:rsidR="00B42355" w:rsidRPr="00234258" w:rsidRDefault="00B42355" w:rsidP="008A7EC2">
            <w:pPr>
              <w:pStyle w:val="TableText"/>
              <w:rPr>
                <w:lang w:val="en-US"/>
              </w:rPr>
            </w:pPr>
            <w:r>
              <w:rPr>
                <w:lang w:val="en-US"/>
              </w:rPr>
              <w:t>BSI TR-03111</w:t>
            </w:r>
          </w:p>
        </w:tc>
        <w:tc>
          <w:tcPr>
            <w:tcW w:w="6067" w:type="dxa"/>
            <w:vAlign w:val="center"/>
          </w:tcPr>
          <w:p w14:paraId="30895279" w14:textId="77777777" w:rsidR="00B42355" w:rsidRPr="00234258" w:rsidRDefault="00B42355" w:rsidP="008A7EC2">
            <w:pPr>
              <w:pStyle w:val="TableText"/>
              <w:rPr>
                <w:lang w:val="en-US"/>
              </w:rPr>
            </w:pPr>
            <w:r>
              <w:rPr>
                <w:lang w:val="en-US"/>
              </w:rPr>
              <w:t xml:space="preserve">BSI </w:t>
            </w:r>
            <w:r w:rsidRPr="007215BD">
              <w:rPr>
                <w:lang w:val="en-US"/>
              </w:rPr>
              <w:t>Technical Guideline</w:t>
            </w:r>
            <w:r>
              <w:rPr>
                <w:lang w:val="en-US"/>
              </w:rPr>
              <w:t xml:space="preserve">; </w:t>
            </w:r>
            <w:r w:rsidRPr="007215BD">
              <w:rPr>
                <w:lang w:val="en-US"/>
              </w:rPr>
              <w:t>Elliptic Curve Cryptography</w:t>
            </w:r>
          </w:p>
        </w:tc>
      </w:tr>
      <w:tr w:rsidR="00B42355" w:rsidRPr="00234258" w14:paraId="22F21EB7" w14:textId="77777777" w:rsidTr="35C91673">
        <w:trPr>
          <w:cantSplit/>
        </w:trPr>
        <w:tc>
          <w:tcPr>
            <w:tcW w:w="879" w:type="dxa"/>
            <w:vAlign w:val="center"/>
          </w:tcPr>
          <w:p w14:paraId="380A4BCD" w14:textId="77777777" w:rsidR="00B42355" w:rsidRDefault="00B42355" w:rsidP="008A7EC2">
            <w:pPr>
              <w:pStyle w:val="TableText"/>
            </w:pPr>
            <w:r>
              <w:t>[42]</w:t>
            </w:r>
          </w:p>
        </w:tc>
        <w:tc>
          <w:tcPr>
            <w:tcW w:w="1843" w:type="dxa"/>
            <w:vAlign w:val="center"/>
          </w:tcPr>
          <w:p w14:paraId="7E0AD581" w14:textId="77777777" w:rsidR="00B42355" w:rsidRDefault="00971F9A" w:rsidP="008A7EC2">
            <w:pPr>
              <w:pStyle w:val="TableText"/>
              <w:rPr>
                <w:lang w:val="en-US"/>
              </w:rPr>
            </w:pPr>
            <w:r>
              <w:rPr>
                <w:lang w:val="en-US"/>
              </w:rPr>
              <w:t>N/A</w:t>
            </w:r>
          </w:p>
        </w:tc>
        <w:tc>
          <w:tcPr>
            <w:tcW w:w="6067" w:type="dxa"/>
            <w:vAlign w:val="center"/>
          </w:tcPr>
          <w:p w14:paraId="00ADB47F" w14:textId="77777777" w:rsidR="00B42355" w:rsidRDefault="00971F9A" w:rsidP="00D17B49">
            <w:pPr>
              <w:pStyle w:val="TableText"/>
              <w:rPr>
                <w:lang w:val="en-US"/>
              </w:rPr>
            </w:pPr>
            <w:r>
              <w:rPr>
                <w:lang w:val="en-US"/>
              </w:rPr>
              <w:t>Not used</w:t>
            </w:r>
          </w:p>
        </w:tc>
      </w:tr>
      <w:tr w:rsidR="00B42355" w:rsidRPr="00F64039" w14:paraId="5C881E99" w14:textId="77777777" w:rsidTr="35C91673">
        <w:trPr>
          <w:cantSplit/>
        </w:trPr>
        <w:tc>
          <w:tcPr>
            <w:tcW w:w="879" w:type="dxa"/>
            <w:vAlign w:val="center"/>
          </w:tcPr>
          <w:p w14:paraId="3D911D43" w14:textId="77777777" w:rsidR="00B42355" w:rsidRDefault="00B42355" w:rsidP="008A7EC2">
            <w:pPr>
              <w:pStyle w:val="TableText"/>
            </w:pPr>
            <w:r>
              <w:t>[43]</w:t>
            </w:r>
          </w:p>
        </w:tc>
        <w:tc>
          <w:tcPr>
            <w:tcW w:w="1843" w:type="dxa"/>
            <w:vAlign w:val="center"/>
          </w:tcPr>
          <w:p w14:paraId="031C5CF6" w14:textId="77777777" w:rsidR="00B42355" w:rsidRDefault="00B42355" w:rsidP="008A7EC2">
            <w:pPr>
              <w:pStyle w:val="TableText"/>
              <w:rPr>
                <w:lang w:val="en-US"/>
              </w:rPr>
            </w:pPr>
            <w:r>
              <w:t>RFC 2986</w:t>
            </w:r>
          </w:p>
        </w:tc>
        <w:tc>
          <w:tcPr>
            <w:tcW w:w="6067" w:type="dxa"/>
            <w:vAlign w:val="center"/>
          </w:tcPr>
          <w:p w14:paraId="7226FB6B" w14:textId="77777777" w:rsidR="00B42355" w:rsidRPr="00320EE7" w:rsidRDefault="00B42355" w:rsidP="008A7EC2">
            <w:pPr>
              <w:pStyle w:val="TableText"/>
              <w:rPr>
                <w:lang w:val="fr-FR"/>
              </w:rPr>
            </w:pPr>
            <w:r w:rsidRPr="00320EE7">
              <w:rPr>
                <w:lang w:val="fr-FR"/>
              </w:rPr>
              <w:t>PKCS #10: Certification Request Syntax Specification</w:t>
            </w:r>
          </w:p>
        </w:tc>
      </w:tr>
      <w:tr w:rsidR="00B42355" w:rsidRPr="00234258" w14:paraId="4BA13CB0" w14:textId="77777777" w:rsidTr="35C91673">
        <w:trPr>
          <w:cantSplit/>
        </w:trPr>
        <w:tc>
          <w:tcPr>
            <w:tcW w:w="879" w:type="dxa"/>
            <w:vAlign w:val="center"/>
          </w:tcPr>
          <w:p w14:paraId="6D0AC58C" w14:textId="77777777" w:rsidR="00B42355" w:rsidRDefault="00B42355" w:rsidP="008A7EC2">
            <w:pPr>
              <w:pStyle w:val="TableText"/>
            </w:pPr>
            <w:r>
              <w:t>[44]</w:t>
            </w:r>
          </w:p>
        </w:tc>
        <w:tc>
          <w:tcPr>
            <w:tcW w:w="1843" w:type="dxa"/>
            <w:vAlign w:val="center"/>
          </w:tcPr>
          <w:p w14:paraId="51497043" w14:textId="77777777" w:rsidR="00B42355" w:rsidRDefault="00B42355" w:rsidP="008A7EC2">
            <w:pPr>
              <w:pStyle w:val="TableText"/>
              <w:rPr>
                <w:lang w:val="en-US"/>
              </w:rPr>
            </w:pPr>
            <w:r>
              <w:rPr>
                <w:lang w:val="en-US" w:eastAsia="en-US" w:bidi="bn-BD"/>
              </w:rPr>
              <w:t xml:space="preserve">RFC 6960 </w:t>
            </w:r>
          </w:p>
        </w:tc>
        <w:tc>
          <w:tcPr>
            <w:tcW w:w="6067" w:type="dxa"/>
            <w:vAlign w:val="center"/>
          </w:tcPr>
          <w:p w14:paraId="0964A378" w14:textId="77777777" w:rsidR="00B42355" w:rsidRDefault="00B42355" w:rsidP="008A7EC2">
            <w:pPr>
              <w:pStyle w:val="TableText"/>
            </w:pPr>
            <w:r>
              <w:t>X.509 Internet Public Key Infrastructure</w:t>
            </w:r>
          </w:p>
          <w:p w14:paraId="74DFDFFF" w14:textId="77777777" w:rsidR="00B42355" w:rsidRPr="001F262D" w:rsidRDefault="00B42355" w:rsidP="008A7EC2">
            <w:pPr>
              <w:pStyle w:val="TableText"/>
              <w:rPr>
                <w:lang w:val="en-US"/>
              </w:rPr>
            </w:pPr>
            <w:r>
              <w:t>Online Certificate Status Protocol - OCSP</w:t>
            </w:r>
          </w:p>
        </w:tc>
      </w:tr>
      <w:tr w:rsidR="00B42355" w:rsidRPr="00F64039" w14:paraId="0AC65087" w14:textId="77777777" w:rsidTr="35C91673">
        <w:trPr>
          <w:cantSplit/>
        </w:trPr>
        <w:tc>
          <w:tcPr>
            <w:tcW w:w="879" w:type="dxa"/>
            <w:shd w:val="clear" w:color="auto" w:fill="auto"/>
            <w:vAlign w:val="center"/>
          </w:tcPr>
          <w:p w14:paraId="03A1F9F1" w14:textId="77777777" w:rsidR="00B42355" w:rsidRPr="00AC7E00" w:rsidRDefault="00B42355" w:rsidP="008A7EC2">
            <w:pPr>
              <w:pStyle w:val="TableText"/>
            </w:pPr>
            <w:r w:rsidRPr="00AC7E00">
              <w:t>[45]</w:t>
            </w:r>
          </w:p>
        </w:tc>
        <w:tc>
          <w:tcPr>
            <w:tcW w:w="1843" w:type="dxa"/>
            <w:shd w:val="clear" w:color="auto" w:fill="auto"/>
            <w:vAlign w:val="center"/>
          </w:tcPr>
          <w:p w14:paraId="77FE4965" w14:textId="77777777" w:rsidR="00B42355" w:rsidRPr="00AC7E00" w:rsidRDefault="00B42355" w:rsidP="008A7EC2">
            <w:pPr>
              <w:pStyle w:val="TableText"/>
              <w:rPr>
                <w:lang w:val="en-US" w:eastAsia="en-US" w:bidi="bn-BD"/>
              </w:rPr>
            </w:pPr>
            <w:r w:rsidRPr="00AC7E00">
              <w:rPr>
                <w:lang w:val="en-US" w:eastAsia="en-US" w:bidi="bn-BD"/>
              </w:rPr>
              <w:t>SGP.14</w:t>
            </w:r>
          </w:p>
        </w:tc>
        <w:tc>
          <w:tcPr>
            <w:tcW w:w="6067" w:type="dxa"/>
            <w:shd w:val="clear" w:color="auto" w:fill="auto"/>
            <w:vAlign w:val="center"/>
          </w:tcPr>
          <w:p w14:paraId="7152A664" w14:textId="1F08FB0B" w:rsidR="00B42355" w:rsidRPr="00320EE7" w:rsidRDefault="00B42355" w:rsidP="008A7EC2">
            <w:pPr>
              <w:pStyle w:val="TableText"/>
              <w:rPr>
                <w:lang w:val="it-IT"/>
              </w:rPr>
            </w:pPr>
            <w:r w:rsidRPr="00320EE7">
              <w:rPr>
                <w:lang w:val="it-IT"/>
              </w:rPr>
              <w:t xml:space="preserve">GSMA eUICC PKI Certificate Policy </w:t>
            </w:r>
          </w:p>
        </w:tc>
      </w:tr>
      <w:tr w:rsidR="00B42355" w:rsidRPr="00234258" w14:paraId="1EC93D32" w14:textId="77777777" w:rsidTr="35C91673">
        <w:trPr>
          <w:cantSplit/>
        </w:trPr>
        <w:tc>
          <w:tcPr>
            <w:tcW w:w="879" w:type="dxa"/>
            <w:vAlign w:val="center"/>
          </w:tcPr>
          <w:p w14:paraId="750C0ACE" w14:textId="77777777" w:rsidR="00B42355" w:rsidRDefault="00B42355" w:rsidP="008A7EC2">
            <w:pPr>
              <w:pStyle w:val="TableText"/>
            </w:pPr>
            <w:r>
              <w:t>[46]</w:t>
            </w:r>
          </w:p>
        </w:tc>
        <w:tc>
          <w:tcPr>
            <w:tcW w:w="1843" w:type="dxa"/>
            <w:vAlign w:val="center"/>
          </w:tcPr>
          <w:p w14:paraId="6A0770C7" w14:textId="77777777" w:rsidR="00B42355" w:rsidRDefault="00B42355" w:rsidP="008A7EC2">
            <w:pPr>
              <w:pStyle w:val="TableText"/>
              <w:rPr>
                <w:lang w:val="en-US" w:eastAsia="en-US" w:bidi="bn-BD"/>
              </w:rPr>
            </w:pPr>
            <w:r w:rsidRPr="00C21BE7">
              <w:t>RFC 5289</w:t>
            </w:r>
          </w:p>
        </w:tc>
        <w:tc>
          <w:tcPr>
            <w:tcW w:w="6067" w:type="dxa"/>
            <w:vAlign w:val="center"/>
          </w:tcPr>
          <w:p w14:paraId="3A7E6A85" w14:textId="77777777" w:rsidR="00B42355" w:rsidRPr="00C36D4D" w:rsidRDefault="00B42355" w:rsidP="008A7EC2">
            <w:pPr>
              <w:pStyle w:val="TableText"/>
            </w:pPr>
            <w:r w:rsidRPr="003515C4">
              <w:t>TLS Ellipti</w:t>
            </w:r>
            <w:r>
              <w:t xml:space="preserve">c Curve Cipher Suites with </w:t>
            </w:r>
            <w:r w:rsidRPr="003515C4">
              <w:t>SHA-256/384 and AES Galois Counter Mode (GCM)</w:t>
            </w:r>
          </w:p>
        </w:tc>
      </w:tr>
      <w:tr w:rsidR="00B42355" w:rsidRPr="00234258" w14:paraId="5DCE6684" w14:textId="77777777" w:rsidTr="35C91673">
        <w:trPr>
          <w:cantSplit/>
        </w:trPr>
        <w:tc>
          <w:tcPr>
            <w:tcW w:w="879" w:type="dxa"/>
            <w:vAlign w:val="center"/>
          </w:tcPr>
          <w:p w14:paraId="293D6894" w14:textId="77777777" w:rsidR="00B42355" w:rsidRDefault="00B42355" w:rsidP="008A7EC2">
            <w:pPr>
              <w:pStyle w:val="TableText"/>
            </w:pPr>
            <w:r>
              <w:t>[47]</w:t>
            </w:r>
          </w:p>
        </w:tc>
        <w:tc>
          <w:tcPr>
            <w:tcW w:w="1843" w:type="dxa"/>
            <w:vAlign w:val="center"/>
          </w:tcPr>
          <w:p w14:paraId="33E1BF32" w14:textId="77777777" w:rsidR="00B42355" w:rsidRPr="00C21BE7" w:rsidRDefault="00B42355" w:rsidP="008A7EC2">
            <w:pPr>
              <w:pStyle w:val="TableText"/>
            </w:pPr>
            <w:r w:rsidRPr="002C2234">
              <w:t>RFC 4279</w:t>
            </w:r>
          </w:p>
        </w:tc>
        <w:tc>
          <w:tcPr>
            <w:tcW w:w="6067" w:type="dxa"/>
            <w:vAlign w:val="center"/>
          </w:tcPr>
          <w:p w14:paraId="7670BB4D" w14:textId="77777777" w:rsidR="00B42355" w:rsidRPr="003515C4" w:rsidRDefault="00B42355" w:rsidP="008A7EC2">
            <w:pPr>
              <w:pStyle w:val="TableText"/>
            </w:pPr>
            <w:r w:rsidRPr="002C2234">
              <w:t>Pre-Shared Key Cipher</w:t>
            </w:r>
            <w:r>
              <w:t xml:space="preserve"> </w:t>
            </w:r>
            <w:r w:rsidRPr="002C2234">
              <w:t>suites for Transport Layer Security (TLS)</w:t>
            </w:r>
          </w:p>
        </w:tc>
      </w:tr>
      <w:tr w:rsidR="00B42355" w:rsidRPr="00234258" w14:paraId="50ED7D09" w14:textId="77777777" w:rsidTr="35C91673">
        <w:trPr>
          <w:cantSplit/>
        </w:trPr>
        <w:tc>
          <w:tcPr>
            <w:tcW w:w="879" w:type="dxa"/>
            <w:vAlign w:val="center"/>
          </w:tcPr>
          <w:p w14:paraId="523FC55F" w14:textId="77777777" w:rsidR="00B42355" w:rsidRDefault="00B42355" w:rsidP="008A7EC2">
            <w:pPr>
              <w:pStyle w:val="TableText"/>
            </w:pPr>
            <w:r>
              <w:t>[48]</w:t>
            </w:r>
          </w:p>
        </w:tc>
        <w:tc>
          <w:tcPr>
            <w:tcW w:w="1843" w:type="dxa"/>
            <w:vAlign w:val="center"/>
          </w:tcPr>
          <w:p w14:paraId="7383AB2B" w14:textId="77777777" w:rsidR="00B42355" w:rsidRPr="002C2234" w:rsidRDefault="00B42355" w:rsidP="008A7EC2">
            <w:pPr>
              <w:pStyle w:val="TableText"/>
            </w:pPr>
            <w:r>
              <w:t>RFC 2616</w:t>
            </w:r>
          </w:p>
        </w:tc>
        <w:tc>
          <w:tcPr>
            <w:tcW w:w="6067" w:type="dxa"/>
            <w:vAlign w:val="center"/>
          </w:tcPr>
          <w:p w14:paraId="1D4A92C6" w14:textId="77777777" w:rsidR="00B42355" w:rsidRPr="002C2234" w:rsidRDefault="00B42355" w:rsidP="008A7EC2">
            <w:pPr>
              <w:pStyle w:val="TableText"/>
            </w:pPr>
            <w:r w:rsidRPr="00C97EA8">
              <w:t>Hypertext Transfer Protocol -- HTTP/1.1</w:t>
            </w:r>
          </w:p>
        </w:tc>
      </w:tr>
      <w:tr w:rsidR="00B42355" w:rsidRPr="00234258" w14:paraId="212C9F48" w14:textId="77777777" w:rsidTr="35C91673">
        <w:trPr>
          <w:cantSplit/>
        </w:trPr>
        <w:tc>
          <w:tcPr>
            <w:tcW w:w="879" w:type="dxa"/>
            <w:vAlign w:val="center"/>
          </w:tcPr>
          <w:p w14:paraId="41E2AA92" w14:textId="77777777" w:rsidR="00B42355" w:rsidRDefault="00B42355" w:rsidP="008A7EC2">
            <w:pPr>
              <w:pStyle w:val="TableText"/>
            </w:pPr>
            <w:r w:rsidRPr="00050CBC">
              <w:t>[</w:t>
            </w:r>
            <w:r>
              <w:t>49</w:t>
            </w:r>
            <w:r w:rsidRPr="00050CBC">
              <w:t>]</w:t>
            </w:r>
          </w:p>
        </w:tc>
        <w:tc>
          <w:tcPr>
            <w:tcW w:w="1843" w:type="dxa"/>
            <w:vAlign w:val="center"/>
          </w:tcPr>
          <w:p w14:paraId="2FB676E3" w14:textId="77777777" w:rsidR="00B42355" w:rsidRDefault="00B42355" w:rsidP="008A7EC2">
            <w:pPr>
              <w:pStyle w:val="TableText"/>
            </w:pPr>
            <w:r w:rsidRPr="00050CBC">
              <w:rPr>
                <w:szCs w:val="25"/>
              </w:rPr>
              <w:t>ITU-T X.680 (11/2008)</w:t>
            </w:r>
          </w:p>
        </w:tc>
        <w:tc>
          <w:tcPr>
            <w:tcW w:w="6067" w:type="dxa"/>
            <w:vAlign w:val="center"/>
          </w:tcPr>
          <w:p w14:paraId="05FB9FC3" w14:textId="77777777" w:rsidR="00B42355" w:rsidRPr="00C97EA8" w:rsidRDefault="00B42355" w:rsidP="008A7EC2">
            <w:pPr>
              <w:pStyle w:val="TableText"/>
            </w:pPr>
            <w:r w:rsidRPr="00050CBC">
              <w:rPr>
                <w:szCs w:val="25"/>
              </w:rPr>
              <w:t>Abstract Syntax Notation One (ASN.1): Specification of basic notation including Corrigendum 1 and 2</w:t>
            </w:r>
          </w:p>
        </w:tc>
      </w:tr>
      <w:tr w:rsidR="00B42355" w:rsidRPr="00234258" w14:paraId="5084FDDC" w14:textId="77777777" w:rsidTr="35C91673">
        <w:trPr>
          <w:cantSplit/>
        </w:trPr>
        <w:tc>
          <w:tcPr>
            <w:tcW w:w="879" w:type="dxa"/>
            <w:vAlign w:val="center"/>
          </w:tcPr>
          <w:p w14:paraId="47E763C6" w14:textId="77777777" w:rsidR="00B42355" w:rsidRDefault="00B42355" w:rsidP="008A7EC2">
            <w:pPr>
              <w:pStyle w:val="TableText"/>
            </w:pPr>
            <w:r w:rsidRPr="00050CBC">
              <w:t>[</w:t>
            </w:r>
            <w:r>
              <w:t>50</w:t>
            </w:r>
            <w:r w:rsidRPr="00050CBC">
              <w:t>]</w:t>
            </w:r>
          </w:p>
        </w:tc>
        <w:tc>
          <w:tcPr>
            <w:tcW w:w="1843" w:type="dxa"/>
            <w:vAlign w:val="center"/>
          </w:tcPr>
          <w:p w14:paraId="12EB7BDF" w14:textId="77777777" w:rsidR="00B42355" w:rsidRDefault="00B42355" w:rsidP="008A7EC2">
            <w:pPr>
              <w:pStyle w:val="TableText"/>
            </w:pPr>
            <w:r w:rsidRPr="00050CBC">
              <w:rPr>
                <w:szCs w:val="25"/>
                <w:lang w:val="en-US"/>
              </w:rPr>
              <w:t>ITU-T X.690 (11/2008)</w:t>
            </w:r>
          </w:p>
        </w:tc>
        <w:tc>
          <w:tcPr>
            <w:tcW w:w="6067" w:type="dxa"/>
            <w:vAlign w:val="center"/>
          </w:tcPr>
          <w:p w14:paraId="6EFBE4CA" w14:textId="77777777" w:rsidR="00B42355" w:rsidRPr="00C97EA8" w:rsidRDefault="00B42355" w:rsidP="008A7EC2">
            <w:pPr>
              <w:pStyle w:val="TableText"/>
            </w:pPr>
            <w:r w:rsidRPr="00050CBC">
              <w:rPr>
                <w:szCs w:val="25"/>
                <w:lang w:val="en-US"/>
              </w:rPr>
              <w:t>ASN.1 Encoding Rules: Specification of Basic Encoding Rules (BER), Canonical Encoding Rules (CER) and Distinguished Encoding Rules (DER) including Corrigendum 1 and 2</w:t>
            </w:r>
          </w:p>
        </w:tc>
      </w:tr>
      <w:tr w:rsidR="00B42355" w:rsidRPr="00234258" w14:paraId="66DE95E8" w14:textId="77777777" w:rsidTr="35C91673">
        <w:trPr>
          <w:cantSplit/>
        </w:trPr>
        <w:tc>
          <w:tcPr>
            <w:tcW w:w="879" w:type="dxa"/>
            <w:vAlign w:val="center"/>
          </w:tcPr>
          <w:p w14:paraId="190BD118" w14:textId="77777777" w:rsidR="00B42355" w:rsidRPr="00050CBC" w:rsidRDefault="00B42355" w:rsidP="008A7EC2">
            <w:pPr>
              <w:pStyle w:val="TableText"/>
            </w:pPr>
            <w:r>
              <w:t>[51]</w:t>
            </w:r>
          </w:p>
        </w:tc>
        <w:tc>
          <w:tcPr>
            <w:tcW w:w="1843" w:type="dxa"/>
            <w:vAlign w:val="center"/>
          </w:tcPr>
          <w:p w14:paraId="756135F8" w14:textId="77777777" w:rsidR="00B42355" w:rsidRPr="00050CBC" w:rsidRDefault="00B42355" w:rsidP="008A7EC2">
            <w:pPr>
              <w:pStyle w:val="TableText"/>
              <w:rPr>
                <w:szCs w:val="25"/>
                <w:lang w:val="en-US"/>
              </w:rPr>
            </w:pPr>
            <w:r w:rsidRPr="00C71EBC">
              <w:rPr>
                <w:szCs w:val="25"/>
                <w:lang w:val="en-US"/>
              </w:rPr>
              <w:t>3GPP TS 35.231</w:t>
            </w:r>
          </w:p>
        </w:tc>
        <w:tc>
          <w:tcPr>
            <w:tcW w:w="6067" w:type="dxa"/>
            <w:vAlign w:val="center"/>
          </w:tcPr>
          <w:p w14:paraId="2D606A66" w14:textId="77777777" w:rsidR="00B42355" w:rsidRPr="00050CBC" w:rsidRDefault="00B42355" w:rsidP="008A7EC2">
            <w:pPr>
              <w:pStyle w:val="TableText"/>
              <w:rPr>
                <w:szCs w:val="25"/>
                <w:lang w:val="en-US"/>
              </w:rPr>
            </w:pPr>
            <w:r w:rsidRPr="00C71EBC">
              <w:rPr>
                <w:szCs w:val="25"/>
                <w:lang w:val="en-US"/>
              </w:rPr>
              <w:t>Specification of the TUAK Algorithm Set; Document 1: Algorithm Specification</w:t>
            </w:r>
          </w:p>
        </w:tc>
      </w:tr>
      <w:tr w:rsidR="00B42355" w:rsidRPr="00234258" w14:paraId="09E8CEDC" w14:textId="77777777" w:rsidTr="35C91673">
        <w:trPr>
          <w:cantSplit/>
        </w:trPr>
        <w:tc>
          <w:tcPr>
            <w:tcW w:w="879" w:type="dxa"/>
            <w:vAlign w:val="center"/>
          </w:tcPr>
          <w:p w14:paraId="0429D0BB" w14:textId="77777777" w:rsidR="00B42355" w:rsidRPr="00050CBC" w:rsidRDefault="00B42355" w:rsidP="008A7EC2">
            <w:pPr>
              <w:pStyle w:val="TableText"/>
            </w:pPr>
            <w:r>
              <w:t>[52]</w:t>
            </w:r>
          </w:p>
        </w:tc>
        <w:tc>
          <w:tcPr>
            <w:tcW w:w="1843" w:type="dxa"/>
            <w:vAlign w:val="center"/>
          </w:tcPr>
          <w:p w14:paraId="53395B8B" w14:textId="77777777" w:rsidR="00B42355" w:rsidRPr="00050CBC" w:rsidRDefault="00B42355" w:rsidP="008A7EC2">
            <w:pPr>
              <w:pStyle w:val="TableText"/>
              <w:rPr>
                <w:szCs w:val="25"/>
                <w:lang w:val="en-US"/>
              </w:rPr>
            </w:pPr>
            <w:r w:rsidRPr="00C71EBC">
              <w:rPr>
                <w:szCs w:val="25"/>
                <w:lang w:val="en-US"/>
              </w:rPr>
              <w:t>3GPP TS 35.205</w:t>
            </w:r>
          </w:p>
        </w:tc>
        <w:tc>
          <w:tcPr>
            <w:tcW w:w="6067" w:type="dxa"/>
            <w:vAlign w:val="center"/>
          </w:tcPr>
          <w:p w14:paraId="5A79B385" w14:textId="77777777" w:rsidR="00B42355" w:rsidRPr="00050CBC" w:rsidRDefault="00B42355" w:rsidP="008A7EC2">
            <w:pPr>
              <w:pStyle w:val="TableText"/>
              <w:rPr>
                <w:szCs w:val="25"/>
                <w:lang w:val="en-US"/>
              </w:rPr>
            </w:pPr>
            <w:r w:rsidRPr="00C71EBC">
              <w:rPr>
                <w:szCs w:val="25"/>
                <w:lang w:val="en-US"/>
              </w:rPr>
              <w:t>Specification of the MILENAGE Algorithm Set; Document 1: General</w:t>
            </w:r>
          </w:p>
        </w:tc>
      </w:tr>
      <w:tr w:rsidR="00B42355" w:rsidRPr="00234258" w14:paraId="013B28E2" w14:textId="77777777" w:rsidTr="35C91673">
        <w:trPr>
          <w:cantSplit/>
        </w:trPr>
        <w:tc>
          <w:tcPr>
            <w:tcW w:w="879" w:type="dxa"/>
            <w:vAlign w:val="center"/>
          </w:tcPr>
          <w:p w14:paraId="435483B8" w14:textId="77777777" w:rsidR="00B42355" w:rsidRDefault="00B42355" w:rsidP="008A7EC2">
            <w:pPr>
              <w:pStyle w:val="TableText"/>
            </w:pPr>
            <w:r>
              <w:t>[53]</w:t>
            </w:r>
          </w:p>
        </w:tc>
        <w:tc>
          <w:tcPr>
            <w:tcW w:w="1843" w:type="dxa"/>
            <w:vAlign w:val="center"/>
          </w:tcPr>
          <w:p w14:paraId="1C4E13B8" w14:textId="77777777" w:rsidR="00B42355" w:rsidRPr="00C71EBC" w:rsidRDefault="00B42355" w:rsidP="008A7EC2">
            <w:pPr>
              <w:pStyle w:val="TableText"/>
              <w:rPr>
                <w:szCs w:val="25"/>
                <w:lang w:val="en-US"/>
              </w:rPr>
            </w:pPr>
            <w:r w:rsidRPr="00417231">
              <w:rPr>
                <w:szCs w:val="25"/>
                <w:lang w:val="en-US"/>
              </w:rPr>
              <w:t>ETSI TS 102 241</w:t>
            </w:r>
          </w:p>
        </w:tc>
        <w:tc>
          <w:tcPr>
            <w:tcW w:w="6067" w:type="dxa"/>
            <w:vAlign w:val="center"/>
          </w:tcPr>
          <w:p w14:paraId="7A574691" w14:textId="77777777" w:rsidR="00B42355" w:rsidRPr="00C71EBC" w:rsidRDefault="00B42355" w:rsidP="008A7EC2">
            <w:pPr>
              <w:pStyle w:val="TableText"/>
              <w:rPr>
                <w:szCs w:val="25"/>
                <w:lang w:val="en-US"/>
              </w:rPr>
            </w:pPr>
            <w:r w:rsidRPr="00417231">
              <w:rPr>
                <w:szCs w:val="25"/>
                <w:lang w:val="en-US"/>
              </w:rPr>
              <w:t>Smart cards; UICC Application Programming Interface (UICC API) for Java Card™</w:t>
            </w:r>
          </w:p>
        </w:tc>
      </w:tr>
      <w:tr w:rsidR="00B42355" w:rsidRPr="00234258" w14:paraId="18B751CF" w14:textId="77777777" w:rsidTr="35C91673">
        <w:trPr>
          <w:cantSplit/>
        </w:trPr>
        <w:tc>
          <w:tcPr>
            <w:tcW w:w="879" w:type="dxa"/>
            <w:vAlign w:val="center"/>
          </w:tcPr>
          <w:p w14:paraId="559C117C" w14:textId="77777777" w:rsidR="00B42355" w:rsidRDefault="00B42355" w:rsidP="008A7EC2">
            <w:pPr>
              <w:pStyle w:val="TableText"/>
            </w:pPr>
            <w:r>
              <w:t>[54]</w:t>
            </w:r>
          </w:p>
        </w:tc>
        <w:tc>
          <w:tcPr>
            <w:tcW w:w="1843" w:type="dxa"/>
            <w:vAlign w:val="center"/>
          </w:tcPr>
          <w:p w14:paraId="5F57A267" w14:textId="77777777" w:rsidR="00B42355" w:rsidRPr="00417231" w:rsidRDefault="00B42355" w:rsidP="008A7EC2">
            <w:pPr>
              <w:pStyle w:val="TableText"/>
              <w:rPr>
                <w:szCs w:val="25"/>
                <w:lang w:val="en-US"/>
              </w:rPr>
            </w:pPr>
            <w:r>
              <w:rPr>
                <w:szCs w:val="25"/>
                <w:lang w:val="en-US"/>
              </w:rPr>
              <w:t>3GPP TS 31.102</w:t>
            </w:r>
          </w:p>
        </w:tc>
        <w:tc>
          <w:tcPr>
            <w:tcW w:w="6067" w:type="dxa"/>
            <w:vAlign w:val="center"/>
          </w:tcPr>
          <w:p w14:paraId="3FFE455A" w14:textId="77777777" w:rsidR="00B42355" w:rsidRPr="00417231" w:rsidRDefault="00B42355" w:rsidP="008A7EC2">
            <w:pPr>
              <w:pStyle w:val="TableText"/>
              <w:rPr>
                <w:szCs w:val="25"/>
                <w:lang w:val="en-US"/>
              </w:rPr>
            </w:pPr>
            <w:r w:rsidRPr="007833BE">
              <w:rPr>
                <w:szCs w:val="25"/>
                <w:lang w:val="en-US"/>
              </w:rPr>
              <w:t>Characteristics of the Universal Subscriber Identity Module (USIM) application</w:t>
            </w:r>
          </w:p>
        </w:tc>
      </w:tr>
      <w:tr w:rsidR="00B42355" w:rsidRPr="00234258" w14:paraId="2423FB8A" w14:textId="77777777" w:rsidTr="35C91673">
        <w:trPr>
          <w:cantSplit/>
        </w:trPr>
        <w:tc>
          <w:tcPr>
            <w:tcW w:w="879" w:type="dxa"/>
            <w:vAlign w:val="center"/>
          </w:tcPr>
          <w:p w14:paraId="4BCA29F2" w14:textId="77777777" w:rsidR="00B42355" w:rsidRDefault="00B42355" w:rsidP="008A7EC2">
            <w:pPr>
              <w:pStyle w:val="TableText"/>
            </w:pPr>
            <w:r>
              <w:t>[55]</w:t>
            </w:r>
          </w:p>
        </w:tc>
        <w:tc>
          <w:tcPr>
            <w:tcW w:w="1843" w:type="dxa"/>
            <w:vAlign w:val="center"/>
          </w:tcPr>
          <w:p w14:paraId="25B80826" w14:textId="77777777" w:rsidR="00B42355" w:rsidRDefault="00B42355" w:rsidP="008A7EC2">
            <w:pPr>
              <w:pStyle w:val="TableText"/>
              <w:rPr>
                <w:szCs w:val="25"/>
                <w:lang w:val="en-US"/>
              </w:rPr>
            </w:pPr>
            <w:r w:rsidRPr="00C64442">
              <w:rPr>
                <w:szCs w:val="25"/>
                <w:lang w:val="en-US"/>
              </w:rPr>
              <w:t>SGP.03</w:t>
            </w:r>
          </w:p>
        </w:tc>
        <w:tc>
          <w:tcPr>
            <w:tcW w:w="6067" w:type="dxa"/>
            <w:vAlign w:val="center"/>
          </w:tcPr>
          <w:p w14:paraId="201D6E7A" w14:textId="77777777" w:rsidR="00B42355" w:rsidRPr="007833BE" w:rsidRDefault="00B42355" w:rsidP="008A7EC2">
            <w:pPr>
              <w:pStyle w:val="TableText"/>
              <w:rPr>
                <w:szCs w:val="25"/>
                <w:lang w:val="en-US"/>
              </w:rPr>
            </w:pPr>
            <w:r w:rsidRPr="00C64442">
              <w:rPr>
                <w:szCs w:val="25"/>
                <w:lang w:val="en-US"/>
              </w:rPr>
              <w:t>GSMA NFC UICC Requirements Specification</w:t>
            </w:r>
            <w:r>
              <w:rPr>
                <w:szCs w:val="25"/>
                <w:lang w:val="en-US"/>
              </w:rPr>
              <w:t xml:space="preserve"> V6.1</w:t>
            </w:r>
          </w:p>
        </w:tc>
      </w:tr>
      <w:tr w:rsidR="00B42355" w:rsidRPr="00234258" w14:paraId="35232837" w14:textId="77777777" w:rsidTr="35C91673">
        <w:trPr>
          <w:cantSplit/>
        </w:trPr>
        <w:tc>
          <w:tcPr>
            <w:tcW w:w="879" w:type="dxa"/>
            <w:vAlign w:val="center"/>
          </w:tcPr>
          <w:p w14:paraId="13759FF9" w14:textId="77777777" w:rsidR="00B42355" w:rsidRDefault="00B42355" w:rsidP="008A7EC2">
            <w:pPr>
              <w:pStyle w:val="TableText"/>
            </w:pPr>
            <w:r>
              <w:t>[56]</w:t>
            </w:r>
          </w:p>
        </w:tc>
        <w:tc>
          <w:tcPr>
            <w:tcW w:w="1843" w:type="dxa"/>
            <w:vAlign w:val="center"/>
          </w:tcPr>
          <w:p w14:paraId="2286C7D6" w14:textId="77777777" w:rsidR="00B42355" w:rsidRDefault="00B42355" w:rsidP="008A7EC2">
            <w:pPr>
              <w:pStyle w:val="TableText"/>
              <w:rPr>
                <w:szCs w:val="25"/>
                <w:lang w:val="en-US"/>
              </w:rPr>
            </w:pPr>
            <w:r w:rsidRPr="00C64442">
              <w:rPr>
                <w:szCs w:val="25"/>
                <w:lang w:val="en-US"/>
              </w:rPr>
              <w:t>GP</w:t>
            </w:r>
            <w:r>
              <w:rPr>
                <w:szCs w:val="25"/>
                <w:lang w:val="en-US"/>
              </w:rPr>
              <w:t>D</w:t>
            </w:r>
            <w:r w:rsidRPr="00C64442">
              <w:rPr>
                <w:szCs w:val="25"/>
                <w:lang w:val="en-US"/>
              </w:rPr>
              <w:t>_SPE_013</w:t>
            </w:r>
          </w:p>
        </w:tc>
        <w:tc>
          <w:tcPr>
            <w:tcW w:w="6067" w:type="dxa"/>
            <w:vAlign w:val="center"/>
          </w:tcPr>
          <w:p w14:paraId="27AD0EF2" w14:textId="77777777" w:rsidR="00B42355" w:rsidRPr="007833BE" w:rsidRDefault="00B42355" w:rsidP="008A7EC2">
            <w:pPr>
              <w:pStyle w:val="TableText"/>
              <w:rPr>
                <w:szCs w:val="25"/>
                <w:lang w:val="en-US"/>
              </w:rPr>
            </w:pPr>
            <w:r w:rsidRPr="00C64442">
              <w:rPr>
                <w:szCs w:val="25"/>
                <w:lang w:val="en-US"/>
              </w:rPr>
              <w:t>GlobalPlatform Device Technology – Secure Element Access Contro</w:t>
            </w:r>
            <w:r>
              <w:rPr>
                <w:szCs w:val="25"/>
                <w:lang w:val="en-US"/>
              </w:rPr>
              <w:t>l - Version 1.1</w:t>
            </w:r>
          </w:p>
        </w:tc>
      </w:tr>
      <w:tr w:rsidR="00B42355" w:rsidRPr="00234258" w14:paraId="1FC2A771" w14:textId="77777777" w:rsidTr="35C91673">
        <w:trPr>
          <w:cantSplit/>
        </w:trPr>
        <w:tc>
          <w:tcPr>
            <w:tcW w:w="879" w:type="dxa"/>
            <w:vAlign w:val="center"/>
          </w:tcPr>
          <w:p w14:paraId="20CA98B4" w14:textId="77777777" w:rsidR="00B42355" w:rsidRDefault="00B42355" w:rsidP="008A7EC2">
            <w:pPr>
              <w:pStyle w:val="TableText"/>
            </w:pPr>
            <w:r>
              <w:t>[57]</w:t>
            </w:r>
          </w:p>
        </w:tc>
        <w:tc>
          <w:tcPr>
            <w:tcW w:w="1843" w:type="dxa"/>
            <w:vAlign w:val="center"/>
          </w:tcPr>
          <w:p w14:paraId="1750F940" w14:textId="77777777" w:rsidR="00B42355" w:rsidRDefault="00B42355" w:rsidP="008A7EC2">
            <w:pPr>
              <w:pStyle w:val="TableText"/>
              <w:rPr>
                <w:szCs w:val="25"/>
                <w:lang w:val="en-US"/>
              </w:rPr>
            </w:pPr>
            <w:r w:rsidRPr="00123F48">
              <w:rPr>
                <w:szCs w:val="25"/>
                <w:lang w:val="en-US"/>
              </w:rPr>
              <w:t>GPC_SPE_095</w:t>
            </w:r>
          </w:p>
        </w:tc>
        <w:tc>
          <w:tcPr>
            <w:tcW w:w="6067" w:type="dxa"/>
            <w:vAlign w:val="center"/>
          </w:tcPr>
          <w:p w14:paraId="1876C725" w14:textId="77777777" w:rsidR="00B42355" w:rsidRPr="007833BE" w:rsidRDefault="00B42355" w:rsidP="008A7EC2">
            <w:pPr>
              <w:pStyle w:val="TableText"/>
              <w:rPr>
                <w:szCs w:val="25"/>
                <w:lang w:val="en-US"/>
              </w:rPr>
            </w:pPr>
            <w:r>
              <w:rPr>
                <w:szCs w:val="25"/>
                <w:lang w:val="en-US"/>
              </w:rPr>
              <w:t xml:space="preserve">GlobalPlatform </w:t>
            </w:r>
            <w:r w:rsidRPr="00123F48">
              <w:rPr>
                <w:szCs w:val="25"/>
                <w:lang w:val="en-US"/>
              </w:rPr>
              <w:t>Card</w:t>
            </w:r>
            <w:r>
              <w:rPr>
                <w:szCs w:val="25"/>
                <w:lang w:val="en-US"/>
              </w:rPr>
              <w:t xml:space="preserve"> - </w:t>
            </w:r>
            <w:r w:rsidRPr="00123F48">
              <w:rPr>
                <w:szCs w:val="25"/>
                <w:lang w:val="en-US"/>
              </w:rPr>
              <w:t>Digital Letter of Approval</w:t>
            </w:r>
            <w:r>
              <w:rPr>
                <w:szCs w:val="25"/>
                <w:lang w:val="en-US"/>
              </w:rPr>
              <w:t xml:space="preserve"> - </w:t>
            </w:r>
            <w:r w:rsidRPr="00123F48">
              <w:rPr>
                <w:szCs w:val="25"/>
                <w:lang w:val="en-US"/>
              </w:rPr>
              <w:t>Version 1.0</w:t>
            </w:r>
          </w:p>
        </w:tc>
      </w:tr>
      <w:tr w:rsidR="00B42355" w:rsidRPr="00234258" w14:paraId="420FEBF0" w14:textId="77777777" w:rsidTr="35C91673">
        <w:trPr>
          <w:cantSplit/>
        </w:trPr>
        <w:tc>
          <w:tcPr>
            <w:tcW w:w="879" w:type="dxa"/>
            <w:vAlign w:val="center"/>
          </w:tcPr>
          <w:p w14:paraId="099E5B18" w14:textId="77777777" w:rsidR="00B42355" w:rsidRDefault="00B42355" w:rsidP="008A7EC2">
            <w:pPr>
              <w:pStyle w:val="TableText"/>
            </w:pPr>
            <w:r>
              <w:t>[58]</w:t>
            </w:r>
          </w:p>
        </w:tc>
        <w:tc>
          <w:tcPr>
            <w:tcW w:w="1843" w:type="dxa"/>
            <w:vAlign w:val="center"/>
          </w:tcPr>
          <w:p w14:paraId="1B194E4F" w14:textId="77777777" w:rsidR="00B42355" w:rsidRDefault="00B42355" w:rsidP="008A7EC2">
            <w:pPr>
              <w:pStyle w:val="TableText"/>
              <w:rPr>
                <w:szCs w:val="25"/>
                <w:lang w:val="en-US"/>
              </w:rPr>
            </w:pPr>
            <w:r>
              <w:rPr>
                <w:szCs w:val="25"/>
                <w:lang w:val="en-US"/>
              </w:rPr>
              <w:t>M4M</w:t>
            </w:r>
          </w:p>
        </w:tc>
        <w:tc>
          <w:tcPr>
            <w:tcW w:w="6067" w:type="dxa"/>
            <w:vAlign w:val="center"/>
          </w:tcPr>
          <w:p w14:paraId="34DDF515" w14:textId="77777777" w:rsidR="00B42355" w:rsidRPr="007833BE" w:rsidRDefault="00B42355" w:rsidP="008A7EC2">
            <w:pPr>
              <w:pStyle w:val="TableText"/>
              <w:rPr>
                <w:szCs w:val="25"/>
                <w:lang w:val="en-US"/>
              </w:rPr>
            </w:pPr>
            <w:r w:rsidRPr="00C73CB7">
              <w:rPr>
                <w:szCs w:val="25"/>
                <w:lang w:val="en-US"/>
              </w:rPr>
              <w:t>MIFARE4Mobile Architecture – V 2.1.1</w:t>
            </w:r>
          </w:p>
        </w:tc>
      </w:tr>
      <w:tr w:rsidR="00B42355" w:rsidRPr="00234258" w14:paraId="7271556E" w14:textId="77777777" w:rsidTr="35C91673">
        <w:trPr>
          <w:cantSplit/>
        </w:trPr>
        <w:tc>
          <w:tcPr>
            <w:tcW w:w="879" w:type="dxa"/>
            <w:vAlign w:val="center"/>
          </w:tcPr>
          <w:p w14:paraId="77DB30B3" w14:textId="77777777" w:rsidR="00B42355" w:rsidRDefault="00B42355" w:rsidP="008A7EC2">
            <w:pPr>
              <w:pStyle w:val="TableText"/>
            </w:pPr>
            <w:r>
              <w:t>[59]</w:t>
            </w:r>
          </w:p>
        </w:tc>
        <w:tc>
          <w:tcPr>
            <w:tcW w:w="1843" w:type="dxa"/>
            <w:vAlign w:val="center"/>
          </w:tcPr>
          <w:p w14:paraId="2EE82D0D" w14:textId="77777777" w:rsidR="00B42355" w:rsidRDefault="00B42355" w:rsidP="008A7EC2">
            <w:pPr>
              <w:pStyle w:val="TableText"/>
              <w:rPr>
                <w:szCs w:val="25"/>
                <w:lang w:val="en-US"/>
              </w:rPr>
            </w:pPr>
            <w:r w:rsidRPr="00A7330B">
              <w:rPr>
                <w:szCs w:val="25"/>
                <w:lang w:val="en-US"/>
              </w:rPr>
              <w:t>ISO/IEC 10646:2014</w:t>
            </w:r>
          </w:p>
        </w:tc>
        <w:tc>
          <w:tcPr>
            <w:tcW w:w="6067" w:type="dxa"/>
            <w:vAlign w:val="center"/>
          </w:tcPr>
          <w:p w14:paraId="1C152677" w14:textId="77777777" w:rsidR="00B42355" w:rsidRPr="00C73CB7" w:rsidRDefault="00B42355" w:rsidP="008A7EC2">
            <w:pPr>
              <w:pStyle w:val="TableText"/>
              <w:rPr>
                <w:szCs w:val="25"/>
                <w:lang w:val="en-US"/>
              </w:rPr>
            </w:pPr>
            <w:r w:rsidRPr="00A7330B">
              <w:rPr>
                <w:szCs w:val="25"/>
                <w:lang w:val="en-US"/>
              </w:rPr>
              <w:t>Information technology — Universal Coded Character Set (UCS)</w:t>
            </w:r>
          </w:p>
        </w:tc>
      </w:tr>
      <w:tr w:rsidR="00B42355" w:rsidRPr="00234258" w14:paraId="4F77138C" w14:textId="77777777" w:rsidTr="35C91673">
        <w:trPr>
          <w:cantSplit/>
        </w:trPr>
        <w:tc>
          <w:tcPr>
            <w:tcW w:w="879" w:type="dxa"/>
            <w:vAlign w:val="center"/>
          </w:tcPr>
          <w:p w14:paraId="00E751A1" w14:textId="77777777" w:rsidR="00B42355" w:rsidRDefault="00B42355" w:rsidP="008A7EC2">
            <w:pPr>
              <w:pStyle w:val="TableText"/>
            </w:pPr>
            <w:r>
              <w:t>[60]</w:t>
            </w:r>
          </w:p>
        </w:tc>
        <w:tc>
          <w:tcPr>
            <w:tcW w:w="1843" w:type="dxa"/>
            <w:vAlign w:val="center"/>
          </w:tcPr>
          <w:p w14:paraId="453339EC" w14:textId="77777777" w:rsidR="00B42355" w:rsidRPr="00A7330B" w:rsidRDefault="00B42355" w:rsidP="008A7EC2">
            <w:pPr>
              <w:pStyle w:val="TableText"/>
              <w:rPr>
                <w:szCs w:val="25"/>
                <w:lang w:val="en-US"/>
              </w:rPr>
            </w:pPr>
            <w:r w:rsidRPr="00E211DD">
              <w:rPr>
                <w:szCs w:val="25"/>
                <w:lang w:val="en-US"/>
              </w:rPr>
              <w:t>RFC 6066</w:t>
            </w:r>
          </w:p>
        </w:tc>
        <w:tc>
          <w:tcPr>
            <w:tcW w:w="6067" w:type="dxa"/>
            <w:vAlign w:val="center"/>
          </w:tcPr>
          <w:p w14:paraId="5941E18F" w14:textId="77777777" w:rsidR="00B42355" w:rsidRPr="00A7330B" w:rsidRDefault="00B42355" w:rsidP="008A7EC2">
            <w:pPr>
              <w:pStyle w:val="TableText"/>
              <w:rPr>
                <w:szCs w:val="25"/>
                <w:lang w:val="en-US"/>
              </w:rPr>
            </w:pPr>
            <w:r w:rsidRPr="00E211DD">
              <w:rPr>
                <w:szCs w:val="25"/>
                <w:lang w:val="en-US"/>
              </w:rPr>
              <w:t>Transport Layer Security (TLS) Extensions: Extension Definitions</w:t>
            </w:r>
          </w:p>
        </w:tc>
      </w:tr>
      <w:tr w:rsidR="00B42355" w:rsidRPr="00234258" w14:paraId="18101874" w14:textId="77777777" w:rsidTr="35C91673">
        <w:trPr>
          <w:cantSplit/>
        </w:trPr>
        <w:tc>
          <w:tcPr>
            <w:tcW w:w="879" w:type="dxa"/>
            <w:vAlign w:val="center"/>
          </w:tcPr>
          <w:p w14:paraId="2635D194" w14:textId="77777777" w:rsidR="00B42355" w:rsidRDefault="00B42355" w:rsidP="008A7EC2">
            <w:pPr>
              <w:pStyle w:val="TableText"/>
            </w:pPr>
            <w:r>
              <w:lastRenderedPageBreak/>
              <w:t>[61]</w:t>
            </w:r>
          </w:p>
        </w:tc>
        <w:tc>
          <w:tcPr>
            <w:tcW w:w="1843" w:type="dxa"/>
            <w:vAlign w:val="center"/>
          </w:tcPr>
          <w:p w14:paraId="79B5EDEF" w14:textId="77777777" w:rsidR="00B42355" w:rsidRPr="00E211DD" w:rsidRDefault="00B42355" w:rsidP="008A7EC2">
            <w:pPr>
              <w:pStyle w:val="TableText"/>
              <w:rPr>
                <w:szCs w:val="25"/>
                <w:lang w:val="en-US"/>
              </w:rPr>
            </w:pPr>
            <w:r>
              <w:rPr>
                <w:szCs w:val="25"/>
                <w:lang w:val="en-US"/>
              </w:rPr>
              <w:t>RFC 2119</w:t>
            </w:r>
          </w:p>
        </w:tc>
        <w:tc>
          <w:tcPr>
            <w:tcW w:w="6067" w:type="dxa"/>
            <w:vAlign w:val="center"/>
          </w:tcPr>
          <w:p w14:paraId="5375DB7D" w14:textId="77777777" w:rsidR="00B42355" w:rsidRPr="00A3541F" w:rsidRDefault="00B42355" w:rsidP="008A7EC2">
            <w:pPr>
              <w:pStyle w:val="TableText"/>
              <w:rPr>
                <w:szCs w:val="25"/>
                <w:lang w:val="en-US"/>
              </w:rPr>
            </w:pPr>
            <w:r w:rsidRPr="00A3541F">
              <w:rPr>
                <w:szCs w:val="25"/>
                <w:lang w:val="en-US"/>
              </w:rPr>
              <w:t>Key words for use in RFCs to Indicate Requirement Levels</w:t>
            </w:r>
            <w:r>
              <w:rPr>
                <w:szCs w:val="25"/>
                <w:lang w:val="en-US"/>
              </w:rPr>
              <w:t>, S. Bradner</w:t>
            </w:r>
          </w:p>
          <w:p w14:paraId="6B723960" w14:textId="77777777" w:rsidR="00B42355" w:rsidRPr="00E211DD" w:rsidRDefault="00000000" w:rsidP="008A7EC2">
            <w:pPr>
              <w:pStyle w:val="TableText"/>
              <w:rPr>
                <w:szCs w:val="25"/>
                <w:lang w:val="en-US"/>
              </w:rPr>
            </w:pPr>
            <w:hyperlink r:id="rId16" w:history="1">
              <w:r w:rsidR="00B42355" w:rsidRPr="00A3541F">
                <w:rPr>
                  <w:rStyle w:val="Hyperlink"/>
                  <w:szCs w:val="25"/>
                  <w:lang w:val="en-US"/>
                </w:rPr>
                <w:t>http://www.ietf.org/rfc/rfc2119.txt</w:t>
              </w:r>
            </w:hyperlink>
          </w:p>
        </w:tc>
      </w:tr>
      <w:tr w:rsidR="00B42355" w:rsidRPr="00234258" w14:paraId="4CCC37DF" w14:textId="77777777" w:rsidTr="35C91673">
        <w:trPr>
          <w:cantSplit/>
        </w:trPr>
        <w:tc>
          <w:tcPr>
            <w:tcW w:w="879" w:type="dxa"/>
            <w:vAlign w:val="center"/>
          </w:tcPr>
          <w:p w14:paraId="3C86E84B" w14:textId="77777777" w:rsidR="00B42355" w:rsidRDefault="00B42355" w:rsidP="008A7EC2">
            <w:pPr>
              <w:pStyle w:val="TableText"/>
            </w:pPr>
            <w:r>
              <w:t>[62]</w:t>
            </w:r>
          </w:p>
        </w:tc>
        <w:tc>
          <w:tcPr>
            <w:tcW w:w="1843" w:type="dxa"/>
            <w:vAlign w:val="center"/>
          </w:tcPr>
          <w:p w14:paraId="1E8A4A08" w14:textId="77777777" w:rsidR="00B42355" w:rsidRDefault="00B42355" w:rsidP="008A7EC2">
            <w:pPr>
              <w:pStyle w:val="TableText"/>
              <w:rPr>
                <w:szCs w:val="25"/>
                <w:lang w:val="en-US"/>
              </w:rPr>
            </w:pPr>
            <w:r>
              <w:rPr>
                <w:rFonts w:eastAsiaTheme="minorEastAsia" w:hint="eastAsia"/>
                <w:szCs w:val="25"/>
                <w:lang w:val="en-US" w:eastAsia="ko-KR"/>
              </w:rPr>
              <w:t>3GPP TS 34.108</w:t>
            </w:r>
          </w:p>
        </w:tc>
        <w:tc>
          <w:tcPr>
            <w:tcW w:w="6067" w:type="dxa"/>
            <w:vAlign w:val="center"/>
          </w:tcPr>
          <w:p w14:paraId="3A46E501" w14:textId="77777777" w:rsidR="00B42355" w:rsidRPr="00A3541F" w:rsidRDefault="00B42355" w:rsidP="008A7EC2">
            <w:pPr>
              <w:pStyle w:val="TableText"/>
              <w:rPr>
                <w:szCs w:val="25"/>
                <w:lang w:val="en-US"/>
              </w:rPr>
            </w:pPr>
            <w:r w:rsidRPr="00D07D9C">
              <w:rPr>
                <w:szCs w:val="25"/>
                <w:lang w:val="en-US"/>
              </w:rPr>
              <w:t>Common test environments for User Equipment (UE); Conformance testing</w:t>
            </w:r>
          </w:p>
        </w:tc>
      </w:tr>
      <w:tr w:rsidR="00B42355" w:rsidRPr="00F64039" w14:paraId="693F4610" w14:textId="77777777" w:rsidTr="35C91673">
        <w:trPr>
          <w:cantSplit/>
        </w:trPr>
        <w:tc>
          <w:tcPr>
            <w:tcW w:w="879" w:type="dxa"/>
            <w:vAlign w:val="center"/>
          </w:tcPr>
          <w:p w14:paraId="51883E0D" w14:textId="77777777" w:rsidR="00B42355" w:rsidRDefault="00B42355" w:rsidP="008A7EC2">
            <w:pPr>
              <w:pStyle w:val="TableText"/>
            </w:pPr>
            <w:r>
              <w:t>[63]</w:t>
            </w:r>
          </w:p>
        </w:tc>
        <w:tc>
          <w:tcPr>
            <w:tcW w:w="1843" w:type="dxa"/>
            <w:vAlign w:val="center"/>
          </w:tcPr>
          <w:p w14:paraId="72C162F8" w14:textId="77777777" w:rsidR="00B42355" w:rsidRDefault="00B42355" w:rsidP="008A7EC2">
            <w:pPr>
              <w:pStyle w:val="TableText"/>
              <w:rPr>
                <w:rFonts w:eastAsiaTheme="minorEastAsia"/>
                <w:szCs w:val="25"/>
                <w:lang w:val="en-US" w:eastAsia="ko-KR"/>
              </w:rPr>
            </w:pPr>
            <w:r w:rsidRPr="00884280">
              <w:rPr>
                <w:rFonts w:eastAsiaTheme="minorEastAsia"/>
                <w:szCs w:val="25"/>
                <w:lang w:val="en-US" w:eastAsia="ko-KR"/>
              </w:rPr>
              <w:t>3GPP TS 29.002</w:t>
            </w:r>
          </w:p>
        </w:tc>
        <w:tc>
          <w:tcPr>
            <w:tcW w:w="6067" w:type="dxa"/>
            <w:vAlign w:val="center"/>
          </w:tcPr>
          <w:p w14:paraId="7FFEB3A9" w14:textId="77777777" w:rsidR="00B42355" w:rsidRPr="00320EE7" w:rsidRDefault="00B42355" w:rsidP="008A7EC2">
            <w:pPr>
              <w:pStyle w:val="TableText"/>
              <w:rPr>
                <w:szCs w:val="25"/>
                <w:lang w:val="fr-FR"/>
              </w:rPr>
            </w:pPr>
            <w:r w:rsidRPr="00320EE7">
              <w:rPr>
                <w:szCs w:val="25"/>
                <w:lang w:val="fr-FR"/>
              </w:rPr>
              <w:t>Mobile Application Part (MAP) specification</w:t>
            </w:r>
          </w:p>
        </w:tc>
      </w:tr>
      <w:tr w:rsidR="00B42355" w:rsidRPr="00234258" w14:paraId="6D46A1B4" w14:textId="77777777" w:rsidTr="35C91673">
        <w:trPr>
          <w:cantSplit/>
        </w:trPr>
        <w:tc>
          <w:tcPr>
            <w:tcW w:w="879" w:type="dxa"/>
            <w:vAlign w:val="center"/>
          </w:tcPr>
          <w:p w14:paraId="3B6FD4C4" w14:textId="77777777" w:rsidR="00B42355" w:rsidRDefault="00B42355" w:rsidP="008A7EC2">
            <w:pPr>
              <w:pStyle w:val="TableText"/>
            </w:pPr>
            <w:r>
              <w:t>[64]</w:t>
            </w:r>
          </w:p>
        </w:tc>
        <w:tc>
          <w:tcPr>
            <w:tcW w:w="1843" w:type="dxa"/>
            <w:vAlign w:val="center"/>
          </w:tcPr>
          <w:p w14:paraId="4C422DD5" w14:textId="77777777" w:rsidR="00B42355" w:rsidRPr="00884280" w:rsidRDefault="00B42355" w:rsidP="008A7EC2">
            <w:pPr>
              <w:pStyle w:val="TableText"/>
              <w:rPr>
                <w:rFonts w:eastAsiaTheme="minorEastAsia"/>
                <w:szCs w:val="25"/>
                <w:lang w:val="en-US" w:eastAsia="ko-KR"/>
              </w:rPr>
            </w:pPr>
            <w:r w:rsidRPr="001C48F8">
              <w:rPr>
                <w:rFonts w:eastAsiaTheme="minorEastAsia"/>
                <w:szCs w:val="25"/>
                <w:lang w:val="en-US" w:eastAsia="ko-KR"/>
              </w:rPr>
              <w:t>SGP.24</w:t>
            </w:r>
          </w:p>
        </w:tc>
        <w:tc>
          <w:tcPr>
            <w:tcW w:w="6067" w:type="dxa"/>
            <w:vAlign w:val="center"/>
          </w:tcPr>
          <w:p w14:paraId="21E51AEC" w14:textId="74792F02" w:rsidR="00B42355" w:rsidRPr="00884280" w:rsidRDefault="00B42355" w:rsidP="008A7EC2">
            <w:pPr>
              <w:pStyle w:val="TableText"/>
              <w:rPr>
                <w:szCs w:val="25"/>
                <w:lang w:val="en-US"/>
              </w:rPr>
            </w:pPr>
            <w:r w:rsidRPr="001C48F8">
              <w:rPr>
                <w:szCs w:val="25"/>
                <w:lang w:val="en-US"/>
              </w:rPr>
              <w:t>RSP Compliance Process</w:t>
            </w:r>
          </w:p>
        </w:tc>
      </w:tr>
      <w:tr w:rsidR="00B42355" w:rsidRPr="00234258" w14:paraId="5293C532" w14:textId="77777777" w:rsidTr="35C91673">
        <w:trPr>
          <w:cantSplit/>
        </w:trPr>
        <w:tc>
          <w:tcPr>
            <w:tcW w:w="879" w:type="dxa"/>
            <w:vAlign w:val="center"/>
          </w:tcPr>
          <w:p w14:paraId="49B66BA7" w14:textId="77777777" w:rsidR="00B42355" w:rsidRDefault="00B42355" w:rsidP="008A7EC2">
            <w:pPr>
              <w:pStyle w:val="TableText"/>
            </w:pPr>
            <w:r>
              <w:t>[65]</w:t>
            </w:r>
          </w:p>
        </w:tc>
        <w:tc>
          <w:tcPr>
            <w:tcW w:w="1843" w:type="dxa"/>
            <w:vAlign w:val="center"/>
          </w:tcPr>
          <w:p w14:paraId="764CC9D8"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4492</w:t>
            </w:r>
          </w:p>
        </w:tc>
        <w:tc>
          <w:tcPr>
            <w:tcW w:w="6067" w:type="dxa"/>
            <w:vAlign w:val="center"/>
          </w:tcPr>
          <w:p w14:paraId="7AE85E0C" w14:textId="77777777" w:rsidR="00B42355" w:rsidRPr="00D46D74" w:rsidRDefault="00B42355" w:rsidP="008A7EC2">
            <w:pPr>
              <w:pStyle w:val="TableText"/>
              <w:rPr>
                <w:szCs w:val="25"/>
                <w:lang w:val="en-US"/>
              </w:rPr>
            </w:pPr>
            <w:r w:rsidRPr="00D46D74">
              <w:rPr>
                <w:szCs w:val="25"/>
                <w:lang w:val="en-US"/>
              </w:rPr>
              <w:t>Elliptic Curve Cryptography (ECC) Cipher Suites</w:t>
            </w:r>
          </w:p>
          <w:p w14:paraId="3F6CF8DB" w14:textId="77777777" w:rsidR="00B42355" w:rsidRPr="001C48F8" w:rsidRDefault="00B42355" w:rsidP="008A7EC2">
            <w:pPr>
              <w:pStyle w:val="TableText"/>
              <w:rPr>
                <w:szCs w:val="25"/>
                <w:lang w:val="en-US"/>
              </w:rPr>
            </w:pPr>
            <w:r w:rsidRPr="00D46D74">
              <w:rPr>
                <w:szCs w:val="25"/>
                <w:lang w:val="en-US"/>
              </w:rPr>
              <w:t>for Transport Layer Security (TLS)</w:t>
            </w:r>
          </w:p>
        </w:tc>
      </w:tr>
      <w:tr w:rsidR="00B42355" w:rsidRPr="00234258" w14:paraId="4D690FD4" w14:textId="77777777" w:rsidTr="35C91673">
        <w:trPr>
          <w:cantSplit/>
        </w:trPr>
        <w:tc>
          <w:tcPr>
            <w:tcW w:w="879" w:type="dxa"/>
            <w:vAlign w:val="center"/>
          </w:tcPr>
          <w:p w14:paraId="0A00EEA0" w14:textId="77777777" w:rsidR="00B42355" w:rsidRDefault="00B42355" w:rsidP="008A7EC2">
            <w:pPr>
              <w:pStyle w:val="TableText"/>
            </w:pPr>
            <w:r>
              <w:t>[66]</w:t>
            </w:r>
          </w:p>
        </w:tc>
        <w:tc>
          <w:tcPr>
            <w:tcW w:w="1843" w:type="dxa"/>
            <w:vAlign w:val="center"/>
          </w:tcPr>
          <w:p w14:paraId="60CF3356" w14:textId="77777777" w:rsidR="00B42355" w:rsidRPr="001C48F8" w:rsidRDefault="00B42355" w:rsidP="008A7EC2">
            <w:pPr>
              <w:pStyle w:val="TableText"/>
              <w:rPr>
                <w:rFonts w:eastAsiaTheme="minorEastAsia"/>
                <w:szCs w:val="25"/>
                <w:lang w:val="en-US" w:eastAsia="ko-KR"/>
              </w:rPr>
            </w:pPr>
            <w:r w:rsidRPr="00D46D74">
              <w:rPr>
                <w:rFonts w:eastAsiaTheme="minorEastAsia"/>
                <w:szCs w:val="25"/>
                <w:lang w:val="en-US" w:eastAsia="ko-KR"/>
              </w:rPr>
              <w:t>RFC 7027</w:t>
            </w:r>
          </w:p>
        </w:tc>
        <w:tc>
          <w:tcPr>
            <w:tcW w:w="6067" w:type="dxa"/>
            <w:vAlign w:val="center"/>
          </w:tcPr>
          <w:p w14:paraId="07F14176" w14:textId="77777777" w:rsidR="00B42355" w:rsidRPr="001C48F8" w:rsidRDefault="00B42355" w:rsidP="008A7EC2">
            <w:pPr>
              <w:pStyle w:val="TableText"/>
              <w:rPr>
                <w:szCs w:val="25"/>
                <w:lang w:val="en-US"/>
              </w:rPr>
            </w:pPr>
            <w:r w:rsidRPr="00D46D74">
              <w:rPr>
                <w:szCs w:val="25"/>
                <w:lang w:val="en-US"/>
              </w:rPr>
              <w:t>Elliptic Curve Cryptography (ECC) Brainpool Curves for Transport Layer Security (TLS)</w:t>
            </w:r>
          </w:p>
        </w:tc>
      </w:tr>
      <w:tr w:rsidR="00B42355" w:rsidRPr="00234258" w14:paraId="1B0242B9" w14:textId="77777777" w:rsidTr="35C91673">
        <w:trPr>
          <w:cantSplit/>
        </w:trPr>
        <w:tc>
          <w:tcPr>
            <w:tcW w:w="879" w:type="dxa"/>
            <w:vAlign w:val="center"/>
          </w:tcPr>
          <w:p w14:paraId="52910830" w14:textId="77777777" w:rsidR="00B42355" w:rsidRDefault="00B42355" w:rsidP="008A7EC2">
            <w:pPr>
              <w:pStyle w:val="TableText"/>
            </w:pPr>
            <w:r>
              <w:t>[67]</w:t>
            </w:r>
          </w:p>
        </w:tc>
        <w:tc>
          <w:tcPr>
            <w:tcW w:w="1843" w:type="dxa"/>
            <w:vAlign w:val="center"/>
          </w:tcPr>
          <w:p w14:paraId="20F400EA" w14:textId="77777777" w:rsidR="00B42355" w:rsidRPr="00D46D74" w:rsidRDefault="00B42355" w:rsidP="008A7EC2">
            <w:pPr>
              <w:pStyle w:val="TableText"/>
              <w:rPr>
                <w:rFonts w:eastAsiaTheme="minorEastAsia"/>
                <w:szCs w:val="25"/>
                <w:lang w:val="en-US" w:eastAsia="ko-KR"/>
              </w:rPr>
            </w:pPr>
            <w:r>
              <w:rPr>
                <w:rFonts w:eastAsiaTheme="minorEastAsia"/>
                <w:szCs w:val="25"/>
                <w:lang w:val="en-US" w:eastAsia="ko-KR"/>
              </w:rPr>
              <w:t>RFC 2818</w:t>
            </w:r>
          </w:p>
        </w:tc>
        <w:tc>
          <w:tcPr>
            <w:tcW w:w="6067" w:type="dxa"/>
            <w:vAlign w:val="center"/>
          </w:tcPr>
          <w:p w14:paraId="4BD3E4ED" w14:textId="77777777" w:rsidR="00B42355" w:rsidRPr="00D46D74" w:rsidRDefault="00B42355" w:rsidP="008A7EC2">
            <w:pPr>
              <w:pStyle w:val="TableText"/>
              <w:rPr>
                <w:szCs w:val="25"/>
                <w:lang w:val="en-US"/>
              </w:rPr>
            </w:pPr>
            <w:r w:rsidRPr="001C22A7">
              <w:rPr>
                <w:szCs w:val="25"/>
                <w:lang w:val="en-US"/>
              </w:rPr>
              <w:t>HTTP Over TLS</w:t>
            </w:r>
          </w:p>
        </w:tc>
      </w:tr>
      <w:tr w:rsidR="00B42355" w:rsidRPr="00234258" w14:paraId="11F3164B" w14:textId="77777777" w:rsidTr="35C91673">
        <w:trPr>
          <w:cantSplit/>
        </w:trPr>
        <w:tc>
          <w:tcPr>
            <w:tcW w:w="879" w:type="dxa"/>
            <w:vAlign w:val="center"/>
          </w:tcPr>
          <w:p w14:paraId="40C678E4" w14:textId="77777777" w:rsidR="00B42355" w:rsidRDefault="00B42355" w:rsidP="008A7EC2">
            <w:pPr>
              <w:pStyle w:val="TableText"/>
            </w:pPr>
            <w:r>
              <w:t>[68]</w:t>
            </w:r>
          </w:p>
        </w:tc>
        <w:tc>
          <w:tcPr>
            <w:tcW w:w="1843" w:type="dxa"/>
            <w:vAlign w:val="center"/>
          </w:tcPr>
          <w:p w14:paraId="191899D3" w14:textId="77777777" w:rsidR="00B42355" w:rsidRDefault="00B42355" w:rsidP="008A7EC2">
            <w:pPr>
              <w:pStyle w:val="TableText"/>
              <w:rPr>
                <w:rFonts w:eastAsiaTheme="minorEastAsia"/>
                <w:szCs w:val="25"/>
                <w:lang w:val="en-US" w:eastAsia="ko-KR"/>
              </w:rPr>
            </w:pPr>
            <w:r>
              <w:rPr>
                <w:rFonts w:eastAsiaTheme="minorEastAsia"/>
                <w:szCs w:val="25"/>
                <w:lang w:val="en-US" w:eastAsia="ko-KR"/>
              </w:rPr>
              <w:t>RFC 7159</w:t>
            </w:r>
          </w:p>
        </w:tc>
        <w:tc>
          <w:tcPr>
            <w:tcW w:w="6067" w:type="dxa"/>
            <w:vAlign w:val="center"/>
          </w:tcPr>
          <w:p w14:paraId="5FD1E2B5" w14:textId="77777777" w:rsidR="00B42355" w:rsidRPr="001C22A7" w:rsidRDefault="00B42355" w:rsidP="008A7EC2">
            <w:pPr>
              <w:pStyle w:val="TableText"/>
              <w:rPr>
                <w:szCs w:val="25"/>
                <w:lang w:val="en-US"/>
              </w:rPr>
            </w:pPr>
            <w:r w:rsidRPr="001C1C36">
              <w:rPr>
                <w:szCs w:val="25"/>
                <w:lang w:val="en-US"/>
              </w:rPr>
              <w:t>IETF - The JavaScript Object Notation (JSON) Data Interchange Format</w:t>
            </w:r>
          </w:p>
        </w:tc>
      </w:tr>
      <w:tr w:rsidR="008A7EC2" w:rsidRPr="00A20236" w14:paraId="0247BF14"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5AAFB3C" w14:textId="77777777" w:rsidR="008A7EC2" w:rsidRPr="008A7EC2" w:rsidRDefault="008A7EC2" w:rsidP="008A7EC2">
            <w:pPr>
              <w:pStyle w:val="TableText"/>
            </w:pPr>
            <w:r w:rsidRPr="008A7EC2">
              <w:rPr>
                <w:rFonts w:hint="eastAsia"/>
              </w:rPr>
              <w:t>[69]</w:t>
            </w:r>
          </w:p>
        </w:tc>
        <w:tc>
          <w:tcPr>
            <w:tcW w:w="1843" w:type="dxa"/>
            <w:tcBorders>
              <w:top w:val="single" w:sz="4" w:space="0" w:color="auto"/>
              <w:left w:val="single" w:sz="4" w:space="0" w:color="auto"/>
              <w:bottom w:val="single" w:sz="4" w:space="0" w:color="auto"/>
              <w:right w:val="single" w:sz="4" w:space="0" w:color="auto"/>
            </w:tcBorders>
            <w:vAlign w:val="center"/>
          </w:tcPr>
          <w:p w14:paraId="7B750B47" w14:textId="77777777" w:rsidR="008A7EC2" w:rsidRPr="00A20236" w:rsidRDefault="008A7EC2" w:rsidP="008A7EC2">
            <w:pPr>
              <w:pStyle w:val="TableText"/>
              <w:rPr>
                <w:rFonts w:eastAsiaTheme="minorEastAsia"/>
                <w:szCs w:val="25"/>
                <w:lang w:val="en-US" w:eastAsia="ko-KR"/>
              </w:rPr>
            </w:pPr>
            <w:r w:rsidRPr="00A20236">
              <w:rPr>
                <w:rFonts w:eastAsiaTheme="minorEastAsia"/>
                <w:szCs w:val="25"/>
                <w:lang w:val="en-US" w:eastAsia="ko-KR"/>
              </w:rPr>
              <w:t>GPD_SPE_075</w:t>
            </w:r>
          </w:p>
        </w:tc>
        <w:tc>
          <w:tcPr>
            <w:tcW w:w="6067" w:type="dxa"/>
            <w:tcBorders>
              <w:top w:val="single" w:sz="4" w:space="0" w:color="auto"/>
              <w:left w:val="single" w:sz="4" w:space="0" w:color="auto"/>
              <w:bottom w:val="single" w:sz="4" w:space="0" w:color="auto"/>
              <w:right w:val="single" w:sz="4" w:space="0" w:color="auto"/>
            </w:tcBorders>
            <w:vAlign w:val="center"/>
          </w:tcPr>
          <w:p w14:paraId="543EA4DE" w14:textId="77777777" w:rsidR="008A7EC2" w:rsidRPr="00A20236" w:rsidRDefault="008A7EC2" w:rsidP="008A7EC2">
            <w:pPr>
              <w:pStyle w:val="TableText"/>
              <w:rPr>
                <w:szCs w:val="25"/>
                <w:lang w:val="en-US"/>
              </w:rPr>
            </w:pPr>
            <w:r w:rsidRPr="00A20236">
              <w:rPr>
                <w:szCs w:val="25"/>
                <w:lang w:val="en-US"/>
              </w:rPr>
              <w:t>GlobalPlatform Technology Open Mobile API Specification V3.3</w:t>
            </w:r>
          </w:p>
        </w:tc>
      </w:tr>
      <w:tr w:rsidR="008A7EC2" w:rsidRPr="00A20236" w14:paraId="78CD2009"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157A215C" w14:textId="77777777" w:rsidR="008A7EC2" w:rsidRPr="00A20236" w:rsidRDefault="008A7EC2" w:rsidP="008A7EC2">
            <w:pPr>
              <w:pStyle w:val="TableText"/>
            </w:pPr>
            <w:r w:rsidRPr="008A7EC2">
              <w:rPr>
                <w:rFonts w:hint="eastAsia"/>
              </w:rPr>
              <w:t>[70] - [8</w:t>
            </w:r>
            <w:r w:rsidR="004D5A2F">
              <w:t>4</w:t>
            </w:r>
            <w:r w:rsidRPr="008A7EC2">
              <w:rPr>
                <w:rFonts w:hint="eastAsia"/>
              </w:rPr>
              <w:t>]</w:t>
            </w:r>
          </w:p>
        </w:tc>
        <w:tc>
          <w:tcPr>
            <w:tcW w:w="1843" w:type="dxa"/>
            <w:tcBorders>
              <w:top w:val="single" w:sz="4" w:space="0" w:color="auto"/>
              <w:left w:val="single" w:sz="4" w:space="0" w:color="auto"/>
              <w:bottom w:val="single" w:sz="4" w:space="0" w:color="auto"/>
              <w:right w:val="single" w:sz="4" w:space="0" w:color="auto"/>
            </w:tcBorders>
            <w:vAlign w:val="center"/>
          </w:tcPr>
          <w:p w14:paraId="095E77A8" w14:textId="77777777" w:rsidR="008A7EC2" w:rsidRPr="00A20236" w:rsidRDefault="008A7EC2" w:rsidP="008A7EC2">
            <w:pPr>
              <w:pStyle w:val="TableText"/>
              <w:rPr>
                <w:rFonts w:eastAsiaTheme="minorEastAsia"/>
                <w:szCs w:val="25"/>
                <w:lang w:val="en-US" w:eastAsia="ko-KR"/>
              </w:rPr>
            </w:pPr>
            <w:r w:rsidRPr="00A20236">
              <w:rPr>
                <w:rFonts w:eastAsiaTheme="minorEastAsia" w:hint="eastAsia"/>
                <w:szCs w:val="25"/>
                <w:lang w:val="en-US" w:eastAsia="ko-KR"/>
              </w:rPr>
              <w:t>N/A</w:t>
            </w:r>
          </w:p>
        </w:tc>
        <w:tc>
          <w:tcPr>
            <w:tcW w:w="6067" w:type="dxa"/>
            <w:tcBorders>
              <w:top w:val="single" w:sz="4" w:space="0" w:color="auto"/>
              <w:left w:val="single" w:sz="4" w:space="0" w:color="auto"/>
              <w:bottom w:val="single" w:sz="4" w:space="0" w:color="auto"/>
              <w:right w:val="single" w:sz="4" w:space="0" w:color="auto"/>
            </w:tcBorders>
            <w:vAlign w:val="center"/>
          </w:tcPr>
          <w:p w14:paraId="0821191D" w14:textId="77777777" w:rsidR="008A7EC2" w:rsidRPr="008A7EC2" w:rsidRDefault="008A7EC2" w:rsidP="008A7EC2">
            <w:pPr>
              <w:pStyle w:val="TableText"/>
              <w:rPr>
                <w:szCs w:val="25"/>
                <w:lang w:val="en-US"/>
              </w:rPr>
            </w:pPr>
            <w:r w:rsidRPr="008A7EC2">
              <w:rPr>
                <w:szCs w:val="25"/>
                <w:lang w:val="en-US"/>
              </w:rPr>
              <w:t>Not used</w:t>
            </w:r>
          </w:p>
        </w:tc>
      </w:tr>
      <w:tr w:rsidR="00226A77" w:rsidRPr="00A20236" w14:paraId="4A12D11C"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7052E371" w14:textId="77777777" w:rsidR="00226A77" w:rsidRPr="008A7EC2" w:rsidRDefault="00226A77" w:rsidP="00226A77">
            <w:pPr>
              <w:pStyle w:val="TableText"/>
            </w:pPr>
            <w:r>
              <w:rPr>
                <w:rFonts w:eastAsiaTheme="minorEastAsia" w:hint="eastAsia"/>
                <w:lang w:eastAsia="ko-KR"/>
              </w:rPr>
              <w:t>[85]</w:t>
            </w:r>
          </w:p>
        </w:tc>
        <w:tc>
          <w:tcPr>
            <w:tcW w:w="1843" w:type="dxa"/>
            <w:tcBorders>
              <w:top w:val="single" w:sz="4" w:space="0" w:color="auto"/>
              <w:left w:val="single" w:sz="4" w:space="0" w:color="auto"/>
              <w:bottom w:val="single" w:sz="4" w:space="0" w:color="auto"/>
              <w:right w:val="single" w:sz="4" w:space="0" w:color="auto"/>
            </w:tcBorders>
            <w:vAlign w:val="center"/>
          </w:tcPr>
          <w:p w14:paraId="36EC4EBA" w14:textId="77777777" w:rsidR="00226A77" w:rsidRPr="00A20236" w:rsidRDefault="00226A77" w:rsidP="00226A77">
            <w:pPr>
              <w:pStyle w:val="TableText"/>
              <w:rPr>
                <w:rFonts w:eastAsiaTheme="minorEastAsia"/>
                <w:szCs w:val="25"/>
                <w:lang w:val="en-US" w:eastAsia="ko-KR"/>
              </w:rPr>
            </w:pPr>
            <w:r>
              <w:t>TS.48</w:t>
            </w:r>
          </w:p>
        </w:tc>
        <w:tc>
          <w:tcPr>
            <w:tcW w:w="6067" w:type="dxa"/>
            <w:tcBorders>
              <w:top w:val="single" w:sz="4" w:space="0" w:color="auto"/>
              <w:left w:val="single" w:sz="4" w:space="0" w:color="auto"/>
              <w:bottom w:val="single" w:sz="4" w:space="0" w:color="auto"/>
              <w:right w:val="single" w:sz="4" w:space="0" w:color="auto"/>
            </w:tcBorders>
            <w:vAlign w:val="center"/>
          </w:tcPr>
          <w:p w14:paraId="229505F8" w14:textId="77777777" w:rsidR="00226A77" w:rsidRPr="008A7EC2" w:rsidRDefault="00226A77" w:rsidP="00226A77">
            <w:pPr>
              <w:pStyle w:val="TableText"/>
              <w:rPr>
                <w:szCs w:val="25"/>
                <w:lang w:val="en-US"/>
              </w:rPr>
            </w:pPr>
            <w:r>
              <w:t xml:space="preserve">GSMA </w:t>
            </w:r>
            <w:r w:rsidRPr="00486C44">
              <w:t>Generic eUICC Test Profile for Device Testing</w:t>
            </w:r>
            <w:r>
              <w:t xml:space="preserve"> </w:t>
            </w:r>
          </w:p>
        </w:tc>
      </w:tr>
      <w:tr w:rsidR="008A7EC2" w:rsidRPr="00A20236" w14:paraId="58B56713"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EED0D17" w14:textId="77777777" w:rsidR="008A7EC2" w:rsidRPr="008A7EC2" w:rsidRDefault="008A7EC2" w:rsidP="008A7EC2">
            <w:pPr>
              <w:pStyle w:val="TableText"/>
            </w:pPr>
            <w:r w:rsidRPr="008A7EC2">
              <w:rPr>
                <w:rFonts w:hint="eastAsia"/>
              </w:rPr>
              <w:t>[86]</w:t>
            </w:r>
          </w:p>
        </w:tc>
        <w:tc>
          <w:tcPr>
            <w:tcW w:w="1843" w:type="dxa"/>
            <w:tcBorders>
              <w:top w:val="single" w:sz="4" w:space="0" w:color="auto"/>
              <w:left w:val="single" w:sz="4" w:space="0" w:color="auto"/>
              <w:bottom w:val="single" w:sz="4" w:space="0" w:color="auto"/>
              <w:right w:val="single" w:sz="4" w:space="0" w:color="auto"/>
            </w:tcBorders>
            <w:vAlign w:val="center"/>
          </w:tcPr>
          <w:p w14:paraId="771C1719" w14:textId="77777777" w:rsidR="008A7EC2" w:rsidRPr="00A20236" w:rsidRDefault="008A7EC2" w:rsidP="008A7EC2">
            <w:pPr>
              <w:pStyle w:val="TableText"/>
              <w:rPr>
                <w:rFonts w:eastAsiaTheme="minorEastAsia"/>
                <w:szCs w:val="25"/>
                <w:lang w:val="en-US" w:eastAsia="ko-KR"/>
              </w:rPr>
            </w:pPr>
            <w:r w:rsidRPr="008A7EC2">
              <w:rPr>
                <w:rFonts w:eastAsiaTheme="minorEastAsia"/>
                <w:szCs w:val="25"/>
                <w:lang w:val="en-US" w:eastAsia="ko-KR"/>
              </w:rPr>
              <w:t>NIST SP 800-57</w:t>
            </w:r>
          </w:p>
        </w:tc>
        <w:tc>
          <w:tcPr>
            <w:tcW w:w="6067" w:type="dxa"/>
            <w:tcBorders>
              <w:top w:val="single" w:sz="4" w:space="0" w:color="auto"/>
              <w:left w:val="single" w:sz="4" w:space="0" w:color="auto"/>
              <w:bottom w:val="single" w:sz="4" w:space="0" w:color="auto"/>
              <w:right w:val="single" w:sz="4" w:space="0" w:color="auto"/>
            </w:tcBorders>
            <w:vAlign w:val="center"/>
          </w:tcPr>
          <w:p w14:paraId="0BAF21EE" w14:textId="77777777" w:rsidR="008A7EC2" w:rsidRPr="008A7EC2" w:rsidRDefault="008A7EC2" w:rsidP="008A7EC2">
            <w:pPr>
              <w:pStyle w:val="TableText"/>
              <w:rPr>
                <w:szCs w:val="25"/>
                <w:lang w:val="en-US"/>
              </w:rPr>
            </w:pPr>
            <w:r w:rsidRPr="008A7EC2">
              <w:rPr>
                <w:szCs w:val="25"/>
                <w:lang w:val="en-US"/>
              </w:rPr>
              <w:t>NIST Special Publication 800-57 Part 1 Rev. 4, Recommendation for Key Management</w:t>
            </w:r>
          </w:p>
        </w:tc>
      </w:tr>
      <w:tr w:rsidR="005B7FB8" w:rsidRPr="00A20236" w14:paraId="0BC2666B"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424025E9" w14:textId="77777777" w:rsidR="005B7FB8" w:rsidRPr="008A7EC2" w:rsidRDefault="005B7FB8" w:rsidP="005B7FB8">
            <w:pPr>
              <w:pStyle w:val="TableText"/>
            </w:pPr>
            <w:r>
              <w:t>[87]</w:t>
            </w:r>
          </w:p>
        </w:tc>
        <w:tc>
          <w:tcPr>
            <w:tcW w:w="1843" w:type="dxa"/>
            <w:tcBorders>
              <w:top w:val="single" w:sz="4" w:space="0" w:color="auto"/>
              <w:left w:val="single" w:sz="4" w:space="0" w:color="auto"/>
              <w:bottom w:val="single" w:sz="4" w:space="0" w:color="auto"/>
              <w:right w:val="single" w:sz="4" w:space="0" w:color="auto"/>
            </w:tcBorders>
            <w:vAlign w:val="center"/>
          </w:tcPr>
          <w:p w14:paraId="31FB259A" w14:textId="77777777" w:rsidR="005B7FB8" w:rsidRPr="008A7EC2" w:rsidRDefault="005B7FB8" w:rsidP="005B7FB8">
            <w:pPr>
              <w:pStyle w:val="TableText"/>
              <w:rPr>
                <w:rFonts w:eastAsiaTheme="minorEastAsia"/>
                <w:szCs w:val="25"/>
                <w:lang w:val="en-US" w:eastAsia="ko-KR"/>
              </w:rPr>
            </w:pPr>
            <w:r w:rsidRPr="005B7FB8">
              <w:rPr>
                <w:rFonts w:eastAsiaTheme="minorEastAsia"/>
                <w:szCs w:val="25"/>
                <w:lang w:val="en-US" w:eastAsia="ko-KR"/>
              </w:rPr>
              <w:t>3GPP TS 33.501</w:t>
            </w:r>
          </w:p>
        </w:tc>
        <w:tc>
          <w:tcPr>
            <w:tcW w:w="6067" w:type="dxa"/>
            <w:tcBorders>
              <w:top w:val="single" w:sz="4" w:space="0" w:color="auto"/>
              <w:left w:val="single" w:sz="4" w:space="0" w:color="auto"/>
              <w:bottom w:val="single" w:sz="4" w:space="0" w:color="auto"/>
              <w:right w:val="single" w:sz="4" w:space="0" w:color="auto"/>
            </w:tcBorders>
            <w:vAlign w:val="center"/>
          </w:tcPr>
          <w:p w14:paraId="0ADE4324" w14:textId="77777777" w:rsidR="005B7FB8" w:rsidRPr="008A7EC2" w:rsidRDefault="005B7FB8" w:rsidP="005B7FB8">
            <w:pPr>
              <w:pStyle w:val="TableText"/>
              <w:rPr>
                <w:szCs w:val="25"/>
                <w:lang w:val="en-US"/>
              </w:rPr>
            </w:pPr>
            <w:r w:rsidRPr="008A73BD">
              <w:rPr>
                <w:szCs w:val="25"/>
                <w:lang w:val="en-US"/>
              </w:rPr>
              <w:t>Security architecture and procedures for 5G System.</w:t>
            </w:r>
          </w:p>
        </w:tc>
      </w:tr>
      <w:tr w:rsidR="005B7FB8" w:rsidRPr="00A20236" w14:paraId="550CE09C"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3BDFBC09" w14:textId="77777777" w:rsidR="005B7FB8" w:rsidRPr="008A7EC2" w:rsidRDefault="005B7FB8" w:rsidP="005B7FB8">
            <w:pPr>
              <w:pStyle w:val="TableText"/>
            </w:pPr>
            <w:r>
              <w:t>[88]</w:t>
            </w:r>
          </w:p>
        </w:tc>
        <w:tc>
          <w:tcPr>
            <w:tcW w:w="1843" w:type="dxa"/>
            <w:tcBorders>
              <w:top w:val="single" w:sz="4" w:space="0" w:color="auto"/>
              <w:left w:val="single" w:sz="4" w:space="0" w:color="auto"/>
              <w:bottom w:val="single" w:sz="4" w:space="0" w:color="auto"/>
              <w:right w:val="single" w:sz="4" w:space="0" w:color="auto"/>
            </w:tcBorders>
            <w:vAlign w:val="center"/>
          </w:tcPr>
          <w:p w14:paraId="113D82B5" w14:textId="77777777" w:rsidR="005B7FB8" w:rsidRPr="008A7EC2" w:rsidRDefault="005B7FB8" w:rsidP="005B7FB8">
            <w:pPr>
              <w:pStyle w:val="TableText"/>
              <w:rPr>
                <w:rFonts w:eastAsiaTheme="minorEastAsia"/>
                <w:szCs w:val="25"/>
                <w:lang w:val="en-US" w:eastAsia="ko-KR"/>
              </w:rPr>
            </w:pPr>
            <w:r>
              <w:rPr>
                <w:rFonts w:eastAsiaTheme="minorEastAsia"/>
                <w:szCs w:val="25"/>
                <w:lang w:val="en-US" w:eastAsia="ko-KR"/>
              </w:rPr>
              <w:t>3GPP TS 31.130</w:t>
            </w:r>
          </w:p>
        </w:tc>
        <w:tc>
          <w:tcPr>
            <w:tcW w:w="6067" w:type="dxa"/>
            <w:tcBorders>
              <w:top w:val="single" w:sz="4" w:space="0" w:color="auto"/>
              <w:left w:val="single" w:sz="4" w:space="0" w:color="auto"/>
              <w:bottom w:val="single" w:sz="4" w:space="0" w:color="auto"/>
              <w:right w:val="single" w:sz="4" w:space="0" w:color="auto"/>
            </w:tcBorders>
            <w:vAlign w:val="center"/>
          </w:tcPr>
          <w:p w14:paraId="7FCC20A2" w14:textId="77777777" w:rsidR="005B7FB8" w:rsidRPr="008A7EC2" w:rsidRDefault="005B7FB8" w:rsidP="005B7FB8">
            <w:pPr>
              <w:pStyle w:val="TableText"/>
              <w:rPr>
                <w:szCs w:val="25"/>
                <w:lang w:val="en-US"/>
              </w:rPr>
            </w:pPr>
            <w:r>
              <w:rPr>
                <w:szCs w:val="25"/>
                <w:lang w:val="en-US"/>
              </w:rPr>
              <w:t xml:space="preserve">(U)SIM API for Java </w:t>
            </w:r>
            <w:r w:rsidRPr="008A73BD">
              <w:rPr>
                <w:szCs w:val="25"/>
                <w:lang w:val="en-US"/>
              </w:rPr>
              <w:t>Card</w:t>
            </w:r>
          </w:p>
        </w:tc>
      </w:tr>
      <w:tr w:rsidR="006910A5" w:rsidRPr="003D6313" w14:paraId="42D78999" w14:textId="77777777" w:rsidTr="35C91673">
        <w:trPr>
          <w:cantSplit/>
        </w:trPr>
        <w:tc>
          <w:tcPr>
            <w:tcW w:w="879" w:type="dxa"/>
            <w:tcBorders>
              <w:top w:val="single" w:sz="4" w:space="0" w:color="auto"/>
              <w:left w:val="single" w:sz="4" w:space="0" w:color="auto"/>
              <w:bottom w:val="single" w:sz="4" w:space="0" w:color="auto"/>
              <w:right w:val="single" w:sz="4" w:space="0" w:color="auto"/>
            </w:tcBorders>
            <w:vAlign w:val="center"/>
          </w:tcPr>
          <w:p w14:paraId="6A11A0F4" w14:textId="77777777" w:rsidR="006910A5" w:rsidRDefault="006910A5" w:rsidP="005B7FB8">
            <w:pPr>
              <w:pStyle w:val="TableText"/>
            </w:pPr>
            <w:r>
              <w:t>[89]</w:t>
            </w:r>
          </w:p>
        </w:tc>
        <w:tc>
          <w:tcPr>
            <w:tcW w:w="1843" w:type="dxa"/>
            <w:tcBorders>
              <w:top w:val="single" w:sz="4" w:space="0" w:color="auto"/>
              <w:left w:val="single" w:sz="4" w:space="0" w:color="auto"/>
              <w:bottom w:val="single" w:sz="4" w:space="0" w:color="auto"/>
              <w:right w:val="single" w:sz="4" w:space="0" w:color="auto"/>
            </w:tcBorders>
            <w:vAlign w:val="center"/>
          </w:tcPr>
          <w:p w14:paraId="41589A24" w14:textId="77777777" w:rsidR="006910A5" w:rsidRDefault="006910A5" w:rsidP="005B7FB8">
            <w:pPr>
              <w:pStyle w:val="TableText"/>
              <w:rPr>
                <w:rFonts w:eastAsiaTheme="minorEastAsia"/>
                <w:szCs w:val="25"/>
                <w:lang w:val="en-US" w:eastAsia="ko-KR"/>
              </w:rPr>
            </w:pPr>
            <w:r>
              <w:rPr>
                <w:rFonts w:eastAsiaTheme="minorEastAsia"/>
                <w:szCs w:val="25"/>
                <w:lang w:val="en-US" w:eastAsia="ko-KR"/>
              </w:rPr>
              <w:t>SGP.29</w:t>
            </w:r>
          </w:p>
        </w:tc>
        <w:tc>
          <w:tcPr>
            <w:tcW w:w="6067" w:type="dxa"/>
            <w:tcBorders>
              <w:top w:val="single" w:sz="4" w:space="0" w:color="auto"/>
              <w:left w:val="single" w:sz="4" w:space="0" w:color="auto"/>
              <w:bottom w:val="single" w:sz="4" w:space="0" w:color="auto"/>
              <w:right w:val="single" w:sz="4" w:space="0" w:color="auto"/>
            </w:tcBorders>
            <w:vAlign w:val="center"/>
          </w:tcPr>
          <w:p w14:paraId="7F1E2753" w14:textId="36938ED7" w:rsidR="006910A5" w:rsidRDefault="006910A5" w:rsidP="005B7FB8">
            <w:pPr>
              <w:pStyle w:val="TableText"/>
              <w:rPr>
                <w:szCs w:val="25"/>
                <w:lang w:val="en-US"/>
              </w:rPr>
            </w:pPr>
            <w:r>
              <w:rPr>
                <w:szCs w:val="25"/>
                <w:lang w:val="en-US"/>
              </w:rPr>
              <w:t>GSMA EID Definition and Assignment Process</w:t>
            </w:r>
            <w:r w:rsidR="001E4BE1">
              <w:rPr>
                <w:szCs w:val="25"/>
                <w:lang w:val="en-US"/>
              </w:rPr>
              <w:t xml:space="preserve"> V1.</w:t>
            </w:r>
            <w:r w:rsidR="00213C3C">
              <w:rPr>
                <w:szCs w:val="25"/>
                <w:lang w:val="en-US"/>
              </w:rPr>
              <w:t>1</w:t>
            </w:r>
          </w:p>
        </w:tc>
      </w:tr>
    </w:tbl>
    <w:p w14:paraId="03E63DFF" w14:textId="077D0D32" w:rsidR="00877D50" w:rsidRPr="00470FAD" w:rsidRDefault="00877D50" w:rsidP="00877D50">
      <w:pPr>
        <w:pStyle w:val="Heading3"/>
        <w:ind w:left="0" w:firstLine="0"/>
      </w:pPr>
      <w:bookmarkStart w:id="123" w:name="_Toc178140148"/>
      <w:bookmarkStart w:id="124" w:name="_Toc473022668"/>
      <w:bookmarkStart w:id="125" w:name="_Toc486508652"/>
      <w:bookmarkStart w:id="126" w:name="_Toc492049919"/>
      <w:r>
        <w:t>Reserved</w:t>
      </w:r>
      <w:bookmarkEnd w:id="123"/>
    </w:p>
    <w:p w14:paraId="32E518CF" w14:textId="77777777" w:rsidR="00877D50" w:rsidRPr="00640609" w:rsidRDefault="00877D50" w:rsidP="00877D50">
      <w:pPr>
        <w:pStyle w:val="NormalParagraph"/>
      </w:pPr>
      <w:r>
        <w:t>This section is reserved for future versions of the specification.</w:t>
      </w:r>
    </w:p>
    <w:p w14:paraId="19F58762" w14:textId="47A61B41" w:rsidR="00877D50" w:rsidRPr="00470FAD" w:rsidRDefault="00877D50" w:rsidP="00877D50">
      <w:pPr>
        <w:pStyle w:val="Heading3"/>
        <w:ind w:left="0" w:firstLine="0"/>
      </w:pPr>
      <w:bookmarkStart w:id="127" w:name="_Toc178140149"/>
      <w:r>
        <w:t>Informative References</w:t>
      </w:r>
      <w:bookmarkEnd w:id="127"/>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9"/>
        <w:gridCol w:w="1843"/>
        <w:gridCol w:w="6067"/>
      </w:tblGrid>
      <w:tr w:rsidR="00877D50" w:rsidRPr="00A12820" w14:paraId="0E89CFBF" w14:textId="77777777" w:rsidTr="00534CD9">
        <w:trPr>
          <w:cantSplit/>
        </w:trPr>
        <w:tc>
          <w:tcPr>
            <w:tcW w:w="879" w:type="dxa"/>
            <w:shd w:val="clear" w:color="auto" w:fill="C00000"/>
            <w:vAlign w:val="center"/>
          </w:tcPr>
          <w:p w14:paraId="7B576755" w14:textId="77777777" w:rsidR="00877D50" w:rsidRPr="00210B4C" w:rsidRDefault="00877D50" w:rsidP="00534CD9">
            <w:pPr>
              <w:pStyle w:val="TableHeader"/>
            </w:pPr>
            <w:r w:rsidRPr="00210B4C">
              <w:t>Ref</w:t>
            </w:r>
          </w:p>
        </w:tc>
        <w:tc>
          <w:tcPr>
            <w:tcW w:w="1843" w:type="dxa"/>
            <w:shd w:val="clear" w:color="auto" w:fill="C00000"/>
            <w:vAlign w:val="center"/>
          </w:tcPr>
          <w:p w14:paraId="63241293" w14:textId="77777777" w:rsidR="00877D50" w:rsidRPr="00A12820" w:rsidRDefault="00877D50" w:rsidP="00534CD9">
            <w:pPr>
              <w:pStyle w:val="TableHeader"/>
            </w:pPr>
            <w:r w:rsidRPr="00A12820">
              <w:t>Document</w:t>
            </w:r>
            <w:r w:rsidRPr="00A12820">
              <w:br/>
              <w:t>Number</w:t>
            </w:r>
          </w:p>
        </w:tc>
        <w:tc>
          <w:tcPr>
            <w:tcW w:w="6067" w:type="dxa"/>
            <w:shd w:val="clear" w:color="auto" w:fill="C00000"/>
            <w:vAlign w:val="center"/>
          </w:tcPr>
          <w:p w14:paraId="79E9846A" w14:textId="77777777" w:rsidR="00877D50" w:rsidRPr="00A12820" w:rsidRDefault="00877D50" w:rsidP="00534CD9">
            <w:pPr>
              <w:pStyle w:val="TableHeader"/>
            </w:pPr>
            <w:r w:rsidRPr="00A12820">
              <w:t>Title</w:t>
            </w:r>
          </w:p>
        </w:tc>
      </w:tr>
      <w:tr w:rsidR="00877D50" w:rsidRPr="00F67639" w14:paraId="542A365F" w14:textId="77777777" w:rsidTr="00534CD9">
        <w:trPr>
          <w:cantSplit/>
        </w:trPr>
        <w:tc>
          <w:tcPr>
            <w:tcW w:w="879" w:type="dxa"/>
            <w:vAlign w:val="center"/>
          </w:tcPr>
          <w:p w14:paraId="57F381F7" w14:textId="77777777" w:rsidR="00877D50" w:rsidRPr="00F67639" w:rsidRDefault="00877D50" w:rsidP="00534CD9">
            <w:pPr>
              <w:pStyle w:val="TableText"/>
            </w:pPr>
            <w:r>
              <w:t>[i1</w:t>
            </w:r>
            <w:r w:rsidRPr="00837F8D">
              <w:t>]</w:t>
            </w:r>
          </w:p>
        </w:tc>
        <w:tc>
          <w:tcPr>
            <w:tcW w:w="1843" w:type="dxa"/>
            <w:vAlign w:val="center"/>
          </w:tcPr>
          <w:p w14:paraId="33CDC7AF" w14:textId="77777777" w:rsidR="00877D50" w:rsidRPr="00F67639" w:rsidRDefault="00877D50" w:rsidP="00534CD9">
            <w:pPr>
              <w:pStyle w:val="TableText"/>
            </w:pPr>
            <w:r>
              <w:t>Reserved</w:t>
            </w:r>
          </w:p>
        </w:tc>
        <w:tc>
          <w:tcPr>
            <w:tcW w:w="6067" w:type="dxa"/>
            <w:vAlign w:val="center"/>
          </w:tcPr>
          <w:p w14:paraId="78724E13" w14:textId="77777777" w:rsidR="00877D50" w:rsidRPr="00F67639" w:rsidRDefault="00877D50" w:rsidP="00534CD9">
            <w:pPr>
              <w:pStyle w:val="TableText"/>
            </w:pPr>
          </w:p>
        </w:tc>
      </w:tr>
      <w:tr w:rsidR="00877D50" w:rsidRPr="00F67639" w14:paraId="4B8FFB46" w14:textId="77777777" w:rsidTr="00534CD9">
        <w:trPr>
          <w:cantSplit/>
        </w:trPr>
        <w:tc>
          <w:tcPr>
            <w:tcW w:w="879" w:type="dxa"/>
            <w:vAlign w:val="center"/>
          </w:tcPr>
          <w:p w14:paraId="7274C3EF" w14:textId="77777777" w:rsidR="00877D50" w:rsidRPr="00F67639" w:rsidRDefault="00877D50" w:rsidP="00534CD9">
            <w:pPr>
              <w:pStyle w:val="TableText"/>
            </w:pPr>
            <w:r w:rsidRPr="004978E1">
              <w:rPr>
                <w:rFonts w:hint="eastAsia"/>
              </w:rPr>
              <w:t>[</w:t>
            </w:r>
            <w:r>
              <w:t>i2</w:t>
            </w:r>
            <w:r w:rsidRPr="004978E1">
              <w:rPr>
                <w:rFonts w:hint="eastAsia"/>
              </w:rPr>
              <w:t>]</w:t>
            </w:r>
          </w:p>
        </w:tc>
        <w:tc>
          <w:tcPr>
            <w:tcW w:w="1843" w:type="dxa"/>
            <w:vAlign w:val="center"/>
          </w:tcPr>
          <w:p w14:paraId="048D9779" w14:textId="77777777" w:rsidR="00877D50" w:rsidRPr="00F67639" w:rsidRDefault="00877D50" w:rsidP="00534CD9">
            <w:pPr>
              <w:pStyle w:val="TableText"/>
            </w:pPr>
            <w:r>
              <w:t>Reserved</w:t>
            </w:r>
          </w:p>
        </w:tc>
        <w:tc>
          <w:tcPr>
            <w:tcW w:w="6067" w:type="dxa"/>
            <w:vAlign w:val="center"/>
          </w:tcPr>
          <w:p w14:paraId="46F8A2F2" w14:textId="77777777" w:rsidR="00877D50" w:rsidRPr="00F67639" w:rsidRDefault="00877D50" w:rsidP="00534CD9">
            <w:pPr>
              <w:pStyle w:val="TableText"/>
            </w:pPr>
          </w:p>
        </w:tc>
      </w:tr>
      <w:tr w:rsidR="00877D50" w:rsidRPr="00F67639" w14:paraId="65B3C49B" w14:textId="77777777" w:rsidTr="00534CD9">
        <w:trPr>
          <w:cantSplit/>
        </w:trPr>
        <w:tc>
          <w:tcPr>
            <w:tcW w:w="879" w:type="dxa"/>
            <w:vAlign w:val="center"/>
          </w:tcPr>
          <w:p w14:paraId="6DA792B4" w14:textId="77777777" w:rsidR="00877D50" w:rsidRPr="004978E1" w:rsidRDefault="00877D50" w:rsidP="00534CD9">
            <w:pPr>
              <w:pStyle w:val="TableText"/>
            </w:pPr>
            <w:r>
              <w:t>[i3]</w:t>
            </w:r>
          </w:p>
        </w:tc>
        <w:tc>
          <w:tcPr>
            <w:tcW w:w="1843" w:type="dxa"/>
            <w:vAlign w:val="center"/>
          </w:tcPr>
          <w:p w14:paraId="50B40145" w14:textId="77777777" w:rsidR="00877D50" w:rsidRDefault="00877D50" w:rsidP="00534CD9">
            <w:pPr>
              <w:pStyle w:val="TableText"/>
              <w:rPr>
                <w:rFonts w:eastAsiaTheme="minorEastAsia"/>
                <w:lang w:eastAsia="ko-KR"/>
              </w:rPr>
            </w:pPr>
            <w:r>
              <w:rPr>
                <w:rFonts w:eastAsiaTheme="minorEastAsia"/>
                <w:lang w:eastAsia="ko-KR"/>
              </w:rPr>
              <w:t>TCA Stepping Stones</w:t>
            </w:r>
          </w:p>
        </w:tc>
        <w:tc>
          <w:tcPr>
            <w:tcW w:w="6067" w:type="dxa"/>
            <w:vAlign w:val="center"/>
          </w:tcPr>
          <w:p w14:paraId="24A193E7" w14:textId="77777777" w:rsidR="00877D50" w:rsidRPr="004978E1" w:rsidRDefault="00877D50" w:rsidP="00534CD9">
            <w:pPr>
              <w:pStyle w:val="TableText"/>
            </w:pPr>
            <w:r>
              <w:t>Stepping Stones for Java Card Applet Developers, Version 1.0</w:t>
            </w:r>
          </w:p>
        </w:tc>
      </w:tr>
    </w:tbl>
    <w:p w14:paraId="28083A35" w14:textId="77777777" w:rsidR="00877D50" w:rsidRDefault="00877D50" w:rsidP="00B42355">
      <w:pPr>
        <w:pStyle w:val="Heading2"/>
        <w:numPr>
          <w:ilvl w:val="0"/>
          <w:numId w:val="0"/>
        </w:numPr>
        <w:ind w:left="624" w:hanging="624"/>
      </w:pPr>
    </w:p>
    <w:p w14:paraId="61C68287" w14:textId="6A06F595" w:rsidR="00B42355" w:rsidRPr="00234258" w:rsidRDefault="00B42355" w:rsidP="00B42355">
      <w:pPr>
        <w:pStyle w:val="Heading2"/>
        <w:numPr>
          <w:ilvl w:val="0"/>
          <w:numId w:val="0"/>
        </w:numPr>
        <w:ind w:left="624" w:hanging="624"/>
      </w:pPr>
      <w:bookmarkStart w:id="128" w:name="_Toc178140150"/>
      <w:r>
        <w:t xml:space="preserve">1.8 </w:t>
      </w:r>
      <w:r>
        <w:tab/>
        <w:t>Conventions</w:t>
      </w:r>
      <w:bookmarkEnd w:id="124"/>
      <w:bookmarkEnd w:id="125"/>
      <w:bookmarkEnd w:id="126"/>
      <w:bookmarkEnd w:id="128"/>
    </w:p>
    <w:p w14:paraId="178A6DFB" w14:textId="525F54ED" w:rsidR="00B42355" w:rsidRPr="00640609" w:rsidRDefault="00B42355" w:rsidP="00B42355">
      <w:pPr>
        <w:pStyle w:val="NormalParagraph"/>
      </w:pPr>
      <w:r>
        <w:t>The key words "SHA</w:t>
      </w:r>
      <w:r w:rsidR="1DDA65BF">
        <w:t xml:space="preserve"> </w:t>
      </w:r>
      <w:r>
        <w:t xml:space="preserve">LL", "SHALL NOT", "SHOULD", "SHOULD NOT", and "MAY" in this document SHALL be interpreted as described in RFC 2119 </w:t>
      </w:r>
      <w:hyperlink w:anchor="RFC2119">
        <w:r>
          <w:t>[61]</w:t>
        </w:r>
      </w:hyperlink>
      <w:r>
        <w:t>.</w:t>
      </w:r>
    </w:p>
    <w:p w14:paraId="34A9F01B" w14:textId="77777777" w:rsidR="00B42355" w:rsidRPr="00234258" w:rsidRDefault="00B42355" w:rsidP="00B42355">
      <w:pPr>
        <w:pStyle w:val="Heading1"/>
      </w:pPr>
      <w:bookmarkStart w:id="129" w:name="_Toc474479806"/>
      <w:bookmarkStart w:id="130" w:name="_Toc474480060"/>
      <w:bookmarkStart w:id="131" w:name="_Toc353545704"/>
      <w:bookmarkStart w:id="132" w:name="_Toc368932152"/>
      <w:bookmarkStart w:id="133" w:name="_Toc374348468"/>
      <w:bookmarkStart w:id="134" w:name="_Toc375158193"/>
      <w:bookmarkStart w:id="135" w:name="_Toc438038941"/>
      <w:bookmarkStart w:id="136" w:name="_Toc438301981"/>
      <w:bookmarkStart w:id="137" w:name="_Toc456596166"/>
      <w:bookmarkStart w:id="138" w:name="_Toc473022669"/>
      <w:bookmarkStart w:id="139" w:name="_Toc486508653"/>
      <w:bookmarkStart w:id="140" w:name="_Toc492049920"/>
      <w:bookmarkStart w:id="141" w:name="_Toc178140151"/>
      <w:bookmarkEnd w:id="129"/>
      <w:bookmarkEnd w:id="130"/>
      <w:r w:rsidRPr="00234258">
        <w:lastRenderedPageBreak/>
        <w:t xml:space="preserve">General </w:t>
      </w:r>
      <w:bookmarkEnd w:id="131"/>
      <w:bookmarkEnd w:id="132"/>
      <w:bookmarkEnd w:id="133"/>
      <w:bookmarkEnd w:id="134"/>
      <w:r>
        <w:t>Architecture</w:t>
      </w:r>
      <w:bookmarkEnd w:id="135"/>
      <w:bookmarkEnd w:id="136"/>
      <w:bookmarkEnd w:id="137"/>
      <w:bookmarkEnd w:id="138"/>
      <w:bookmarkEnd w:id="139"/>
      <w:bookmarkEnd w:id="140"/>
      <w:bookmarkEnd w:id="141"/>
    </w:p>
    <w:p w14:paraId="766CFEF1" w14:textId="77777777" w:rsidR="00B42355" w:rsidRDefault="00B42355" w:rsidP="00B42355">
      <w:pPr>
        <w:pStyle w:val="NormalParagraph"/>
      </w:pPr>
      <w:r w:rsidRPr="001B7B30">
        <w:t xml:space="preserve">This section contains a technical description and architecture of the Remote SIM Provisioning System for consumer </w:t>
      </w:r>
      <w:r>
        <w:t>D</w:t>
      </w:r>
      <w:r w:rsidRPr="001B7B30">
        <w:t>evices. The statements in this section define the</w:t>
      </w:r>
      <w:r w:rsidRPr="001B7B30" w:rsidDel="005A0F9C">
        <w:t xml:space="preserve"> </w:t>
      </w:r>
      <w:r w:rsidRPr="001B7B30">
        <w:t>basic characteristics that need to be taken into account when reviewing this specification.</w:t>
      </w:r>
      <w:bookmarkStart w:id="142" w:name="_Toc374345659"/>
      <w:bookmarkStart w:id="143" w:name="_Toc374346005"/>
      <w:bookmarkStart w:id="144" w:name="_Toc374346350"/>
      <w:bookmarkStart w:id="145" w:name="_Toc374346696"/>
      <w:bookmarkStart w:id="146" w:name="_Toc374347266"/>
      <w:bookmarkStart w:id="147" w:name="_Toc374347496"/>
      <w:bookmarkStart w:id="148" w:name="_Toc374347725"/>
      <w:bookmarkStart w:id="149" w:name="_Toc374348469"/>
      <w:bookmarkStart w:id="150" w:name="_Toc353545705"/>
      <w:bookmarkStart w:id="151" w:name="_Toc368932153"/>
      <w:bookmarkStart w:id="152" w:name="_Toc374348470"/>
      <w:bookmarkStart w:id="153" w:name="_Toc375158194"/>
      <w:bookmarkEnd w:id="142"/>
      <w:bookmarkEnd w:id="143"/>
      <w:bookmarkEnd w:id="144"/>
      <w:bookmarkEnd w:id="145"/>
      <w:bookmarkEnd w:id="146"/>
      <w:bookmarkEnd w:id="147"/>
      <w:bookmarkEnd w:id="148"/>
      <w:bookmarkEnd w:id="149"/>
    </w:p>
    <w:p w14:paraId="4E7D5A29" w14:textId="77777777" w:rsidR="00B42355" w:rsidRPr="00234258" w:rsidRDefault="00B42355" w:rsidP="00B42355">
      <w:pPr>
        <w:pStyle w:val="Heading2"/>
      </w:pPr>
      <w:bookmarkStart w:id="154" w:name="_Toc438038942"/>
      <w:bookmarkStart w:id="155" w:name="_Toc438301982"/>
      <w:bookmarkStart w:id="156" w:name="_Toc456596167"/>
      <w:bookmarkStart w:id="157" w:name="_Toc473022670"/>
      <w:bookmarkStart w:id="158" w:name="_Toc486508654"/>
      <w:bookmarkStart w:id="159" w:name="_Toc492049921"/>
      <w:bookmarkStart w:id="160" w:name="_Toc178140152"/>
      <w:r w:rsidRPr="00234258">
        <w:t>General Architecture</w:t>
      </w:r>
      <w:bookmarkEnd w:id="150"/>
      <w:bookmarkEnd w:id="151"/>
      <w:bookmarkEnd w:id="152"/>
      <w:bookmarkEnd w:id="153"/>
      <w:bookmarkEnd w:id="154"/>
      <w:bookmarkEnd w:id="155"/>
      <w:r>
        <w:t xml:space="preserve"> Diagram</w:t>
      </w:r>
      <w:bookmarkEnd w:id="156"/>
      <w:bookmarkEnd w:id="157"/>
      <w:bookmarkEnd w:id="158"/>
      <w:bookmarkEnd w:id="159"/>
      <w:bookmarkEnd w:id="160"/>
    </w:p>
    <w:p w14:paraId="39F8C56A" w14:textId="77777777" w:rsidR="00B42355" w:rsidRPr="001B7B30" w:rsidRDefault="00B42355" w:rsidP="00B42355">
      <w:pPr>
        <w:pStyle w:val="NormalParagraph"/>
      </w:pPr>
      <w:bookmarkStart w:id="161" w:name="_Toc260758376"/>
      <w:r w:rsidRPr="001B7B30">
        <w:t xml:space="preserve">This section further specifies the Roles and interfaces associated with the Remote SIM Provisioning and Management of the eUICC for </w:t>
      </w:r>
      <w:r>
        <w:t>c</w:t>
      </w:r>
      <w:r w:rsidRPr="001B7B30">
        <w:t xml:space="preserve">onsumer </w:t>
      </w:r>
      <w:r>
        <w:t>D</w:t>
      </w:r>
      <w:r w:rsidRPr="001B7B30">
        <w:t>evices.</w:t>
      </w:r>
    </w:p>
    <w:bookmarkStart w:id="162" w:name="_Toc427838806"/>
    <w:p w14:paraId="17BA4A47" w14:textId="77777777" w:rsidR="00B42355" w:rsidRDefault="00B42355" w:rsidP="00B42355">
      <w:pPr>
        <w:keepNext/>
        <w:jc w:val="center"/>
      </w:pPr>
      <w:r w:rsidRPr="00916BBD">
        <w:object w:dxaOrig="7049" w:dyaOrig="6198" w14:anchorId="6BB086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389.55pt" o:ole="">
            <v:imagedata r:id="rId17" o:title=""/>
          </v:shape>
          <o:OLEObject Type="Embed" ProgID="PowerPoint.Show.8" ShapeID="_x0000_i1025" DrawAspect="Content" ObjectID="_1789190441" r:id="rId18"/>
        </w:object>
      </w:r>
    </w:p>
    <w:p w14:paraId="60C0464E" w14:textId="77777777" w:rsidR="00B42355" w:rsidRPr="00062450" w:rsidRDefault="00B42355" w:rsidP="00B42355">
      <w:pPr>
        <w:pStyle w:val="Figurecaption"/>
      </w:pPr>
      <w:r>
        <w:t xml:space="preserve">: </w:t>
      </w:r>
      <w:r w:rsidRPr="00062450">
        <w:t>Remote SIM Provisioning System</w:t>
      </w:r>
      <w:r>
        <w:t>, LPA in the Device</w:t>
      </w:r>
    </w:p>
    <w:bookmarkEnd w:id="162"/>
    <w:p w14:paraId="4B56073C" w14:textId="77777777" w:rsidR="00B42355" w:rsidRDefault="00B42355" w:rsidP="00B42355">
      <w:pPr>
        <w:pStyle w:val="NormalParagraph"/>
      </w:pPr>
      <w:r>
        <w:t>A Device compliant with this specification SHALL implement at least one of the following:</w:t>
      </w:r>
    </w:p>
    <w:p w14:paraId="3E606E07" w14:textId="77777777" w:rsidR="00B42355" w:rsidRDefault="00B42355" w:rsidP="00B42355">
      <w:pPr>
        <w:pStyle w:val="ListBullet1"/>
        <w:numPr>
          <w:ilvl w:val="0"/>
          <w:numId w:val="32"/>
        </w:numPr>
      </w:pPr>
      <w:r>
        <w:t>the LPAd, or</w:t>
      </w:r>
    </w:p>
    <w:p w14:paraId="1469C53B" w14:textId="77777777" w:rsidR="00B42355" w:rsidRDefault="00B42355" w:rsidP="00B42355">
      <w:pPr>
        <w:pStyle w:val="ListBullet1"/>
        <w:numPr>
          <w:ilvl w:val="0"/>
          <w:numId w:val="32"/>
        </w:numPr>
      </w:pPr>
      <w:r>
        <w:t>the requirements for one of the options for the LPAe (section 5.11).</w:t>
      </w:r>
    </w:p>
    <w:p w14:paraId="38C0353C" w14:textId="77777777" w:rsidR="00B42355" w:rsidRDefault="00B42355" w:rsidP="00B42355">
      <w:pPr>
        <w:pStyle w:val="NormalParagraph"/>
      </w:pPr>
      <w:r>
        <w:t>A Device that supports a non-removable eUICC without an LPAe SHALL provide an LPAd.</w:t>
      </w:r>
    </w:p>
    <w:p w14:paraId="40C71F9B" w14:textId="77777777" w:rsidR="00B42355" w:rsidRDefault="00B42355" w:rsidP="00B42355">
      <w:pPr>
        <w:pStyle w:val="NormalParagraph"/>
      </w:pPr>
      <w:r>
        <w:t xml:space="preserve">An eUICC compliant with this specification SHALL implement the </w:t>
      </w:r>
      <w:r w:rsidRPr="0067007A">
        <w:t xml:space="preserve">LPA Services </w:t>
      </w:r>
      <w:r>
        <w:t>and optionally the</w:t>
      </w:r>
      <w:r w:rsidRPr="0067007A">
        <w:t xml:space="preserve"> LPAe.</w:t>
      </w:r>
    </w:p>
    <w:p w14:paraId="32144ADC" w14:textId="77777777" w:rsidR="00B42355" w:rsidRDefault="00B42355" w:rsidP="00B42355">
      <w:pPr>
        <w:pStyle w:val="NormalParagraph"/>
      </w:pPr>
      <w:r>
        <w:lastRenderedPageBreak/>
        <w:t>A Device supporting both the LPAd and the LPAe SHALL implement an appropriate mechanism that sets the LPA to be used.</w:t>
      </w:r>
    </w:p>
    <w:p w14:paraId="4F88B3AF" w14:textId="77777777" w:rsidR="00B42355" w:rsidRDefault="00B42355" w:rsidP="00B42355">
      <w:pPr>
        <w:pStyle w:val="NormalParagraph"/>
      </w:pPr>
      <w:r w:rsidRPr="001B7B30">
        <w:t>The above figure provides the complete description of the consumer Remote SIM Provisioning and Management system</w:t>
      </w:r>
      <w:r w:rsidRPr="00916BBD">
        <w:t xml:space="preserve">, when LPA is </w:t>
      </w:r>
      <w:r>
        <w:t>i</w:t>
      </w:r>
      <w:r w:rsidRPr="00916BBD">
        <w:t>n the Device</w:t>
      </w:r>
      <w:r>
        <w:t xml:space="preserve"> </w:t>
      </w:r>
      <w:r w:rsidRPr="009E38CF">
        <w:t>(LPAd)</w:t>
      </w:r>
      <w:r w:rsidRPr="00916BBD">
        <w:t>.</w:t>
      </w:r>
    </w:p>
    <w:p w14:paraId="4A6231A4" w14:textId="77777777" w:rsidR="00B42355" w:rsidRDefault="00B42355" w:rsidP="00B42355">
      <w:pPr>
        <w:pStyle w:val="NormalParagraph"/>
      </w:pPr>
      <w:r>
        <w:t xml:space="preserve">The </w:t>
      </w:r>
      <w:r w:rsidRPr="001B7B30">
        <w:t>Remote SIM Provisioning and Management system</w:t>
      </w:r>
      <w:r>
        <w:t xml:space="preserve"> also allows to have the LPA in the eUICC </w:t>
      </w:r>
      <w:r w:rsidRPr="009E38CF">
        <w:t>(LPA</w:t>
      </w:r>
      <w:r>
        <w:t>e</w:t>
      </w:r>
      <w:r w:rsidRPr="009E38CF">
        <w:t>)</w:t>
      </w:r>
      <w:r>
        <w:t>. This architecture is shown in the following figure.</w:t>
      </w:r>
    </w:p>
    <w:p w14:paraId="34173E17" w14:textId="77777777" w:rsidR="00B42355" w:rsidRDefault="00B42355" w:rsidP="00B42355">
      <w:pPr>
        <w:pStyle w:val="NormalParagraph"/>
      </w:pPr>
      <w:r>
        <w:object w:dxaOrig="6864" w:dyaOrig="6039" w14:anchorId="6E30B007">
          <v:shape id="_x0000_i1026" type="#_x0000_t75" style="width:6in;height:380.95pt" o:ole="">
            <v:imagedata r:id="rId19" o:title=""/>
          </v:shape>
          <o:OLEObject Type="Embed" ProgID="PowerPoint.Show.8" ShapeID="_x0000_i1026" DrawAspect="Content" ObjectID="_1789190442" r:id="rId20"/>
        </w:object>
      </w:r>
    </w:p>
    <w:p w14:paraId="7AB5C634" w14:textId="77777777" w:rsidR="00B42355" w:rsidRPr="00855D84" w:rsidRDefault="00B42355" w:rsidP="00B42355">
      <w:pPr>
        <w:pStyle w:val="Figurecaption"/>
      </w:pPr>
      <w:r w:rsidRPr="00855D84">
        <w:t xml:space="preserve">: Remote SIM Provisioning System, LPA in the </w:t>
      </w:r>
      <w:r>
        <w:t>e</w:t>
      </w:r>
      <w:r w:rsidRPr="00855D84">
        <w:t>UICC</w:t>
      </w:r>
    </w:p>
    <w:p w14:paraId="2A81AE88" w14:textId="77777777" w:rsidR="00B42355" w:rsidRDefault="00B42355" w:rsidP="00B42355">
      <w:pPr>
        <w:pStyle w:val="Heading2"/>
      </w:pPr>
      <w:bookmarkStart w:id="163" w:name="_Toc474479809"/>
      <w:bookmarkStart w:id="164" w:name="_Toc474480063"/>
      <w:bookmarkStart w:id="165" w:name="_Toc438038943"/>
      <w:bookmarkStart w:id="166" w:name="_Toc438301983"/>
      <w:bookmarkStart w:id="167" w:name="_Toc427838807"/>
      <w:bookmarkStart w:id="168" w:name="_Toc456596168"/>
      <w:bookmarkStart w:id="169" w:name="_Toc473022671"/>
      <w:bookmarkStart w:id="170" w:name="_Toc486508655"/>
      <w:bookmarkStart w:id="171" w:name="_Toc492049922"/>
      <w:bookmarkStart w:id="172" w:name="_Toc178140153"/>
      <w:bookmarkEnd w:id="163"/>
      <w:bookmarkEnd w:id="164"/>
      <w:r w:rsidRPr="00470FAD">
        <w:t>Roles</w:t>
      </w:r>
      <w:bookmarkEnd w:id="165"/>
      <w:bookmarkEnd w:id="166"/>
      <w:bookmarkEnd w:id="167"/>
      <w:bookmarkEnd w:id="168"/>
      <w:bookmarkEnd w:id="169"/>
      <w:bookmarkEnd w:id="170"/>
      <w:bookmarkEnd w:id="171"/>
      <w:bookmarkEnd w:id="172"/>
    </w:p>
    <w:p w14:paraId="4C1151C6" w14:textId="77777777" w:rsidR="00B42355" w:rsidRDefault="00B42355" w:rsidP="00B42355">
      <w:pPr>
        <w:pStyle w:val="NormalParagraph"/>
      </w:pPr>
      <w:r w:rsidRPr="001B7B30">
        <w:t>Roles are defined within SGP.21 [</w:t>
      </w:r>
      <w:hyperlink w:anchor="SGP21" w:history="1">
        <w:r w:rsidRPr="001B7B30">
          <w:t>4</w:t>
        </w:r>
      </w:hyperlink>
      <w:r w:rsidRPr="001B7B30">
        <w:t>] Architecture Specification section 3</w:t>
      </w:r>
      <w:r>
        <w:t>.</w:t>
      </w:r>
      <w:r w:rsidRPr="00203AFB">
        <w:t xml:space="preserve"> </w:t>
      </w:r>
    </w:p>
    <w:p w14:paraId="4F7B05E0" w14:textId="77777777" w:rsidR="00B42355" w:rsidRDefault="00B42355" w:rsidP="00B42355">
      <w:pPr>
        <w:pStyle w:val="NormalParagraph"/>
      </w:pPr>
      <w:r>
        <w:t>The DLOA Registrar is a role that stores DLOAs and provides an interface to enable authorised Management System to retrieve them. In the context of RSP, a well-known DLOA Registrar SHALL be defined (i.e. a well-known URL SHALL be defined), containing all the valid (not expired and not revoked) DLOAs delivered by the DLOA. This DLOA Registrar MAY also contain additional DLOAs delivered by other authorities. DLOAs delivered by the DLOA Authority MAY be provided to others DLOA Registrars (see section 5.7.8). The DLOA Registrar is defined in GlobalPlatform DLOA [57].</w:t>
      </w:r>
    </w:p>
    <w:p w14:paraId="3D9D4043" w14:textId="77777777" w:rsidR="00B42355" w:rsidRPr="00F96E8D" w:rsidRDefault="00B42355" w:rsidP="00B42355">
      <w:pPr>
        <w:pStyle w:val="NormalParagraph"/>
      </w:pPr>
      <w:r>
        <w:lastRenderedPageBreak/>
        <w:t>In the context of this document, a Management System is any authorised system (e.g. a MNO backend system, an SM-DP+) interested in verifying the level of certification, evaluation, approval, qualification, or validation of a component (e.g. eUICC platform).</w:t>
      </w:r>
    </w:p>
    <w:p w14:paraId="54B714AB" w14:textId="77777777" w:rsidR="00B42355" w:rsidRPr="00C34E71" w:rsidRDefault="00B42355" w:rsidP="00B42355">
      <w:pPr>
        <w:pStyle w:val="Heading2"/>
      </w:pPr>
      <w:bookmarkStart w:id="173" w:name="_Toc438038944"/>
      <w:bookmarkStart w:id="174" w:name="_Toc438301984"/>
      <w:bookmarkStart w:id="175" w:name="_Toc456596169"/>
      <w:bookmarkStart w:id="176" w:name="_Toc473022672"/>
      <w:bookmarkStart w:id="177" w:name="_Toc486508656"/>
      <w:bookmarkStart w:id="178" w:name="_Toc492049923"/>
      <w:bookmarkStart w:id="179" w:name="_Toc178140154"/>
      <w:r w:rsidRPr="00C34E71">
        <w:t>Interfaces</w:t>
      </w:r>
      <w:bookmarkEnd w:id="173"/>
      <w:bookmarkEnd w:id="174"/>
      <w:bookmarkEnd w:id="175"/>
      <w:bookmarkEnd w:id="176"/>
      <w:bookmarkEnd w:id="177"/>
      <w:bookmarkEnd w:id="178"/>
      <w:bookmarkEnd w:id="179"/>
    </w:p>
    <w:p w14:paraId="0EA0C528" w14:textId="77777777" w:rsidR="00B42355" w:rsidRPr="00026D78" w:rsidRDefault="00B42355" w:rsidP="00B42355">
      <w:pPr>
        <w:pStyle w:val="NormalParagraph"/>
        <w:rPr>
          <w:i/>
          <w:lang w:eastAsia="en-US" w:bidi="bn-BD"/>
        </w:rPr>
      </w:pPr>
      <w:r w:rsidRPr="001B7B30">
        <w:t>The following table provides information about the interfaces within the architecture</w:t>
      </w:r>
      <w:r>
        <w:t>.</w:t>
      </w:r>
    </w:p>
    <w:tbl>
      <w:tblPr>
        <w:tblStyle w:val="TableGrid"/>
        <w:tblW w:w="9212" w:type="dxa"/>
        <w:tblLook w:val="04A0" w:firstRow="1" w:lastRow="0" w:firstColumn="1" w:lastColumn="0" w:noHBand="0" w:noVBand="1"/>
      </w:tblPr>
      <w:tblGrid>
        <w:gridCol w:w="1134"/>
        <w:gridCol w:w="1168"/>
        <w:gridCol w:w="1384"/>
        <w:gridCol w:w="5526"/>
      </w:tblGrid>
      <w:tr w:rsidR="00B42355" w:rsidRPr="00360DBA" w14:paraId="040E21F6" w14:textId="77777777" w:rsidTr="008A7EC2">
        <w:trPr>
          <w:trHeight w:val="232"/>
          <w:tblHeader/>
        </w:trPr>
        <w:tc>
          <w:tcPr>
            <w:tcW w:w="0" w:type="auto"/>
            <w:shd w:val="clear" w:color="auto" w:fill="DE002B"/>
            <w:vAlign w:val="center"/>
          </w:tcPr>
          <w:p w14:paraId="48B84BA0" w14:textId="77777777" w:rsidR="00B42355" w:rsidRPr="006A6E31" w:rsidRDefault="00B42355" w:rsidP="008A7EC2">
            <w:pPr>
              <w:pStyle w:val="TableHeader"/>
            </w:pPr>
            <w:r w:rsidRPr="00360DBA">
              <w:t>Interface</w:t>
            </w:r>
          </w:p>
        </w:tc>
        <w:tc>
          <w:tcPr>
            <w:tcW w:w="2122" w:type="dxa"/>
            <w:gridSpan w:val="2"/>
            <w:shd w:val="clear" w:color="auto" w:fill="DE002B"/>
            <w:vAlign w:val="center"/>
          </w:tcPr>
          <w:p w14:paraId="613A0686" w14:textId="77777777" w:rsidR="00B42355" w:rsidRPr="006A6E31" w:rsidRDefault="00B42355" w:rsidP="008A7EC2">
            <w:pPr>
              <w:pStyle w:val="TableHeader"/>
            </w:pPr>
            <w:r w:rsidRPr="00360DBA">
              <w:t>Between</w:t>
            </w:r>
          </w:p>
        </w:tc>
        <w:tc>
          <w:tcPr>
            <w:tcW w:w="0" w:type="auto"/>
            <w:shd w:val="clear" w:color="auto" w:fill="DE002B"/>
            <w:vAlign w:val="center"/>
          </w:tcPr>
          <w:p w14:paraId="0A1934E0" w14:textId="77777777" w:rsidR="00B42355" w:rsidRPr="006A6E31" w:rsidRDefault="00B42355" w:rsidP="008A7EC2">
            <w:pPr>
              <w:pStyle w:val="TableHeader"/>
            </w:pPr>
            <w:r w:rsidRPr="00360DBA">
              <w:t>Description</w:t>
            </w:r>
          </w:p>
        </w:tc>
      </w:tr>
      <w:tr w:rsidR="00B42355" w:rsidRPr="00360DBA" w14:paraId="1DE3D36F" w14:textId="77777777" w:rsidTr="008A7EC2">
        <w:tc>
          <w:tcPr>
            <w:tcW w:w="0" w:type="auto"/>
          </w:tcPr>
          <w:p w14:paraId="2D3990C4" w14:textId="77777777" w:rsidR="00B42355" w:rsidRPr="001B7B30" w:rsidRDefault="00B42355" w:rsidP="008A7EC2">
            <w:pPr>
              <w:pStyle w:val="TableText"/>
            </w:pPr>
            <w:r w:rsidRPr="001B7B30">
              <w:t>ES2+</w:t>
            </w:r>
          </w:p>
        </w:tc>
        <w:tc>
          <w:tcPr>
            <w:tcW w:w="0" w:type="auto"/>
          </w:tcPr>
          <w:p w14:paraId="1473841A" w14:textId="77777777" w:rsidR="00B42355" w:rsidRPr="001B7B30" w:rsidRDefault="00B42355" w:rsidP="008A7EC2">
            <w:pPr>
              <w:pStyle w:val="TableText"/>
            </w:pPr>
            <w:r w:rsidRPr="001B7B30">
              <w:t>Operator</w:t>
            </w:r>
          </w:p>
        </w:tc>
        <w:tc>
          <w:tcPr>
            <w:tcW w:w="1105" w:type="dxa"/>
          </w:tcPr>
          <w:p w14:paraId="2E9F8534" w14:textId="77777777" w:rsidR="00B42355" w:rsidRPr="001B7B30" w:rsidRDefault="00B42355" w:rsidP="008A7EC2">
            <w:pPr>
              <w:pStyle w:val="TableText"/>
            </w:pPr>
            <w:r w:rsidRPr="001B7B30">
              <w:t>SM-DP+</w:t>
            </w:r>
          </w:p>
        </w:tc>
        <w:tc>
          <w:tcPr>
            <w:tcW w:w="0" w:type="auto"/>
          </w:tcPr>
          <w:p w14:paraId="38C5F8BA" w14:textId="77777777" w:rsidR="00B42355" w:rsidRPr="001B7B30" w:rsidRDefault="00B42355" w:rsidP="008A7EC2">
            <w:pPr>
              <w:pStyle w:val="TableText"/>
            </w:pPr>
            <w:r w:rsidRPr="001B7B30">
              <w:t>Used by the Operator to order Profile</w:t>
            </w:r>
            <w:r>
              <w:t>s</w:t>
            </w:r>
            <w:r w:rsidRPr="001B7B30">
              <w:t xml:space="preserve"> for specific eUICCs</w:t>
            </w:r>
            <w:r>
              <w:t xml:space="preserve"> </w:t>
            </w:r>
            <w:r w:rsidRPr="00DC2609">
              <w:t>as well as other administrative functions</w:t>
            </w:r>
            <w:r w:rsidRPr="001B7B30">
              <w:t>.</w:t>
            </w:r>
          </w:p>
        </w:tc>
      </w:tr>
      <w:tr w:rsidR="00B42355" w:rsidRPr="00360DBA" w14:paraId="7837DD8E" w14:textId="77777777" w:rsidTr="008A7EC2">
        <w:tc>
          <w:tcPr>
            <w:tcW w:w="0" w:type="auto"/>
          </w:tcPr>
          <w:p w14:paraId="48331753" w14:textId="77777777" w:rsidR="00B42355" w:rsidRPr="001B7B30" w:rsidRDefault="00B42355" w:rsidP="008A7EC2">
            <w:pPr>
              <w:pStyle w:val="TableText"/>
            </w:pPr>
            <w:r w:rsidRPr="001B7B30">
              <w:t>ES6</w:t>
            </w:r>
          </w:p>
        </w:tc>
        <w:tc>
          <w:tcPr>
            <w:tcW w:w="0" w:type="auto"/>
          </w:tcPr>
          <w:p w14:paraId="6B12A85C" w14:textId="77777777" w:rsidR="00B42355" w:rsidRPr="001B7B30" w:rsidRDefault="00B42355" w:rsidP="008A7EC2">
            <w:pPr>
              <w:pStyle w:val="TableText"/>
            </w:pPr>
            <w:r w:rsidRPr="001B7B30">
              <w:t>Operator</w:t>
            </w:r>
          </w:p>
        </w:tc>
        <w:tc>
          <w:tcPr>
            <w:tcW w:w="1105" w:type="dxa"/>
          </w:tcPr>
          <w:p w14:paraId="45D1D020" w14:textId="77777777" w:rsidR="00B42355" w:rsidRPr="001B7B30" w:rsidRDefault="00B42355" w:rsidP="008A7EC2">
            <w:pPr>
              <w:pStyle w:val="TableText"/>
            </w:pPr>
            <w:r w:rsidRPr="001B7B30">
              <w:t>eUICC</w:t>
            </w:r>
          </w:p>
        </w:tc>
        <w:tc>
          <w:tcPr>
            <w:tcW w:w="0" w:type="auto"/>
          </w:tcPr>
          <w:p w14:paraId="1D2A3B76" w14:textId="77777777" w:rsidR="00B42355" w:rsidRPr="001B7B30" w:rsidRDefault="00B42355" w:rsidP="008A7EC2">
            <w:pPr>
              <w:pStyle w:val="TableText"/>
            </w:pPr>
            <w:r w:rsidRPr="001B7B30">
              <w:t>Used by the Operator</w:t>
            </w:r>
            <w:r>
              <w:t xml:space="preserve"> </w:t>
            </w:r>
            <w:r w:rsidRPr="00DC2609">
              <w:t>for the management of Operator services via OTA services</w:t>
            </w:r>
            <w:r w:rsidRPr="001B7B30">
              <w:t>.</w:t>
            </w:r>
          </w:p>
        </w:tc>
      </w:tr>
      <w:tr w:rsidR="00B42355" w:rsidRPr="00360DBA" w14:paraId="64FE4D6D" w14:textId="77777777" w:rsidTr="008A7EC2">
        <w:tc>
          <w:tcPr>
            <w:tcW w:w="0" w:type="auto"/>
          </w:tcPr>
          <w:p w14:paraId="123B7990" w14:textId="77777777" w:rsidR="00B42355" w:rsidRPr="001B7B30" w:rsidRDefault="00B42355" w:rsidP="008A7EC2">
            <w:pPr>
              <w:pStyle w:val="TableText"/>
            </w:pPr>
            <w:r w:rsidRPr="001B7B30">
              <w:t>ES8+</w:t>
            </w:r>
          </w:p>
        </w:tc>
        <w:tc>
          <w:tcPr>
            <w:tcW w:w="0" w:type="auto"/>
          </w:tcPr>
          <w:p w14:paraId="0EB34F39" w14:textId="77777777" w:rsidR="00B42355" w:rsidRPr="001B7B30" w:rsidRDefault="00B42355" w:rsidP="008A7EC2">
            <w:pPr>
              <w:pStyle w:val="TableText"/>
            </w:pPr>
            <w:r w:rsidRPr="001B7B30">
              <w:t>SM-DP+</w:t>
            </w:r>
          </w:p>
        </w:tc>
        <w:tc>
          <w:tcPr>
            <w:tcW w:w="1105" w:type="dxa"/>
          </w:tcPr>
          <w:p w14:paraId="0FF3033E" w14:textId="77777777" w:rsidR="00B42355" w:rsidRPr="001B7B30" w:rsidRDefault="00B42355" w:rsidP="008A7EC2">
            <w:pPr>
              <w:pStyle w:val="TableText"/>
            </w:pPr>
            <w:r w:rsidRPr="001B7B30">
              <w:t>eUICC</w:t>
            </w:r>
          </w:p>
        </w:tc>
        <w:tc>
          <w:tcPr>
            <w:tcW w:w="0" w:type="auto"/>
          </w:tcPr>
          <w:p w14:paraId="78D02A93" w14:textId="77777777" w:rsidR="00B42355" w:rsidRPr="001B7B30" w:rsidRDefault="00B42355" w:rsidP="008A7EC2">
            <w:pPr>
              <w:pStyle w:val="TableText"/>
            </w:pPr>
            <w:r w:rsidRPr="001B7B30">
              <w:t>Provides a secure end-to-end channel between the SM-DP+ and the eUICC for the administration of the ISD-P and the associated Profile during download and installation. It provides Perfect Forward Secrecy</w:t>
            </w:r>
            <w:r>
              <w:t>.</w:t>
            </w:r>
          </w:p>
        </w:tc>
      </w:tr>
      <w:tr w:rsidR="00B42355" w:rsidRPr="00360DBA" w14:paraId="76CEF077" w14:textId="77777777" w:rsidTr="008A7EC2">
        <w:tc>
          <w:tcPr>
            <w:tcW w:w="0" w:type="auto"/>
          </w:tcPr>
          <w:p w14:paraId="0AED2A8A" w14:textId="77777777" w:rsidR="00B42355" w:rsidRPr="001B7B30" w:rsidRDefault="00B42355" w:rsidP="008A7EC2">
            <w:pPr>
              <w:pStyle w:val="TableText"/>
            </w:pPr>
            <w:r w:rsidRPr="001B7B30">
              <w:t>ES9+</w:t>
            </w:r>
          </w:p>
        </w:tc>
        <w:tc>
          <w:tcPr>
            <w:tcW w:w="0" w:type="auto"/>
          </w:tcPr>
          <w:p w14:paraId="47859EBD" w14:textId="77777777" w:rsidR="00B42355" w:rsidRPr="001B7B30" w:rsidRDefault="00B42355" w:rsidP="008A7EC2">
            <w:pPr>
              <w:pStyle w:val="TableText"/>
            </w:pPr>
            <w:r w:rsidRPr="001B7B30">
              <w:t>SM-DP+</w:t>
            </w:r>
          </w:p>
        </w:tc>
        <w:tc>
          <w:tcPr>
            <w:tcW w:w="1105" w:type="dxa"/>
          </w:tcPr>
          <w:p w14:paraId="6C2791BF" w14:textId="77777777" w:rsidR="00B42355" w:rsidRPr="001B7B30" w:rsidRDefault="00B42355" w:rsidP="008A7EC2">
            <w:pPr>
              <w:pStyle w:val="TableText"/>
            </w:pPr>
            <w:r w:rsidRPr="001B7B30">
              <w:t>LPD</w:t>
            </w:r>
          </w:p>
        </w:tc>
        <w:tc>
          <w:tcPr>
            <w:tcW w:w="0" w:type="auto"/>
          </w:tcPr>
          <w:p w14:paraId="450F4B77" w14:textId="77777777" w:rsidR="00B42355" w:rsidRPr="001B7B30" w:rsidRDefault="00B42355" w:rsidP="008A7EC2">
            <w:pPr>
              <w:pStyle w:val="TableText"/>
            </w:pPr>
            <w:r w:rsidRPr="001B7B30">
              <w:t xml:space="preserve">Used to provide a secure transport between the SM-DP+ and the LPA (LPD) for the delivery of the </w:t>
            </w:r>
            <w:r>
              <w:t xml:space="preserve">Bound </w:t>
            </w:r>
            <w:r w:rsidRPr="001B7B30">
              <w:t>Profile Package.</w:t>
            </w:r>
          </w:p>
        </w:tc>
      </w:tr>
      <w:tr w:rsidR="00B42355" w:rsidRPr="00360DBA" w14:paraId="35A6FAF9" w14:textId="77777777" w:rsidTr="008A7EC2">
        <w:tc>
          <w:tcPr>
            <w:tcW w:w="0" w:type="auto"/>
          </w:tcPr>
          <w:p w14:paraId="7BEBF612" w14:textId="77777777" w:rsidR="00B42355" w:rsidRPr="001B7B30" w:rsidRDefault="00B42355" w:rsidP="008A7EC2">
            <w:pPr>
              <w:pStyle w:val="TableText"/>
            </w:pPr>
            <w:r>
              <w:t>ES10a</w:t>
            </w:r>
          </w:p>
        </w:tc>
        <w:tc>
          <w:tcPr>
            <w:tcW w:w="0" w:type="auto"/>
          </w:tcPr>
          <w:p w14:paraId="264BFFA9" w14:textId="77777777" w:rsidR="00B42355" w:rsidRPr="001B7B30" w:rsidRDefault="00B42355" w:rsidP="008A7EC2">
            <w:pPr>
              <w:pStyle w:val="TableText"/>
            </w:pPr>
            <w:r>
              <w:t>LDSd</w:t>
            </w:r>
          </w:p>
        </w:tc>
        <w:tc>
          <w:tcPr>
            <w:tcW w:w="1105" w:type="dxa"/>
          </w:tcPr>
          <w:p w14:paraId="4C9BB842" w14:textId="77777777" w:rsidR="00B42355" w:rsidRPr="001B7B30" w:rsidDel="00DC2609" w:rsidRDefault="00B42355" w:rsidP="008A7EC2">
            <w:pPr>
              <w:pStyle w:val="TableText"/>
            </w:pPr>
            <w:r>
              <w:t>eUICC</w:t>
            </w:r>
          </w:p>
        </w:tc>
        <w:tc>
          <w:tcPr>
            <w:tcW w:w="0" w:type="auto"/>
          </w:tcPr>
          <w:p w14:paraId="0CF888DB" w14:textId="77777777" w:rsidR="00B42355" w:rsidRPr="001B7B30" w:rsidRDefault="00B42355" w:rsidP="008A7EC2">
            <w:pPr>
              <w:pStyle w:val="TableText"/>
            </w:pPr>
            <w:r>
              <w:rPr>
                <w:lang w:eastAsia="en-US"/>
              </w:rPr>
              <w:t>Used between the LDSd and the LPA Services to handle a Profile discovery.</w:t>
            </w:r>
          </w:p>
        </w:tc>
      </w:tr>
      <w:tr w:rsidR="00B42355" w:rsidRPr="00360DBA" w14:paraId="1E629F03" w14:textId="77777777" w:rsidTr="008A7EC2">
        <w:tc>
          <w:tcPr>
            <w:tcW w:w="0" w:type="auto"/>
          </w:tcPr>
          <w:p w14:paraId="61F6EBE3" w14:textId="77777777" w:rsidR="00B42355" w:rsidRPr="001B7B30" w:rsidRDefault="00B42355" w:rsidP="008A7EC2">
            <w:pPr>
              <w:pStyle w:val="TableText"/>
            </w:pPr>
            <w:r w:rsidRPr="001B7B30">
              <w:t>ES10b</w:t>
            </w:r>
          </w:p>
        </w:tc>
        <w:tc>
          <w:tcPr>
            <w:tcW w:w="0" w:type="auto"/>
          </w:tcPr>
          <w:p w14:paraId="58C43D9A" w14:textId="77777777" w:rsidR="00B42355" w:rsidRPr="001B7B30" w:rsidRDefault="00B42355" w:rsidP="008A7EC2">
            <w:pPr>
              <w:pStyle w:val="TableText"/>
            </w:pPr>
            <w:r w:rsidRPr="001B7B30">
              <w:t>LPD</w:t>
            </w:r>
            <w:r>
              <w:t>d</w:t>
            </w:r>
          </w:p>
        </w:tc>
        <w:tc>
          <w:tcPr>
            <w:tcW w:w="1105" w:type="dxa"/>
          </w:tcPr>
          <w:p w14:paraId="7B7C2A7D" w14:textId="77777777" w:rsidR="00B42355" w:rsidRPr="001B7B30" w:rsidRDefault="00B42355" w:rsidP="008A7EC2">
            <w:pPr>
              <w:pStyle w:val="TableText"/>
            </w:pPr>
            <w:r w:rsidRPr="001B7B30">
              <w:t>eUICC</w:t>
            </w:r>
          </w:p>
        </w:tc>
        <w:tc>
          <w:tcPr>
            <w:tcW w:w="0" w:type="auto"/>
          </w:tcPr>
          <w:p w14:paraId="6576ECAD" w14:textId="77777777" w:rsidR="00B42355" w:rsidRPr="001B7B30" w:rsidRDefault="00B42355" w:rsidP="008A7EC2">
            <w:pPr>
              <w:pStyle w:val="TableText"/>
            </w:pPr>
            <w:r>
              <w:t>U</w:t>
            </w:r>
            <w:r w:rsidRPr="001B7B30">
              <w:t>sed b</w:t>
            </w:r>
            <w:r>
              <w:t>etween</w:t>
            </w:r>
            <w:r w:rsidRPr="001B7B30">
              <w:t xml:space="preserve"> the LP</w:t>
            </w:r>
            <w:r>
              <w:t xml:space="preserve">Dd and the LPA services </w:t>
            </w:r>
            <w:r w:rsidRPr="001B7B30">
              <w:t xml:space="preserve">to transfer a </w:t>
            </w:r>
            <w:r>
              <w:t xml:space="preserve">Bound </w:t>
            </w:r>
            <w:r w:rsidRPr="001B7B30">
              <w:t>Profile Package to the eUICC</w:t>
            </w:r>
            <w:r>
              <w:t>.</w:t>
            </w:r>
            <w:r w:rsidRPr="001B7B30">
              <w:t xml:space="preserve"> </w:t>
            </w:r>
            <w:r>
              <w:t>T</w:t>
            </w:r>
            <w:r w:rsidRPr="001B7B30">
              <w:t>his interface plays no role in the decryption of Profile Packages.</w:t>
            </w:r>
          </w:p>
        </w:tc>
      </w:tr>
      <w:tr w:rsidR="00B42355" w:rsidRPr="00360DBA" w14:paraId="4126FC94" w14:textId="77777777" w:rsidTr="008A7EC2">
        <w:tc>
          <w:tcPr>
            <w:tcW w:w="0" w:type="auto"/>
          </w:tcPr>
          <w:p w14:paraId="487AFAB9" w14:textId="77777777" w:rsidR="00B42355" w:rsidRPr="001B7B30" w:rsidRDefault="00B42355" w:rsidP="008A7EC2">
            <w:pPr>
              <w:pStyle w:val="TableText"/>
            </w:pPr>
            <w:r w:rsidRPr="001B7B30">
              <w:t>ES10c</w:t>
            </w:r>
          </w:p>
        </w:tc>
        <w:tc>
          <w:tcPr>
            <w:tcW w:w="0" w:type="auto"/>
          </w:tcPr>
          <w:p w14:paraId="30F173BC" w14:textId="77777777" w:rsidR="00B42355" w:rsidRPr="001B7B30" w:rsidRDefault="00B42355" w:rsidP="008A7EC2">
            <w:pPr>
              <w:pStyle w:val="TableText"/>
            </w:pPr>
            <w:r w:rsidRPr="001B7B30">
              <w:t>LUI</w:t>
            </w:r>
            <w:r>
              <w:t>d</w:t>
            </w:r>
          </w:p>
        </w:tc>
        <w:tc>
          <w:tcPr>
            <w:tcW w:w="1105" w:type="dxa"/>
          </w:tcPr>
          <w:p w14:paraId="39F1B5AF" w14:textId="77777777" w:rsidR="00B42355" w:rsidRPr="001B7B30" w:rsidRDefault="00B42355" w:rsidP="008A7EC2">
            <w:pPr>
              <w:pStyle w:val="TableText"/>
            </w:pPr>
            <w:r w:rsidRPr="001B7B30">
              <w:t>eUICC</w:t>
            </w:r>
          </w:p>
        </w:tc>
        <w:tc>
          <w:tcPr>
            <w:tcW w:w="0" w:type="auto"/>
          </w:tcPr>
          <w:p w14:paraId="08D3D1DF" w14:textId="77777777" w:rsidR="00B42355" w:rsidRPr="001B7B30" w:rsidRDefault="00B42355" w:rsidP="008A7EC2">
            <w:pPr>
              <w:pStyle w:val="TableText"/>
            </w:pPr>
            <w:r>
              <w:t>U</w:t>
            </w:r>
            <w:r w:rsidRPr="001B7B30">
              <w:t xml:space="preserve">sed </w:t>
            </w:r>
            <w:r>
              <w:t xml:space="preserve">between the LUId and the LPA services </w:t>
            </w:r>
            <w:r w:rsidRPr="001B7B30">
              <w:t xml:space="preserve">for </w:t>
            </w:r>
            <w:r>
              <w:t>L</w:t>
            </w:r>
            <w:r w:rsidRPr="001B7B30">
              <w:t xml:space="preserve">ocal </w:t>
            </w:r>
            <w:r w:rsidRPr="0006740B">
              <w:t>Profile Management by the End User</w:t>
            </w:r>
            <w:r w:rsidRPr="001B7B30">
              <w:t>.</w:t>
            </w:r>
          </w:p>
        </w:tc>
      </w:tr>
      <w:tr w:rsidR="00B42355" w:rsidRPr="00360DBA" w14:paraId="1F696159" w14:textId="77777777" w:rsidTr="008A7EC2">
        <w:tc>
          <w:tcPr>
            <w:tcW w:w="0" w:type="auto"/>
          </w:tcPr>
          <w:p w14:paraId="0FB485D2" w14:textId="77777777" w:rsidR="00B42355" w:rsidRPr="001B7B30" w:rsidRDefault="00B42355" w:rsidP="008A7EC2">
            <w:pPr>
              <w:pStyle w:val="TableText"/>
            </w:pPr>
            <w:r>
              <w:t>ES11</w:t>
            </w:r>
          </w:p>
        </w:tc>
        <w:tc>
          <w:tcPr>
            <w:tcW w:w="0" w:type="auto"/>
          </w:tcPr>
          <w:p w14:paraId="1B7E8AC7" w14:textId="77777777" w:rsidR="00B42355" w:rsidRPr="001B7B30" w:rsidRDefault="00B42355" w:rsidP="008A7EC2">
            <w:pPr>
              <w:pStyle w:val="TableText"/>
            </w:pPr>
            <w:r>
              <w:t>LDS</w:t>
            </w:r>
          </w:p>
        </w:tc>
        <w:tc>
          <w:tcPr>
            <w:tcW w:w="1105" w:type="dxa"/>
          </w:tcPr>
          <w:p w14:paraId="609EC4B0" w14:textId="77777777" w:rsidR="00B42355" w:rsidRPr="001B7B30" w:rsidRDefault="00B42355" w:rsidP="008A7EC2">
            <w:pPr>
              <w:pStyle w:val="TableText"/>
            </w:pPr>
            <w:r>
              <w:t>SM-DS</w:t>
            </w:r>
          </w:p>
        </w:tc>
        <w:tc>
          <w:tcPr>
            <w:tcW w:w="0" w:type="auto"/>
          </w:tcPr>
          <w:p w14:paraId="45EC9052" w14:textId="77777777" w:rsidR="00B42355" w:rsidRPr="001B7B30" w:rsidDel="00DC2609" w:rsidRDefault="00B42355" w:rsidP="008A7EC2">
            <w:pPr>
              <w:pStyle w:val="TableText"/>
            </w:pPr>
            <w:r>
              <w:t>Used by the LDS to retrieve Event Records for the respective eUICC.</w:t>
            </w:r>
          </w:p>
        </w:tc>
      </w:tr>
      <w:tr w:rsidR="00B42355" w:rsidRPr="00360DBA" w14:paraId="59DC77E2" w14:textId="77777777" w:rsidTr="008A7EC2">
        <w:tc>
          <w:tcPr>
            <w:tcW w:w="0" w:type="auto"/>
          </w:tcPr>
          <w:p w14:paraId="28C858B8" w14:textId="77777777" w:rsidR="00B42355" w:rsidRPr="001B7B30" w:rsidRDefault="00B42355" w:rsidP="008A7EC2">
            <w:pPr>
              <w:pStyle w:val="TableText"/>
            </w:pPr>
            <w:r>
              <w:t>ES12</w:t>
            </w:r>
          </w:p>
        </w:tc>
        <w:tc>
          <w:tcPr>
            <w:tcW w:w="0" w:type="auto"/>
          </w:tcPr>
          <w:p w14:paraId="290045F7" w14:textId="77777777" w:rsidR="00B42355" w:rsidRPr="001B7B30" w:rsidRDefault="00B42355" w:rsidP="008A7EC2">
            <w:pPr>
              <w:pStyle w:val="TableText"/>
            </w:pPr>
            <w:r>
              <w:t>SM-DP+</w:t>
            </w:r>
          </w:p>
        </w:tc>
        <w:tc>
          <w:tcPr>
            <w:tcW w:w="1105" w:type="dxa"/>
          </w:tcPr>
          <w:p w14:paraId="0A88D446" w14:textId="77777777" w:rsidR="00B42355" w:rsidRPr="001B7B30" w:rsidRDefault="00B42355" w:rsidP="008A7EC2">
            <w:pPr>
              <w:pStyle w:val="TableText"/>
            </w:pPr>
            <w:r>
              <w:t>SM-DS</w:t>
            </w:r>
          </w:p>
        </w:tc>
        <w:tc>
          <w:tcPr>
            <w:tcW w:w="0" w:type="auto"/>
            <w:vAlign w:val="center"/>
          </w:tcPr>
          <w:p w14:paraId="3E44361B" w14:textId="77777777" w:rsidR="00B42355" w:rsidRPr="001B7B30" w:rsidDel="00DC2609" w:rsidRDefault="00B42355" w:rsidP="008A7EC2">
            <w:pPr>
              <w:pStyle w:val="TableText"/>
            </w:pPr>
            <w:r>
              <w:t>Used by the SM-DP+ to issue or remove Event Registrations on the SM-DS.</w:t>
            </w:r>
          </w:p>
        </w:tc>
      </w:tr>
      <w:tr w:rsidR="00B42355" w:rsidRPr="00360DBA" w14:paraId="394CB560" w14:textId="77777777" w:rsidTr="008A7EC2">
        <w:tc>
          <w:tcPr>
            <w:tcW w:w="0" w:type="auto"/>
          </w:tcPr>
          <w:p w14:paraId="79EFFD47" w14:textId="77777777" w:rsidR="00B42355" w:rsidRPr="001B7B30" w:rsidRDefault="00B42355" w:rsidP="008A7EC2">
            <w:pPr>
              <w:pStyle w:val="TableText"/>
            </w:pPr>
            <w:r>
              <w:t>ES15</w:t>
            </w:r>
          </w:p>
        </w:tc>
        <w:tc>
          <w:tcPr>
            <w:tcW w:w="0" w:type="auto"/>
          </w:tcPr>
          <w:p w14:paraId="06D48761" w14:textId="77777777" w:rsidR="00B42355" w:rsidRPr="001B7B30" w:rsidRDefault="00B42355" w:rsidP="008A7EC2">
            <w:pPr>
              <w:pStyle w:val="TableText"/>
            </w:pPr>
            <w:r>
              <w:t>SM-DS</w:t>
            </w:r>
          </w:p>
        </w:tc>
        <w:tc>
          <w:tcPr>
            <w:tcW w:w="1105" w:type="dxa"/>
          </w:tcPr>
          <w:p w14:paraId="225A4E03" w14:textId="77777777" w:rsidR="00B42355" w:rsidRPr="001B7B30" w:rsidRDefault="00B42355" w:rsidP="008A7EC2">
            <w:pPr>
              <w:pStyle w:val="TableText"/>
            </w:pPr>
            <w:r>
              <w:t>SM-DS</w:t>
            </w:r>
          </w:p>
        </w:tc>
        <w:tc>
          <w:tcPr>
            <w:tcW w:w="0" w:type="auto"/>
            <w:vAlign w:val="center"/>
          </w:tcPr>
          <w:p w14:paraId="7D6F7E49" w14:textId="77777777" w:rsidR="00B42355" w:rsidRPr="001B7B30" w:rsidDel="00DC2609" w:rsidRDefault="00B42355" w:rsidP="008A7EC2">
            <w:pPr>
              <w:pStyle w:val="TableText"/>
            </w:pPr>
            <w:r>
              <w:t>Used in the case of deployments of cascaded SM-DSs to connect those SM-DSs.</w:t>
            </w:r>
          </w:p>
        </w:tc>
      </w:tr>
      <w:tr w:rsidR="00B42355" w:rsidRPr="00360DBA" w14:paraId="59BF1D53" w14:textId="77777777" w:rsidTr="008A7EC2">
        <w:tc>
          <w:tcPr>
            <w:tcW w:w="0" w:type="auto"/>
          </w:tcPr>
          <w:p w14:paraId="4ED6EB48" w14:textId="77777777" w:rsidR="00B42355" w:rsidRPr="001B7B30" w:rsidRDefault="00B42355" w:rsidP="008A7EC2">
            <w:pPr>
              <w:pStyle w:val="TableText"/>
            </w:pPr>
            <w:r w:rsidRPr="001B7B30">
              <w:t>ESop</w:t>
            </w:r>
          </w:p>
        </w:tc>
        <w:tc>
          <w:tcPr>
            <w:tcW w:w="0" w:type="auto"/>
          </w:tcPr>
          <w:p w14:paraId="260D06F8" w14:textId="77777777" w:rsidR="00B42355" w:rsidRPr="001B7B30" w:rsidRDefault="00B42355" w:rsidP="008A7EC2">
            <w:pPr>
              <w:pStyle w:val="TableText"/>
            </w:pPr>
            <w:r w:rsidRPr="001B7B30">
              <w:t>Operator</w:t>
            </w:r>
          </w:p>
        </w:tc>
        <w:tc>
          <w:tcPr>
            <w:tcW w:w="1105" w:type="dxa"/>
          </w:tcPr>
          <w:p w14:paraId="5CD11B74" w14:textId="77777777" w:rsidR="00B42355" w:rsidRPr="001B7B30" w:rsidRDefault="00B42355" w:rsidP="008A7EC2">
            <w:pPr>
              <w:pStyle w:val="TableText"/>
            </w:pPr>
            <w:r w:rsidRPr="001B7B30">
              <w:t>End User</w:t>
            </w:r>
          </w:p>
        </w:tc>
        <w:tc>
          <w:tcPr>
            <w:tcW w:w="0" w:type="auto"/>
            <w:vAlign w:val="center"/>
          </w:tcPr>
          <w:p w14:paraId="5D17164B" w14:textId="77777777" w:rsidR="00B42355" w:rsidRPr="001B7B30" w:rsidRDefault="00B42355" w:rsidP="008A7EC2">
            <w:pPr>
              <w:pStyle w:val="TableText"/>
            </w:pPr>
            <w:r w:rsidRPr="0022612E">
              <w:t>Business interface between Operator and End user (out of scope for SGP.22)</w:t>
            </w:r>
            <w:r>
              <w:t>.</w:t>
            </w:r>
          </w:p>
        </w:tc>
      </w:tr>
      <w:tr w:rsidR="00B42355" w:rsidRPr="00360DBA" w14:paraId="4DA921D2" w14:textId="77777777" w:rsidTr="008A7EC2">
        <w:tc>
          <w:tcPr>
            <w:tcW w:w="0" w:type="auto"/>
          </w:tcPr>
          <w:p w14:paraId="13D4F071" w14:textId="77777777" w:rsidR="00B42355" w:rsidRPr="001B7B30" w:rsidRDefault="00B42355" w:rsidP="008A7EC2">
            <w:pPr>
              <w:pStyle w:val="TableText"/>
            </w:pPr>
            <w:r w:rsidRPr="001B7B30">
              <w:t>ESeu</w:t>
            </w:r>
          </w:p>
        </w:tc>
        <w:tc>
          <w:tcPr>
            <w:tcW w:w="0" w:type="auto"/>
          </w:tcPr>
          <w:p w14:paraId="6B18D91E" w14:textId="77777777" w:rsidR="00B42355" w:rsidRPr="001B7B30" w:rsidRDefault="00B42355" w:rsidP="008A7EC2">
            <w:pPr>
              <w:pStyle w:val="TableText"/>
            </w:pPr>
            <w:r w:rsidRPr="001B7B30">
              <w:t>End User</w:t>
            </w:r>
          </w:p>
        </w:tc>
        <w:tc>
          <w:tcPr>
            <w:tcW w:w="1105" w:type="dxa"/>
          </w:tcPr>
          <w:p w14:paraId="334E4B56" w14:textId="77777777" w:rsidR="00B42355" w:rsidRPr="001B7B30" w:rsidRDefault="00B42355" w:rsidP="008A7EC2">
            <w:pPr>
              <w:pStyle w:val="TableText"/>
            </w:pPr>
            <w:r w:rsidRPr="001B7B30">
              <w:t>LUI</w:t>
            </w:r>
          </w:p>
        </w:tc>
        <w:tc>
          <w:tcPr>
            <w:tcW w:w="0" w:type="auto"/>
            <w:vAlign w:val="center"/>
          </w:tcPr>
          <w:p w14:paraId="5DACEA66" w14:textId="77777777" w:rsidR="00B42355" w:rsidRPr="008241BF" w:rsidRDefault="00B42355" w:rsidP="008A7EC2">
            <w:pPr>
              <w:pStyle w:val="TableText"/>
            </w:pPr>
            <w:r w:rsidRPr="00266C90">
              <w:t>Interface to initiate local profile management functions (out of scope for SGP.22)</w:t>
            </w:r>
            <w:r>
              <w:t>.</w:t>
            </w:r>
          </w:p>
        </w:tc>
      </w:tr>
      <w:tr w:rsidR="00B42355" w:rsidRPr="00360DBA" w14:paraId="1A5091D9" w14:textId="77777777" w:rsidTr="008A7EC2">
        <w:tc>
          <w:tcPr>
            <w:tcW w:w="0" w:type="auto"/>
          </w:tcPr>
          <w:p w14:paraId="6C835C2A" w14:textId="77777777" w:rsidR="00B42355" w:rsidRPr="001B7B30" w:rsidRDefault="00B42355" w:rsidP="008A7EC2">
            <w:pPr>
              <w:pStyle w:val="TableText"/>
            </w:pPr>
            <w:r w:rsidRPr="001B7B30">
              <w:t>ESeum</w:t>
            </w:r>
          </w:p>
        </w:tc>
        <w:tc>
          <w:tcPr>
            <w:tcW w:w="0" w:type="auto"/>
          </w:tcPr>
          <w:p w14:paraId="0673A029" w14:textId="77777777" w:rsidR="00B42355" w:rsidRPr="001B7B30" w:rsidRDefault="00B42355" w:rsidP="008A7EC2">
            <w:pPr>
              <w:pStyle w:val="TableText"/>
            </w:pPr>
            <w:r w:rsidRPr="001B7B30">
              <w:t>eUICC</w:t>
            </w:r>
          </w:p>
        </w:tc>
        <w:tc>
          <w:tcPr>
            <w:tcW w:w="1105" w:type="dxa"/>
          </w:tcPr>
          <w:p w14:paraId="1CD403C3" w14:textId="77777777" w:rsidR="00B42355" w:rsidRPr="001B7B30" w:rsidRDefault="00B42355" w:rsidP="008A7EC2">
            <w:pPr>
              <w:pStyle w:val="TableText"/>
            </w:pPr>
            <w:r w:rsidRPr="001B7B30">
              <w:t>EUM</w:t>
            </w:r>
          </w:p>
        </w:tc>
        <w:tc>
          <w:tcPr>
            <w:tcW w:w="0" w:type="auto"/>
          </w:tcPr>
          <w:p w14:paraId="0CA11288" w14:textId="77777777" w:rsidR="00B42355" w:rsidRPr="00266C90" w:rsidRDefault="00B42355" w:rsidP="008A7EC2">
            <w:pPr>
              <w:pStyle w:val="TableText"/>
            </w:pPr>
            <w:r w:rsidRPr="00266C90">
              <w:t>Administrative interface between the eUICC vendor (EUM) and the eUICC (out of scope of SGP.22)</w:t>
            </w:r>
            <w:r>
              <w:t>.</w:t>
            </w:r>
          </w:p>
        </w:tc>
      </w:tr>
      <w:tr w:rsidR="00B42355" w:rsidRPr="00360DBA" w14:paraId="0C3B2FBD" w14:textId="77777777" w:rsidTr="008A7EC2">
        <w:tc>
          <w:tcPr>
            <w:tcW w:w="0" w:type="auto"/>
          </w:tcPr>
          <w:p w14:paraId="1FF7EC47" w14:textId="77777777" w:rsidR="00B42355" w:rsidRPr="001B7B30" w:rsidRDefault="00B42355" w:rsidP="008A7EC2">
            <w:pPr>
              <w:pStyle w:val="TableText"/>
            </w:pPr>
            <w:r>
              <w:t>ESci</w:t>
            </w:r>
          </w:p>
        </w:tc>
        <w:tc>
          <w:tcPr>
            <w:tcW w:w="0" w:type="auto"/>
          </w:tcPr>
          <w:p w14:paraId="05302D59" w14:textId="77777777" w:rsidR="00B42355" w:rsidRPr="001B7B30" w:rsidRDefault="00B42355" w:rsidP="008A7EC2">
            <w:pPr>
              <w:pStyle w:val="TableText"/>
            </w:pPr>
            <w:r>
              <w:t>CI</w:t>
            </w:r>
          </w:p>
        </w:tc>
        <w:tc>
          <w:tcPr>
            <w:tcW w:w="1105" w:type="dxa"/>
          </w:tcPr>
          <w:p w14:paraId="244862BC" w14:textId="77777777" w:rsidR="00B42355" w:rsidRDefault="00B42355" w:rsidP="008A7EC2">
            <w:pPr>
              <w:pStyle w:val="TableText"/>
            </w:pPr>
            <w:r>
              <w:t>SM-DP+</w:t>
            </w:r>
          </w:p>
          <w:p w14:paraId="08009101" w14:textId="77777777" w:rsidR="00B42355" w:rsidRDefault="00B42355" w:rsidP="008A7EC2">
            <w:pPr>
              <w:pStyle w:val="TableText"/>
            </w:pPr>
            <w:r>
              <w:t>SM-DS</w:t>
            </w:r>
          </w:p>
          <w:p w14:paraId="18C78A83" w14:textId="77777777" w:rsidR="00B42355" w:rsidRPr="001B7B30" w:rsidRDefault="00B42355" w:rsidP="008A7EC2">
            <w:pPr>
              <w:pStyle w:val="TableText"/>
            </w:pPr>
            <w:r>
              <w:t>EUM</w:t>
            </w:r>
          </w:p>
        </w:tc>
        <w:tc>
          <w:tcPr>
            <w:tcW w:w="0" w:type="auto"/>
          </w:tcPr>
          <w:p w14:paraId="3A199171" w14:textId="77777777" w:rsidR="00B42355" w:rsidRDefault="00B42355" w:rsidP="008A7EC2">
            <w:pPr>
              <w:pStyle w:val="TableText"/>
            </w:pPr>
            <w:r w:rsidRPr="00872024">
              <w:t xml:space="preserve">This interface is used by the </w:t>
            </w:r>
            <w:r>
              <w:t>SM-DP+, SM-DS and EUM to request a Certificate and retrieve Certificate revocation status. Any other relying party MAY retrieve Certificate revocation status.</w:t>
            </w:r>
          </w:p>
          <w:p w14:paraId="01ED6B54" w14:textId="77777777" w:rsidR="00B42355" w:rsidRPr="008241BF" w:rsidRDefault="00B42355" w:rsidP="008A7EC2">
            <w:pPr>
              <w:pStyle w:val="TableText"/>
            </w:pPr>
            <w:r>
              <w:t>The interface</w:t>
            </w:r>
            <w:r w:rsidRPr="00A947F1">
              <w:t xml:space="preserve"> for Certificate Signing Request is defined in SGP.14 [45] section 5.1</w:t>
            </w:r>
            <w:r>
              <w:t>. The interface for CRL retrieval</w:t>
            </w:r>
            <w:r w:rsidRPr="00A947F1">
              <w:t xml:space="preserve"> is defined in the present document, section 4.5.2.1.3 "Extension CRL Distribution Points"</w:t>
            </w:r>
            <w:r>
              <w:t>.</w:t>
            </w:r>
          </w:p>
        </w:tc>
      </w:tr>
      <w:tr w:rsidR="00B42355" w:rsidRPr="00360DBA" w14:paraId="6B96121E" w14:textId="77777777" w:rsidTr="008A7EC2">
        <w:tc>
          <w:tcPr>
            <w:tcW w:w="0" w:type="auto"/>
          </w:tcPr>
          <w:p w14:paraId="55A31E4F" w14:textId="77777777" w:rsidR="00B42355" w:rsidRDefault="00B42355" w:rsidP="008A7EC2">
            <w:pPr>
              <w:pStyle w:val="TableText"/>
            </w:pPr>
            <w:r w:rsidRPr="00203AFB">
              <w:lastRenderedPageBreak/>
              <w:t>ESdloa</w:t>
            </w:r>
          </w:p>
        </w:tc>
        <w:tc>
          <w:tcPr>
            <w:tcW w:w="0" w:type="auto"/>
          </w:tcPr>
          <w:p w14:paraId="6DCE9374" w14:textId="77777777" w:rsidR="00B42355" w:rsidRDefault="00B42355" w:rsidP="008A7EC2">
            <w:pPr>
              <w:pStyle w:val="TableText"/>
            </w:pPr>
            <w:r w:rsidRPr="00203AFB">
              <w:t>DLOA Registrar</w:t>
            </w:r>
          </w:p>
        </w:tc>
        <w:tc>
          <w:tcPr>
            <w:tcW w:w="1105" w:type="dxa"/>
          </w:tcPr>
          <w:p w14:paraId="28FBC719" w14:textId="77777777" w:rsidR="00B42355" w:rsidRDefault="00B42355" w:rsidP="008A7EC2">
            <w:pPr>
              <w:pStyle w:val="TableText"/>
            </w:pPr>
            <w:r>
              <w:t>Management System</w:t>
            </w:r>
          </w:p>
        </w:tc>
        <w:tc>
          <w:tcPr>
            <w:tcW w:w="0" w:type="auto"/>
          </w:tcPr>
          <w:p w14:paraId="5E11CA98" w14:textId="77777777" w:rsidR="00B42355" w:rsidRPr="00872024" w:rsidRDefault="00B42355" w:rsidP="008A7EC2">
            <w:pPr>
              <w:pStyle w:val="TableText"/>
            </w:pPr>
            <w:r w:rsidRPr="00203AFB">
              <w:t>This interface is defined in GlobalPlatform DLOA [57] section 5.</w:t>
            </w:r>
          </w:p>
        </w:tc>
      </w:tr>
    </w:tbl>
    <w:p w14:paraId="7741EE20" w14:textId="77777777" w:rsidR="00B42355" w:rsidRDefault="00B42355" w:rsidP="00B42355">
      <w:pPr>
        <w:pStyle w:val="TableCaption"/>
        <w:rPr>
          <w:lang w:val="en-US"/>
        </w:rPr>
      </w:pPr>
      <w:r>
        <w:rPr>
          <w:lang w:val="en-US"/>
        </w:rPr>
        <w:t>:</w:t>
      </w:r>
      <w:r w:rsidRPr="001B7B30">
        <w:rPr>
          <w:lang w:val="en-US"/>
        </w:rPr>
        <w:t>Interfaces</w:t>
      </w:r>
    </w:p>
    <w:p w14:paraId="37592AC0" w14:textId="77777777" w:rsidR="00B42355" w:rsidRPr="00470FAD" w:rsidRDefault="00B42355" w:rsidP="00B42355">
      <w:pPr>
        <w:pStyle w:val="Heading2"/>
      </w:pPr>
      <w:bookmarkStart w:id="180" w:name="_Toc433614686"/>
      <w:bookmarkStart w:id="181" w:name="_Toc435861988"/>
      <w:bookmarkStart w:id="182" w:name="_Toc421616298"/>
      <w:bookmarkStart w:id="183" w:name="_Toc421692967"/>
      <w:bookmarkStart w:id="184" w:name="_Toc421693399"/>
      <w:bookmarkStart w:id="185" w:name="_Toc421712275"/>
      <w:bookmarkStart w:id="186" w:name="_Toc421720720"/>
      <w:bookmarkStart w:id="187" w:name="_Toc421616303"/>
      <w:bookmarkStart w:id="188" w:name="_Toc421692972"/>
      <w:bookmarkStart w:id="189" w:name="_Toc421693404"/>
      <w:bookmarkStart w:id="190" w:name="_Toc421712280"/>
      <w:bookmarkStart w:id="191" w:name="_Toc421720725"/>
      <w:bookmarkStart w:id="192" w:name="_Toc421616305"/>
      <w:bookmarkStart w:id="193" w:name="_Toc421692974"/>
      <w:bookmarkStart w:id="194" w:name="_Toc421693406"/>
      <w:bookmarkStart w:id="195" w:name="_Toc421712282"/>
      <w:bookmarkStart w:id="196" w:name="_Toc421720727"/>
      <w:bookmarkStart w:id="197" w:name="_Toc422048476"/>
      <w:bookmarkStart w:id="198" w:name="_Toc422049813"/>
      <w:bookmarkStart w:id="199" w:name="_Toc421616307"/>
      <w:bookmarkStart w:id="200" w:name="_Toc421692976"/>
      <w:bookmarkStart w:id="201" w:name="_Toc421693408"/>
      <w:bookmarkStart w:id="202" w:name="_Toc421712284"/>
      <w:bookmarkStart w:id="203" w:name="_Toc421720729"/>
      <w:bookmarkStart w:id="204" w:name="_Toc421616311"/>
      <w:bookmarkStart w:id="205" w:name="_Toc421692980"/>
      <w:bookmarkStart w:id="206" w:name="_Toc421693412"/>
      <w:bookmarkStart w:id="207" w:name="_Toc421712288"/>
      <w:bookmarkStart w:id="208" w:name="_Toc421720733"/>
      <w:bookmarkStart w:id="209" w:name="_Toc421616313"/>
      <w:bookmarkStart w:id="210" w:name="_Toc421692982"/>
      <w:bookmarkStart w:id="211" w:name="_Toc421693414"/>
      <w:bookmarkStart w:id="212" w:name="_Toc421712290"/>
      <w:bookmarkStart w:id="213" w:name="_Toc421720735"/>
      <w:bookmarkStart w:id="214" w:name="_Toc421616314"/>
      <w:bookmarkStart w:id="215" w:name="_Toc421692983"/>
      <w:bookmarkStart w:id="216" w:name="_Toc421693415"/>
      <w:bookmarkStart w:id="217" w:name="_Toc421712291"/>
      <w:bookmarkStart w:id="218" w:name="_Toc421720736"/>
      <w:bookmarkStart w:id="219" w:name="_Toc421616315"/>
      <w:bookmarkStart w:id="220" w:name="_Toc421692984"/>
      <w:bookmarkStart w:id="221" w:name="_Toc421693416"/>
      <w:bookmarkStart w:id="222" w:name="_Toc421712292"/>
      <w:bookmarkStart w:id="223" w:name="_Toc421720737"/>
      <w:bookmarkStart w:id="224" w:name="_Toc421616322"/>
      <w:bookmarkStart w:id="225" w:name="_Toc421692991"/>
      <w:bookmarkStart w:id="226" w:name="_Toc421693423"/>
      <w:bookmarkStart w:id="227" w:name="_Toc421712299"/>
      <w:bookmarkStart w:id="228" w:name="_Toc421720744"/>
      <w:bookmarkStart w:id="229" w:name="_Toc421616323"/>
      <w:bookmarkStart w:id="230" w:name="_Toc421692992"/>
      <w:bookmarkStart w:id="231" w:name="_Toc421693424"/>
      <w:bookmarkStart w:id="232" w:name="_Toc421712300"/>
      <w:bookmarkStart w:id="233" w:name="_Toc421720745"/>
      <w:bookmarkStart w:id="234" w:name="_Toc421616325"/>
      <w:bookmarkStart w:id="235" w:name="_Toc421692994"/>
      <w:bookmarkStart w:id="236" w:name="_Toc421693426"/>
      <w:bookmarkStart w:id="237" w:name="_Toc421712302"/>
      <w:bookmarkStart w:id="238" w:name="_Toc421720747"/>
      <w:bookmarkStart w:id="239" w:name="_Toc421616328"/>
      <w:bookmarkStart w:id="240" w:name="_Toc421692997"/>
      <w:bookmarkStart w:id="241" w:name="_Toc421693429"/>
      <w:bookmarkStart w:id="242" w:name="_Toc421712305"/>
      <w:bookmarkStart w:id="243" w:name="_Toc421720750"/>
      <w:bookmarkStart w:id="244" w:name="_Toc421616330"/>
      <w:bookmarkStart w:id="245" w:name="_Toc421692999"/>
      <w:bookmarkStart w:id="246" w:name="_Toc421693431"/>
      <w:bookmarkStart w:id="247" w:name="_Toc421712307"/>
      <w:bookmarkStart w:id="248" w:name="_Toc421720752"/>
      <w:bookmarkStart w:id="249" w:name="_Toc421616331"/>
      <w:bookmarkStart w:id="250" w:name="_Toc421693000"/>
      <w:bookmarkStart w:id="251" w:name="_Toc421693432"/>
      <w:bookmarkStart w:id="252" w:name="_Toc421712308"/>
      <w:bookmarkStart w:id="253" w:name="_Toc421720753"/>
      <w:bookmarkStart w:id="254" w:name="_Toc421616332"/>
      <w:bookmarkStart w:id="255" w:name="_Toc421693001"/>
      <w:bookmarkStart w:id="256" w:name="_Toc421693433"/>
      <w:bookmarkStart w:id="257" w:name="_Toc421712309"/>
      <w:bookmarkStart w:id="258" w:name="_Toc421720754"/>
      <w:bookmarkStart w:id="259" w:name="_Toc421616333"/>
      <w:bookmarkStart w:id="260" w:name="_Toc421693002"/>
      <w:bookmarkStart w:id="261" w:name="_Toc421693434"/>
      <w:bookmarkStart w:id="262" w:name="_Toc421712310"/>
      <w:bookmarkStart w:id="263" w:name="_Toc421720755"/>
      <w:bookmarkStart w:id="264" w:name="_Toc421616334"/>
      <w:bookmarkStart w:id="265" w:name="_Toc421693003"/>
      <w:bookmarkStart w:id="266" w:name="_Toc421693435"/>
      <w:bookmarkStart w:id="267" w:name="_Toc421712311"/>
      <w:bookmarkStart w:id="268" w:name="_Toc421720756"/>
      <w:bookmarkStart w:id="269" w:name="_Toc421712314"/>
      <w:bookmarkStart w:id="270" w:name="_Toc421720759"/>
      <w:bookmarkStart w:id="271" w:name="_Toc421712315"/>
      <w:bookmarkStart w:id="272" w:name="_Toc421720760"/>
      <w:bookmarkStart w:id="273" w:name="_Toc421616336"/>
      <w:bookmarkStart w:id="274" w:name="_Toc421712317"/>
      <w:bookmarkStart w:id="275" w:name="_Toc421720762"/>
      <w:bookmarkStart w:id="276" w:name="_Toc437504006"/>
      <w:bookmarkStart w:id="277" w:name="_Toc437506426"/>
      <w:bookmarkStart w:id="278" w:name="_Toc437591625"/>
      <w:bookmarkStart w:id="279" w:name="_Toc437504007"/>
      <w:bookmarkStart w:id="280" w:name="_Toc437506427"/>
      <w:bookmarkStart w:id="281" w:name="_Toc437591626"/>
      <w:bookmarkStart w:id="282" w:name="_Toc421712269"/>
      <w:bookmarkStart w:id="283" w:name="_Toc421720714"/>
      <w:bookmarkStart w:id="284" w:name="_Toc421692962"/>
      <w:bookmarkStart w:id="285" w:name="_Toc421693394"/>
      <w:bookmarkStart w:id="286" w:name="_Toc421712270"/>
      <w:bookmarkStart w:id="287" w:name="_Toc421720715"/>
      <w:bookmarkStart w:id="288" w:name="_Toc421692963"/>
      <w:bookmarkStart w:id="289" w:name="_Toc421693395"/>
      <w:bookmarkStart w:id="290" w:name="_Toc421712271"/>
      <w:bookmarkStart w:id="291" w:name="_Toc421720716"/>
      <w:bookmarkStart w:id="292" w:name="_Toc421712272"/>
      <w:bookmarkStart w:id="293" w:name="_Toc421720717"/>
      <w:bookmarkStart w:id="294" w:name="_Toc422049821"/>
      <w:bookmarkStart w:id="295" w:name="_Toc421616337"/>
      <w:bookmarkStart w:id="296" w:name="_Toc421693007"/>
      <w:bookmarkStart w:id="297" w:name="_Toc421693439"/>
      <w:bookmarkStart w:id="298" w:name="_Toc421712321"/>
      <w:bookmarkStart w:id="299" w:name="_Toc421720766"/>
      <w:bookmarkStart w:id="300" w:name="_Toc338081286"/>
      <w:bookmarkStart w:id="301" w:name="_Toc338084317"/>
      <w:bookmarkStart w:id="302" w:name="_Toc338089487"/>
      <w:bookmarkStart w:id="303" w:name="_Toc338089677"/>
      <w:bookmarkStart w:id="304" w:name="_Toc338090464"/>
      <w:bookmarkStart w:id="305" w:name="_Toc338090471"/>
      <w:bookmarkStart w:id="306" w:name="_Toc346908978"/>
      <w:bookmarkStart w:id="307" w:name="_Toc372031168"/>
      <w:bookmarkStart w:id="308" w:name="_Toc375056742"/>
      <w:bookmarkStart w:id="309" w:name="_Toc378862120"/>
      <w:bookmarkStart w:id="310" w:name="_Toc427838814"/>
      <w:bookmarkStart w:id="311" w:name="_Toc438038945"/>
      <w:bookmarkStart w:id="312" w:name="_Toc438301985"/>
      <w:bookmarkStart w:id="313" w:name="_Toc456596170"/>
      <w:bookmarkStart w:id="314" w:name="_Toc473022673"/>
      <w:bookmarkStart w:id="315" w:name="_Toc486508657"/>
      <w:bookmarkStart w:id="316" w:name="_Toc492049924"/>
      <w:bookmarkStart w:id="317" w:name="_Toc178140155"/>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Pr="00470FAD">
        <w:t>eUICC Architecture</w:t>
      </w:r>
      <w:bookmarkEnd w:id="305"/>
      <w:bookmarkEnd w:id="306"/>
      <w:bookmarkEnd w:id="307"/>
      <w:bookmarkEnd w:id="308"/>
      <w:bookmarkEnd w:id="309"/>
      <w:bookmarkEnd w:id="310"/>
      <w:bookmarkEnd w:id="311"/>
      <w:bookmarkEnd w:id="312"/>
      <w:bookmarkEnd w:id="313"/>
      <w:bookmarkEnd w:id="314"/>
      <w:bookmarkEnd w:id="315"/>
      <w:bookmarkEnd w:id="316"/>
      <w:bookmarkEnd w:id="317"/>
    </w:p>
    <w:p w14:paraId="72C9DB98" w14:textId="77777777" w:rsidR="00B42355" w:rsidRPr="00470FAD" w:rsidRDefault="00B42355" w:rsidP="00B42355">
      <w:pPr>
        <w:pStyle w:val="Heading3"/>
      </w:pPr>
      <w:bookmarkStart w:id="318" w:name="_Toc422048485"/>
      <w:bookmarkStart w:id="319" w:name="_Toc422049823"/>
      <w:bookmarkStart w:id="320" w:name="_Toc296016932"/>
      <w:bookmarkStart w:id="321" w:name="_Toc296018881"/>
      <w:bookmarkStart w:id="322" w:name="_Toc427838815"/>
      <w:bookmarkStart w:id="323" w:name="_Toc438038946"/>
      <w:bookmarkStart w:id="324" w:name="_Toc438301986"/>
      <w:bookmarkStart w:id="325" w:name="_Toc456596171"/>
      <w:bookmarkStart w:id="326" w:name="_Toc473022674"/>
      <w:bookmarkStart w:id="327" w:name="_Toc486508658"/>
      <w:bookmarkStart w:id="328" w:name="_Toc492049925"/>
      <w:bookmarkStart w:id="329" w:name="_Toc178140156"/>
      <w:r w:rsidRPr="00470FAD">
        <w:t xml:space="preserve">eUICC </w:t>
      </w:r>
      <w:r w:rsidRPr="00D549E5">
        <w:t>Overview</w:t>
      </w:r>
      <w:bookmarkEnd w:id="318"/>
      <w:bookmarkEnd w:id="319"/>
      <w:bookmarkEnd w:id="320"/>
      <w:bookmarkEnd w:id="321"/>
      <w:bookmarkEnd w:id="322"/>
      <w:bookmarkEnd w:id="323"/>
      <w:bookmarkEnd w:id="324"/>
      <w:bookmarkEnd w:id="325"/>
      <w:bookmarkEnd w:id="326"/>
      <w:bookmarkEnd w:id="327"/>
      <w:bookmarkEnd w:id="328"/>
      <w:bookmarkEnd w:id="329"/>
    </w:p>
    <w:p w14:paraId="44FA39E0" w14:textId="77777777" w:rsidR="00B42355" w:rsidRPr="001B7B30" w:rsidRDefault="00B42355" w:rsidP="00B42355">
      <w:pPr>
        <w:pStyle w:val="NormalParagraph"/>
      </w:pPr>
      <w:r w:rsidRPr="001B7B30">
        <w:t xml:space="preserve">This section describes the internal high-level architecture of the eUICC. It </w:t>
      </w:r>
      <w:r>
        <w:t>should</w:t>
      </w:r>
      <w:r w:rsidRPr="001B7B30">
        <w:t xml:space="preserve"> be noted that the eUICC architecture is very similar to that used in the GSMA Remote SIM Provisioning of Embedded UICC Technical specification [</w:t>
      </w:r>
      <w:hyperlink w:anchor="SGP02" w:history="1">
        <w:r w:rsidRPr="001B7B30">
          <w:t>2</w:t>
        </w:r>
      </w:hyperlink>
      <w:r w:rsidRPr="001B7B30">
        <w:t>]</w:t>
      </w:r>
      <w:r>
        <w:t>.</w:t>
      </w:r>
      <w:r w:rsidRPr="001B7B30">
        <w:t xml:space="preserve"> Oper</w:t>
      </w:r>
      <w:r w:rsidRPr="00A269A7">
        <w:t>a</w:t>
      </w:r>
      <w:r w:rsidRPr="001B7B30">
        <w:t xml:space="preserve">tor Profiles are stored inside </w:t>
      </w:r>
      <w:r>
        <w:t>S</w:t>
      </w:r>
      <w:r w:rsidRPr="001B7B30">
        <w:t xml:space="preserve">ecurity </w:t>
      </w:r>
      <w:r>
        <w:t>D</w:t>
      </w:r>
      <w:r w:rsidRPr="001B7B30">
        <w:t>omains within the eUICC and are implemented using GlobalPlatform standards. These ensure that it is impossible for any Profile to access the applications or data of any other Profile stored on the eUICC. The same mechanism is currently in use within SIM cards to ensure payment applications are kept secure.</w:t>
      </w:r>
    </w:p>
    <w:p w14:paraId="4E8B1054" w14:textId="77777777" w:rsidR="00B42355" w:rsidRPr="00470FAD" w:rsidRDefault="00B42355" w:rsidP="00B42355">
      <w:pPr>
        <w:jc w:val="left"/>
      </w:pPr>
    </w:p>
    <w:p w14:paraId="47FE4B12" w14:textId="77777777" w:rsidR="00B42355" w:rsidRDefault="00B42355" w:rsidP="00B42355">
      <w:pPr>
        <w:keepNext/>
        <w:tabs>
          <w:tab w:val="left" w:pos="1009"/>
        </w:tabs>
        <w:spacing w:before="0" w:after="200" w:line="276" w:lineRule="auto"/>
        <w:jc w:val="left"/>
      </w:pPr>
      <w:r>
        <w:object w:dxaOrig="6332" w:dyaOrig="3737" w14:anchorId="5CDDEE0F">
          <v:shape id="_x0000_i1027" type="#_x0000_t75" style="width:475.5pt;height:280.5pt" o:ole="">
            <v:imagedata r:id="rId21" o:title=""/>
          </v:shape>
          <o:OLEObject Type="Embed" ProgID="PowerPoint.Show.8" ShapeID="_x0000_i1027" DrawAspect="Content" ObjectID="_1789190443" r:id="rId22"/>
        </w:object>
      </w:r>
    </w:p>
    <w:p w14:paraId="0192C23E" w14:textId="77777777" w:rsidR="00B42355" w:rsidRPr="001B7B30" w:rsidRDefault="00B42355" w:rsidP="00B42355">
      <w:pPr>
        <w:pStyle w:val="Figurecaption"/>
      </w:pPr>
      <w:r w:rsidRPr="001B7B30">
        <w:t>: Schematic Representation of the eUICC</w:t>
      </w:r>
    </w:p>
    <w:p w14:paraId="763269AF" w14:textId="77777777" w:rsidR="00B42355" w:rsidRPr="00470FAD" w:rsidRDefault="00B42355" w:rsidP="00B42355">
      <w:pPr>
        <w:pStyle w:val="Heading3"/>
      </w:pPr>
      <w:bookmarkStart w:id="330" w:name="_Toc433614690"/>
      <w:bookmarkStart w:id="331" w:name="_Toc435861992"/>
      <w:bookmarkStart w:id="332" w:name="_Toc433614691"/>
      <w:bookmarkStart w:id="333" w:name="_Toc435861993"/>
      <w:bookmarkStart w:id="334" w:name="_MON_1495369545"/>
      <w:bookmarkStart w:id="335" w:name="_Toc433614692"/>
      <w:bookmarkStart w:id="336" w:name="_Toc435861994"/>
      <w:bookmarkStart w:id="337" w:name="_Toc433614693"/>
      <w:bookmarkStart w:id="338" w:name="_Toc435861995"/>
      <w:bookmarkStart w:id="339" w:name="_Toc433614694"/>
      <w:bookmarkStart w:id="340" w:name="_Toc435861996"/>
      <w:bookmarkStart w:id="341" w:name="_Toc433614695"/>
      <w:bookmarkStart w:id="342" w:name="_Toc435861997"/>
      <w:bookmarkStart w:id="343" w:name="_Toc433614696"/>
      <w:bookmarkStart w:id="344" w:name="_Toc435861998"/>
      <w:bookmarkStart w:id="345" w:name="_Toc438038947"/>
      <w:bookmarkStart w:id="346" w:name="_Toc438301987"/>
      <w:bookmarkStart w:id="347" w:name="_Toc456596172"/>
      <w:bookmarkStart w:id="348" w:name="_Toc473022675"/>
      <w:bookmarkStart w:id="349" w:name="_Toc486508659"/>
      <w:bookmarkStart w:id="350" w:name="_Toc492049926"/>
      <w:bookmarkStart w:id="351" w:name="_Toc178140157"/>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470FAD">
        <w:t>ECASD</w:t>
      </w:r>
      <w:bookmarkEnd w:id="345"/>
      <w:bookmarkEnd w:id="346"/>
      <w:bookmarkEnd w:id="347"/>
      <w:bookmarkEnd w:id="348"/>
      <w:bookmarkEnd w:id="349"/>
      <w:bookmarkEnd w:id="350"/>
      <w:bookmarkEnd w:id="351"/>
    </w:p>
    <w:p w14:paraId="070D6261" w14:textId="77777777" w:rsidR="00B42355" w:rsidRPr="001B7B30" w:rsidRDefault="00B42355" w:rsidP="00B42355">
      <w:pPr>
        <w:pStyle w:val="NormalParagraph"/>
      </w:pPr>
      <w:r w:rsidRPr="001B7B30">
        <w:t xml:space="preserve">The Embedded UICC Controlling Authority Security Domain (ECASD) is responsible for secure storage of credentials required to support the required </w:t>
      </w:r>
      <w:r>
        <w:t>S</w:t>
      </w:r>
      <w:r w:rsidRPr="001B7B30">
        <w:t xml:space="preserve">ecurity </w:t>
      </w:r>
      <w:r>
        <w:t>D</w:t>
      </w:r>
      <w:r w:rsidRPr="001B7B30">
        <w:t>omains on the eUICC.</w:t>
      </w:r>
    </w:p>
    <w:p w14:paraId="2783CF5F" w14:textId="77777777" w:rsidR="00B42355" w:rsidRPr="00234258" w:rsidRDefault="00B42355" w:rsidP="00B42355">
      <w:pPr>
        <w:pStyle w:val="NormalParagraph"/>
      </w:pPr>
      <w:r w:rsidRPr="00234258">
        <w:t xml:space="preserve">There </w:t>
      </w:r>
      <w:r>
        <w:t>SHALL</w:t>
      </w:r>
      <w:r w:rsidRPr="00234258">
        <w:t xml:space="preserve"> be only one ECASD on an eUICC. The ECASD </w:t>
      </w:r>
      <w:r>
        <w:t>SHALL</w:t>
      </w:r>
      <w:r w:rsidRPr="00234258">
        <w:t xml:space="preserve"> be installed and personalized </w:t>
      </w:r>
      <w:r w:rsidRPr="001B7B30">
        <w:t>by</w:t>
      </w:r>
      <w:r w:rsidRPr="00234258">
        <w:t xml:space="preserve"> the EUM</w:t>
      </w:r>
      <w:r>
        <w:t xml:space="preserve"> (</w:t>
      </w:r>
      <w:r w:rsidRPr="001B7B30">
        <w:t>eUICC Manufacturer)</w:t>
      </w:r>
      <w:r w:rsidRPr="00234258">
        <w:t xml:space="preserve"> during the eUICC manufacturing.</w:t>
      </w:r>
      <w:r>
        <w:t xml:space="preserve"> </w:t>
      </w:r>
      <w:r w:rsidRPr="00234258">
        <w:t xml:space="preserve">After </w:t>
      </w:r>
      <w:r w:rsidRPr="00234258">
        <w:lastRenderedPageBreak/>
        <w:t xml:space="preserve">eUICC manufacturing, the ECASD </w:t>
      </w:r>
      <w:r>
        <w:t>SHALL</w:t>
      </w:r>
      <w:r w:rsidRPr="00234258">
        <w:t xml:space="preserve"> be in life-cycle state PERSONALIZED as defined in GlobalPlatform Card Specification </w:t>
      </w:r>
      <w:r w:rsidRPr="001B7B30">
        <w:t>[</w:t>
      </w:r>
      <w:hyperlink w:anchor="GPCS" w:history="1">
        <w:r w:rsidRPr="001B7B30">
          <w:t>8</w:t>
        </w:r>
      </w:hyperlink>
      <w:r w:rsidRPr="001B7B30">
        <w:t>]</w:t>
      </w:r>
      <w:r>
        <w:t xml:space="preserve"> </w:t>
      </w:r>
      <w:r w:rsidRPr="00234258">
        <w:t>section 5.3.</w:t>
      </w:r>
    </w:p>
    <w:p w14:paraId="06B748D4" w14:textId="77777777" w:rsidR="00B42355" w:rsidRPr="008D6D37" w:rsidRDefault="00B42355" w:rsidP="00B42355">
      <w:pPr>
        <w:pStyle w:val="NormalParagraph"/>
      </w:pPr>
      <w:r>
        <w:t xml:space="preserve">The </w:t>
      </w:r>
      <w:r w:rsidRPr="008D6D37">
        <w:t xml:space="preserve">AID of the ECASD </w:t>
      </w:r>
      <w:r>
        <w:t>SHALL</w:t>
      </w:r>
      <w:r w:rsidRPr="008D6D37">
        <w:t xml:space="preserve"> follow </w:t>
      </w:r>
      <w:r>
        <w:t>SGP</w:t>
      </w:r>
      <w:r w:rsidRPr="0061685B">
        <w:t>.02</w:t>
      </w:r>
      <w:r w:rsidRPr="00F96E8D">
        <w:t xml:space="preserve"> [</w:t>
      </w:r>
      <w:hyperlink w:anchor="SGP02" w:history="1">
        <w:r w:rsidRPr="00F96E8D">
          <w:t>2</w:t>
        </w:r>
      </w:hyperlink>
      <w:r w:rsidRPr="00F96E8D">
        <w:t>]</w:t>
      </w:r>
      <w:r w:rsidRPr="0061685B">
        <w:t>.</w:t>
      </w:r>
    </w:p>
    <w:p w14:paraId="4071B446" w14:textId="77777777" w:rsidR="00B42355" w:rsidRPr="00470FAD" w:rsidRDefault="00B42355" w:rsidP="00B42355">
      <w:pPr>
        <w:pStyle w:val="NormalParagraph"/>
      </w:pPr>
      <w:r w:rsidRPr="00470FAD">
        <w:t xml:space="preserve">The </w:t>
      </w:r>
      <w:r>
        <w:t>ECASD SHALL contain:</w:t>
      </w:r>
    </w:p>
    <w:p w14:paraId="651DB14D" w14:textId="77777777" w:rsidR="00B42355" w:rsidRPr="001B7B30" w:rsidRDefault="00B42355" w:rsidP="00B42355">
      <w:pPr>
        <w:pStyle w:val="ListBullet1"/>
        <w:numPr>
          <w:ilvl w:val="0"/>
          <w:numId w:val="32"/>
        </w:numPr>
      </w:pPr>
      <w:r w:rsidRPr="001B7B30">
        <w:t>The eUICC’s Private Key</w:t>
      </w:r>
      <w:r>
        <w:t>(s)</w:t>
      </w:r>
      <w:r w:rsidRPr="001B7B30">
        <w:t xml:space="preserve"> (SK.EUICC.ECDSA) for creating ECDSA signatures</w:t>
      </w:r>
    </w:p>
    <w:p w14:paraId="3F27C8F0" w14:textId="77777777" w:rsidR="00B42355" w:rsidRPr="001B7B30" w:rsidRDefault="00B42355" w:rsidP="00B42355">
      <w:pPr>
        <w:pStyle w:val="ListBullet1"/>
        <w:numPr>
          <w:ilvl w:val="0"/>
          <w:numId w:val="32"/>
        </w:numPr>
      </w:pPr>
      <w:r w:rsidRPr="001B7B30">
        <w:t>The eUICC’s Certificate</w:t>
      </w:r>
      <w:r>
        <w:t>(s)</w:t>
      </w:r>
      <w:r w:rsidRPr="001B7B30">
        <w:t xml:space="preserve"> for eUICC authentication (CERT.EUICC.ECDSA) containing the eUICC’s public key (PK.EUICC.ECDSA)</w:t>
      </w:r>
    </w:p>
    <w:p w14:paraId="74548397" w14:textId="77777777" w:rsidR="00B42355" w:rsidRDefault="00B42355" w:rsidP="00B42355">
      <w:pPr>
        <w:pStyle w:val="ListBullet1"/>
        <w:numPr>
          <w:ilvl w:val="0"/>
          <w:numId w:val="32"/>
        </w:numPr>
      </w:pPr>
      <w:r w:rsidRPr="001B7B30">
        <w:t xml:space="preserve">The </w:t>
      </w:r>
      <w:r>
        <w:t xml:space="preserve">GSMA </w:t>
      </w:r>
      <w:r w:rsidRPr="001B7B30">
        <w:t>Certificate Issuer’s (CI) Public Key</w:t>
      </w:r>
      <w:r>
        <w:t>(s)</w:t>
      </w:r>
      <w:r w:rsidRPr="001B7B30">
        <w:t xml:space="preserve"> (PK.CI.ECDSA) for verifying </w:t>
      </w:r>
      <w:r w:rsidRPr="00093434">
        <w:t>off-card entities</w:t>
      </w:r>
      <w:r w:rsidRPr="001B7B30">
        <w:t xml:space="preserve"> certificates</w:t>
      </w:r>
      <w:r>
        <w:t xml:space="preserve"> (e.g. </w:t>
      </w:r>
      <w:r w:rsidRPr="001B7B30">
        <w:t>SM-DP+</w:t>
      </w:r>
      <w:r>
        <w:t xml:space="preserve">) and Certificate Revocation List (CRL). ECASD MAY contain several public keys belonging to the same GSMA CI or different GSMA CIs. Each </w:t>
      </w:r>
      <w:r w:rsidRPr="001B7B30">
        <w:t>PK.CI.ECDSA</w:t>
      </w:r>
      <w:r>
        <w:t xml:space="preserve"> SHALL be stored with information coming from the CERT.CI.ECDSA the key is included in, at least:</w:t>
      </w:r>
    </w:p>
    <w:p w14:paraId="694920FA" w14:textId="77777777" w:rsidR="00B42355" w:rsidRPr="00CC0533" w:rsidRDefault="00B42355" w:rsidP="00B42355">
      <w:pPr>
        <w:pStyle w:val="ListBulletsub"/>
        <w:numPr>
          <w:ilvl w:val="3"/>
          <w:numId w:val="32"/>
        </w:numPr>
      </w:pPr>
      <w:r w:rsidRPr="00CC0533">
        <w:t>Certificate serial number: required to manage GSMA CI revocation by CRL</w:t>
      </w:r>
    </w:p>
    <w:p w14:paraId="35831108" w14:textId="77777777" w:rsidR="00B42355" w:rsidRPr="00640609" w:rsidRDefault="00B42355" w:rsidP="00B42355">
      <w:pPr>
        <w:pStyle w:val="ListBulletsub"/>
        <w:numPr>
          <w:ilvl w:val="3"/>
          <w:numId w:val="32"/>
        </w:numPr>
        <w:rPr>
          <w:lang w:val="fr-FR"/>
        </w:rPr>
      </w:pPr>
      <w:r w:rsidRPr="00640609">
        <w:rPr>
          <w:lang w:val="fr-FR"/>
        </w:rPr>
        <w:t>GSMA Certificate Issuer identifier: GSMA CI OID</w:t>
      </w:r>
    </w:p>
    <w:p w14:paraId="00311D34" w14:textId="77777777" w:rsidR="00B42355" w:rsidRPr="001B7B30" w:rsidRDefault="00B42355" w:rsidP="00B42355">
      <w:pPr>
        <w:pStyle w:val="ListBulletsub"/>
        <w:numPr>
          <w:ilvl w:val="3"/>
          <w:numId w:val="32"/>
        </w:numPr>
      </w:pPr>
      <w:r w:rsidRPr="00CC0533">
        <w:t>Subject Key Identifier: required to verify the Certification chain of the off-card entity</w:t>
      </w:r>
    </w:p>
    <w:p w14:paraId="7739F754" w14:textId="77777777" w:rsidR="00B42355" w:rsidRPr="001B7B30" w:rsidRDefault="00B42355" w:rsidP="00B42355">
      <w:pPr>
        <w:pStyle w:val="ListBullet1"/>
        <w:numPr>
          <w:ilvl w:val="0"/>
          <w:numId w:val="32"/>
        </w:numPr>
      </w:pPr>
      <w:r w:rsidRPr="001B7B30">
        <w:t xml:space="preserve">The </w:t>
      </w:r>
      <w:r>
        <w:t>C</w:t>
      </w:r>
      <w:r w:rsidRPr="001B7B30">
        <w:t>ertificate</w:t>
      </w:r>
      <w:r>
        <w:t>(s)</w:t>
      </w:r>
      <w:r w:rsidRPr="001B7B30">
        <w:t xml:space="preserve"> of the EUM (CERT.EUM.ECDSA)</w:t>
      </w:r>
    </w:p>
    <w:p w14:paraId="05D24E80" w14:textId="77777777" w:rsidR="00B42355" w:rsidRPr="00470FAD" w:rsidRDefault="00B42355" w:rsidP="00B42355">
      <w:pPr>
        <w:pStyle w:val="NormalParagraph"/>
      </w:pPr>
      <w:r w:rsidRPr="00470FAD">
        <w:t xml:space="preserve">The </w:t>
      </w:r>
      <w:r>
        <w:t>ECASD SHOULD also contain</w:t>
      </w:r>
      <w:r w:rsidRPr="00470FAD">
        <w:t>:</w:t>
      </w:r>
    </w:p>
    <w:p w14:paraId="701A4576" w14:textId="77777777" w:rsidR="00B42355" w:rsidRDefault="00B42355" w:rsidP="00B42355">
      <w:pPr>
        <w:pStyle w:val="ListBullet1"/>
        <w:numPr>
          <w:ilvl w:val="0"/>
          <w:numId w:val="32"/>
        </w:numPr>
      </w:pPr>
      <w:r w:rsidRPr="001B7B30">
        <w:t>eUICC Manufacturer’s (EUMs) keyset for key/certificate renewal</w:t>
      </w:r>
      <w:r>
        <w:t>:</w:t>
      </w:r>
    </w:p>
    <w:p w14:paraId="3AE7AC37" w14:textId="77777777" w:rsidR="00B42355" w:rsidRDefault="00B42355" w:rsidP="00B42355">
      <w:pPr>
        <w:pStyle w:val="ListBulletsub"/>
        <w:numPr>
          <w:ilvl w:val="3"/>
          <w:numId w:val="32"/>
        </w:numPr>
      </w:pPr>
      <w:r>
        <w:t xml:space="preserve">Renew </w:t>
      </w:r>
      <w:r w:rsidRPr="001B7B30">
        <w:t>eUICC’s Private Key</w:t>
      </w:r>
      <w:r>
        <w:t>(s) and Certificate(s)</w:t>
      </w:r>
    </w:p>
    <w:p w14:paraId="64C686A1" w14:textId="77777777" w:rsidR="00B42355" w:rsidRDefault="00B42355" w:rsidP="00B42355">
      <w:pPr>
        <w:pStyle w:val="ListBulletsub"/>
        <w:numPr>
          <w:ilvl w:val="3"/>
          <w:numId w:val="32"/>
        </w:numPr>
      </w:pPr>
      <w:r>
        <w:t>Renew EUM Certificate(s)</w:t>
      </w:r>
    </w:p>
    <w:p w14:paraId="2F27C7B9" w14:textId="77777777" w:rsidR="00B42355" w:rsidRPr="003C5552" w:rsidRDefault="00B42355" w:rsidP="00B42355">
      <w:pPr>
        <w:pStyle w:val="ListBulletsub"/>
        <w:numPr>
          <w:ilvl w:val="3"/>
          <w:numId w:val="32"/>
        </w:numPr>
      </w:pPr>
      <w:r>
        <w:t>Renew CI public key(s)</w:t>
      </w:r>
    </w:p>
    <w:p w14:paraId="2425DA00" w14:textId="09AD5E7D" w:rsidR="00B42355" w:rsidRPr="003C5552" w:rsidRDefault="00B42355" w:rsidP="00B42355">
      <w:pPr>
        <w:pStyle w:val="NormalParagraph"/>
      </w:pPr>
      <w:r>
        <w:t xml:space="preserve">The means by which the EUM SHOULD perform </w:t>
      </w:r>
      <w:r w:rsidRPr="005338AD">
        <w:t>key/certificate renewal</w:t>
      </w:r>
      <w:r>
        <w:t xml:space="preserve"> is out of scope of this specification</w:t>
      </w:r>
      <w:r w:rsidRPr="006C6487">
        <w:t xml:space="preserve"> </w:t>
      </w:r>
      <w:r>
        <w:t xml:space="preserve">but, if provided, it SHALL be a GlobalPlatform [8] mechanism with a minimum security level </w:t>
      </w:r>
      <w:r w:rsidRPr="00C5255D">
        <w:t xml:space="preserve">corresponding to the </w:t>
      </w:r>
      <w:r>
        <w:t>AES</w:t>
      </w:r>
      <w:r w:rsidRPr="00852C90">
        <w:t xml:space="preserve"> </w:t>
      </w:r>
      <w:r w:rsidRPr="00C5255D">
        <w:t xml:space="preserve">algorithm using </w:t>
      </w:r>
      <w:r>
        <w:t xml:space="preserve">a minimum </w:t>
      </w:r>
      <w:r w:rsidRPr="00C5255D">
        <w:t xml:space="preserve">key </w:t>
      </w:r>
      <w:r>
        <w:t xml:space="preserve">length </w:t>
      </w:r>
      <w:r w:rsidRPr="00C5255D">
        <w:t>of 128 bits</w:t>
      </w:r>
      <w:r>
        <w:t xml:space="preserve">. EUM MAY also do GSMA CI Certificate revocation on eUICC (e.g. by deleting the related public key), in addition to using a CRL loaded by the LPA (sections </w:t>
      </w:r>
      <w:r>
        <w:fldChar w:fldCharType="begin"/>
      </w:r>
      <w:r>
        <w:instrText xml:space="preserve"> REF _Ref446323613 \r \h </w:instrText>
      </w:r>
      <w:r>
        <w:fldChar w:fldCharType="separate"/>
      </w:r>
      <w:r w:rsidR="00D30768">
        <w:t>4.6</w:t>
      </w:r>
      <w:r>
        <w:fldChar w:fldCharType="end"/>
      </w:r>
      <w:r>
        <w:t xml:space="preserve"> and </w:t>
      </w:r>
      <w:r>
        <w:fldChar w:fldCharType="begin"/>
      </w:r>
      <w:r>
        <w:instrText xml:space="preserve"> REF _Ref446495127 \r \h </w:instrText>
      </w:r>
      <w:r>
        <w:fldChar w:fldCharType="separate"/>
      </w:r>
      <w:r w:rsidR="00D30768">
        <w:t>5.7.12</w:t>
      </w:r>
      <w:r>
        <w:fldChar w:fldCharType="end"/>
      </w:r>
      <w:r>
        <w:t>).</w:t>
      </w:r>
    </w:p>
    <w:p w14:paraId="5B290B03" w14:textId="77777777" w:rsidR="00B42355" w:rsidRPr="00D549E5" w:rsidRDefault="00B42355" w:rsidP="00B42355">
      <w:pPr>
        <w:pStyle w:val="NormalParagraph"/>
      </w:pPr>
      <w:r>
        <w:t>T</w:t>
      </w:r>
      <w:r w:rsidRPr="00D549E5">
        <w:t>he ECASD SHALL provide the following services to the ISD-R:</w:t>
      </w:r>
    </w:p>
    <w:p w14:paraId="50986A33" w14:textId="77777777" w:rsidR="00B42355" w:rsidRPr="001B7B30" w:rsidRDefault="00B42355" w:rsidP="00B42355">
      <w:pPr>
        <w:pStyle w:val="ListBullet1"/>
        <w:numPr>
          <w:ilvl w:val="0"/>
          <w:numId w:val="32"/>
        </w:numPr>
      </w:pPr>
      <w:r w:rsidRPr="001B7B30">
        <w:t xml:space="preserve">eUICC signature </w:t>
      </w:r>
      <w:r w:rsidRPr="000D7924">
        <w:t>creation</w:t>
      </w:r>
      <w:r w:rsidRPr="001B7B30">
        <w:t xml:space="preserve"> on material provided by an ISD-R</w:t>
      </w:r>
    </w:p>
    <w:p w14:paraId="022F06E4" w14:textId="77777777" w:rsidR="00B42355" w:rsidRDefault="00B42355" w:rsidP="00B42355">
      <w:pPr>
        <w:pStyle w:val="ListBullet1"/>
        <w:numPr>
          <w:ilvl w:val="0"/>
          <w:numId w:val="32"/>
        </w:numPr>
        <w:rPr>
          <w:lang w:eastAsia="en-US"/>
        </w:rPr>
      </w:pPr>
      <w:r w:rsidRPr="001B7B30">
        <w:t xml:space="preserve">Verification of the </w:t>
      </w:r>
      <w:r>
        <w:t xml:space="preserve">off-card entities </w:t>
      </w:r>
      <w:r w:rsidRPr="001B7B30">
        <w:t xml:space="preserve">Certificates </w:t>
      </w:r>
      <w:r>
        <w:t xml:space="preserve">(e.g. </w:t>
      </w:r>
      <w:r w:rsidRPr="001B7B30">
        <w:t>SM-DP+</w:t>
      </w:r>
      <w:r>
        <w:t>),</w:t>
      </w:r>
      <w:r w:rsidRPr="001B7B30">
        <w:t xml:space="preserve"> provided by an ISD-R</w:t>
      </w:r>
      <w:r>
        <w:t>,</w:t>
      </w:r>
      <w:r w:rsidRPr="001B7B30">
        <w:t xml:space="preserve"> with the CI public key (PK.CI.ECDSA)</w:t>
      </w:r>
    </w:p>
    <w:p w14:paraId="6127FC91" w14:textId="77777777" w:rsidR="00B42355" w:rsidRPr="001B7B30" w:rsidRDefault="00B42355" w:rsidP="00B42355">
      <w:pPr>
        <w:pStyle w:val="NormalParagraph"/>
      </w:pPr>
      <w:r w:rsidRPr="001B7B30">
        <w:t xml:space="preserve">Personalisation of the ECASD SHALL be done in a certified </w:t>
      </w:r>
      <w:r>
        <w:t>'</w:t>
      </w:r>
      <w:r w:rsidRPr="001B7B30">
        <w:t>GSMA SAS</w:t>
      </w:r>
      <w:r>
        <w:t>-UP</w:t>
      </w:r>
      <w:r w:rsidRPr="001B7B30">
        <w:t xml:space="preserve"> environment</w:t>
      </w:r>
      <w:r>
        <w:t>'</w:t>
      </w:r>
      <w:r w:rsidRPr="001B7B30">
        <w:t>.</w:t>
      </w:r>
    </w:p>
    <w:p w14:paraId="5611392B" w14:textId="77777777" w:rsidR="00B42355" w:rsidRPr="00516377" w:rsidRDefault="00B42355" w:rsidP="00B42355">
      <w:pPr>
        <w:pStyle w:val="NOTE"/>
      </w:pPr>
      <w:r w:rsidRPr="00516377">
        <w:t>NOTE:</w:t>
      </w:r>
      <w:r>
        <w:tab/>
      </w:r>
      <w:r w:rsidR="008A7EC2" w:rsidRPr="00A20236">
        <w:rPr>
          <w:rFonts w:eastAsiaTheme="minorEastAsia" w:hint="eastAsia"/>
          <w:lang w:eastAsia="ko-KR"/>
        </w:rPr>
        <w:t>As p</w:t>
      </w:r>
      <w:r w:rsidR="008A7EC2" w:rsidRPr="00A20236">
        <w:t>er NIST SP</w:t>
      </w:r>
      <w:r w:rsidR="008A7EC2" w:rsidRPr="00A20236">
        <w:rPr>
          <w:rFonts w:eastAsiaTheme="minorEastAsia" w:hint="eastAsia"/>
          <w:lang w:eastAsia="ko-KR"/>
        </w:rPr>
        <w:t xml:space="preserve"> </w:t>
      </w:r>
      <w:r w:rsidR="008A7EC2" w:rsidRPr="00A20236">
        <w:t>800-57 Part</w:t>
      </w:r>
      <w:r w:rsidR="008A7EC2" w:rsidRPr="00A20236">
        <w:rPr>
          <w:rFonts w:eastAsiaTheme="minorEastAsia" w:hint="eastAsia"/>
          <w:lang w:eastAsia="ko-KR"/>
        </w:rPr>
        <w:t xml:space="preserve"> </w:t>
      </w:r>
      <w:r w:rsidR="008A7EC2" w:rsidRPr="00A20236">
        <w:t>1 [</w:t>
      </w:r>
      <w:r w:rsidR="008A7EC2" w:rsidRPr="00A20236">
        <w:rPr>
          <w:rFonts w:eastAsiaTheme="minorEastAsia" w:hint="eastAsia"/>
          <w:lang w:eastAsia="ko-KR"/>
        </w:rPr>
        <w:t>86</w:t>
      </w:r>
      <w:r w:rsidR="008A7EC2" w:rsidRPr="00A20236">
        <w:t xml:space="preserve">], </w:t>
      </w:r>
      <w:r w:rsidRPr="00516377">
        <w:t>ECC256 (128-bit security strength) is sufficient for current implementation beyond year 2031.</w:t>
      </w:r>
    </w:p>
    <w:p w14:paraId="6DCB0614" w14:textId="77777777" w:rsidR="00B42355" w:rsidRDefault="00B42355" w:rsidP="00B42355">
      <w:pPr>
        <w:pStyle w:val="Heading3"/>
      </w:pPr>
      <w:bookmarkStart w:id="352" w:name="_Toc421616345"/>
      <w:bookmarkStart w:id="353" w:name="_Toc421693015"/>
      <w:bookmarkStart w:id="354" w:name="_Toc421693447"/>
      <w:bookmarkStart w:id="355" w:name="_Toc421712329"/>
      <w:bookmarkStart w:id="356" w:name="_Toc421720775"/>
      <w:bookmarkStart w:id="357" w:name="_Toc421616346"/>
      <w:bookmarkStart w:id="358" w:name="_Toc421693016"/>
      <w:bookmarkStart w:id="359" w:name="_Toc421693448"/>
      <w:bookmarkStart w:id="360" w:name="_Toc421712330"/>
      <w:bookmarkStart w:id="361" w:name="_Toc421720776"/>
      <w:bookmarkStart w:id="362" w:name="_Toc421616349"/>
      <w:bookmarkStart w:id="363" w:name="_Toc421693019"/>
      <w:bookmarkStart w:id="364" w:name="_Toc421693451"/>
      <w:bookmarkStart w:id="365" w:name="_Toc421712333"/>
      <w:bookmarkStart w:id="366" w:name="_Toc421720779"/>
      <w:bookmarkStart w:id="367" w:name="_Toc435862001"/>
      <w:bookmarkStart w:id="368" w:name="_Toc435862002"/>
      <w:bookmarkStart w:id="369" w:name="_Toc435862003"/>
      <w:bookmarkStart w:id="370" w:name="_Toc435862004"/>
      <w:bookmarkStart w:id="371" w:name="_Toc435862005"/>
      <w:bookmarkStart w:id="372" w:name="_Toc435862006"/>
      <w:bookmarkStart w:id="373" w:name="_Toc435862007"/>
      <w:bookmarkStart w:id="374" w:name="_Toc435862008"/>
      <w:bookmarkStart w:id="375" w:name="_Toc435862009"/>
      <w:bookmarkStart w:id="376" w:name="_Toc435862010"/>
      <w:bookmarkStart w:id="377" w:name="_Toc435862011"/>
      <w:bookmarkStart w:id="378" w:name="_Toc435862012"/>
      <w:bookmarkStart w:id="379" w:name="_Toc435862013"/>
      <w:bookmarkStart w:id="380" w:name="_Toc435862014"/>
      <w:bookmarkStart w:id="381" w:name="_Toc435862015"/>
      <w:bookmarkStart w:id="382" w:name="_Toc438038948"/>
      <w:bookmarkStart w:id="383" w:name="_Toc438301988"/>
      <w:bookmarkStart w:id="384" w:name="_Toc456596173"/>
      <w:bookmarkStart w:id="385" w:name="_Toc473022676"/>
      <w:bookmarkStart w:id="386" w:name="_Toc486508660"/>
      <w:bookmarkStart w:id="387" w:name="_Toc492049927"/>
      <w:bookmarkStart w:id="388" w:name="_Toc178140158"/>
      <w:bookmarkStart w:id="389" w:name="_Toc422048486"/>
      <w:bookmarkStart w:id="390" w:name="_Toc422049824"/>
      <w:bookmarkStart w:id="391" w:name="_Toc296016933"/>
      <w:bookmarkStart w:id="392" w:name="_Toc296018882"/>
      <w:bookmarkStart w:id="393" w:name="_Toc427838816"/>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r>
        <w:t>ISD-R</w:t>
      </w:r>
      <w:bookmarkEnd w:id="382"/>
      <w:bookmarkEnd w:id="383"/>
      <w:bookmarkEnd w:id="384"/>
      <w:bookmarkEnd w:id="385"/>
      <w:bookmarkEnd w:id="386"/>
      <w:bookmarkEnd w:id="387"/>
      <w:bookmarkEnd w:id="388"/>
    </w:p>
    <w:p w14:paraId="20B516D8" w14:textId="77777777" w:rsidR="00B42355" w:rsidRDefault="00B42355" w:rsidP="00B42355">
      <w:pPr>
        <w:pStyle w:val="NormalParagraph"/>
      </w:pPr>
      <w:r w:rsidRPr="00CF01E6">
        <w:t>The ISD-R is responsible for the creation of new ISD-Ps and lifecycle management of all ISD-Ps</w:t>
      </w:r>
      <w:r>
        <w:t>.</w:t>
      </w:r>
    </w:p>
    <w:p w14:paraId="5E3A0D65" w14:textId="77777777" w:rsidR="00B42355" w:rsidRPr="00234258" w:rsidRDefault="00B42355" w:rsidP="00B42355">
      <w:pPr>
        <w:pStyle w:val="NormalParagraph"/>
      </w:pPr>
      <w:r w:rsidRPr="00234258">
        <w:lastRenderedPageBreak/>
        <w:t xml:space="preserve">There </w:t>
      </w:r>
      <w:r>
        <w:t>SHALL</w:t>
      </w:r>
      <w:r w:rsidRPr="00234258">
        <w:t xml:space="preserve"> be only one ISD-R on an</w:t>
      </w:r>
      <w:r>
        <w:t xml:space="preserve"> eUICC.</w:t>
      </w:r>
    </w:p>
    <w:p w14:paraId="7420CCFB" w14:textId="77777777" w:rsidR="00B42355" w:rsidRDefault="00B42355" w:rsidP="00B42355">
      <w:pPr>
        <w:pStyle w:val="NormalParagraph"/>
      </w:pPr>
      <w:r w:rsidRPr="00234258">
        <w:t xml:space="preserve">The ISD-R </w:t>
      </w:r>
      <w:r>
        <w:t>SHALL</w:t>
      </w:r>
      <w:r w:rsidRPr="00234258">
        <w:t xml:space="preserve"> be installed and personalized by the EUM during eUICC manufacturing. The ISD-R </w:t>
      </w:r>
      <w:r>
        <w:t>SHALL</w:t>
      </w:r>
      <w:r w:rsidRPr="00234258">
        <w:t xml:space="preserve"> be </w:t>
      </w:r>
      <w:r>
        <w:t>a</w:t>
      </w:r>
      <w:r w:rsidRPr="00234258">
        <w:t>ssociated with itself.</w:t>
      </w:r>
      <w:r>
        <w:t xml:space="preserve"> </w:t>
      </w:r>
      <w:r w:rsidRPr="00234258">
        <w:t>The ISD-R privileges</w:t>
      </w:r>
      <w:r>
        <w:t xml:space="preserve"> SHALL be granted according to Annex A</w:t>
      </w:r>
      <w:r w:rsidRPr="00234258">
        <w:t>.</w:t>
      </w:r>
    </w:p>
    <w:p w14:paraId="2964AB9A" w14:textId="77777777" w:rsidR="00B42355" w:rsidRPr="00F96E8D" w:rsidRDefault="00B42355" w:rsidP="00B42355">
      <w:pPr>
        <w:pStyle w:val="NormalParagraph"/>
      </w:pPr>
      <w:r>
        <w:t>The ISD-R cannot be deleted or disabled.</w:t>
      </w:r>
    </w:p>
    <w:p w14:paraId="1617F483" w14:textId="77777777" w:rsidR="00B42355" w:rsidRPr="00470FAD" w:rsidRDefault="00B42355" w:rsidP="00B42355">
      <w:pPr>
        <w:pStyle w:val="Heading3"/>
      </w:pPr>
      <w:bookmarkStart w:id="394" w:name="_Toc433614700"/>
      <w:bookmarkStart w:id="395" w:name="_Toc435862018"/>
      <w:bookmarkStart w:id="396" w:name="_Toc433614701"/>
      <w:bookmarkStart w:id="397" w:name="_Toc435862019"/>
      <w:bookmarkStart w:id="398" w:name="_Toc433614702"/>
      <w:bookmarkStart w:id="399" w:name="_Toc435862020"/>
      <w:bookmarkStart w:id="400" w:name="_Toc433614703"/>
      <w:bookmarkStart w:id="401" w:name="_Toc435862021"/>
      <w:bookmarkStart w:id="402" w:name="_Toc433614704"/>
      <w:bookmarkStart w:id="403" w:name="_Toc435862022"/>
      <w:bookmarkStart w:id="404" w:name="_Toc433614705"/>
      <w:bookmarkStart w:id="405" w:name="_Toc435862023"/>
      <w:bookmarkStart w:id="406" w:name="_Toc433614706"/>
      <w:bookmarkStart w:id="407" w:name="_Toc435862024"/>
      <w:bookmarkStart w:id="408" w:name="_Toc421616351"/>
      <w:bookmarkStart w:id="409" w:name="_Toc421693021"/>
      <w:bookmarkStart w:id="410" w:name="_Toc421693453"/>
      <w:bookmarkStart w:id="411" w:name="_Toc421712335"/>
      <w:bookmarkStart w:id="412" w:name="_Toc421720781"/>
      <w:bookmarkStart w:id="413" w:name="_Toc433614707"/>
      <w:bookmarkStart w:id="414" w:name="_Toc435862025"/>
      <w:bookmarkStart w:id="415" w:name="_Toc433614708"/>
      <w:bookmarkStart w:id="416" w:name="_Toc435862026"/>
      <w:bookmarkStart w:id="417" w:name="_Toc433614709"/>
      <w:bookmarkStart w:id="418" w:name="_Toc435862027"/>
      <w:bookmarkStart w:id="419" w:name="_Toc421616353"/>
      <w:bookmarkStart w:id="420" w:name="_Toc421693023"/>
      <w:bookmarkStart w:id="421" w:name="_Toc421693455"/>
      <w:bookmarkStart w:id="422" w:name="_Toc421712337"/>
      <w:bookmarkStart w:id="423" w:name="_Toc421720783"/>
      <w:bookmarkStart w:id="424" w:name="_Toc422048488"/>
      <w:bookmarkStart w:id="425" w:name="_Toc422049826"/>
      <w:bookmarkStart w:id="426" w:name="_Toc296016935"/>
      <w:bookmarkStart w:id="427" w:name="_Toc296018884"/>
      <w:bookmarkStart w:id="428" w:name="_Toc427838818"/>
      <w:bookmarkStart w:id="429" w:name="_Toc438038949"/>
      <w:bookmarkStart w:id="430" w:name="_Toc438301989"/>
      <w:bookmarkStart w:id="431" w:name="_Toc456596174"/>
      <w:bookmarkStart w:id="432" w:name="_Toc473022677"/>
      <w:bookmarkStart w:id="433" w:name="_Toc486508661"/>
      <w:bookmarkStart w:id="434" w:name="_Toc492049928"/>
      <w:bookmarkStart w:id="435" w:name="_Toc178140159"/>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r w:rsidRPr="00470FAD">
        <w:t>ISD-P</w:t>
      </w:r>
      <w:bookmarkEnd w:id="424"/>
      <w:bookmarkEnd w:id="425"/>
      <w:bookmarkEnd w:id="426"/>
      <w:bookmarkEnd w:id="427"/>
      <w:bookmarkEnd w:id="428"/>
      <w:bookmarkEnd w:id="429"/>
      <w:bookmarkEnd w:id="430"/>
      <w:bookmarkEnd w:id="431"/>
      <w:bookmarkEnd w:id="432"/>
      <w:bookmarkEnd w:id="433"/>
      <w:bookmarkEnd w:id="434"/>
      <w:bookmarkEnd w:id="435"/>
    </w:p>
    <w:p w14:paraId="300BF698" w14:textId="77777777" w:rsidR="00B42355" w:rsidRDefault="00B42355" w:rsidP="00B42355">
      <w:pPr>
        <w:pStyle w:val="NormalParagraph"/>
      </w:pPr>
      <w:r w:rsidRPr="001B7B30">
        <w:t>The ISD-P is the on-card representative of the SM-DP+ and is a secure container (Security Domain) for the hosting of a Profile. The ISD-P is used for the Profile download and installation in collaboration with the Profile Package Interpreter for the decoding/interpretation of the received Profile Package.</w:t>
      </w:r>
    </w:p>
    <w:p w14:paraId="55FFF71D" w14:textId="77777777" w:rsidR="00B42355" w:rsidRPr="00234258" w:rsidRDefault="00B42355" w:rsidP="00B42355">
      <w:pPr>
        <w:pStyle w:val="NormalParagraph"/>
      </w:pPr>
      <w:r w:rsidRPr="00234258">
        <w:t>An ISD-P hosts a unique Profile.</w:t>
      </w:r>
    </w:p>
    <w:p w14:paraId="57B801D4" w14:textId="77777777" w:rsidR="00B42355" w:rsidRDefault="00B42355" w:rsidP="00B42355">
      <w:pPr>
        <w:pStyle w:val="NormalParagraph"/>
      </w:pPr>
      <w:r>
        <w:t>No component outside the ISD-P SHALL have visibility or access to any Profile Component with the exception of the ISD-R, which SHALL have access to Profile Metadata.</w:t>
      </w:r>
    </w:p>
    <w:p w14:paraId="492B0A3E" w14:textId="77777777" w:rsidR="00B42355" w:rsidRDefault="00B42355" w:rsidP="00B42355">
      <w:pPr>
        <w:pStyle w:val="NormalParagraph"/>
      </w:pPr>
      <w:r w:rsidRPr="00234258">
        <w:t xml:space="preserve">A Profile Component </w:t>
      </w:r>
      <w:r>
        <w:t xml:space="preserve">SHALL </w:t>
      </w:r>
      <w:r w:rsidRPr="00234258">
        <w:t xml:space="preserve">not have any visibility of, or access to, components outside its ISD-P. An ISD-P </w:t>
      </w:r>
      <w:r>
        <w:t xml:space="preserve">SHALL </w:t>
      </w:r>
      <w:r w:rsidRPr="00234258">
        <w:t>not have any visibility of, or access to, any other ISD-P.</w:t>
      </w:r>
    </w:p>
    <w:p w14:paraId="1334B967" w14:textId="77777777" w:rsidR="00B42355" w:rsidRPr="00F96E8D" w:rsidRDefault="00B42355" w:rsidP="00B42355">
      <w:pPr>
        <w:pStyle w:val="NormalParagraph"/>
      </w:pPr>
      <w:r w:rsidRPr="00234258">
        <w:t xml:space="preserve">Deletion </w:t>
      </w:r>
      <w:r>
        <w:t>of a Profile SHALL remove</w:t>
      </w:r>
      <w:r w:rsidRPr="00234258">
        <w:t xml:space="preserve"> the </w:t>
      </w:r>
      <w:r>
        <w:t xml:space="preserve">containing </w:t>
      </w:r>
      <w:r w:rsidRPr="00234258">
        <w:t xml:space="preserve">ISD-P </w:t>
      </w:r>
      <w:r>
        <w:t>and all Profile Components of the Profile</w:t>
      </w:r>
      <w:r w:rsidRPr="00234258">
        <w:t>.</w:t>
      </w:r>
    </w:p>
    <w:p w14:paraId="68B965D4" w14:textId="77777777" w:rsidR="00B42355" w:rsidRPr="00470FAD" w:rsidRDefault="00B42355" w:rsidP="00B42355">
      <w:pPr>
        <w:pStyle w:val="Heading3"/>
      </w:pPr>
      <w:bookmarkStart w:id="436" w:name="_Toc421616355"/>
      <w:bookmarkStart w:id="437" w:name="_Toc421693025"/>
      <w:bookmarkStart w:id="438" w:name="_Toc421693457"/>
      <w:bookmarkStart w:id="439" w:name="_Toc421712339"/>
      <w:bookmarkStart w:id="440" w:name="_Toc421720785"/>
      <w:bookmarkStart w:id="441" w:name="_Toc456596175"/>
      <w:bookmarkStart w:id="442" w:name="_Toc473022678"/>
      <w:bookmarkStart w:id="443" w:name="_Toc486508662"/>
      <w:bookmarkStart w:id="444" w:name="_Toc492049929"/>
      <w:bookmarkStart w:id="445" w:name="_Toc178140160"/>
      <w:bookmarkEnd w:id="436"/>
      <w:bookmarkEnd w:id="437"/>
      <w:bookmarkEnd w:id="438"/>
      <w:bookmarkEnd w:id="439"/>
      <w:bookmarkEnd w:id="440"/>
      <w:r>
        <w:t>Profile</w:t>
      </w:r>
      <w:bookmarkEnd w:id="441"/>
      <w:bookmarkEnd w:id="442"/>
      <w:bookmarkEnd w:id="443"/>
      <w:bookmarkEnd w:id="444"/>
      <w:bookmarkEnd w:id="445"/>
    </w:p>
    <w:p w14:paraId="2B8465CF" w14:textId="415C6012" w:rsidR="00B42355" w:rsidRPr="00543BFD" w:rsidRDefault="00B42355" w:rsidP="00B42355">
      <w:pPr>
        <w:pStyle w:val="NormalParagraph"/>
      </w:pPr>
      <w:r>
        <w:t xml:space="preserve">A </w:t>
      </w:r>
      <w:r w:rsidRPr="00543BFD">
        <w:t xml:space="preserve">Profile </w:t>
      </w:r>
      <w:r w:rsidR="0069502F" w:rsidRPr="00EF2F7F">
        <w:t>SHALL contain the follow</w:t>
      </w:r>
      <w:r w:rsidR="0069502F">
        <w:t>ing</w:t>
      </w:r>
      <w:r w:rsidR="0069502F" w:rsidRPr="00543BFD" w:rsidDel="0069502F">
        <w:t xml:space="preserve"> </w:t>
      </w:r>
      <w:r w:rsidRPr="00543BFD">
        <w:t>Profile Components:</w:t>
      </w:r>
    </w:p>
    <w:p w14:paraId="11429057" w14:textId="1B985182" w:rsidR="00B42355" w:rsidRPr="00543BFD" w:rsidRDefault="00B42355" w:rsidP="00B42355">
      <w:pPr>
        <w:pStyle w:val="ListBullet1"/>
        <w:numPr>
          <w:ilvl w:val="0"/>
          <w:numId w:val="32"/>
        </w:numPr>
      </w:pPr>
      <w:r w:rsidRPr="00543BFD">
        <w:t>One MNO-SD</w:t>
      </w:r>
      <w:r w:rsidR="00D857E1" w:rsidRPr="00543BFD">
        <w:t xml:space="preserve"> (mandatory)</w:t>
      </w:r>
    </w:p>
    <w:p w14:paraId="10634A57" w14:textId="7E1DB42A" w:rsidR="00B42355" w:rsidRDefault="0069502F" w:rsidP="00B42355">
      <w:pPr>
        <w:pStyle w:val="ListBullet1"/>
        <w:numPr>
          <w:ilvl w:val="0"/>
          <w:numId w:val="32"/>
        </w:numPr>
      </w:pPr>
      <w:r w:rsidRPr="002C7323">
        <w:rPr>
          <w:rStyle w:val="normaltextrun"/>
          <w:rFonts w:cs="Arial"/>
          <w:shd w:val="clear" w:color="auto" w:fill="FFFFFF"/>
          <w:lang w:val="en-US"/>
        </w:rPr>
        <w:t>Parameters for a</w:t>
      </w:r>
      <w:r w:rsidRPr="002C7323">
        <w:rPr>
          <w:rStyle w:val="normaltextrun"/>
          <w:rFonts w:cs="Arial"/>
          <w:shd w:val="clear" w:color="auto" w:fill="FFFFFF"/>
        </w:rPr>
        <w:t xml:space="preserve">t least one </w:t>
      </w:r>
      <w:r w:rsidR="00B42355">
        <w:t>NAA</w:t>
      </w:r>
    </w:p>
    <w:p w14:paraId="4C27B1E3" w14:textId="5495AD10" w:rsidR="00B42355" w:rsidRDefault="0069502F" w:rsidP="00B42355">
      <w:pPr>
        <w:pStyle w:val="ListBullet1"/>
        <w:numPr>
          <w:ilvl w:val="0"/>
          <w:numId w:val="32"/>
        </w:numPr>
      </w:pPr>
      <w:r>
        <w:t>E</w:t>
      </w:r>
      <w:r w:rsidR="00B42355">
        <w:t>lements of the File System</w:t>
      </w:r>
    </w:p>
    <w:p w14:paraId="29E039D7" w14:textId="0D1D17C1" w:rsidR="00B42355" w:rsidRDefault="00B42355" w:rsidP="00B42355">
      <w:pPr>
        <w:pStyle w:val="ListBullet1"/>
        <w:numPr>
          <w:ilvl w:val="0"/>
          <w:numId w:val="32"/>
        </w:numPr>
      </w:pPr>
      <w:r w:rsidRPr="009350E6">
        <w:t xml:space="preserve">Profile </w:t>
      </w:r>
      <w:r>
        <w:t>M</w:t>
      </w:r>
      <w:r w:rsidRPr="009350E6">
        <w:t>etadata</w:t>
      </w:r>
    </w:p>
    <w:p w14:paraId="167442D5" w14:textId="77777777" w:rsidR="0069502F" w:rsidRDefault="0069502F" w:rsidP="00FC75B1">
      <w:pPr>
        <w:pStyle w:val="ListBullet1"/>
        <w:numPr>
          <w:ilvl w:val="0"/>
          <w:numId w:val="0"/>
        </w:numPr>
        <w:rPr>
          <w:rStyle w:val="normaltextrun"/>
          <w:rFonts w:cs="Arial"/>
          <w:shd w:val="clear" w:color="auto" w:fill="FFFFFF"/>
          <w:lang w:val="en-US"/>
        </w:rPr>
      </w:pPr>
    </w:p>
    <w:p w14:paraId="598F5BB7" w14:textId="77777777" w:rsidR="0069502F" w:rsidRDefault="0069502F" w:rsidP="00FC75B1">
      <w:pPr>
        <w:pStyle w:val="ListBullet1"/>
        <w:numPr>
          <w:ilvl w:val="0"/>
          <w:numId w:val="0"/>
        </w:numPr>
        <w:rPr>
          <w:rStyle w:val="eop"/>
          <w:rFonts w:cs="Arial"/>
          <w:shd w:val="clear" w:color="auto" w:fill="FFFFFF"/>
        </w:rPr>
      </w:pPr>
      <w:r w:rsidRPr="002C7323">
        <w:rPr>
          <w:rStyle w:val="normaltextrun"/>
          <w:rFonts w:cs="Arial"/>
          <w:shd w:val="clear" w:color="auto" w:fill="FFFFFF"/>
          <w:lang w:val="en-US"/>
        </w:rPr>
        <w:t xml:space="preserve">A Profile MAY contain the following </w:t>
      </w:r>
      <w:r w:rsidRPr="002C7323">
        <w:rPr>
          <w:rStyle w:val="normaltextrun"/>
          <w:rFonts w:cs="Arial"/>
          <w:shd w:val="clear" w:color="auto" w:fill="FFFFFF"/>
        </w:rPr>
        <w:t>Profile Components</w:t>
      </w:r>
      <w:r w:rsidRPr="002C7323">
        <w:rPr>
          <w:rStyle w:val="normaltextrun"/>
          <w:rFonts w:cs="Arial"/>
          <w:shd w:val="clear" w:color="auto" w:fill="FFFFFF"/>
          <w:lang w:val="en-US"/>
        </w:rPr>
        <w:t>:</w:t>
      </w:r>
    </w:p>
    <w:p w14:paraId="15E0716B" w14:textId="77777777" w:rsidR="0069502F" w:rsidRPr="00F64039" w:rsidRDefault="0069502F" w:rsidP="00F64039">
      <w:pPr>
        <w:pStyle w:val="ListBullet1"/>
        <w:numPr>
          <w:ilvl w:val="0"/>
          <w:numId w:val="32"/>
        </w:numPr>
      </w:pPr>
      <w:r w:rsidRPr="00F64039">
        <w:t>One or more Supplementary Security Domains (SSD) </w:t>
      </w:r>
    </w:p>
    <w:p w14:paraId="1079AF6B" w14:textId="1CCA3F05" w:rsidR="0069502F" w:rsidRPr="00F64039" w:rsidRDefault="0069502F" w:rsidP="00F64039">
      <w:pPr>
        <w:pStyle w:val="ListBullet1"/>
        <w:numPr>
          <w:ilvl w:val="0"/>
          <w:numId w:val="32"/>
        </w:numPr>
      </w:pPr>
      <w:r w:rsidRPr="00F64039">
        <w:t>One CASD</w:t>
      </w:r>
    </w:p>
    <w:p w14:paraId="274B600F" w14:textId="75A2BA93" w:rsidR="0069502F" w:rsidRPr="00F64039" w:rsidRDefault="0069502F" w:rsidP="00F64039">
      <w:pPr>
        <w:pStyle w:val="ListBullet1"/>
        <w:numPr>
          <w:ilvl w:val="0"/>
          <w:numId w:val="32"/>
        </w:numPr>
      </w:pPr>
      <w:r w:rsidRPr="00F64039">
        <w:t>One or more applets/applications</w:t>
      </w:r>
    </w:p>
    <w:p w14:paraId="27678261" w14:textId="77777777" w:rsidR="0069502F" w:rsidRDefault="0069502F" w:rsidP="00B42355">
      <w:pPr>
        <w:pStyle w:val="NormalParagraph"/>
      </w:pPr>
    </w:p>
    <w:p w14:paraId="1A17C7EC" w14:textId="03BDE785" w:rsidR="00B42355" w:rsidRDefault="00B42355" w:rsidP="00B42355">
      <w:pPr>
        <w:pStyle w:val="NormalParagraph"/>
      </w:pPr>
      <w:r w:rsidRPr="001B7B30">
        <w:t xml:space="preserve">The MNO-SD is the on-card representative of the Operator. It contains the Operator’s Over-The-Air (OTA) </w:t>
      </w:r>
      <w:r>
        <w:t>k</w:t>
      </w:r>
      <w:r w:rsidRPr="001B7B30">
        <w:t>eys and provides a secure OTA channel.</w:t>
      </w:r>
    </w:p>
    <w:p w14:paraId="1D5D61E8" w14:textId="77777777" w:rsidR="00B42355" w:rsidRDefault="00B42355" w:rsidP="00B42355">
      <w:pPr>
        <w:pStyle w:val="NormalParagraph"/>
      </w:pPr>
      <w:r w:rsidRPr="00BA121F">
        <w:t xml:space="preserve">All </w:t>
      </w:r>
      <w:r>
        <w:t>S</w:t>
      </w:r>
      <w:r w:rsidRPr="00BA121F">
        <w:t xml:space="preserve">ecurity </w:t>
      </w:r>
      <w:r>
        <w:t>D</w:t>
      </w:r>
      <w:r w:rsidRPr="00BA121F">
        <w:t>omains of a Profile SHALL be located in the hierarchy of the MNO-SD or an SD extradited to itself.</w:t>
      </w:r>
    </w:p>
    <w:p w14:paraId="2281CB76" w14:textId="192C3C4F" w:rsidR="00B42355" w:rsidRDefault="00B42355" w:rsidP="00B42355">
      <w:pPr>
        <w:pStyle w:val="NormalParagraph"/>
      </w:pPr>
      <w:r w:rsidRPr="00C71EBC">
        <w:t xml:space="preserve">The behaviour of </w:t>
      </w:r>
      <w:r>
        <w:t>an</w:t>
      </w:r>
      <w:r w:rsidRPr="00C71EBC">
        <w:t xml:space="preserve"> eUICC with an Enabled Profile SHALL be equivalent to </w:t>
      </w:r>
      <w:r>
        <w:t>a</w:t>
      </w:r>
      <w:r w:rsidRPr="00C71EBC">
        <w:t xml:space="preserve"> UICC. This applies especially for the</w:t>
      </w:r>
      <w:r w:rsidR="0069502F">
        <w:t xml:space="preserve"> </w:t>
      </w:r>
      <w:r w:rsidRPr="00C71EBC">
        <w:t xml:space="preserve"> </w:t>
      </w:r>
      <w:r>
        <w:t xml:space="preserve">applets </w:t>
      </w:r>
      <w:r w:rsidRPr="00C71EBC">
        <w:t>contained in the Profile</w:t>
      </w:r>
      <w:r w:rsidR="0069502F" w:rsidRPr="0069502F">
        <w:t xml:space="preserve"> </w:t>
      </w:r>
      <w:r w:rsidR="0069502F">
        <w:t>and the NAAs</w:t>
      </w:r>
      <w:r w:rsidRPr="00C71EBC">
        <w:t>.</w:t>
      </w:r>
    </w:p>
    <w:p w14:paraId="686740F6" w14:textId="77777777" w:rsidR="00B42355" w:rsidRPr="00234258" w:rsidRDefault="00B42355" w:rsidP="00B42355">
      <w:pPr>
        <w:pStyle w:val="NormalParagraph"/>
      </w:pPr>
      <w:r>
        <w:t>When a</w:t>
      </w:r>
      <w:r w:rsidRPr="00234258">
        <w:t xml:space="preserve"> </w:t>
      </w:r>
      <w:r>
        <w:t>Profile</w:t>
      </w:r>
      <w:r w:rsidRPr="00234258">
        <w:t xml:space="preserve"> is </w:t>
      </w:r>
      <w:r>
        <w:t>Disabled</w:t>
      </w:r>
      <w:r w:rsidRPr="00234258">
        <w:t xml:space="preserve">, the eUICC </w:t>
      </w:r>
      <w:r>
        <w:t>SHALL ensure that:</w:t>
      </w:r>
    </w:p>
    <w:p w14:paraId="5C340810" w14:textId="77777777" w:rsidR="00B42355" w:rsidRPr="00234258" w:rsidRDefault="00B42355" w:rsidP="00B42355">
      <w:pPr>
        <w:pStyle w:val="ListBullet1"/>
        <w:numPr>
          <w:ilvl w:val="0"/>
          <w:numId w:val="32"/>
        </w:numPr>
      </w:pPr>
      <w:r w:rsidRPr="00234258">
        <w:lastRenderedPageBreak/>
        <w:t>Remote management of any Profile Component is not possible via the ES6 interface</w:t>
      </w:r>
      <w:r>
        <w:t>.</w:t>
      </w:r>
    </w:p>
    <w:p w14:paraId="7331B745" w14:textId="51126C6E" w:rsidR="00B5338F" w:rsidRPr="00234258" w:rsidRDefault="00B42355" w:rsidP="00B42355">
      <w:pPr>
        <w:pStyle w:val="ListBullet1"/>
        <w:numPr>
          <w:ilvl w:val="0"/>
          <w:numId w:val="32"/>
        </w:numPr>
      </w:pPr>
      <w:r w:rsidRPr="00234258">
        <w:t>The file system within the Profile cannot be selected by the Device or any application on the eUICC</w:t>
      </w:r>
      <w:r>
        <w:t>.</w:t>
      </w:r>
    </w:p>
    <w:p w14:paraId="7B939874" w14:textId="231D48BC" w:rsidR="0069502F" w:rsidRDefault="00B42355" w:rsidP="00F64039">
      <w:pPr>
        <w:pStyle w:val="ListBullet1"/>
        <w:numPr>
          <w:ilvl w:val="0"/>
          <w:numId w:val="32"/>
        </w:numPr>
      </w:pPr>
      <w:r w:rsidRPr="00234258">
        <w:t xml:space="preserve">The applications (including </w:t>
      </w:r>
      <w:r w:rsidR="0069502F">
        <w:t>applets</w:t>
      </w:r>
      <w:r w:rsidRPr="00234258">
        <w:t xml:space="preserve"> and Security Domains) within the Profile cannot be </w:t>
      </w:r>
      <w:r>
        <w:t>selected, triggered or individually deleted.</w:t>
      </w:r>
    </w:p>
    <w:p w14:paraId="07C7A873" w14:textId="77777777" w:rsidR="0069502F" w:rsidRPr="00CE4F8A" w:rsidRDefault="0069502F" w:rsidP="0069502F">
      <w:pPr>
        <w:pStyle w:val="ListBullet1"/>
      </w:pPr>
      <w:r>
        <w:t>The Device or</w:t>
      </w:r>
      <w:r w:rsidRPr="00234258">
        <w:t xml:space="preserve"> any application on the eUICC</w:t>
      </w:r>
      <w:r>
        <w:t xml:space="preserve"> cannot access or modify any parameter of the NAAs</w:t>
      </w:r>
      <w:r w:rsidRPr="00DB6B1D">
        <w:t xml:space="preserve"> </w:t>
      </w:r>
      <w:r w:rsidRPr="00234258">
        <w:t>within the Profile</w:t>
      </w:r>
      <w:r>
        <w:t>.</w:t>
      </w:r>
    </w:p>
    <w:p w14:paraId="5F13F542" w14:textId="6CCC7AE5" w:rsidR="00B42355" w:rsidRPr="00F96E8D" w:rsidRDefault="00B42355" w:rsidP="0069502F">
      <w:pPr>
        <w:pStyle w:val="ListBullet1"/>
        <w:numPr>
          <w:ilvl w:val="0"/>
          <w:numId w:val="32"/>
        </w:numPr>
      </w:pPr>
      <w:r w:rsidRPr="00BA121F">
        <w:t>For an eUICC compliant with M4M [58], no M4M Virtual Card inside that Profile is visible nor accessible through any interface</w:t>
      </w:r>
      <w:r>
        <w:t>.</w:t>
      </w:r>
    </w:p>
    <w:p w14:paraId="1BB4BE12" w14:textId="77777777" w:rsidR="00B42355" w:rsidRDefault="00B42355" w:rsidP="00B42355">
      <w:pPr>
        <w:pStyle w:val="Heading4"/>
      </w:pPr>
      <w:bookmarkStart w:id="446" w:name="_Toc421616358"/>
      <w:bookmarkStart w:id="447" w:name="_Toc421693028"/>
      <w:bookmarkStart w:id="448" w:name="_Toc421693460"/>
      <w:bookmarkStart w:id="449" w:name="_Toc421712342"/>
      <w:bookmarkStart w:id="450" w:name="_Toc421720788"/>
      <w:bookmarkStart w:id="451" w:name="_Toc420930456"/>
      <w:bookmarkStart w:id="452" w:name="_Toc420930520"/>
      <w:bookmarkStart w:id="453" w:name="_Toc422048491"/>
      <w:bookmarkStart w:id="454" w:name="_Toc422049829"/>
      <w:bookmarkStart w:id="455" w:name="_Toc296016938"/>
      <w:bookmarkStart w:id="456" w:name="_Toc296018887"/>
      <w:bookmarkStart w:id="457" w:name="_Toc427838821"/>
      <w:bookmarkStart w:id="458" w:name="_Toc438038951"/>
      <w:bookmarkStart w:id="459" w:name="_Toc438301991"/>
      <w:bookmarkEnd w:id="446"/>
      <w:bookmarkEnd w:id="447"/>
      <w:bookmarkEnd w:id="448"/>
      <w:bookmarkEnd w:id="449"/>
      <w:bookmarkEnd w:id="450"/>
      <w:bookmarkEnd w:id="451"/>
      <w:bookmarkEnd w:id="452"/>
      <w:r>
        <w:t>Operational Profile</w:t>
      </w:r>
    </w:p>
    <w:p w14:paraId="7FEC6AE3" w14:textId="77777777" w:rsidR="00B42355" w:rsidRPr="0078326E" w:rsidRDefault="00B42355" w:rsidP="00B42355">
      <w:pPr>
        <w:pStyle w:val="NormalParagraph"/>
      </w:pPr>
      <w:r w:rsidRPr="00073C85">
        <w:rPr>
          <w:lang w:eastAsia="en-US" w:bidi="bn-BD"/>
        </w:rPr>
        <w:t>An Operational Profile SHALL have its Profile Class set to 'operational' in its Profile Metadata to indicate to the LPA and the eUICC that it SHALL be handled in the manner that is appropriate for an Operational Profile.</w:t>
      </w:r>
    </w:p>
    <w:p w14:paraId="2BCD8911" w14:textId="77777777" w:rsidR="00B42355" w:rsidRPr="007C1A8F" w:rsidRDefault="00B42355" w:rsidP="00B42355">
      <w:pPr>
        <w:pStyle w:val="Heading4"/>
      </w:pPr>
      <w:r w:rsidRPr="007C1A8F">
        <w:t>Provisioning Profile</w:t>
      </w:r>
    </w:p>
    <w:p w14:paraId="07101BBC" w14:textId="77777777" w:rsidR="00B42355" w:rsidRPr="00FB7607" w:rsidRDefault="00B42355" w:rsidP="00B42355">
      <w:pPr>
        <w:pStyle w:val="NormalParagraph"/>
      </w:pPr>
      <w:r w:rsidRPr="00FB7607">
        <w:t xml:space="preserve">A </w:t>
      </w:r>
      <w:r>
        <w:t xml:space="preserve">Provisioning </w:t>
      </w:r>
      <w:r w:rsidRPr="00FB7607">
        <w:t xml:space="preserve">Profile </w:t>
      </w:r>
      <w:r>
        <w:t xml:space="preserve">SHALL have its Profile Class set to 'provisioning' in its </w:t>
      </w:r>
      <w:r w:rsidRPr="00FB7607">
        <w:t xml:space="preserve">Profile Metadata </w:t>
      </w:r>
      <w:r>
        <w:t>to indicate</w:t>
      </w:r>
      <w:r w:rsidRPr="00FB7607">
        <w:t xml:space="preserve"> to the LPA and the eUICC </w:t>
      </w:r>
      <w:r>
        <w:t>that it SHALL be handled in the manner that is appropriate for a Provisioning Profile</w:t>
      </w:r>
      <w:r w:rsidRPr="00FB7607">
        <w:t>.</w:t>
      </w:r>
      <w:r>
        <w:t xml:space="preserve"> In every other respect, a Provisioning Profile SHALL have </w:t>
      </w:r>
      <w:r w:rsidRPr="002A2FD5">
        <w:t>the same format</w:t>
      </w:r>
      <w:r>
        <w:t xml:space="preserve"> structure as any other </w:t>
      </w:r>
      <w:r w:rsidRPr="002A2FD5">
        <w:t>Profile</w:t>
      </w:r>
      <w:r>
        <w:t>.</w:t>
      </w:r>
    </w:p>
    <w:p w14:paraId="1004A483" w14:textId="77777777" w:rsidR="00B42355" w:rsidRPr="00BA59B7" w:rsidRDefault="00B42355" w:rsidP="00B42355">
      <w:pPr>
        <w:pStyle w:val="NormalParagraph"/>
        <w:rPr>
          <w:b/>
        </w:rPr>
      </w:pPr>
      <w:r w:rsidRPr="00BA59B7">
        <w:rPr>
          <w:b/>
        </w:rPr>
        <w:t>Provisioning Profile Impact on LUI</w:t>
      </w:r>
    </w:p>
    <w:p w14:paraId="1D27E552" w14:textId="77777777" w:rsidR="00B42355" w:rsidRDefault="00B42355" w:rsidP="00B42355">
      <w:pPr>
        <w:pStyle w:val="NormalParagraph"/>
      </w:pPr>
      <w:r w:rsidRPr="000202E3">
        <w:t xml:space="preserve">Provisioning Profiles and their associated </w:t>
      </w:r>
      <w:r>
        <w:t xml:space="preserve">Profile </w:t>
      </w:r>
      <w:r w:rsidRPr="000202E3">
        <w:t xml:space="preserve">Metadata SHALL not be visible to the End User </w:t>
      </w:r>
      <w:r>
        <w:t>in</w:t>
      </w:r>
      <w:r w:rsidRPr="000202E3">
        <w:t xml:space="preserve"> the LUI.</w:t>
      </w:r>
      <w:r>
        <w:t xml:space="preserve"> As a result, </w:t>
      </w:r>
      <w:r w:rsidRPr="000202E3">
        <w:t>Provisioning Profiles SHALL no</w:t>
      </w:r>
      <w:r>
        <w:t>t be selectable by the End User nor deletable</w:t>
      </w:r>
      <w:r w:rsidRPr="000202E3">
        <w:t xml:space="preserve"> through any </w:t>
      </w:r>
      <w:r>
        <w:t xml:space="preserve">End User </w:t>
      </w:r>
      <w:r w:rsidRPr="000202E3">
        <w:t>action</w:t>
      </w:r>
      <w:r>
        <w:t xml:space="preserve">, including </w:t>
      </w:r>
      <w:r w:rsidRPr="000202E3">
        <w:t>eUICC Memory Reset</w:t>
      </w:r>
      <w:r>
        <w:t>.</w:t>
      </w:r>
    </w:p>
    <w:p w14:paraId="1E954951" w14:textId="77777777" w:rsidR="00B42355" w:rsidRPr="0062425A" w:rsidRDefault="00B42355" w:rsidP="00B42355">
      <w:pPr>
        <w:pStyle w:val="NormalParagraph"/>
      </w:pPr>
      <w:r w:rsidRPr="0062425A">
        <w:rPr>
          <w:b/>
        </w:rPr>
        <w:t>Provisioning Profile and Operational Profile Policies</w:t>
      </w:r>
    </w:p>
    <w:p w14:paraId="602A69B0" w14:textId="77777777" w:rsidR="00B42355" w:rsidRDefault="00B42355" w:rsidP="00B42355">
      <w:pPr>
        <w:pStyle w:val="NormalParagraph"/>
      </w:pPr>
      <w:r w:rsidRPr="0062425A">
        <w:t xml:space="preserve">Provisioning Profiles SHALL still be usable, even if the currently enabled Operational Profile is subject to Profile Policy </w:t>
      </w:r>
      <w:r>
        <w:t xml:space="preserve">Rule </w:t>
      </w:r>
      <w:r w:rsidRPr="0062425A">
        <w:t xml:space="preserve">'ppr1'. In the case where a Provisioning Profile needs to be enabled, the LPA SHALL directly enable the Provisioning Profile, without first explicitly disabling the currently enabled </w:t>
      </w:r>
      <w:r>
        <w:t>O</w:t>
      </w:r>
      <w:r w:rsidRPr="0062425A">
        <w:t xml:space="preserve">perational </w:t>
      </w:r>
      <w:r>
        <w:t>P</w:t>
      </w:r>
      <w:r w:rsidRPr="0062425A">
        <w:t xml:space="preserve">rofile; the eUICC SHALL allow this operation and implicitly disable the currently enabled Operational Profile </w:t>
      </w:r>
      <w:r>
        <w:t>regardless of</w:t>
      </w:r>
      <w:r w:rsidRPr="0062425A">
        <w:t xml:space="preserve"> the Profile Policy Rule.</w:t>
      </w:r>
    </w:p>
    <w:p w14:paraId="562566CB" w14:textId="77777777" w:rsidR="00B42355" w:rsidRPr="007C1A8F" w:rsidRDefault="00B42355" w:rsidP="00B42355">
      <w:pPr>
        <w:pStyle w:val="Heading4"/>
      </w:pPr>
      <w:r w:rsidRPr="007C1A8F">
        <w:t>Test Profile</w:t>
      </w:r>
    </w:p>
    <w:p w14:paraId="73E55C20" w14:textId="77777777" w:rsidR="00B42355" w:rsidRPr="00282ABD" w:rsidRDefault="00B42355" w:rsidP="00B42355">
      <w:pPr>
        <w:pStyle w:val="NormalParagraph"/>
      </w:pPr>
      <w:r>
        <w:t>An eUICC MAY support Test Profiles.</w:t>
      </w:r>
    </w:p>
    <w:p w14:paraId="410C246C" w14:textId="77777777" w:rsidR="00B42355" w:rsidRDefault="00B42355" w:rsidP="00B42355">
      <w:pPr>
        <w:pStyle w:val="NormalParagraph"/>
      </w:pPr>
      <w:r w:rsidRPr="00FB7607">
        <w:t xml:space="preserve">A </w:t>
      </w:r>
      <w:r>
        <w:t xml:space="preserve">Test </w:t>
      </w:r>
      <w:r w:rsidRPr="00FB7607">
        <w:t xml:space="preserve">Profile </w:t>
      </w:r>
      <w:r>
        <w:t xml:space="preserve">SHALL have its Profile Class set to 'test' in its </w:t>
      </w:r>
      <w:r w:rsidRPr="00FB7607">
        <w:t xml:space="preserve">Profile Metadata </w:t>
      </w:r>
      <w:r>
        <w:t>to indicate</w:t>
      </w:r>
      <w:r w:rsidRPr="00FB7607">
        <w:t xml:space="preserve"> to the LPA and the eUICC </w:t>
      </w:r>
      <w:r>
        <w:t>that it SHALL be handled in the manner that is appropriate for a Test Profile</w:t>
      </w:r>
      <w:r w:rsidRPr="00FB7607">
        <w:t>.</w:t>
      </w:r>
      <w:r>
        <w:t xml:space="preserve"> To ensure that a Test Profile is not used as an Operational Profile, the value of its key(s) for network authentication SHALL </w:t>
      </w:r>
      <w:r>
        <w:rPr>
          <w:rFonts w:eastAsiaTheme="minorEastAsia" w:hint="eastAsia"/>
          <w:lang w:eastAsia="ko-KR"/>
        </w:rPr>
        <w:t>comply with one of the following</w:t>
      </w:r>
      <w:r>
        <w:t>:</w:t>
      </w:r>
    </w:p>
    <w:p w14:paraId="09DE1330" w14:textId="77777777" w:rsidR="00B42355" w:rsidRDefault="00B42355" w:rsidP="00B42355">
      <w:pPr>
        <w:pStyle w:val="ListNumber"/>
        <w:numPr>
          <w:ilvl w:val="0"/>
          <w:numId w:val="10"/>
        </w:numPr>
      </w:pPr>
      <w:r>
        <w:t>All bits except the lowest 32 bits set to zero.</w:t>
      </w:r>
    </w:p>
    <w:p w14:paraId="2792C4A6" w14:textId="77777777" w:rsidR="00B42355" w:rsidRDefault="00B42355" w:rsidP="00B42355">
      <w:pPr>
        <w:pStyle w:val="ListNumber"/>
        <w:numPr>
          <w:ilvl w:val="0"/>
          <w:numId w:val="10"/>
        </w:numPr>
        <w:rPr>
          <w:lang w:eastAsia="ko-KR"/>
        </w:rPr>
      </w:pPr>
      <w:r>
        <w:rPr>
          <w:rFonts w:hint="eastAsia"/>
          <w:lang w:eastAsia="ko-KR"/>
        </w:rPr>
        <w:t>'00 01 02 03 04 05 06 07 08 09 0A 0B 0C 0D 0E 0F' (default K value of Test USIM as defined in Section 8.2 of 3GPP TS 34.108 [</w:t>
      </w:r>
      <w:r>
        <w:rPr>
          <w:lang w:eastAsia="ko-KR"/>
        </w:rPr>
        <w:t>62</w:t>
      </w:r>
      <w:r>
        <w:rPr>
          <w:rFonts w:hint="eastAsia"/>
          <w:lang w:eastAsia="ko-KR"/>
        </w:rPr>
        <w:t>]).</w:t>
      </w:r>
    </w:p>
    <w:p w14:paraId="448ECE39" w14:textId="2AE7FBA7" w:rsidR="00B42355" w:rsidRDefault="00B42355" w:rsidP="00B42355">
      <w:pPr>
        <w:pStyle w:val="ListNumber"/>
        <w:numPr>
          <w:ilvl w:val="0"/>
          <w:numId w:val="10"/>
        </w:numPr>
        <w:rPr>
          <w:lang w:eastAsia="ko-KR"/>
        </w:rPr>
      </w:pPr>
      <w:r w:rsidRPr="004A0128">
        <w:rPr>
          <w:rFonts w:hint="eastAsia"/>
          <w:lang w:eastAsia="ko-KR"/>
        </w:rPr>
        <w:lastRenderedPageBreak/>
        <w:t>Any arbitrary value, i</w:t>
      </w:r>
      <w:r w:rsidRPr="000956FE">
        <w:rPr>
          <w:rFonts w:hint="eastAsia"/>
          <w:lang w:eastAsia="ko-KR"/>
        </w:rPr>
        <w:t xml:space="preserve">f </w:t>
      </w:r>
      <w:r>
        <w:rPr>
          <w:rFonts w:hint="eastAsia"/>
          <w:lang w:eastAsia="ko-KR"/>
        </w:rPr>
        <w:t>the</w:t>
      </w:r>
      <w:r w:rsidRPr="000956FE">
        <w:rPr>
          <w:rFonts w:hint="eastAsia"/>
          <w:lang w:eastAsia="ko-KR"/>
        </w:rPr>
        <w:t xml:space="preserve"> network authentication algorithm is </w:t>
      </w:r>
      <w:r>
        <w:rPr>
          <w:lang w:eastAsia="ko-KR"/>
        </w:rPr>
        <w:t xml:space="preserve">the Test Algorithm as defined in </w:t>
      </w:r>
      <w:r w:rsidRPr="00BA1C48">
        <w:rPr>
          <w:rFonts w:hint="eastAsia"/>
          <w:lang w:eastAsia="ko-KR"/>
        </w:rPr>
        <w:t>Section 8.</w:t>
      </w:r>
      <w:r>
        <w:rPr>
          <w:lang w:eastAsia="ko-KR"/>
        </w:rPr>
        <w:t>1.2</w:t>
      </w:r>
      <w:r w:rsidRPr="00BA1C48">
        <w:rPr>
          <w:rFonts w:hint="eastAsia"/>
          <w:lang w:eastAsia="ko-KR"/>
        </w:rPr>
        <w:t xml:space="preserve"> </w:t>
      </w:r>
      <w:r>
        <w:rPr>
          <w:lang w:eastAsia="ko-KR"/>
        </w:rPr>
        <w:t xml:space="preserve">of </w:t>
      </w:r>
      <w:r w:rsidRPr="00BA1C48">
        <w:rPr>
          <w:rFonts w:hint="eastAsia"/>
          <w:lang w:eastAsia="ko-KR"/>
        </w:rPr>
        <w:t>3GPP TS 34.108 [</w:t>
      </w:r>
      <w:r>
        <w:rPr>
          <w:lang w:eastAsia="ko-KR"/>
        </w:rPr>
        <w:t>62</w:t>
      </w:r>
      <w:r w:rsidRPr="00BA1C48">
        <w:rPr>
          <w:rFonts w:hint="eastAsia"/>
          <w:lang w:eastAsia="ko-KR"/>
        </w:rPr>
        <w:t>]</w:t>
      </w:r>
      <w:r w:rsidRPr="000956FE">
        <w:rPr>
          <w:rFonts w:hint="eastAsia"/>
          <w:lang w:eastAsia="ko-KR"/>
        </w:rPr>
        <w:t xml:space="preserve"> or </w:t>
      </w:r>
      <w:r>
        <w:rPr>
          <w:rFonts w:hint="eastAsia"/>
          <w:lang w:eastAsia="ko-KR"/>
        </w:rPr>
        <w:t>the</w:t>
      </w:r>
      <w:r w:rsidRPr="000956FE">
        <w:rPr>
          <w:rFonts w:hint="eastAsia"/>
          <w:lang w:eastAsia="ko-KR"/>
        </w:rPr>
        <w:t xml:space="preserve"> IMSI </w:t>
      </w:r>
      <w:r w:rsidRPr="00BA1C48">
        <w:rPr>
          <w:rFonts w:hint="eastAsia"/>
          <w:lang w:eastAsia="ko-KR"/>
        </w:rPr>
        <w:t>value</w:t>
      </w:r>
      <w:r>
        <w:rPr>
          <w:rFonts w:hint="eastAsia"/>
          <w:lang w:eastAsia="ko-KR"/>
        </w:rPr>
        <w:t xml:space="preserve"> complies with the Test USIM IMSI </w:t>
      </w:r>
      <w:r w:rsidRPr="00BA1C48">
        <w:rPr>
          <w:rFonts w:hint="eastAsia"/>
          <w:lang w:eastAsia="ko-KR"/>
        </w:rPr>
        <w:t>defined in Section 8.3.2.2 of 3GPP TS 34.108 [</w:t>
      </w:r>
      <w:r>
        <w:rPr>
          <w:lang w:eastAsia="ko-KR"/>
        </w:rPr>
        <w:t>62</w:t>
      </w:r>
      <w:r w:rsidRPr="00BA1C48">
        <w:rPr>
          <w:rFonts w:hint="eastAsia"/>
          <w:lang w:eastAsia="ko-KR"/>
        </w:rPr>
        <w:t>].</w:t>
      </w:r>
    </w:p>
    <w:p w14:paraId="3FD5DBD2" w14:textId="37403EC1" w:rsidR="007E1FE6" w:rsidRPr="007631E3" w:rsidRDefault="007E1FE6" w:rsidP="001E3589">
      <w:pPr>
        <w:pStyle w:val="ListNumber"/>
        <w:numPr>
          <w:ilvl w:val="0"/>
          <w:numId w:val="0"/>
        </w:numPr>
        <w:ind w:left="2160" w:hanging="1480"/>
        <w:rPr>
          <w:noProof/>
        </w:rPr>
      </w:pPr>
      <w:r w:rsidRPr="00543BFD">
        <w:rPr>
          <w:noProof/>
        </w:rPr>
        <w:t xml:space="preserve">NOTE: </w:t>
      </w:r>
      <w:r w:rsidRPr="00543BFD">
        <w:rPr>
          <w:noProof/>
        </w:rPr>
        <w:tab/>
        <w:t>EF</w:t>
      </w:r>
      <w:r w:rsidRPr="00543BFD">
        <w:rPr>
          <w:noProof/>
          <w:vertAlign w:val="subscript"/>
        </w:rPr>
        <w:t>IMSI</w:t>
      </w:r>
      <w:r w:rsidRPr="00543BFD">
        <w:rPr>
          <w:noProof/>
        </w:rPr>
        <w:t xml:space="preserve"> may be absent in, e.g., a Test Profile for 5G networks using Network Access Identifier (NAI) instead of IMSI.</w:t>
      </w:r>
    </w:p>
    <w:p w14:paraId="20ADF044" w14:textId="77777777" w:rsidR="007E1FE6" w:rsidRPr="00BA1C48" w:rsidRDefault="007E1FE6" w:rsidP="001E3589">
      <w:pPr>
        <w:pStyle w:val="ListNumber"/>
        <w:numPr>
          <w:ilvl w:val="0"/>
          <w:numId w:val="0"/>
        </w:numPr>
        <w:ind w:left="680"/>
        <w:rPr>
          <w:lang w:eastAsia="ko-KR"/>
        </w:rPr>
      </w:pPr>
    </w:p>
    <w:p w14:paraId="358A4A35" w14:textId="77777777" w:rsidR="00B42355" w:rsidRDefault="00B42355" w:rsidP="00B42355">
      <w:pPr>
        <w:pStyle w:val="NormalParagraph"/>
        <w:rPr>
          <w:rFonts w:eastAsiaTheme="minorEastAsia"/>
          <w:lang w:eastAsia="ko-KR"/>
        </w:rPr>
      </w:pPr>
      <w:r>
        <w:rPr>
          <w:rFonts w:eastAsiaTheme="minorEastAsia" w:hint="eastAsia"/>
          <w:lang w:eastAsia="ko-KR"/>
        </w:rPr>
        <w:t>When a Test Profile is downloaded</w:t>
      </w:r>
      <w:r>
        <w:rPr>
          <w:rFonts w:eastAsiaTheme="minorEastAsia"/>
          <w:lang w:eastAsia="ko-KR"/>
        </w:rPr>
        <w:t>, the eUICC SHALL accept keys compliant with (1) and SHOULD accept keys compliant with (2) or (3).</w:t>
      </w:r>
    </w:p>
    <w:p w14:paraId="154DA381" w14:textId="77777777" w:rsidR="00B42355" w:rsidRDefault="00B42355" w:rsidP="00B42355">
      <w:pPr>
        <w:pStyle w:val="NormalParagraph"/>
        <w:rPr>
          <w:rFonts w:eastAsiaTheme="minorEastAsia"/>
          <w:lang w:eastAsia="ko-KR"/>
        </w:rPr>
      </w:pPr>
      <w:r>
        <w:rPr>
          <w:rFonts w:eastAsiaTheme="minorEastAsia"/>
          <w:lang w:eastAsia="ko-KR"/>
        </w:rPr>
        <w:t>Preloaded Test Profiles SHALL comply with one of these conditions.</w:t>
      </w:r>
    </w:p>
    <w:p w14:paraId="5E8653F1" w14:textId="77777777" w:rsidR="00B42355" w:rsidRDefault="00B42355" w:rsidP="00B42355">
      <w:pPr>
        <w:pStyle w:val="NormalParagraph"/>
      </w:pPr>
      <w:r>
        <w:t xml:space="preserve">In every other respect, a Test Profile SHALL have </w:t>
      </w:r>
      <w:r w:rsidRPr="002A2FD5">
        <w:t>the same format</w:t>
      </w:r>
      <w:r>
        <w:t xml:space="preserve"> structure as any other </w:t>
      </w:r>
      <w:r w:rsidRPr="002A2FD5">
        <w:t>Profile</w:t>
      </w:r>
      <w:r>
        <w:t>.</w:t>
      </w:r>
    </w:p>
    <w:p w14:paraId="624F3AB6" w14:textId="77777777" w:rsidR="00B42355" w:rsidRDefault="00B42355" w:rsidP="00B42355">
      <w:pPr>
        <w:pStyle w:val="NOTE"/>
      </w:pPr>
      <w:r>
        <w:t>NOTE:</w:t>
      </w:r>
      <w:r>
        <w:tab/>
      </w:r>
      <w:r>
        <w:tab/>
        <w:t>A live commercial network would never use a key with so little entropy.</w:t>
      </w:r>
    </w:p>
    <w:p w14:paraId="148C431E" w14:textId="77777777" w:rsidR="00B42355" w:rsidRDefault="00B42355" w:rsidP="00B42355">
      <w:pPr>
        <w:pStyle w:val="NormalParagraph"/>
      </w:pPr>
      <w:r w:rsidRPr="00073C85">
        <w:t xml:space="preserve">Test Profiles and their associated </w:t>
      </w:r>
      <w:r>
        <w:t xml:space="preserve">Profile </w:t>
      </w:r>
      <w:r w:rsidRPr="00073C85">
        <w:t>Metadata SHALL be visible in the LUI when the Device is in Device Test Mode</w:t>
      </w:r>
      <w:r>
        <w:t>.</w:t>
      </w:r>
    </w:p>
    <w:p w14:paraId="63F7980F" w14:textId="77777777" w:rsidR="00B42355" w:rsidRDefault="00B42355" w:rsidP="00B42355">
      <w:pPr>
        <w:pStyle w:val="NOTE"/>
      </w:pPr>
      <w:r w:rsidRPr="00D9466A">
        <w:t>NOTE:</w:t>
      </w:r>
      <w:r w:rsidRPr="00D9466A">
        <w:tab/>
        <w:t xml:space="preserve">While the LPAd can receive an implementation specific notification when the Device enters/leaves Test Mode, such a mechanism is not available for the LPAe. To avoid extra messages, the LPAe </w:t>
      </w:r>
      <w:r>
        <w:t>MAY</w:t>
      </w:r>
      <w:r w:rsidRPr="00D9466A">
        <w:t xml:space="preserve"> implement a protected</w:t>
      </w:r>
      <w:r w:rsidRPr="007B0907">
        <w:t xml:space="preserve"> option in its user interface </w:t>
      </w:r>
      <w:r w:rsidRPr="007D2B73">
        <w:t>for activating Test Mode.</w:t>
      </w:r>
    </w:p>
    <w:p w14:paraId="2C916033" w14:textId="77777777" w:rsidR="00226A77" w:rsidRPr="00FB7607" w:rsidRDefault="00226A77" w:rsidP="00226A77">
      <w:pPr>
        <w:pStyle w:val="NOTE"/>
      </w:pPr>
      <w:r>
        <w:t>NOTE:</w:t>
      </w:r>
      <w:r>
        <w:tab/>
        <w:t>The GSMA Generic Test Profile [</w:t>
      </w:r>
      <w:r>
        <w:rPr>
          <w:rFonts w:eastAsiaTheme="minorEastAsia" w:hint="eastAsia"/>
          <w:lang w:eastAsia="ko-KR"/>
        </w:rPr>
        <w:t>85</w:t>
      </w:r>
      <w:r>
        <w:t>] is an example of a Test Profile that supports a wide range of development, certification, and repair/refurbishment testing activities.</w:t>
      </w:r>
    </w:p>
    <w:p w14:paraId="60245BD1" w14:textId="77777777" w:rsidR="00B42355" w:rsidRPr="00470FAD" w:rsidRDefault="00B42355" w:rsidP="00B42355">
      <w:pPr>
        <w:pStyle w:val="Heading3"/>
      </w:pPr>
      <w:bookmarkStart w:id="460" w:name="_Toc456596176"/>
      <w:bookmarkStart w:id="461" w:name="_Toc473022679"/>
      <w:bookmarkStart w:id="462" w:name="_Toc486508663"/>
      <w:bookmarkStart w:id="463" w:name="_Toc492049930"/>
      <w:bookmarkStart w:id="464" w:name="_Toc178140161"/>
      <w:r w:rsidRPr="00470FAD">
        <w:t>Telecom Framework</w:t>
      </w:r>
      <w:bookmarkEnd w:id="453"/>
      <w:bookmarkEnd w:id="454"/>
      <w:bookmarkEnd w:id="455"/>
      <w:bookmarkEnd w:id="456"/>
      <w:bookmarkEnd w:id="457"/>
      <w:bookmarkEnd w:id="458"/>
      <w:bookmarkEnd w:id="459"/>
      <w:bookmarkEnd w:id="460"/>
      <w:bookmarkEnd w:id="461"/>
      <w:bookmarkEnd w:id="462"/>
      <w:bookmarkEnd w:id="463"/>
      <w:bookmarkEnd w:id="464"/>
    </w:p>
    <w:p w14:paraId="6DE35237" w14:textId="357C1EB4" w:rsidR="00B42355" w:rsidRPr="00F96E8D" w:rsidRDefault="00B42355" w:rsidP="00B42355">
      <w:pPr>
        <w:pStyle w:val="NormalParagraph"/>
      </w:pPr>
      <w:r w:rsidRPr="001B7B30">
        <w:t>The Telecom Framework is an Operating System service that provides standardised network authentication algorithms to the NAAs. Furthermore</w:t>
      </w:r>
      <w:r>
        <w:t>,</w:t>
      </w:r>
      <w:r w:rsidRPr="001B7B30">
        <w:t xml:space="preserve"> it provides the capabilities to configure the algorithm with the ne</w:t>
      </w:r>
      <w:r>
        <w:t>cessary</w:t>
      </w:r>
      <w:r w:rsidRPr="001B7B30">
        <w:t xml:space="preserve"> parameters</w:t>
      </w:r>
      <w:r>
        <w:t xml:space="preserve"> </w:t>
      </w:r>
      <w:r w:rsidRPr="00E11073">
        <w:t xml:space="preserve">in the </w:t>
      </w:r>
      <w:r>
        <w:t>E</w:t>
      </w:r>
      <w:r w:rsidRPr="00E11073">
        <w:t>nabled Profile</w:t>
      </w:r>
      <w:r w:rsidRPr="001B7B30">
        <w:t>.</w:t>
      </w:r>
    </w:p>
    <w:p w14:paraId="44D5FA65" w14:textId="77777777" w:rsidR="00B42355" w:rsidRPr="00470FAD" w:rsidRDefault="00B42355" w:rsidP="00B42355">
      <w:pPr>
        <w:pStyle w:val="Heading3"/>
      </w:pPr>
      <w:bookmarkStart w:id="465" w:name="_Toc421616360"/>
      <w:bookmarkStart w:id="466" w:name="_Toc421693030"/>
      <w:bookmarkStart w:id="467" w:name="_Toc421693462"/>
      <w:bookmarkStart w:id="468" w:name="_Toc421712344"/>
      <w:bookmarkStart w:id="469" w:name="_Toc421720790"/>
      <w:bookmarkStart w:id="470" w:name="_Toc422048492"/>
      <w:bookmarkStart w:id="471" w:name="_Toc422049830"/>
      <w:bookmarkStart w:id="472" w:name="_Toc296016939"/>
      <w:bookmarkStart w:id="473" w:name="_Toc296018888"/>
      <w:bookmarkStart w:id="474" w:name="_Toc427838822"/>
      <w:bookmarkStart w:id="475" w:name="_Toc438038952"/>
      <w:bookmarkStart w:id="476" w:name="_Toc438301992"/>
      <w:bookmarkStart w:id="477" w:name="_Toc456596177"/>
      <w:bookmarkStart w:id="478" w:name="_Toc473022680"/>
      <w:bookmarkStart w:id="479" w:name="_Toc486508664"/>
      <w:bookmarkStart w:id="480" w:name="_Toc492049931"/>
      <w:bookmarkStart w:id="481" w:name="_Toc178140162"/>
      <w:bookmarkEnd w:id="465"/>
      <w:bookmarkEnd w:id="466"/>
      <w:bookmarkEnd w:id="467"/>
      <w:bookmarkEnd w:id="468"/>
      <w:bookmarkEnd w:id="469"/>
      <w:r w:rsidRPr="00470FAD">
        <w:t>Profile Package Interpreter</w:t>
      </w:r>
      <w:bookmarkEnd w:id="470"/>
      <w:bookmarkEnd w:id="471"/>
      <w:bookmarkEnd w:id="472"/>
      <w:bookmarkEnd w:id="473"/>
      <w:bookmarkEnd w:id="474"/>
      <w:bookmarkEnd w:id="475"/>
      <w:bookmarkEnd w:id="476"/>
      <w:bookmarkEnd w:id="477"/>
      <w:bookmarkEnd w:id="478"/>
      <w:bookmarkEnd w:id="479"/>
      <w:bookmarkEnd w:id="480"/>
      <w:bookmarkEnd w:id="481"/>
    </w:p>
    <w:p w14:paraId="5FF3DC9E" w14:textId="77777777" w:rsidR="00B42355" w:rsidRDefault="00B42355" w:rsidP="00B42355">
      <w:pPr>
        <w:pStyle w:val="NormalParagraph"/>
      </w:pPr>
      <w:r>
        <w:t>The Profile Package Interpreter is a</w:t>
      </w:r>
      <w:r w:rsidRPr="001B7B30">
        <w:t xml:space="preserve">n eUICC Operating System service that translates the Profile Package data </w:t>
      </w:r>
      <w:r w:rsidRPr="003E4D0B">
        <w:t>as defined in</w:t>
      </w:r>
      <w:r w:rsidR="00971F9A">
        <w:t xml:space="preserve"> </w:t>
      </w:r>
      <w:r w:rsidRPr="003E4D0B">
        <w:t xml:space="preserve"> eUICC Profile Package </w:t>
      </w:r>
      <w:r w:rsidR="00971F9A">
        <w:t>s</w:t>
      </w:r>
      <w:r w:rsidRPr="003E4D0B">
        <w:t xml:space="preserve">pecification </w:t>
      </w:r>
      <w:r w:rsidRPr="001B7B30">
        <w:t>[</w:t>
      </w:r>
      <w:hyperlink w:anchor="SIMalliance" w:history="1">
        <w:r w:rsidRPr="001B7B30">
          <w:t>5</w:t>
        </w:r>
      </w:hyperlink>
      <w:r w:rsidRPr="001B7B30">
        <w:t>] into an installed Profile using the specific internal format of the target eUICC</w:t>
      </w:r>
      <w:r w:rsidRPr="00470FAD">
        <w:t>.</w:t>
      </w:r>
    </w:p>
    <w:p w14:paraId="296370C4" w14:textId="77777777" w:rsidR="00B42355" w:rsidRPr="00833059" w:rsidRDefault="00B42355" w:rsidP="00B42355">
      <w:pPr>
        <w:pStyle w:val="NOTE"/>
      </w:pPr>
      <w:r w:rsidRPr="00125944">
        <w:t>NOTE:</w:t>
      </w:r>
      <w:r w:rsidRPr="00125944">
        <w:tab/>
        <w:t xml:space="preserve">According to the  eUICC Profile Package </w:t>
      </w:r>
      <w:r w:rsidR="00971F9A">
        <w:t>s</w:t>
      </w:r>
      <w:r w:rsidRPr="00125944">
        <w:t xml:space="preserve">pecification [5], the eUICC also </w:t>
      </w:r>
      <w:r>
        <w:t xml:space="preserve">attempts to </w:t>
      </w:r>
      <w:r w:rsidRPr="00125944">
        <w:t>process</w:t>
      </w:r>
      <w:r w:rsidRPr="00833059">
        <w:t xml:space="preserve"> Profile Packages indicating a different minor version.</w:t>
      </w:r>
    </w:p>
    <w:p w14:paraId="66E9E119" w14:textId="77777777" w:rsidR="00B42355" w:rsidRPr="00470FAD" w:rsidRDefault="00B42355" w:rsidP="00B42355">
      <w:pPr>
        <w:pStyle w:val="NormalParagraph"/>
      </w:pPr>
    </w:p>
    <w:p w14:paraId="356D6A61" w14:textId="77777777" w:rsidR="00B42355" w:rsidRDefault="00B42355" w:rsidP="00B42355">
      <w:pPr>
        <w:pStyle w:val="Heading3"/>
      </w:pPr>
      <w:bookmarkStart w:id="482" w:name="_Toc338081295"/>
      <w:bookmarkStart w:id="483" w:name="_Toc338084330"/>
      <w:bookmarkStart w:id="484" w:name="_Toc338089500"/>
      <w:bookmarkStart w:id="485" w:name="_Toc338089690"/>
      <w:bookmarkStart w:id="486" w:name="_Toc338090477"/>
      <w:bookmarkStart w:id="487" w:name="_Toc456596178"/>
      <w:bookmarkStart w:id="488" w:name="_Toc473022681"/>
      <w:bookmarkStart w:id="489" w:name="_Toc486508665"/>
      <w:bookmarkStart w:id="490" w:name="_Toc492049932"/>
      <w:bookmarkStart w:id="491" w:name="_Toc178140163"/>
      <w:bookmarkStart w:id="492" w:name="_Toc422048493"/>
      <w:bookmarkStart w:id="493" w:name="_Toc422049831"/>
      <w:bookmarkStart w:id="494" w:name="_Toc296016940"/>
      <w:bookmarkStart w:id="495" w:name="_Toc296018889"/>
      <w:bookmarkStart w:id="496" w:name="_Toc427838823"/>
      <w:bookmarkStart w:id="497" w:name="_Toc438038953"/>
      <w:bookmarkStart w:id="498" w:name="_Toc438301993"/>
      <w:bookmarkStart w:id="499" w:name="_Toc346908979"/>
      <w:bookmarkStart w:id="500" w:name="_Toc372031169"/>
      <w:bookmarkStart w:id="501" w:name="_Toc375056743"/>
      <w:bookmarkStart w:id="502" w:name="_Toc378862124"/>
      <w:bookmarkEnd w:id="482"/>
      <w:bookmarkEnd w:id="483"/>
      <w:bookmarkEnd w:id="484"/>
      <w:bookmarkEnd w:id="485"/>
      <w:bookmarkEnd w:id="486"/>
      <w:r>
        <w:t>LPAe</w:t>
      </w:r>
      <w:bookmarkEnd w:id="487"/>
      <w:bookmarkEnd w:id="488"/>
      <w:bookmarkEnd w:id="489"/>
      <w:bookmarkEnd w:id="490"/>
      <w:bookmarkEnd w:id="491"/>
    </w:p>
    <w:p w14:paraId="4196CD1A" w14:textId="77777777" w:rsidR="00B42355" w:rsidRDefault="00B42355" w:rsidP="00B42355">
      <w:pPr>
        <w:pStyle w:val="NormalParagraph"/>
      </w:pPr>
      <w:r>
        <w:t>The LPAe is a functional element that provides the LPDe, LDSe and LUIe features. These features are similar to the features of an LPAd.</w:t>
      </w:r>
    </w:p>
    <w:p w14:paraId="51472B52" w14:textId="77777777" w:rsidR="00B42355" w:rsidRDefault="00B42355" w:rsidP="00B42355">
      <w:pPr>
        <w:pStyle w:val="NormalParagraph"/>
      </w:pPr>
      <w:r>
        <w:t>LPAe is optional.</w:t>
      </w:r>
    </w:p>
    <w:p w14:paraId="3255D091" w14:textId="77777777" w:rsidR="00B42355" w:rsidRPr="00B20DD6" w:rsidRDefault="00B42355" w:rsidP="00B42355">
      <w:pPr>
        <w:pStyle w:val="NormalParagraph"/>
      </w:pPr>
      <w:r>
        <w:lastRenderedPageBreak/>
        <w:t>The technical implementation of LPAe is up to the EUM. For example, the LPAe MAY be a feature of the ISD-R.</w:t>
      </w:r>
    </w:p>
    <w:p w14:paraId="212F141C" w14:textId="77777777" w:rsidR="00B42355" w:rsidRPr="00470FAD" w:rsidRDefault="00B42355" w:rsidP="00B42355">
      <w:pPr>
        <w:pStyle w:val="Heading3"/>
      </w:pPr>
      <w:bookmarkStart w:id="503" w:name="_Toc456596179"/>
      <w:bookmarkStart w:id="504" w:name="_Toc473022682"/>
      <w:bookmarkStart w:id="505" w:name="_Toc486508666"/>
      <w:bookmarkStart w:id="506" w:name="_Toc492049933"/>
      <w:bookmarkStart w:id="507" w:name="_Toc178140164"/>
      <w:r w:rsidRPr="00470FAD">
        <w:t>LPA Services</w:t>
      </w:r>
      <w:bookmarkEnd w:id="492"/>
      <w:bookmarkEnd w:id="493"/>
      <w:bookmarkEnd w:id="494"/>
      <w:bookmarkEnd w:id="495"/>
      <w:bookmarkEnd w:id="496"/>
      <w:bookmarkEnd w:id="497"/>
      <w:bookmarkEnd w:id="498"/>
      <w:bookmarkEnd w:id="503"/>
      <w:bookmarkEnd w:id="504"/>
      <w:bookmarkEnd w:id="505"/>
      <w:bookmarkEnd w:id="506"/>
      <w:bookmarkEnd w:id="507"/>
    </w:p>
    <w:p w14:paraId="262329F3" w14:textId="77777777" w:rsidR="00B42355" w:rsidRPr="00470FAD" w:rsidRDefault="00B42355" w:rsidP="00B42355">
      <w:pPr>
        <w:pStyle w:val="NormalParagraph"/>
      </w:pPr>
      <w:r w:rsidRPr="001B7B30">
        <w:t>This role provides the necessary access to the services and data required by LPA</w:t>
      </w:r>
      <w:r>
        <w:t>d</w:t>
      </w:r>
      <w:r w:rsidRPr="001B7B30">
        <w:t xml:space="preserve"> functions. These services </w:t>
      </w:r>
      <w:r>
        <w:t>include</w:t>
      </w:r>
      <w:r w:rsidRPr="001B7B30">
        <w:t>:</w:t>
      </w:r>
    </w:p>
    <w:p w14:paraId="2E0D1676" w14:textId="77777777" w:rsidR="00B42355" w:rsidRPr="00924EF0" w:rsidRDefault="00B42355" w:rsidP="00B42355">
      <w:pPr>
        <w:pStyle w:val="ListBullet1"/>
      </w:pPr>
      <w:r w:rsidRPr="00924EF0">
        <w:t>Provide the address of the Root SM-DS and (if configured) the Default SM-DP+</w:t>
      </w:r>
    </w:p>
    <w:p w14:paraId="472375C6" w14:textId="77777777" w:rsidR="00B42355" w:rsidRPr="000F42B6" w:rsidRDefault="00B42355" w:rsidP="00B42355">
      <w:pPr>
        <w:pStyle w:val="ListBullet1"/>
        <w:numPr>
          <w:ilvl w:val="0"/>
          <w:numId w:val="32"/>
        </w:numPr>
      </w:pPr>
      <w:r>
        <w:t>T</w:t>
      </w:r>
      <w:r w:rsidRPr="000F42B6">
        <w:t xml:space="preserve">ransfer </w:t>
      </w:r>
      <w:r>
        <w:t xml:space="preserve">Bound </w:t>
      </w:r>
      <w:r w:rsidRPr="000F42B6">
        <w:t>Profile Package from the LPA</w:t>
      </w:r>
      <w:r>
        <w:t>d</w:t>
      </w:r>
      <w:r w:rsidRPr="000F42B6">
        <w:t xml:space="preserve"> to the ISD-P</w:t>
      </w:r>
    </w:p>
    <w:p w14:paraId="3669FCA8" w14:textId="77777777" w:rsidR="00B42355" w:rsidRPr="000F42B6" w:rsidRDefault="00B42355" w:rsidP="00B42355">
      <w:pPr>
        <w:pStyle w:val="ListBullet1"/>
        <w:numPr>
          <w:ilvl w:val="0"/>
          <w:numId w:val="32"/>
        </w:numPr>
      </w:pPr>
      <w:r>
        <w:t>Provide l</w:t>
      </w:r>
      <w:r w:rsidRPr="000F42B6">
        <w:t>ist of installed Profiles</w:t>
      </w:r>
      <w:r>
        <w:t xml:space="preserve"> and their Profile Metadata</w:t>
      </w:r>
    </w:p>
    <w:p w14:paraId="1B0E76B3" w14:textId="77777777" w:rsidR="00B42355" w:rsidRPr="000F42B6" w:rsidRDefault="00B42355" w:rsidP="00B42355">
      <w:pPr>
        <w:pStyle w:val="ListBullet1"/>
        <w:numPr>
          <w:ilvl w:val="0"/>
          <w:numId w:val="32"/>
        </w:numPr>
      </w:pPr>
      <w:r w:rsidRPr="000F42B6">
        <w:t>Retrieve EID</w:t>
      </w:r>
    </w:p>
    <w:p w14:paraId="14EC7750" w14:textId="77777777" w:rsidR="00B42355" w:rsidRDefault="00B42355" w:rsidP="00B42355">
      <w:pPr>
        <w:pStyle w:val="ListBullet1"/>
        <w:numPr>
          <w:ilvl w:val="0"/>
          <w:numId w:val="32"/>
        </w:numPr>
      </w:pPr>
      <w:r>
        <w:t xml:space="preserve">Provide </w:t>
      </w:r>
      <w:r w:rsidRPr="000F42B6">
        <w:t>Local Profile Management Operations</w:t>
      </w:r>
    </w:p>
    <w:p w14:paraId="4EA9FA13" w14:textId="77777777" w:rsidR="00B42355" w:rsidRPr="00516377" w:rsidRDefault="00B42355" w:rsidP="00B42355">
      <w:pPr>
        <w:pStyle w:val="ListBullet1"/>
        <w:numPr>
          <w:ilvl w:val="0"/>
          <w:numId w:val="32"/>
        </w:numPr>
      </w:pPr>
      <w:r w:rsidRPr="00924EF0">
        <w:t>Provide pending Notifications</w:t>
      </w:r>
    </w:p>
    <w:p w14:paraId="69EB85B7" w14:textId="77777777" w:rsidR="00B42355" w:rsidRDefault="00B42355" w:rsidP="00B42355">
      <w:pPr>
        <w:pStyle w:val="NormalParagraph"/>
      </w:pPr>
      <w:bookmarkStart w:id="508" w:name="_Toc433614716"/>
      <w:bookmarkStart w:id="509" w:name="_Toc435862034"/>
      <w:bookmarkStart w:id="510" w:name="_Toc433614717"/>
      <w:bookmarkStart w:id="511" w:name="_Toc435862035"/>
      <w:bookmarkStart w:id="512" w:name="_Toc433614718"/>
      <w:bookmarkStart w:id="513" w:name="_Toc435862036"/>
      <w:bookmarkStart w:id="514" w:name="_Toc433614719"/>
      <w:bookmarkStart w:id="515" w:name="_Toc435862037"/>
      <w:bookmarkStart w:id="516" w:name="_Toc433614720"/>
      <w:bookmarkStart w:id="517" w:name="_Toc435862038"/>
      <w:bookmarkStart w:id="518" w:name="_Toc433614721"/>
      <w:bookmarkStart w:id="519" w:name="_Toc435862039"/>
      <w:bookmarkStart w:id="520" w:name="_Toc433614722"/>
      <w:bookmarkStart w:id="521" w:name="_Toc435862040"/>
      <w:bookmarkStart w:id="522" w:name="_Toc374345664"/>
      <w:bookmarkStart w:id="523" w:name="_Toc374346010"/>
      <w:bookmarkStart w:id="524" w:name="_Toc374346355"/>
      <w:bookmarkStart w:id="525" w:name="_Toc374346701"/>
      <w:bookmarkStart w:id="526" w:name="_Toc374347269"/>
      <w:bookmarkStart w:id="527" w:name="_Toc374347499"/>
      <w:bookmarkStart w:id="528" w:name="_Toc374347728"/>
      <w:bookmarkStart w:id="529" w:name="_Toc374348472"/>
      <w:bookmarkStart w:id="530" w:name="_Toc375054775"/>
      <w:bookmarkStart w:id="531" w:name="_Toc375157858"/>
      <w:bookmarkStart w:id="532" w:name="_Toc375158200"/>
      <w:bookmarkStart w:id="533" w:name="_Toc378865356"/>
      <w:bookmarkStart w:id="534" w:name="_Toc426621138"/>
      <w:bookmarkStart w:id="535" w:name="_Toc429031926"/>
      <w:bookmarkStart w:id="536" w:name="_Toc429150117"/>
      <w:bookmarkStart w:id="537" w:name="_Toc429154449"/>
      <w:bookmarkStart w:id="538" w:name="_Toc429155534"/>
      <w:bookmarkStart w:id="539" w:name="_Toc429482677"/>
      <w:bookmarkStart w:id="540" w:name="_Toc433614723"/>
      <w:bookmarkStart w:id="541" w:name="_Toc435862041"/>
      <w:bookmarkStart w:id="542" w:name="_Toc374345665"/>
      <w:bookmarkStart w:id="543" w:name="_Toc374346011"/>
      <w:bookmarkStart w:id="544" w:name="_Toc374346356"/>
      <w:bookmarkStart w:id="545" w:name="_Toc374346702"/>
      <w:bookmarkStart w:id="546" w:name="_Toc374347270"/>
      <w:bookmarkStart w:id="547" w:name="_Toc374347500"/>
      <w:bookmarkStart w:id="548" w:name="_Toc374347729"/>
      <w:bookmarkStart w:id="549" w:name="_Toc374348473"/>
      <w:bookmarkStart w:id="550" w:name="_Toc375054776"/>
      <w:bookmarkStart w:id="551" w:name="_Toc375157859"/>
      <w:bookmarkStart w:id="552" w:name="_Toc375158201"/>
      <w:bookmarkStart w:id="553" w:name="_Toc378865357"/>
      <w:bookmarkStart w:id="554" w:name="_Toc426621139"/>
      <w:bookmarkStart w:id="555" w:name="_Toc429031927"/>
      <w:bookmarkStart w:id="556" w:name="_Toc429150118"/>
      <w:bookmarkStart w:id="557" w:name="_Toc429154450"/>
      <w:bookmarkStart w:id="558" w:name="_Toc429155535"/>
      <w:bookmarkStart w:id="559" w:name="_Toc429482678"/>
      <w:bookmarkStart w:id="560" w:name="_Toc433614724"/>
      <w:bookmarkStart w:id="561" w:name="_Toc435082939"/>
      <w:bookmarkStart w:id="562" w:name="_Toc435083082"/>
      <w:bookmarkStart w:id="563" w:name="_Toc435862042"/>
      <w:bookmarkStart w:id="564" w:name="_Toc435967628"/>
      <w:bookmarkStart w:id="565" w:name="_Toc374345666"/>
      <w:bookmarkStart w:id="566" w:name="_Toc374346012"/>
      <w:bookmarkStart w:id="567" w:name="_Toc374346357"/>
      <w:bookmarkStart w:id="568" w:name="_Toc374346703"/>
      <w:bookmarkStart w:id="569" w:name="_Toc374347271"/>
      <w:bookmarkStart w:id="570" w:name="_Toc374347501"/>
      <w:bookmarkStart w:id="571" w:name="_Toc374347730"/>
      <w:bookmarkStart w:id="572" w:name="_Toc374348474"/>
      <w:bookmarkStart w:id="573" w:name="_Toc375054777"/>
      <w:bookmarkStart w:id="574" w:name="_Toc375157860"/>
      <w:bookmarkStart w:id="575" w:name="_Toc375158202"/>
      <w:bookmarkStart w:id="576" w:name="_Toc378865358"/>
      <w:bookmarkStart w:id="577" w:name="_Toc426621140"/>
      <w:bookmarkStart w:id="578" w:name="_Toc429031928"/>
      <w:bookmarkStart w:id="579" w:name="_Toc429150119"/>
      <w:bookmarkStart w:id="580" w:name="_Toc429154451"/>
      <w:bookmarkStart w:id="581" w:name="_Toc429155536"/>
      <w:bookmarkStart w:id="582" w:name="_Toc429482679"/>
      <w:bookmarkStart w:id="583" w:name="_Toc433614725"/>
      <w:bookmarkStart w:id="584" w:name="_Toc435082940"/>
      <w:bookmarkStart w:id="585" w:name="_Toc435083083"/>
      <w:bookmarkStart w:id="586" w:name="_Toc435862043"/>
      <w:bookmarkStart w:id="587" w:name="_Toc435967629"/>
      <w:bookmarkStart w:id="588" w:name="_Toc375054778"/>
      <w:bookmarkStart w:id="589" w:name="_Toc375157861"/>
      <w:bookmarkStart w:id="590" w:name="_Toc375158203"/>
      <w:bookmarkStart w:id="591" w:name="_Toc378865359"/>
      <w:bookmarkStart w:id="592" w:name="_Toc426621141"/>
      <w:bookmarkStart w:id="593" w:name="_Toc429031929"/>
      <w:bookmarkStart w:id="594" w:name="_Toc429150120"/>
      <w:bookmarkStart w:id="595" w:name="_Toc429154452"/>
      <w:bookmarkStart w:id="596" w:name="_Toc429155537"/>
      <w:bookmarkStart w:id="597" w:name="_Toc429482680"/>
      <w:bookmarkStart w:id="598" w:name="_Toc433614726"/>
      <w:bookmarkStart w:id="599" w:name="_Toc435082941"/>
      <w:bookmarkStart w:id="600" w:name="_Toc435083084"/>
      <w:bookmarkStart w:id="601" w:name="_Toc435862044"/>
      <w:bookmarkStart w:id="602" w:name="_Toc435967630"/>
      <w:bookmarkStart w:id="603" w:name="_Toc375054779"/>
      <w:bookmarkStart w:id="604" w:name="_Toc375157862"/>
      <w:bookmarkStart w:id="605" w:name="_Toc375158204"/>
      <w:bookmarkStart w:id="606" w:name="_Toc378865360"/>
      <w:bookmarkStart w:id="607" w:name="_Toc426621142"/>
      <w:bookmarkStart w:id="608" w:name="_Toc429031930"/>
      <w:bookmarkStart w:id="609" w:name="_Toc429150121"/>
      <w:bookmarkStart w:id="610" w:name="_Toc429154453"/>
      <w:bookmarkStart w:id="611" w:name="_Toc429155538"/>
      <w:bookmarkStart w:id="612" w:name="_Toc429482681"/>
      <w:bookmarkStart w:id="613" w:name="_Toc433614727"/>
      <w:bookmarkStart w:id="614" w:name="_Toc435082942"/>
      <w:bookmarkStart w:id="615" w:name="_Toc435083085"/>
      <w:bookmarkStart w:id="616" w:name="_Toc435862045"/>
      <w:bookmarkStart w:id="617" w:name="_Toc435967631"/>
      <w:bookmarkStart w:id="618" w:name="_Toc375054780"/>
      <w:bookmarkStart w:id="619" w:name="_Toc375157863"/>
      <w:bookmarkStart w:id="620" w:name="_Toc375158205"/>
      <w:bookmarkStart w:id="621" w:name="_Toc378865361"/>
      <w:bookmarkStart w:id="622" w:name="_Toc426621143"/>
      <w:bookmarkStart w:id="623" w:name="_Toc429031931"/>
      <w:bookmarkStart w:id="624" w:name="_Toc429150122"/>
      <w:bookmarkStart w:id="625" w:name="_Toc429154454"/>
      <w:bookmarkStart w:id="626" w:name="_Toc429155539"/>
      <w:bookmarkStart w:id="627" w:name="_Toc429482682"/>
      <w:bookmarkStart w:id="628" w:name="_Toc433614728"/>
      <w:bookmarkStart w:id="629" w:name="_Toc435082943"/>
      <w:bookmarkStart w:id="630" w:name="_Toc435083086"/>
      <w:bookmarkStart w:id="631" w:name="_Toc435862046"/>
      <w:bookmarkStart w:id="632" w:name="_Toc435967632"/>
      <w:bookmarkStart w:id="633" w:name="_Toc375054781"/>
      <w:bookmarkStart w:id="634" w:name="_Toc375157864"/>
      <w:bookmarkStart w:id="635" w:name="_Toc375158206"/>
      <w:bookmarkStart w:id="636" w:name="_Toc378865362"/>
      <w:bookmarkStart w:id="637" w:name="_Toc426621144"/>
      <w:bookmarkStart w:id="638" w:name="_Toc429031932"/>
      <w:bookmarkStart w:id="639" w:name="_Toc429150123"/>
      <w:bookmarkStart w:id="640" w:name="_Toc429154455"/>
      <w:bookmarkStart w:id="641" w:name="_Toc429155540"/>
      <w:bookmarkStart w:id="642" w:name="_Toc429482683"/>
      <w:bookmarkStart w:id="643" w:name="_Toc433614729"/>
      <w:bookmarkStart w:id="644" w:name="_Toc435082944"/>
      <w:bookmarkStart w:id="645" w:name="_Toc435083087"/>
      <w:bookmarkStart w:id="646" w:name="_Toc435862047"/>
      <w:bookmarkStart w:id="647" w:name="_Toc435967633"/>
      <w:bookmarkStart w:id="648" w:name="_Toc433614730"/>
      <w:bookmarkStart w:id="649" w:name="_Toc435862048"/>
      <w:bookmarkStart w:id="650" w:name="_Toc421693033"/>
      <w:bookmarkStart w:id="651" w:name="_Toc421693465"/>
      <w:bookmarkStart w:id="652" w:name="_Toc421712347"/>
      <w:bookmarkStart w:id="653" w:name="_Toc421720793"/>
      <w:bookmarkStart w:id="654" w:name="_Toc421616365"/>
      <w:bookmarkStart w:id="655" w:name="_Toc421616366"/>
      <w:bookmarkStart w:id="656" w:name="_Toc421616379"/>
      <w:bookmarkStart w:id="657" w:name="_Toc421693035"/>
      <w:bookmarkStart w:id="658" w:name="_Toc421693467"/>
      <w:bookmarkStart w:id="659" w:name="_Toc421616380"/>
      <w:bookmarkStart w:id="660" w:name="_Toc421693036"/>
      <w:bookmarkStart w:id="661" w:name="_Toc421693468"/>
      <w:bookmarkStart w:id="662" w:name="_Profile_Protection_and"/>
      <w:bookmarkStart w:id="663" w:name="_Toc438038954"/>
      <w:bookmarkStart w:id="664" w:name="_Toc438301994"/>
      <w:bookmarkStart w:id="665" w:name="_Ref440457043"/>
      <w:bookmarkStart w:id="666" w:name="_Ref440457058"/>
      <w:bookmarkStart w:id="667" w:name="_Toc427838826"/>
      <w:bookmarkEnd w:id="161"/>
      <w:bookmarkEnd w:id="499"/>
      <w:bookmarkEnd w:id="500"/>
      <w:bookmarkEnd w:id="501"/>
      <w:bookmarkEnd w:id="502"/>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t>LPA Services are mandatory even if the LPAe is provided in the eUICC</w:t>
      </w:r>
      <w:r w:rsidRPr="002A5332">
        <w:t xml:space="preserve"> because the eUICC SHALL support LPAd even if it contains LPAe</w:t>
      </w:r>
      <w:r>
        <w:t>.</w:t>
      </w:r>
    </w:p>
    <w:p w14:paraId="0B759D04" w14:textId="77777777" w:rsidR="00B42355" w:rsidRPr="00C24F6F" w:rsidRDefault="00B42355" w:rsidP="00B42355">
      <w:pPr>
        <w:pStyle w:val="Heading3"/>
      </w:pPr>
      <w:bookmarkStart w:id="668" w:name="_Toc456596180"/>
      <w:bookmarkStart w:id="669" w:name="_Toc473022683"/>
      <w:bookmarkStart w:id="670" w:name="_Toc486508667"/>
      <w:bookmarkStart w:id="671" w:name="_Toc492049934"/>
      <w:bookmarkStart w:id="672" w:name="_Toc178140165"/>
      <w:r w:rsidRPr="000D3FB7">
        <w:t xml:space="preserve">Hardware </w:t>
      </w:r>
      <w:r>
        <w:t>C</w:t>
      </w:r>
      <w:r w:rsidRPr="00C24F6F">
        <w:t>haracteristics of the eUICC</w:t>
      </w:r>
      <w:bookmarkEnd w:id="668"/>
      <w:bookmarkEnd w:id="669"/>
      <w:bookmarkEnd w:id="670"/>
      <w:bookmarkEnd w:id="671"/>
      <w:bookmarkEnd w:id="672"/>
    </w:p>
    <w:p w14:paraId="3A156CA2" w14:textId="77777777" w:rsidR="00B42355" w:rsidRPr="00470FAD" w:rsidRDefault="00B42355" w:rsidP="00B42355">
      <w:pPr>
        <w:pStyle w:val="NormalParagraph"/>
      </w:pPr>
      <w:r>
        <w:t>The following requirements apply</w:t>
      </w:r>
      <w:r w:rsidRPr="001B7B30">
        <w:t>:</w:t>
      </w:r>
    </w:p>
    <w:p w14:paraId="62F555F2" w14:textId="77777777" w:rsidR="00B42355" w:rsidRDefault="00B42355" w:rsidP="00356598">
      <w:pPr>
        <w:pStyle w:val="ListBullet1"/>
      </w:pPr>
      <w:r w:rsidRPr="00A269A7">
        <w:t xml:space="preserve">The eUICC SHALL be </w:t>
      </w:r>
      <w:r w:rsidR="00356598" w:rsidRPr="00356598">
        <w:t>based on a Tamper Resistant Element.</w:t>
      </w:r>
    </w:p>
    <w:p w14:paraId="78EF0F9C" w14:textId="77777777" w:rsidR="00B42355" w:rsidRPr="00647375" w:rsidRDefault="00356598" w:rsidP="00B42355">
      <w:pPr>
        <w:pStyle w:val="ListBullet1"/>
        <w:numPr>
          <w:ilvl w:val="0"/>
          <w:numId w:val="32"/>
        </w:numPr>
      </w:pPr>
      <w:r w:rsidRPr="00A269A7">
        <w:t xml:space="preserve">The eUICC SHALL be </w:t>
      </w:r>
      <w:r>
        <w:t xml:space="preserve">either a </w:t>
      </w:r>
      <w:r w:rsidRPr="001A037C">
        <w:t>Discrete eUICC</w:t>
      </w:r>
      <w:r>
        <w:t xml:space="preserve"> or an</w:t>
      </w:r>
      <w:r w:rsidRPr="001A037C">
        <w:t xml:space="preserve"> Integrated eUICC.</w:t>
      </w:r>
      <w:r>
        <w:t>A</w:t>
      </w:r>
      <w:r w:rsidRPr="00AF1B16">
        <w:t xml:space="preserve"> </w:t>
      </w:r>
      <w:r>
        <w:t>Discrete</w:t>
      </w:r>
      <w:r w:rsidR="00B42355" w:rsidRPr="00AF1B16">
        <w:t xml:space="preserve"> eUICC </w:t>
      </w:r>
      <w:r w:rsidR="00B42355" w:rsidRPr="00FB52C1">
        <w:t xml:space="preserve">MAY </w:t>
      </w:r>
      <w:r w:rsidR="00B42355" w:rsidRPr="00647375">
        <w:t xml:space="preserve">either be removable or non-removable. A removable eUICC SHALL be packaged in a </w:t>
      </w:r>
      <w:r>
        <w:t>f</w:t>
      </w:r>
      <w:r w:rsidR="00B42355" w:rsidRPr="00647375">
        <w:t xml:space="preserve">orm </w:t>
      </w:r>
      <w:r>
        <w:t>f</w:t>
      </w:r>
      <w:r w:rsidR="00B42355" w:rsidRPr="00647375">
        <w:t>actor specified in ETSI TS 102 221 [6].</w:t>
      </w:r>
    </w:p>
    <w:p w14:paraId="0636C6B1" w14:textId="77777777" w:rsidR="00B42355" w:rsidRPr="00C71EBC" w:rsidRDefault="00B42355" w:rsidP="00B42355">
      <w:pPr>
        <w:pStyle w:val="Heading3"/>
      </w:pPr>
      <w:bookmarkStart w:id="673" w:name="_Toc456596181"/>
      <w:bookmarkStart w:id="674" w:name="_Toc473022684"/>
      <w:bookmarkStart w:id="675" w:name="_Toc486508668"/>
      <w:bookmarkStart w:id="676" w:name="_Toc492049935"/>
      <w:bookmarkStart w:id="677" w:name="_Toc178140166"/>
      <w:r w:rsidRPr="00C71EBC">
        <w:t xml:space="preserve">Platform </w:t>
      </w:r>
      <w:r>
        <w:t>C</w:t>
      </w:r>
      <w:r w:rsidRPr="00C71EBC">
        <w:t>haracteristics of the eUICC</w:t>
      </w:r>
      <w:bookmarkEnd w:id="673"/>
      <w:bookmarkEnd w:id="674"/>
      <w:bookmarkEnd w:id="675"/>
      <w:bookmarkEnd w:id="676"/>
      <w:bookmarkEnd w:id="677"/>
    </w:p>
    <w:p w14:paraId="7E7120E1" w14:textId="77777777" w:rsidR="00B42355" w:rsidRPr="00470FAD" w:rsidRDefault="00B42355" w:rsidP="00B42355">
      <w:pPr>
        <w:pStyle w:val="NormalParagraph"/>
      </w:pPr>
      <w:r w:rsidRPr="002A5332">
        <w:t>In compliance with SGP.21</w:t>
      </w:r>
      <w:r>
        <w:t>, the following requirements apply</w:t>
      </w:r>
      <w:r w:rsidRPr="001B7B30">
        <w:t>:</w:t>
      </w:r>
    </w:p>
    <w:p w14:paraId="55075ADD" w14:textId="77777777" w:rsidR="00B42355" w:rsidRPr="00A269A7" w:rsidRDefault="00B42355" w:rsidP="00B42355">
      <w:pPr>
        <w:pStyle w:val="ListBullet1"/>
        <w:numPr>
          <w:ilvl w:val="0"/>
          <w:numId w:val="32"/>
        </w:numPr>
      </w:pPr>
      <w:r w:rsidRPr="00A269A7">
        <w:t>The eUICC SHALL support SHA-1.</w:t>
      </w:r>
    </w:p>
    <w:p w14:paraId="1635A555" w14:textId="77777777" w:rsidR="00B42355" w:rsidRPr="00FB52C1" w:rsidRDefault="00B42355" w:rsidP="00B42355">
      <w:pPr>
        <w:pStyle w:val="ListBullet1"/>
        <w:numPr>
          <w:ilvl w:val="0"/>
          <w:numId w:val="32"/>
        </w:numPr>
      </w:pPr>
      <w:r w:rsidRPr="00FB52C1">
        <w:t>The eUICC SHALL support TUAK [51].</w:t>
      </w:r>
    </w:p>
    <w:p w14:paraId="23146793" w14:textId="77777777" w:rsidR="00B42355" w:rsidRPr="00FB52C1" w:rsidRDefault="00B42355" w:rsidP="00B42355">
      <w:pPr>
        <w:pStyle w:val="ListBullet1"/>
        <w:numPr>
          <w:ilvl w:val="0"/>
          <w:numId w:val="32"/>
        </w:numPr>
      </w:pPr>
      <w:r w:rsidRPr="00FB52C1">
        <w:t>The eUICC SHALL support Milenage [52].</w:t>
      </w:r>
    </w:p>
    <w:p w14:paraId="60D646FF" w14:textId="77777777" w:rsidR="00B42355" w:rsidRDefault="00B42355" w:rsidP="00B42355">
      <w:pPr>
        <w:pStyle w:val="ListBullet1"/>
        <w:numPr>
          <w:ilvl w:val="0"/>
          <w:numId w:val="32"/>
        </w:numPr>
      </w:pPr>
      <w:r w:rsidRPr="00647375">
        <w:t>All cryptographic functions SHALL be implemented in a tamper-resistant way and SHALL resist side-channel attacks.</w:t>
      </w:r>
    </w:p>
    <w:p w14:paraId="176E8140" w14:textId="77777777" w:rsidR="00B42355" w:rsidRPr="00C71EBC" w:rsidRDefault="00B42355" w:rsidP="00B42355">
      <w:pPr>
        <w:pStyle w:val="Heading4"/>
      </w:pPr>
      <w:bookmarkStart w:id="678" w:name="_Toc456596182"/>
      <w:r>
        <w:t>Java Card packages</w:t>
      </w:r>
      <w:bookmarkEnd w:id="678"/>
    </w:p>
    <w:p w14:paraId="05613B36" w14:textId="77777777" w:rsidR="00B42355" w:rsidRDefault="00B42355" w:rsidP="00B42355">
      <w:pPr>
        <w:pStyle w:val="NormalParagraph"/>
      </w:pPr>
      <w:r>
        <w:t>An eUICC supporting Java Card</w:t>
      </w:r>
      <w:r w:rsidRPr="006B2725">
        <w:rPr>
          <w:vertAlign w:val="superscript"/>
        </w:rPr>
        <w:t>TM</w:t>
      </w:r>
      <w:r>
        <w:t xml:space="preserve"> SHALL support the Java Packages listed below. The implementation of each Package SHALL as a minimum be according to the given Package version and Specification version.</w:t>
      </w:r>
    </w:p>
    <w:p w14:paraId="68D9CF1D" w14:textId="1640AA35" w:rsidR="00877D50" w:rsidRDefault="00877D50" w:rsidP="00F64039">
      <w:pPr>
        <w:pStyle w:val="NormalParagraph"/>
        <w:ind w:left="2160" w:hanging="1440"/>
      </w:pPr>
      <w:r>
        <w:t xml:space="preserve">NOTE: </w:t>
      </w:r>
      <w:r>
        <w:tab/>
        <w:t>Developers of Java Card</w:t>
      </w:r>
      <w:r w:rsidRPr="00C2076F">
        <w:rPr>
          <w:vertAlign w:val="superscript"/>
        </w:rPr>
        <w:t>TM</w:t>
      </w:r>
      <w:r>
        <w:t xml:space="preserve"> applets are referred to the TCA Stepping Stones [i3] document that provides important applet development</w:t>
      </w:r>
      <w:r w:rsidR="001A4B4F">
        <w:t xml:space="preserve"> </w:t>
      </w:r>
      <w:r w:rsidR="001A4B4F" w:rsidRPr="001A4B4F">
        <w:t>guidelines, best practices and security considerations.</w:t>
      </w:r>
    </w:p>
    <w:tbl>
      <w:tblPr>
        <w:tblStyle w:val="TableGrid"/>
        <w:tblW w:w="0" w:type="auto"/>
        <w:tblInd w:w="175" w:type="dxa"/>
        <w:tblLook w:val="04A0" w:firstRow="1" w:lastRow="0" w:firstColumn="1" w:lastColumn="0" w:noHBand="0" w:noVBand="1"/>
      </w:tblPr>
      <w:tblGrid>
        <w:gridCol w:w="2270"/>
        <w:gridCol w:w="3793"/>
        <w:gridCol w:w="1426"/>
        <w:gridCol w:w="1352"/>
      </w:tblGrid>
      <w:tr w:rsidR="00B42355" w14:paraId="6208B1C3" w14:textId="77777777" w:rsidTr="008A7EC2">
        <w:tc>
          <w:tcPr>
            <w:tcW w:w="2270" w:type="dxa"/>
            <w:shd w:val="clear" w:color="auto" w:fill="C00000"/>
          </w:tcPr>
          <w:p w14:paraId="7E293A9D" w14:textId="77777777" w:rsidR="00B42355" w:rsidRPr="00F23111" w:rsidRDefault="00B42355" w:rsidP="008A7EC2">
            <w:pPr>
              <w:pStyle w:val="TableHeader"/>
            </w:pPr>
            <w:r w:rsidRPr="00F23111">
              <w:t>Package</w:t>
            </w:r>
          </w:p>
        </w:tc>
        <w:tc>
          <w:tcPr>
            <w:tcW w:w="3793" w:type="dxa"/>
            <w:shd w:val="clear" w:color="auto" w:fill="C00000"/>
          </w:tcPr>
          <w:p w14:paraId="0EBA9B7D" w14:textId="77777777" w:rsidR="00B42355" w:rsidRPr="00F23111" w:rsidRDefault="00B42355" w:rsidP="008A7EC2">
            <w:pPr>
              <w:pStyle w:val="TableHeader"/>
            </w:pPr>
            <w:r>
              <w:t>Description</w:t>
            </w:r>
          </w:p>
        </w:tc>
        <w:tc>
          <w:tcPr>
            <w:tcW w:w="1426" w:type="dxa"/>
            <w:shd w:val="clear" w:color="auto" w:fill="C00000"/>
          </w:tcPr>
          <w:p w14:paraId="27EBC707" w14:textId="77777777" w:rsidR="00B42355" w:rsidRPr="00F23111" w:rsidRDefault="00B42355" w:rsidP="008A7EC2">
            <w:pPr>
              <w:pStyle w:val="TableHeader"/>
            </w:pPr>
            <w:r>
              <w:t>Package Version</w:t>
            </w:r>
          </w:p>
        </w:tc>
        <w:tc>
          <w:tcPr>
            <w:tcW w:w="1352" w:type="dxa"/>
            <w:shd w:val="clear" w:color="auto" w:fill="C00000"/>
          </w:tcPr>
          <w:p w14:paraId="1B3F2F5D" w14:textId="77777777" w:rsidR="00B42355" w:rsidRPr="00F23111" w:rsidRDefault="00B42355" w:rsidP="008A7EC2">
            <w:pPr>
              <w:pStyle w:val="TableHeader"/>
            </w:pPr>
            <w:r>
              <w:t xml:space="preserve">Spec </w:t>
            </w:r>
            <w:r w:rsidRPr="00F23111">
              <w:t>Version</w:t>
            </w:r>
          </w:p>
        </w:tc>
      </w:tr>
      <w:tr w:rsidR="00B42355" w14:paraId="4D2637F4" w14:textId="77777777" w:rsidTr="008A7EC2">
        <w:tc>
          <w:tcPr>
            <w:tcW w:w="2270" w:type="dxa"/>
            <w:vMerge w:val="restart"/>
          </w:tcPr>
          <w:p w14:paraId="029881C6" w14:textId="77777777" w:rsidR="00B42355" w:rsidRPr="00640609" w:rsidRDefault="00B42355" w:rsidP="008A7EC2">
            <w:pPr>
              <w:pStyle w:val="TableText"/>
              <w:rPr>
                <w:lang w:val="fr-FR"/>
              </w:rPr>
            </w:pPr>
            <w:r w:rsidRPr="00640609">
              <w:rPr>
                <w:lang w:val="fr-FR"/>
              </w:rPr>
              <w:t>java.*</w:t>
            </w:r>
          </w:p>
          <w:p w14:paraId="2FB74D0A" w14:textId="77777777" w:rsidR="00B42355" w:rsidRPr="00640609" w:rsidRDefault="00B42355" w:rsidP="008A7EC2">
            <w:pPr>
              <w:pStyle w:val="TableText"/>
              <w:rPr>
                <w:lang w:val="fr-FR"/>
              </w:rPr>
            </w:pPr>
            <w:r w:rsidRPr="00640609">
              <w:rPr>
                <w:lang w:val="fr-FR"/>
              </w:rPr>
              <w:t>(java.lang, java.io)</w:t>
            </w:r>
          </w:p>
        </w:tc>
        <w:tc>
          <w:tcPr>
            <w:tcW w:w="3793" w:type="dxa"/>
          </w:tcPr>
          <w:p w14:paraId="261356BF" w14:textId="77777777" w:rsidR="00B42355" w:rsidRDefault="00B42355" w:rsidP="008A7EC2">
            <w:pPr>
              <w:pStyle w:val="TableText"/>
            </w:pPr>
            <w:r w:rsidRPr="006B2725">
              <w:rPr>
                <w:b/>
              </w:rPr>
              <w:t>java.</w:t>
            </w:r>
            <w:r>
              <w:rPr>
                <w:b/>
              </w:rPr>
              <w:t>io</w:t>
            </w:r>
            <w:r>
              <w:t xml:space="preserve"> defines a subset of the java.io package in the standard Java programming language.</w:t>
            </w:r>
          </w:p>
        </w:tc>
        <w:tc>
          <w:tcPr>
            <w:tcW w:w="1426" w:type="dxa"/>
          </w:tcPr>
          <w:p w14:paraId="4EF3AD42" w14:textId="77777777" w:rsidR="00B42355" w:rsidRDefault="00B42355" w:rsidP="008A7EC2">
            <w:pPr>
              <w:pStyle w:val="TableText"/>
            </w:pPr>
            <w:r>
              <w:t>1.0</w:t>
            </w:r>
          </w:p>
        </w:tc>
        <w:tc>
          <w:tcPr>
            <w:tcW w:w="1352" w:type="dxa"/>
            <w:vMerge w:val="restart"/>
          </w:tcPr>
          <w:p w14:paraId="754AAEF1" w14:textId="77777777" w:rsidR="00B42355" w:rsidRDefault="00B42355" w:rsidP="008A7EC2">
            <w:pPr>
              <w:pStyle w:val="TableText"/>
            </w:pPr>
            <w:r>
              <w:t>Java Card</w:t>
            </w:r>
            <w:r w:rsidRPr="00017BE3">
              <w:rPr>
                <w:vertAlign w:val="superscript"/>
              </w:rPr>
              <w:t>TM</w:t>
            </w:r>
            <w:r>
              <w:t xml:space="preserve"> 3.0.4 Classic</w:t>
            </w:r>
          </w:p>
        </w:tc>
      </w:tr>
      <w:tr w:rsidR="00B42355" w14:paraId="71544463" w14:textId="77777777" w:rsidTr="008A7EC2">
        <w:tc>
          <w:tcPr>
            <w:tcW w:w="2270" w:type="dxa"/>
            <w:vMerge/>
          </w:tcPr>
          <w:p w14:paraId="4E3D74C4" w14:textId="77777777" w:rsidR="00B42355" w:rsidRDefault="00B42355" w:rsidP="008A7EC2">
            <w:pPr>
              <w:pStyle w:val="TableText"/>
            </w:pPr>
          </w:p>
        </w:tc>
        <w:tc>
          <w:tcPr>
            <w:tcW w:w="3793" w:type="dxa"/>
          </w:tcPr>
          <w:p w14:paraId="26B556FA" w14:textId="77777777" w:rsidR="00B42355" w:rsidRPr="006B2725" w:rsidRDefault="00B42355" w:rsidP="008A7EC2">
            <w:pPr>
              <w:pStyle w:val="TableText"/>
              <w:rPr>
                <w:b/>
              </w:rPr>
            </w:pPr>
            <w:r w:rsidRPr="006B2725">
              <w:rPr>
                <w:b/>
              </w:rPr>
              <w:t>java.lang</w:t>
            </w:r>
            <w:r>
              <w:t xml:space="preserve"> Provides classes that are fundamental to the design of the Java Card technology subset of the Java programming language.</w:t>
            </w:r>
          </w:p>
        </w:tc>
        <w:tc>
          <w:tcPr>
            <w:tcW w:w="1426" w:type="dxa"/>
          </w:tcPr>
          <w:p w14:paraId="15D66B25" w14:textId="77777777" w:rsidR="00B42355" w:rsidRDefault="00B42355" w:rsidP="008A7EC2">
            <w:pPr>
              <w:pStyle w:val="TableText"/>
            </w:pPr>
            <w:r>
              <w:t>1.0</w:t>
            </w:r>
          </w:p>
        </w:tc>
        <w:tc>
          <w:tcPr>
            <w:tcW w:w="1352" w:type="dxa"/>
            <w:vMerge/>
          </w:tcPr>
          <w:p w14:paraId="5DD9385E" w14:textId="77777777" w:rsidR="00B42355" w:rsidRDefault="00B42355" w:rsidP="008A7EC2">
            <w:pPr>
              <w:pStyle w:val="TableText"/>
            </w:pPr>
          </w:p>
        </w:tc>
      </w:tr>
      <w:tr w:rsidR="00B42355" w14:paraId="335D2726" w14:textId="77777777" w:rsidTr="008A7EC2">
        <w:tc>
          <w:tcPr>
            <w:tcW w:w="2270" w:type="dxa"/>
            <w:vMerge w:val="restart"/>
          </w:tcPr>
          <w:p w14:paraId="48D08CCA" w14:textId="77777777" w:rsidR="00B42355" w:rsidRDefault="00B42355" w:rsidP="008A7EC2">
            <w:pPr>
              <w:pStyle w:val="TableText"/>
            </w:pPr>
            <w:r>
              <w:t>javacard.*</w:t>
            </w:r>
          </w:p>
          <w:p w14:paraId="03B600EC" w14:textId="77777777" w:rsidR="00B42355" w:rsidRDefault="00B42355" w:rsidP="008A7EC2">
            <w:pPr>
              <w:pStyle w:val="TableText"/>
            </w:pPr>
            <w:r>
              <w:t>(javacard.framework, javacard.security)</w:t>
            </w:r>
          </w:p>
        </w:tc>
        <w:tc>
          <w:tcPr>
            <w:tcW w:w="3793" w:type="dxa"/>
          </w:tcPr>
          <w:p w14:paraId="784E018C" w14:textId="77777777" w:rsidR="00B42355" w:rsidRDefault="00B42355" w:rsidP="008A7EC2">
            <w:pPr>
              <w:pStyle w:val="TableText"/>
            </w:pPr>
            <w:r w:rsidRPr="006B2725">
              <w:rPr>
                <w:b/>
              </w:rPr>
              <w:t>javacard.framework</w:t>
            </w:r>
            <w:r>
              <w:rPr>
                <w:b/>
              </w:rPr>
              <w:t xml:space="preserve"> </w:t>
            </w:r>
            <w:r w:rsidRPr="006B2725">
              <w:t>Provides a framework of classes and interfaces for building, communicating with and working with Java Card technology</w:t>
            </w:r>
            <w:r>
              <w:t xml:space="preserve"> </w:t>
            </w:r>
            <w:r w:rsidRPr="006B2725">
              <w:t>based applets.</w:t>
            </w:r>
          </w:p>
        </w:tc>
        <w:tc>
          <w:tcPr>
            <w:tcW w:w="1426" w:type="dxa"/>
          </w:tcPr>
          <w:p w14:paraId="639E5151" w14:textId="77777777" w:rsidR="00B42355" w:rsidRDefault="00B42355" w:rsidP="008A7EC2">
            <w:pPr>
              <w:pStyle w:val="TableText"/>
            </w:pPr>
            <w:r>
              <w:t>1.5</w:t>
            </w:r>
          </w:p>
        </w:tc>
        <w:tc>
          <w:tcPr>
            <w:tcW w:w="1352" w:type="dxa"/>
            <w:vMerge w:val="restart"/>
          </w:tcPr>
          <w:p w14:paraId="4BA27B33" w14:textId="77777777" w:rsidR="00B42355" w:rsidRDefault="00B42355" w:rsidP="008A7EC2">
            <w:pPr>
              <w:pStyle w:val="TableText"/>
            </w:pPr>
            <w:r>
              <w:t>Java Card</w:t>
            </w:r>
            <w:r w:rsidRPr="006B2725">
              <w:rPr>
                <w:vertAlign w:val="superscript"/>
              </w:rPr>
              <w:t>TM</w:t>
            </w:r>
            <w:r>
              <w:t xml:space="preserve"> 3.0.4 Classic</w:t>
            </w:r>
          </w:p>
        </w:tc>
      </w:tr>
      <w:tr w:rsidR="00B42355" w14:paraId="12AC4BCC" w14:textId="77777777" w:rsidTr="008A7EC2">
        <w:tc>
          <w:tcPr>
            <w:tcW w:w="2270" w:type="dxa"/>
            <w:vMerge/>
          </w:tcPr>
          <w:p w14:paraId="17B3AB8F" w14:textId="77777777" w:rsidR="00B42355" w:rsidRDefault="00B42355" w:rsidP="008A7EC2">
            <w:pPr>
              <w:pStyle w:val="TableText"/>
            </w:pPr>
          </w:p>
        </w:tc>
        <w:tc>
          <w:tcPr>
            <w:tcW w:w="3793" w:type="dxa"/>
          </w:tcPr>
          <w:p w14:paraId="62C93CC0" w14:textId="77777777" w:rsidR="00B42355" w:rsidRPr="006B2725" w:rsidRDefault="00B42355" w:rsidP="008A7EC2">
            <w:pPr>
              <w:pStyle w:val="TableText"/>
              <w:rPr>
                <w:b/>
              </w:rPr>
            </w:pPr>
            <w:r w:rsidRPr="006B2725">
              <w:rPr>
                <w:b/>
              </w:rPr>
              <w:t>javacard.security</w:t>
            </w:r>
            <w:r>
              <w:t xml:space="preserve"> </w:t>
            </w:r>
            <w:r w:rsidRPr="005623F6">
              <w:t>Provides classes and interfaces that contain publicly</w:t>
            </w:r>
            <w:r>
              <w:t xml:space="preserve"> </w:t>
            </w:r>
            <w:r w:rsidRPr="005623F6">
              <w:t>available functionality for implementing a security and cryptography framework on the Java Card platform</w:t>
            </w:r>
          </w:p>
        </w:tc>
        <w:tc>
          <w:tcPr>
            <w:tcW w:w="1426" w:type="dxa"/>
          </w:tcPr>
          <w:p w14:paraId="5D2C8D9B" w14:textId="77777777" w:rsidR="00B42355" w:rsidRDefault="00B42355" w:rsidP="008A7EC2">
            <w:pPr>
              <w:pStyle w:val="TableText"/>
            </w:pPr>
            <w:r>
              <w:t>1.5</w:t>
            </w:r>
          </w:p>
        </w:tc>
        <w:tc>
          <w:tcPr>
            <w:tcW w:w="1352" w:type="dxa"/>
            <w:vMerge/>
          </w:tcPr>
          <w:p w14:paraId="114156D1" w14:textId="77777777" w:rsidR="00B42355" w:rsidRDefault="00B42355" w:rsidP="008A7EC2">
            <w:pPr>
              <w:pStyle w:val="TableText"/>
            </w:pPr>
          </w:p>
        </w:tc>
      </w:tr>
      <w:tr w:rsidR="00B42355" w14:paraId="6A4CAECE" w14:textId="77777777" w:rsidTr="008A7EC2">
        <w:tc>
          <w:tcPr>
            <w:tcW w:w="2270" w:type="dxa"/>
          </w:tcPr>
          <w:p w14:paraId="76E4899A" w14:textId="77777777" w:rsidR="00B42355" w:rsidRDefault="00B42355" w:rsidP="008A7EC2">
            <w:pPr>
              <w:pStyle w:val="TableText"/>
            </w:pPr>
            <w:r>
              <w:t>javacardx.*</w:t>
            </w:r>
          </w:p>
          <w:p w14:paraId="387FD780" w14:textId="77777777" w:rsidR="00B42355" w:rsidRDefault="00B42355" w:rsidP="008A7EC2">
            <w:pPr>
              <w:pStyle w:val="TableText"/>
            </w:pPr>
            <w:r>
              <w:t>(javacardx.crypto)</w:t>
            </w:r>
          </w:p>
        </w:tc>
        <w:tc>
          <w:tcPr>
            <w:tcW w:w="3793" w:type="dxa"/>
          </w:tcPr>
          <w:p w14:paraId="1B7B1B66" w14:textId="77777777" w:rsidR="00B42355" w:rsidRDefault="00B42355" w:rsidP="008A7EC2">
            <w:pPr>
              <w:pStyle w:val="TableText"/>
            </w:pPr>
            <w:r w:rsidRPr="006B2725">
              <w:rPr>
                <w:b/>
              </w:rPr>
              <w:t>javacardx.crypto</w:t>
            </w:r>
            <w:r>
              <w:t xml:space="preserve"> </w:t>
            </w:r>
            <w:r w:rsidRPr="005623F6">
              <w:t>Extension package that contains functionality, which may be subject to export controls, for implementing a security and cryptography framework on the Java Card platform.</w:t>
            </w:r>
          </w:p>
        </w:tc>
        <w:tc>
          <w:tcPr>
            <w:tcW w:w="1426" w:type="dxa"/>
          </w:tcPr>
          <w:p w14:paraId="5CD6DFFC" w14:textId="77777777" w:rsidR="00B42355" w:rsidRDefault="00B42355" w:rsidP="008A7EC2">
            <w:pPr>
              <w:pStyle w:val="TableText"/>
            </w:pPr>
            <w:r>
              <w:t>1.5</w:t>
            </w:r>
          </w:p>
        </w:tc>
        <w:tc>
          <w:tcPr>
            <w:tcW w:w="1352" w:type="dxa"/>
          </w:tcPr>
          <w:p w14:paraId="3A5BAEC6" w14:textId="77777777" w:rsidR="00B42355" w:rsidRDefault="00B42355" w:rsidP="008A7EC2">
            <w:pPr>
              <w:pStyle w:val="TableText"/>
            </w:pPr>
            <w:r>
              <w:t>Java Card</w:t>
            </w:r>
            <w:r w:rsidRPr="006B2725">
              <w:rPr>
                <w:vertAlign w:val="superscript"/>
              </w:rPr>
              <w:t>TM</w:t>
            </w:r>
            <w:r>
              <w:t xml:space="preserve"> 3.0.4 Classic</w:t>
            </w:r>
          </w:p>
        </w:tc>
      </w:tr>
      <w:tr w:rsidR="00B42355" w14:paraId="423493C3" w14:textId="77777777" w:rsidTr="008A7EC2">
        <w:tc>
          <w:tcPr>
            <w:tcW w:w="2270" w:type="dxa"/>
            <w:vMerge w:val="restart"/>
          </w:tcPr>
          <w:p w14:paraId="1ADAFC9D" w14:textId="77777777" w:rsidR="00B42355" w:rsidRDefault="00B42355" w:rsidP="008A7EC2">
            <w:pPr>
              <w:pStyle w:val="TableText"/>
            </w:pPr>
            <w:r>
              <w:t>uicc.*</w:t>
            </w:r>
          </w:p>
          <w:p w14:paraId="5E19DC77" w14:textId="77777777" w:rsidR="00B42355" w:rsidRDefault="00B42355" w:rsidP="008A7EC2">
            <w:pPr>
              <w:pStyle w:val="TableText"/>
            </w:pPr>
            <w:r>
              <w:t>(uicc.access, uicc.system, uicc.toolkit)</w:t>
            </w:r>
          </w:p>
        </w:tc>
        <w:tc>
          <w:tcPr>
            <w:tcW w:w="3793" w:type="dxa"/>
          </w:tcPr>
          <w:p w14:paraId="212B9B5F" w14:textId="77777777" w:rsidR="00B42355" w:rsidRDefault="00B42355" w:rsidP="008A7EC2">
            <w:pPr>
              <w:pStyle w:val="TableText"/>
            </w:pPr>
            <w:r w:rsidRPr="006B2725">
              <w:rPr>
                <w:b/>
              </w:rPr>
              <w:t>uicc.access</w:t>
            </w:r>
            <w:r>
              <w:t xml:space="preserve"> </w:t>
            </w:r>
            <w:r w:rsidRPr="00755559">
              <w:t>This package pro</w:t>
            </w:r>
            <w:r>
              <w:t>vi</w:t>
            </w:r>
            <w:r w:rsidRPr="00755559">
              <w:t xml:space="preserve">des the means to the applets for accessing the UICC file system defined in the TS 102 221 </w:t>
            </w:r>
            <w:r>
              <w:t xml:space="preserve">[6] </w:t>
            </w:r>
            <w:r w:rsidRPr="00755559">
              <w:t>specification</w:t>
            </w:r>
            <w:r>
              <w:t>.</w:t>
            </w:r>
          </w:p>
        </w:tc>
        <w:tc>
          <w:tcPr>
            <w:tcW w:w="1426" w:type="dxa"/>
          </w:tcPr>
          <w:p w14:paraId="20F452B2" w14:textId="77777777" w:rsidR="00B42355" w:rsidRDefault="00B42355" w:rsidP="008A7EC2">
            <w:pPr>
              <w:pStyle w:val="TableText"/>
            </w:pPr>
            <w:r w:rsidRPr="007D3BFD">
              <w:t>1.2</w:t>
            </w:r>
          </w:p>
        </w:tc>
        <w:tc>
          <w:tcPr>
            <w:tcW w:w="1352" w:type="dxa"/>
            <w:vMerge w:val="restart"/>
          </w:tcPr>
          <w:p w14:paraId="58153F91" w14:textId="77777777" w:rsidR="00B42355" w:rsidRDefault="00B42355" w:rsidP="008A7EC2">
            <w:pPr>
              <w:pStyle w:val="TableText"/>
            </w:pPr>
            <w:r>
              <w:t>TS 102 241 [53] Rel-9</w:t>
            </w:r>
          </w:p>
        </w:tc>
      </w:tr>
      <w:tr w:rsidR="00B42355" w14:paraId="6A90E5B7" w14:textId="77777777" w:rsidTr="008A7EC2">
        <w:tc>
          <w:tcPr>
            <w:tcW w:w="2270" w:type="dxa"/>
            <w:vMerge/>
          </w:tcPr>
          <w:p w14:paraId="761583DE" w14:textId="77777777" w:rsidR="00B42355" w:rsidRDefault="00B42355" w:rsidP="008A7EC2">
            <w:pPr>
              <w:jc w:val="left"/>
            </w:pPr>
          </w:p>
        </w:tc>
        <w:tc>
          <w:tcPr>
            <w:tcW w:w="3793" w:type="dxa"/>
          </w:tcPr>
          <w:p w14:paraId="3270C84C" w14:textId="77777777" w:rsidR="00B42355" w:rsidRPr="002B5C19" w:rsidRDefault="00B42355" w:rsidP="008A7EC2">
            <w:pPr>
              <w:jc w:val="left"/>
              <w:rPr>
                <w:b/>
                <w:sz w:val="20"/>
              </w:rPr>
            </w:pPr>
            <w:r w:rsidRPr="002B5C19">
              <w:rPr>
                <w:b/>
                <w:sz w:val="20"/>
              </w:rPr>
              <w:t>uicc.system</w:t>
            </w:r>
            <w:r w:rsidRPr="002B5C19">
              <w:rPr>
                <w:sz w:val="20"/>
              </w:rPr>
              <w:t xml:space="preserve"> This package provides the means to the applets for accessing system wide services of the UICC platform.</w:t>
            </w:r>
          </w:p>
        </w:tc>
        <w:tc>
          <w:tcPr>
            <w:tcW w:w="1426" w:type="dxa"/>
          </w:tcPr>
          <w:p w14:paraId="2BC0CDC6" w14:textId="77777777" w:rsidR="00B42355" w:rsidRPr="002B5C19" w:rsidRDefault="00B42355" w:rsidP="008A7EC2">
            <w:pPr>
              <w:rPr>
                <w:sz w:val="20"/>
              </w:rPr>
            </w:pPr>
            <w:r w:rsidRPr="002B5C19">
              <w:rPr>
                <w:sz w:val="20"/>
              </w:rPr>
              <w:t>1.0</w:t>
            </w:r>
          </w:p>
        </w:tc>
        <w:tc>
          <w:tcPr>
            <w:tcW w:w="1352" w:type="dxa"/>
            <w:vMerge/>
          </w:tcPr>
          <w:p w14:paraId="1EA2E752" w14:textId="77777777" w:rsidR="00B42355" w:rsidRDefault="00B42355" w:rsidP="008A7EC2">
            <w:pPr>
              <w:jc w:val="left"/>
            </w:pPr>
          </w:p>
        </w:tc>
      </w:tr>
      <w:tr w:rsidR="00B42355" w14:paraId="74BDC8E1" w14:textId="77777777" w:rsidTr="008A7EC2">
        <w:tc>
          <w:tcPr>
            <w:tcW w:w="2270" w:type="dxa"/>
            <w:vMerge/>
          </w:tcPr>
          <w:p w14:paraId="53C98EC5" w14:textId="77777777" w:rsidR="00B42355" w:rsidRDefault="00B42355" w:rsidP="008A7EC2">
            <w:pPr>
              <w:jc w:val="left"/>
            </w:pPr>
          </w:p>
        </w:tc>
        <w:tc>
          <w:tcPr>
            <w:tcW w:w="3793" w:type="dxa"/>
          </w:tcPr>
          <w:p w14:paraId="76770DFB" w14:textId="77777777" w:rsidR="00B42355" w:rsidRPr="002B5C19" w:rsidRDefault="00B42355" w:rsidP="008A7EC2">
            <w:pPr>
              <w:jc w:val="left"/>
              <w:rPr>
                <w:b/>
                <w:sz w:val="20"/>
              </w:rPr>
            </w:pPr>
            <w:r w:rsidRPr="002B5C19">
              <w:rPr>
                <w:b/>
                <w:sz w:val="20"/>
              </w:rPr>
              <w:t>uicc.toolkit</w:t>
            </w:r>
            <w:r w:rsidRPr="002B5C19">
              <w:rPr>
                <w:sz w:val="20"/>
              </w:rPr>
              <w:t xml:space="preserve"> This package provides the means for the toolkit applets to register to the events of the common application toolkit (CAT) framework, to handle TLV information and to send proactive commands according to the ETSI TS 102 223 [31] specification.</w:t>
            </w:r>
          </w:p>
        </w:tc>
        <w:tc>
          <w:tcPr>
            <w:tcW w:w="1426" w:type="dxa"/>
          </w:tcPr>
          <w:p w14:paraId="50603E09" w14:textId="77777777" w:rsidR="00B42355" w:rsidRPr="002B5C19" w:rsidRDefault="00B42355" w:rsidP="008A7EC2">
            <w:pPr>
              <w:rPr>
                <w:sz w:val="20"/>
              </w:rPr>
            </w:pPr>
            <w:r w:rsidRPr="002B5C19">
              <w:rPr>
                <w:sz w:val="20"/>
              </w:rPr>
              <w:t>1.6</w:t>
            </w:r>
          </w:p>
        </w:tc>
        <w:tc>
          <w:tcPr>
            <w:tcW w:w="1352" w:type="dxa"/>
            <w:vMerge/>
          </w:tcPr>
          <w:p w14:paraId="1738AFD2" w14:textId="77777777" w:rsidR="00B42355" w:rsidRPr="002B5C19" w:rsidRDefault="00B42355" w:rsidP="008A7EC2">
            <w:pPr>
              <w:jc w:val="left"/>
              <w:rPr>
                <w:sz w:val="20"/>
              </w:rPr>
            </w:pPr>
          </w:p>
        </w:tc>
      </w:tr>
      <w:tr w:rsidR="00B42355" w14:paraId="77C0159B" w14:textId="77777777" w:rsidTr="008A7EC2">
        <w:tc>
          <w:tcPr>
            <w:tcW w:w="2270" w:type="dxa"/>
            <w:vMerge w:val="restart"/>
          </w:tcPr>
          <w:p w14:paraId="2FD0456B" w14:textId="77777777" w:rsidR="00B42355" w:rsidRPr="002B5C19" w:rsidRDefault="00B42355" w:rsidP="008A7EC2">
            <w:pPr>
              <w:jc w:val="left"/>
              <w:rPr>
                <w:sz w:val="20"/>
              </w:rPr>
            </w:pPr>
            <w:r w:rsidRPr="002B5C19">
              <w:rPr>
                <w:sz w:val="20"/>
              </w:rPr>
              <w:t>uicc.usim.*</w:t>
            </w:r>
          </w:p>
          <w:p w14:paraId="6403E014" w14:textId="77777777" w:rsidR="00B42355" w:rsidRPr="002B5C19" w:rsidRDefault="00B42355" w:rsidP="008A7EC2">
            <w:pPr>
              <w:jc w:val="left"/>
              <w:rPr>
                <w:sz w:val="20"/>
              </w:rPr>
            </w:pPr>
            <w:r w:rsidRPr="002B5C19">
              <w:rPr>
                <w:sz w:val="20"/>
              </w:rPr>
              <w:t>(uicc.usim.access, uicc.usim.toolkit)</w:t>
            </w:r>
          </w:p>
        </w:tc>
        <w:tc>
          <w:tcPr>
            <w:tcW w:w="3793" w:type="dxa"/>
          </w:tcPr>
          <w:p w14:paraId="03B840AD" w14:textId="77777777" w:rsidR="00B42355" w:rsidRPr="002B5C19" w:rsidRDefault="00B42355" w:rsidP="008A7EC2">
            <w:pPr>
              <w:jc w:val="left"/>
              <w:rPr>
                <w:sz w:val="20"/>
              </w:rPr>
            </w:pPr>
            <w:r w:rsidRPr="002B5C19">
              <w:rPr>
                <w:b/>
                <w:sz w:val="20"/>
              </w:rPr>
              <w:t xml:space="preserve">uicc.usim.access </w:t>
            </w:r>
            <w:r w:rsidRPr="002B5C19">
              <w:rPr>
                <w:sz w:val="20"/>
              </w:rPr>
              <w:t>This package provides the means for applets to get access to the files defined in the USIM</w:t>
            </w:r>
            <w:r w:rsidRPr="00123826">
              <w:rPr>
                <w:sz w:val="20"/>
              </w:rPr>
              <w:t>, SIM</w:t>
            </w:r>
            <w:r w:rsidRPr="002B5C19">
              <w:rPr>
                <w:sz w:val="20"/>
              </w:rPr>
              <w:t xml:space="preserve"> and ISIM specification.</w:t>
            </w:r>
          </w:p>
        </w:tc>
        <w:tc>
          <w:tcPr>
            <w:tcW w:w="1426" w:type="dxa"/>
          </w:tcPr>
          <w:p w14:paraId="4E95E56B" w14:textId="77777777" w:rsidR="00B42355" w:rsidRPr="002B5C19" w:rsidRDefault="00B42355" w:rsidP="008A7EC2">
            <w:pPr>
              <w:rPr>
                <w:sz w:val="20"/>
              </w:rPr>
            </w:pPr>
            <w:r w:rsidRPr="002B5C19">
              <w:rPr>
                <w:sz w:val="20"/>
              </w:rPr>
              <w:t>1.0</w:t>
            </w:r>
          </w:p>
        </w:tc>
        <w:tc>
          <w:tcPr>
            <w:tcW w:w="1352" w:type="dxa"/>
            <w:vMerge w:val="restart"/>
          </w:tcPr>
          <w:p w14:paraId="678F1907" w14:textId="77777777" w:rsidR="00B42355" w:rsidRPr="002B5C19" w:rsidRDefault="00B42355" w:rsidP="008A7EC2">
            <w:pPr>
              <w:jc w:val="left"/>
              <w:rPr>
                <w:sz w:val="20"/>
              </w:rPr>
            </w:pPr>
            <w:r w:rsidRPr="002B5C19">
              <w:rPr>
                <w:sz w:val="20"/>
              </w:rPr>
              <w:t xml:space="preserve">3GPP TS 31.130 </w:t>
            </w:r>
            <w:r w:rsidR="005B7FB8">
              <w:rPr>
                <w:sz w:val="20"/>
              </w:rPr>
              <w:t xml:space="preserve">[88] </w:t>
            </w:r>
            <w:r w:rsidRPr="002B5C19">
              <w:rPr>
                <w:sz w:val="20"/>
              </w:rPr>
              <w:t>Rel-9</w:t>
            </w:r>
          </w:p>
        </w:tc>
      </w:tr>
      <w:tr w:rsidR="00B42355" w14:paraId="711F200F" w14:textId="77777777" w:rsidTr="008A7EC2">
        <w:tc>
          <w:tcPr>
            <w:tcW w:w="2270" w:type="dxa"/>
            <w:vMerge/>
          </w:tcPr>
          <w:p w14:paraId="1F09C303" w14:textId="77777777" w:rsidR="00B42355" w:rsidRPr="002B5C19" w:rsidRDefault="00B42355" w:rsidP="008A7EC2">
            <w:pPr>
              <w:jc w:val="left"/>
              <w:rPr>
                <w:sz w:val="20"/>
              </w:rPr>
            </w:pPr>
          </w:p>
        </w:tc>
        <w:tc>
          <w:tcPr>
            <w:tcW w:w="3793" w:type="dxa"/>
          </w:tcPr>
          <w:p w14:paraId="548B0C8D" w14:textId="77777777" w:rsidR="00B42355" w:rsidRPr="002B5C19" w:rsidRDefault="00B42355" w:rsidP="008A7EC2">
            <w:pPr>
              <w:jc w:val="left"/>
              <w:rPr>
                <w:b/>
                <w:sz w:val="20"/>
              </w:rPr>
            </w:pPr>
            <w:r w:rsidRPr="002B5C19">
              <w:rPr>
                <w:b/>
                <w:sz w:val="20"/>
              </w:rPr>
              <w:t>uicc.usim.toolkit</w:t>
            </w:r>
            <w:r w:rsidRPr="002B5C19">
              <w:rPr>
                <w:sz w:val="20"/>
              </w:rPr>
              <w:t xml:space="preserve"> This package provides the means for the toolkit applets to register to the events defined in the USAT and STK specification to handle TLV information and to send proactive command according to the ETSI 3GPP TS 31.111 and 3GPP TS 51.014 specification.</w:t>
            </w:r>
          </w:p>
        </w:tc>
        <w:tc>
          <w:tcPr>
            <w:tcW w:w="1426" w:type="dxa"/>
          </w:tcPr>
          <w:p w14:paraId="756D5B7B" w14:textId="77777777" w:rsidR="00B42355" w:rsidRPr="002B5C19" w:rsidRDefault="00B42355" w:rsidP="008A7EC2">
            <w:pPr>
              <w:rPr>
                <w:sz w:val="20"/>
              </w:rPr>
            </w:pPr>
            <w:r w:rsidRPr="002B5C19">
              <w:rPr>
                <w:sz w:val="20"/>
              </w:rPr>
              <w:t>1.8</w:t>
            </w:r>
          </w:p>
        </w:tc>
        <w:tc>
          <w:tcPr>
            <w:tcW w:w="1352" w:type="dxa"/>
            <w:vMerge/>
          </w:tcPr>
          <w:p w14:paraId="7F5B6ADA" w14:textId="77777777" w:rsidR="00B42355" w:rsidRPr="002B5C19" w:rsidRDefault="00B42355" w:rsidP="008A7EC2">
            <w:pPr>
              <w:jc w:val="left"/>
              <w:rPr>
                <w:sz w:val="20"/>
              </w:rPr>
            </w:pPr>
          </w:p>
        </w:tc>
      </w:tr>
      <w:tr w:rsidR="00B42355" w14:paraId="70B686A8" w14:textId="77777777" w:rsidTr="008A7EC2">
        <w:tc>
          <w:tcPr>
            <w:tcW w:w="2270" w:type="dxa"/>
          </w:tcPr>
          <w:p w14:paraId="521DCAD2" w14:textId="77777777" w:rsidR="00B42355" w:rsidRPr="002B5C19" w:rsidRDefault="00B42355" w:rsidP="008A7EC2">
            <w:pPr>
              <w:jc w:val="left"/>
              <w:rPr>
                <w:sz w:val="20"/>
              </w:rPr>
            </w:pPr>
            <w:r w:rsidRPr="002B5C19">
              <w:rPr>
                <w:sz w:val="20"/>
              </w:rPr>
              <w:t>org.globalplatform</w:t>
            </w:r>
          </w:p>
        </w:tc>
        <w:tc>
          <w:tcPr>
            <w:tcW w:w="3793" w:type="dxa"/>
          </w:tcPr>
          <w:p w14:paraId="5BFABF5E" w14:textId="77777777" w:rsidR="00B42355" w:rsidRPr="002B5C19" w:rsidRDefault="00B42355" w:rsidP="008A7EC2">
            <w:pPr>
              <w:jc w:val="left"/>
              <w:rPr>
                <w:sz w:val="20"/>
              </w:rPr>
            </w:pPr>
            <w:r w:rsidRPr="002B5C19">
              <w:rPr>
                <w:sz w:val="20"/>
              </w:rPr>
              <w:t>Provides a framework of classes and interfaces related to core services defined for smart cards based on GlobalPlatform specifications</w:t>
            </w:r>
          </w:p>
        </w:tc>
        <w:tc>
          <w:tcPr>
            <w:tcW w:w="1426" w:type="dxa"/>
          </w:tcPr>
          <w:p w14:paraId="3D8C5443" w14:textId="77777777" w:rsidR="00B42355" w:rsidRPr="002B5C19" w:rsidRDefault="00B42355" w:rsidP="008A7EC2">
            <w:pPr>
              <w:rPr>
                <w:sz w:val="20"/>
              </w:rPr>
            </w:pPr>
            <w:r w:rsidRPr="002B5C19">
              <w:rPr>
                <w:sz w:val="20"/>
              </w:rPr>
              <w:t>1.6</w:t>
            </w:r>
          </w:p>
        </w:tc>
        <w:tc>
          <w:tcPr>
            <w:tcW w:w="1352" w:type="dxa"/>
          </w:tcPr>
          <w:p w14:paraId="4B896362" w14:textId="77777777" w:rsidR="00B42355" w:rsidRPr="002B5C19" w:rsidRDefault="00B42355" w:rsidP="008A7EC2">
            <w:pPr>
              <w:keepNext/>
              <w:jc w:val="left"/>
              <w:rPr>
                <w:sz w:val="20"/>
              </w:rPr>
            </w:pPr>
            <w:r w:rsidRPr="002B5C19">
              <w:rPr>
                <w:sz w:val="20"/>
              </w:rPr>
              <w:t>GP 2.3 [8]</w:t>
            </w:r>
          </w:p>
        </w:tc>
      </w:tr>
    </w:tbl>
    <w:p w14:paraId="2558D5FE" w14:textId="77777777" w:rsidR="00B42355" w:rsidRDefault="00B42355" w:rsidP="00B42355">
      <w:pPr>
        <w:pStyle w:val="TableCaption"/>
      </w:pPr>
      <w:r>
        <w:lastRenderedPageBreak/>
        <w:t>: Java Card Packages</w:t>
      </w:r>
    </w:p>
    <w:p w14:paraId="5C162798" w14:textId="77777777" w:rsidR="00B42355" w:rsidRDefault="00B42355" w:rsidP="00B42355">
      <w:r>
        <w:t>The following additional Java Card packages SHALL be supported by an eUICC supporting NFC:</w:t>
      </w:r>
    </w:p>
    <w:tbl>
      <w:tblPr>
        <w:tblStyle w:val="TableGrid"/>
        <w:tblW w:w="8855" w:type="dxa"/>
        <w:tblInd w:w="175" w:type="dxa"/>
        <w:tblLayout w:type="fixed"/>
        <w:tblLook w:val="04A0" w:firstRow="1" w:lastRow="0" w:firstColumn="1" w:lastColumn="0" w:noHBand="0" w:noVBand="1"/>
      </w:tblPr>
      <w:tblGrid>
        <w:gridCol w:w="2160"/>
        <w:gridCol w:w="3870"/>
        <w:gridCol w:w="1440"/>
        <w:gridCol w:w="1385"/>
      </w:tblGrid>
      <w:tr w:rsidR="00B42355" w14:paraId="5A86E933" w14:textId="77777777" w:rsidTr="008A7EC2">
        <w:tc>
          <w:tcPr>
            <w:tcW w:w="2160" w:type="dxa"/>
            <w:shd w:val="clear" w:color="auto" w:fill="C00000"/>
          </w:tcPr>
          <w:p w14:paraId="58F9E682" w14:textId="77777777" w:rsidR="00B42355" w:rsidRPr="006B2725" w:rsidRDefault="00B42355" w:rsidP="008A7EC2">
            <w:pPr>
              <w:pStyle w:val="TableHeader"/>
            </w:pPr>
            <w:r w:rsidRPr="006B2725">
              <w:t>Package</w:t>
            </w:r>
          </w:p>
        </w:tc>
        <w:tc>
          <w:tcPr>
            <w:tcW w:w="3870" w:type="dxa"/>
            <w:shd w:val="clear" w:color="auto" w:fill="C00000"/>
          </w:tcPr>
          <w:p w14:paraId="060CDF79" w14:textId="77777777" w:rsidR="00B42355" w:rsidRPr="006B2725" w:rsidRDefault="00B42355" w:rsidP="008A7EC2">
            <w:pPr>
              <w:pStyle w:val="TableHeader"/>
            </w:pPr>
            <w:r w:rsidRPr="006B2725">
              <w:t>Description</w:t>
            </w:r>
          </w:p>
        </w:tc>
        <w:tc>
          <w:tcPr>
            <w:tcW w:w="1440" w:type="dxa"/>
            <w:shd w:val="clear" w:color="auto" w:fill="C00000"/>
          </w:tcPr>
          <w:p w14:paraId="36E5DB0E" w14:textId="77777777" w:rsidR="00B42355" w:rsidRPr="009A5E3C" w:rsidRDefault="00B42355" w:rsidP="008A7EC2">
            <w:pPr>
              <w:pStyle w:val="TableHeader"/>
            </w:pPr>
            <w:r>
              <w:t>Packa</w:t>
            </w:r>
            <w:r w:rsidRPr="00017BE3">
              <w:rPr>
                <w:shd w:val="clear" w:color="auto" w:fill="C00000"/>
              </w:rPr>
              <w:t>g</w:t>
            </w:r>
            <w:r>
              <w:t>e Version</w:t>
            </w:r>
          </w:p>
        </w:tc>
        <w:tc>
          <w:tcPr>
            <w:tcW w:w="1385" w:type="dxa"/>
            <w:shd w:val="clear" w:color="auto" w:fill="C00000"/>
          </w:tcPr>
          <w:p w14:paraId="2B118779" w14:textId="77777777" w:rsidR="00B42355" w:rsidRPr="006B2725" w:rsidRDefault="00B42355" w:rsidP="008A7EC2">
            <w:pPr>
              <w:pStyle w:val="TableHeader"/>
            </w:pPr>
            <w:r>
              <w:t xml:space="preserve">Spec </w:t>
            </w:r>
            <w:r w:rsidRPr="00F23111">
              <w:t>Version</w:t>
            </w:r>
          </w:p>
        </w:tc>
      </w:tr>
      <w:tr w:rsidR="00B42355" w14:paraId="6939314E" w14:textId="77777777" w:rsidTr="008A7EC2">
        <w:tc>
          <w:tcPr>
            <w:tcW w:w="2160" w:type="dxa"/>
            <w:vMerge w:val="restart"/>
          </w:tcPr>
          <w:p w14:paraId="04AD24DE" w14:textId="77777777" w:rsidR="00B42355" w:rsidRPr="002B5C19" w:rsidRDefault="00B42355" w:rsidP="008A7EC2">
            <w:pPr>
              <w:jc w:val="left"/>
              <w:rPr>
                <w:sz w:val="20"/>
              </w:rPr>
            </w:pPr>
            <w:r w:rsidRPr="002B5C19">
              <w:rPr>
                <w:sz w:val="20"/>
              </w:rPr>
              <w:t>javacardx.*</w:t>
            </w:r>
          </w:p>
          <w:p w14:paraId="016C1C3D" w14:textId="77777777" w:rsidR="00B42355" w:rsidRPr="002B5C19" w:rsidRDefault="00B42355" w:rsidP="008A7EC2">
            <w:pPr>
              <w:jc w:val="left"/>
              <w:rPr>
                <w:sz w:val="20"/>
              </w:rPr>
            </w:pPr>
            <w:r w:rsidRPr="002B5C19">
              <w:rPr>
                <w:sz w:val="20"/>
              </w:rPr>
              <w:t>(javacardx.external, javacardx.framework.tlv, javacardx.framework.util.intx)</w:t>
            </w:r>
          </w:p>
        </w:tc>
        <w:tc>
          <w:tcPr>
            <w:tcW w:w="3870" w:type="dxa"/>
          </w:tcPr>
          <w:p w14:paraId="2B83FD7E" w14:textId="77777777" w:rsidR="00B42355" w:rsidRPr="002B5C19" w:rsidRDefault="00B42355" w:rsidP="008A7EC2">
            <w:pPr>
              <w:jc w:val="left"/>
              <w:rPr>
                <w:sz w:val="20"/>
              </w:rPr>
            </w:pPr>
            <w:r w:rsidRPr="002B5C19">
              <w:rPr>
                <w:b/>
                <w:sz w:val="20"/>
              </w:rPr>
              <w:t>javacardx.external</w:t>
            </w:r>
            <w:r w:rsidRPr="002B5C19">
              <w:rPr>
                <w:sz w:val="20"/>
              </w:rPr>
              <w:t xml:space="preserve"> Extension package that provides mechanisms to access memory subsystems which are not directly addressable by the Java Card runtime environment (Java Card RE) on the Java Card platform.</w:t>
            </w:r>
          </w:p>
        </w:tc>
        <w:tc>
          <w:tcPr>
            <w:tcW w:w="1440" w:type="dxa"/>
          </w:tcPr>
          <w:p w14:paraId="01A0A07F" w14:textId="77777777" w:rsidR="00B42355" w:rsidRPr="002B5C19" w:rsidRDefault="00B42355" w:rsidP="008A7EC2">
            <w:pPr>
              <w:rPr>
                <w:sz w:val="20"/>
              </w:rPr>
            </w:pPr>
            <w:r w:rsidRPr="002B5C19">
              <w:rPr>
                <w:sz w:val="20"/>
              </w:rPr>
              <w:t>1.0</w:t>
            </w:r>
          </w:p>
        </w:tc>
        <w:tc>
          <w:tcPr>
            <w:tcW w:w="1385" w:type="dxa"/>
            <w:vMerge w:val="restart"/>
          </w:tcPr>
          <w:p w14:paraId="0A39DF53" w14:textId="77777777" w:rsidR="00B42355" w:rsidRPr="002B5C19" w:rsidRDefault="00B42355" w:rsidP="008A7EC2">
            <w:pPr>
              <w:rPr>
                <w:sz w:val="20"/>
              </w:rPr>
            </w:pPr>
            <w:r w:rsidRPr="002B5C19">
              <w:rPr>
                <w:sz w:val="20"/>
              </w:rPr>
              <w:t>Java Card</w:t>
            </w:r>
            <w:r w:rsidRPr="002B5C19">
              <w:rPr>
                <w:sz w:val="20"/>
                <w:vertAlign w:val="superscript"/>
              </w:rPr>
              <w:t>TM</w:t>
            </w:r>
            <w:r w:rsidRPr="002B5C19">
              <w:rPr>
                <w:sz w:val="20"/>
              </w:rPr>
              <w:t xml:space="preserve"> 3.0.4 Classic</w:t>
            </w:r>
          </w:p>
        </w:tc>
      </w:tr>
      <w:tr w:rsidR="00B42355" w14:paraId="286E63C1" w14:textId="77777777" w:rsidTr="008A7EC2">
        <w:tc>
          <w:tcPr>
            <w:tcW w:w="2160" w:type="dxa"/>
            <w:vMerge/>
          </w:tcPr>
          <w:p w14:paraId="5225693B" w14:textId="77777777" w:rsidR="00B42355" w:rsidRPr="002B5C19" w:rsidRDefault="00B42355" w:rsidP="008A7EC2">
            <w:pPr>
              <w:jc w:val="left"/>
              <w:rPr>
                <w:sz w:val="20"/>
              </w:rPr>
            </w:pPr>
          </w:p>
        </w:tc>
        <w:tc>
          <w:tcPr>
            <w:tcW w:w="3870" w:type="dxa"/>
          </w:tcPr>
          <w:p w14:paraId="0042EBDB" w14:textId="77777777" w:rsidR="00B42355" w:rsidRPr="002B5C19" w:rsidRDefault="00B42355" w:rsidP="008A7EC2">
            <w:pPr>
              <w:jc w:val="left"/>
              <w:rPr>
                <w:b/>
                <w:sz w:val="20"/>
              </w:rPr>
            </w:pPr>
            <w:r w:rsidRPr="002B5C19">
              <w:rPr>
                <w:b/>
                <w:sz w:val="20"/>
              </w:rPr>
              <w:t>javacardx.framework.tlv</w:t>
            </w:r>
            <w:r w:rsidRPr="002B5C19">
              <w:rPr>
                <w:sz w:val="20"/>
              </w:rPr>
              <w:t xml:space="preserve"> Extension package that contains functionality, for managing storage for BER TLV formatted data, based on the ASN.1 BER encoding rules of ISO/IEC 8825-1:2002, as well as parsing and editing BER TLV formatted data in I/O buffers.</w:t>
            </w:r>
          </w:p>
        </w:tc>
        <w:tc>
          <w:tcPr>
            <w:tcW w:w="1440" w:type="dxa"/>
          </w:tcPr>
          <w:p w14:paraId="225EE7DC" w14:textId="77777777" w:rsidR="00B42355" w:rsidRPr="002B5C19" w:rsidRDefault="00B42355" w:rsidP="008A7EC2">
            <w:pPr>
              <w:rPr>
                <w:sz w:val="20"/>
              </w:rPr>
            </w:pPr>
            <w:r w:rsidRPr="002B5C19">
              <w:rPr>
                <w:sz w:val="20"/>
              </w:rPr>
              <w:t>1.0</w:t>
            </w:r>
          </w:p>
        </w:tc>
        <w:tc>
          <w:tcPr>
            <w:tcW w:w="1385" w:type="dxa"/>
            <w:vMerge/>
          </w:tcPr>
          <w:p w14:paraId="2DF19859" w14:textId="77777777" w:rsidR="00B42355" w:rsidRPr="002B5C19" w:rsidRDefault="00B42355" w:rsidP="008A7EC2">
            <w:pPr>
              <w:rPr>
                <w:sz w:val="20"/>
              </w:rPr>
            </w:pPr>
          </w:p>
        </w:tc>
      </w:tr>
      <w:tr w:rsidR="00B42355" w14:paraId="2A694A43" w14:textId="77777777" w:rsidTr="008A7EC2">
        <w:tc>
          <w:tcPr>
            <w:tcW w:w="2160" w:type="dxa"/>
            <w:vMerge/>
          </w:tcPr>
          <w:p w14:paraId="2DF5994A" w14:textId="77777777" w:rsidR="00B42355" w:rsidRPr="002B5C19" w:rsidRDefault="00B42355" w:rsidP="008A7EC2">
            <w:pPr>
              <w:jc w:val="left"/>
              <w:rPr>
                <w:sz w:val="20"/>
              </w:rPr>
            </w:pPr>
          </w:p>
        </w:tc>
        <w:tc>
          <w:tcPr>
            <w:tcW w:w="3870" w:type="dxa"/>
          </w:tcPr>
          <w:p w14:paraId="42066BDF" w14:textId="77777777" w:rsidR="00B42355" w:rsidRPr="002B5C19" w:rsidRDefault="00B42355" w:rsidP="008A7EC2">
            <w:pPr>
              <w:jc w:val="left"/>
              <w:rPr>
                <w:b/>
                <w:sz w:val="20"/>
              </w:rPr>
            </w:pPr>
            <w:r w:rsidRPr="002B5C19">
              <w:rPr>
                <w:b/>
                <w:sz w:val="20"/>
              </w:rPr>
              <w:t xml:space="preserve">javacardx.framework.util.intx </w:t>
            </w:r>
            <w:r w:rsidRPr="002B5C19">
              <w:rPr>
                <w:color w:val="000000"/>
                <w:sz w:val="20"/>
              </w:rPr>
              <w:t xml:space="preserve">Extension package that contains common utility functions for using </w:t>
            </w:r>
            <w:r w:rsidRPr="00123826">
              <w:rPr>
                <w:rStyle w:val="HTMLTypewriter"/>
                <w:rFonts w:eastAsia="SimSun"/>
                <w:color w:val="000000"/>
              </w:rPr>
              <w:t>int</w:t>
            </w:r>
            <w:r w:rsidRPr="002B5C19">
              <w:rPr>
                <w:color w:val="000000"/>
                <w:sz w:val="20"/>
              </w:rPr>
              <w:t xml:space="preserve"> components.</w:t>
            </w:r>
          </w:p>
        </w:tc>
        <w:tc>
          <w:tcPr>
            <w:tcW w:w="1440" w:type="dxa"/>
          </w:tcPr>
          <w:p w14:paraId="0B652880" w14:textId="77777777" w:rsidR="00B42355" w:rsidRPr="002B5C19" w:rsidRDefault="00B42355" w:rsidP="008A7EC2">
            <w:pPr>
              <w:rPr>
                <w:sz w:val="20"/>
              </w:rPr>
            </w:pPr>
            <w:r w:rsidRPr="002B5C19">
              <w:rPr>
                <w:sz w:val="20"/>
              </w:rPr>
              <w:t>1.0</w:t>
            </w:r>
          </w:p>
        </w:tc>
        <w:tc>
          <w:tcPr>
            <w:tcW w:w="1385" w:type="dxa"/>
            <w:vMerge/>
          </w:tcPr>
          <w:p w14:paraId="42CF6BD9" w14:textId="77777777" w:rsidR="00B42355" w:rsidRPr="002B5C19" w:rsidRDefault="00B42355" w:rsidP="008A7EC2">
            <w:pPr>
              <w:rPr>
                <w:sz w:val="20"/>
              </w:rPr>
            </w:pPr>
          </w:p>
        </w:tc>
      </w:tr>
      <w:tr w:rsidR="00B42355" w14:paraId="3232C7DD" w14:textId="77777777" w:rsidTr="008A7EC2">
        <w:tc>
          <w:tcPr>
            <w:tcW w:w="2160" w:type="dxa"/>
            <w:vMerge w:val="restart"/>
          </w:tcPr>
          <w:p w14:paraId="2452AB6E" w14:textId="77777777" w:rsidR="00B42355" w:rsidRPr="002B5C19" w:rsidRDefault="00B42355" w:rsidP="008A7EC2">
            <w:pPr>
              <w:ind w:left="-77"/>
              <w:rPr>
                <w:sz w:val="20"/>
              </w:rPr>
            </w:pPr>
            <w:r w:rsidRPr="002B5C19">
              <w:rPr>
                <w:sz w:val="20"/>
              </w:rPr>
              <w:t>uicc.hci.*</w:t>
            </w:r>
          </w:p>
          <w:p w14:paraId="1287728E" w14:textId="77777777" w:rsidR="00B42355" w:rsidRPr="002B5C19" w:rsidRDefault="00B42355" w:rsidP="008A7EC2">
            <w:pPr>
              <w:ind w:left="-77"/>
              <w:rPr>
                <w:sz w:val="20"/>
              </w:rPr>
            </w:pPr>
            <w:r w:rsidRPr="002B5C19">
              <w:rPr>
                <w:sz w:val="20"/>
              </w:rPr>
              <w:t>(uicc.hci.framework, uicc.hci.services.cardemulation, uicc.hci.services.connectivity, uicc.hci.services.readermode)</w:t>
            </w:r>
          </w:p>
        </w:tc>
        <w:tc>
          <w:tcPr>
            <w:tcW w:w="3870" w:type="dxa"/>
          </w:tcPr>
          <w:p w14:paraId="71427206" w14:textId="77777777" w:rsidR="00B42355" w:rsidRPr="002B5C19" w:rsidRDefault="00B42355" w:rsidP="008A7EC2">
            <w:pPr>
              <w:jc w:val="left"/>
              <w:rPr>
                <w:sz w:val="20"/>
              </w:rPr>
            </w:pPr>
            <w:r w:rsidRPr="002B5C19">
              <w:rPr>
                <w:b/>
                <w:sz w:val="20"/>
              </w:rPr>
              <w:t>uicc.hci.framework</w:t>
            </w:r>
            <w:r w:rsidRPr="002B5C19">
              <w:rPr>
                <w:sz w:val="20"/>
              </w:rPr>
              <w:t xml:space="preserve"> This package defines the basic interfaces for the HCI protocol.</w:t>
            </w:r>
          </w:p>
        </w:tc>
        <w:tc>
          <w:tcPr>
            <w:tcW w:w="1440" w:type="dxa"/>
          </w:tcPr>
          <w:p w14:paraId="1D1D321D" w14:textId="77777777" w:rsidR="00B42355" w:rsidRPr="002B5C19" w:rsidRDefault="00B42355" w:rsidP="008A7EC2">
            <w:pPr>
              <w:rPr>
                <w:sz w:val="20"/>
              </w:rPr>
            </w:pPr>
            <w:r w:rsidRPr="002B5C19">
              <w:rPr>
                <w:sz w:val="20"/>
              </w:rPr>
              <w:t>1.1</w:t>
            </w:r>
          </w:p>
        </w:tc>
        <w:tc>
          <w:tcPr>
            <w:tcW w:w="1385" w:type="dxa"/>
            <w:vMerge w:val="restart"/>
          </w:tcPr>
          <w:p w14:paraId="0418459A" w14:textId="77777777" w:rsidR="00B42355" w:rsidRPr="002B5C19" w:rsidRDefault="00B42355" w:rsidP="008A7EC2">
            <w:pPr>
              <w:rPr>
                <w:sz w:val="20"/>
              </w:rPr>
            </w:pPr>
            <w:r w:rsidRPr="002B5C19">
              <w:rPr>
                <w:sz w:val="20"/>
              </w:rPr>
              <w:t>TS 102 705 Rel-9</w:t>
            </w:r>
          </w:p>
        </w:tc>
      </w:tr>
      <w:tr w:rsidR="00B42355" w14:paraId="327DDEAB" w14:textId="77777777" w:rsidTr="008A7EC2">
        <w:tc>
          <w:tcPr>
            <w:tcW w:w="2160" w:type="dxa"/>
            <w:vMerge/>
          </w:tcPr>
          <w:p w14:paraId="612A357C" w14:textId="77777777" w:rsidR="00B42355" w:rsidRPr="002B5C19" w:rsidRDefault="00B42355" w:rsidP="008A7EC2">
            <w:pPr>
              <w:rPr>
                <w:sz w:val="20"/>
              </w:rPr>
            </w:pPr>
          </w:p>
        </w:tc>
        <w:tc>
          <w:tcPr>
            <w:tcW w:w="3870" w:type="dxa"/>
          </w:tcPr>
          <w:p w14:paraId="2B52CBD6" w14:textId="77777777" w:rsidR="00B42355" w:rsidRPr="002B5C19" w:rsidRDefault="00B42355" w:rsidP="008A7EC2">
            <w:pPr>
              <w:jc w:val="left"/>
              <w:rPr>
                <w:sz w:val="20"/>
              </w:rPr>
            </w:pPr>
            <w:r w:rsidRPr="002B5C19">
              <w:rPr>
                <w:b/>
                <w:sz w:val="20"/>
              </w:rPr>
              <w:t>uicc.hci.services.cardemulation</w:t>
            </w:r>
            <w:r w:rsidRPr="002B5C19">
              <w:rPr>
                <w:sz w:val="20"/>
              </w:rPr>
              <w:t xml:space="preserve"> This package defines the interfaces for the card emulation mode of the HCI protocol.</w:t>
            </w:r>
          </w:p>
        </w:tc>
        <w:tc>
          <w:tcPr>
            <w:tcW w:w="1440" w:type="dxa"/>
          </w:tcPr>
          <w:p w14:paraId="226298E6" w14:textId="77777777" w:rsidR="00B42355" w:rsidRPr="002B5C19" w:rsidRDefault="00B42355" w:rsidP="008A7EC2">
            <w:pPr>
              <w:rPr>
                <w:sz w:val="20"/>
              </w:rPr>
            </w:pPr>
            <w:r w:rsidRPr="002B5C19">
              <w:rPr>
                <w:sz w:val="20"/>
              </w:rPr>
              <w:t>1.0</w:t>
            </w:r>
          </w:p>
        </w:tc>
        <w:tc>
          <w:tcPr>
            <w:tcW w:w="1385" w:type="dxa"/>
            <w:vMerge/>
          </w:tcPr>
          <w:p w14:paraId="3B908652" w14:textId="77777777" w:rsidR="00B42355" w:rsidRPr="002B5C19" w:rsidRDefault="00B42355" w:rsidP="008A7EC2">
            <w:pPr>
              <w:rPr>
                <w:sz w:val="20"/>
              </w:rPr>
            </w:pPr>
          </w:p>
        </w:tc>
      </w:tr>
      <w:tr w:rsidR="00B42355" w14:paraId="13B8BCC7" w14:textId="77777777" w:rsidTr="008A7EC2">
        <w:tc>
          <w:tcPr>
            <w:tcW w:w="2160" w:type="dxa"/>
            <w:vMerge/>
          </w:tcPr>
          <w:p w14:paraId="21D408A9" w14:textId="77777777" w:rsidR="00B42355" w:rsidRPr="002B5C19" w:rsidRDefault="00B42355" w:rsidP="008A7EC2">
            <w:pPr>
              <w:rPr>
                <w:sz w:val="20"/>
              </w:rPr>
            </w:pPr>
          </w:p>
        </w:tc>
        <w:tc>
          <w:tcPr>
            <w:tcW w:w="3870" w:type="dxa"/>
          </w:tcPr>
          <w:p w14:paraId="5E5CFA42" w14:textId="77777777" w:rsidR="00B42355" w:rsidRPr="002B5C19" w:rsidRDefault="00B42355" w:rsidP="008A7EC2">
            <w:pPr>
              <w:jc w:val="left"/>
              <w:rPr>
                <w:sz w:val="20"/>
              </w:rPr>
            </w:pPr>
            <w:r w:rsidRPr="002B5C19">
              <w:rPr>
                <w:b/>
                <w:sz w:val="20"/>
              </w:rPr>
              <w:t>uicc.hci.services.connectivity</w:t>
            </w:r>
            <w:r w:rsidRPr="002B5C19">
              <w:rPr>
                <w:sz w:val="20"/>
              </w:rPr>
              <w:t xml:space="preserve"> This package defines the interfaces for the functionality of the connectivity gate defined in the HCI protocol.</w:t>
            </w:r>
          </w:p>
        </w:tc>
        <w:tc>
          <w:tcPr>
            <w:tcW w:w="1440" w:type="dxa"/>
          </w:tcPr>
          <w:p w14:paraId="2FF99F07" w14:textId="77777777" w:rsidR="00B42355" w:rsidRPr="002B5C19" w:rsidRDefault="00B42355" w:rsidP="008A7EC2">
            <w:pPr>
              <w:rPr>
                <w:sz w:val="20"/>
              </w:rPr>
            </w:pPr>
            <w:r w:rsidRPr="002B5C19">
              <w:rPr>
                <w:sz w:val="20"/>
              </w:rPr>
              <w:t>1.0</w:t>
            </w:r>
          </w:p>
        </w:tc>
        <w:tc>
          <w:tcPr>
            <w:tcW w:w="1385" w:type="dxa"/>
            <w:vMerge/>
          </w:tcPr>
          <w:p w14:paraId="16569C59" w14:textId="77777777" w:rsidR="00B42355" w:rsidRPr="002B5C19" w:rsidRDefault="00B42355" w:rsidP="008A7EC2">
            <w:pPr>
              <w:rPr>
                <w:sz w:val="20"/>
              </w:rPr>
            </w:pPr>
          </w:p>
        </w:tc>
      </w:tr>
      <w:tr w:rsidR="00B42355" w14:paraId="33BB77D0" w14:textId="77777777" w:rsidTr="008A7EC2">
        <w:tc>
          <w:tcPr>
            <w:tcW w:w="2160" w:type="dxa"/>
            <w:vMerge/>
          </w:tcPr>
          <w:p w14:paraId="312EEBD8" w14:textId="77777777" w:rsidR="00B42355" w:rsidRPr="002B5C19" w:rsidRDefault="00B42355" w:rsidP="008A7EC2">
            <w:pPr>
              <w:rPr>
                <w:sz w:val="20"/>
              </w:rPr>
            </w:pPr>
          </w:p>
        </w:tc>
        <w:tc>
          <w:tcPr>
            <w:tcW w:w="3870" w:type="dxa"/>
          </w:tcPr>
          <w:p w14:paraId="701A973B" w14:textId="77777777" w:rsidR="00B42355" w:rsidRPr="002B5C19" w:rsidRDefault="00B42355" w:rsidP="008A7EC2">
            <w:pPr>
              <w:jc w:val="left"/>
              <w:rPr>
                <w:sz w:val="20"/>
              </w:rPr>
            </w:pPr>
            <w:r w:rsidRPr="002B5C19">
              <w:rPr>
                <w:b/>
                <w:sz w:val="20"/>
              </w:rPr>
              <w:t>uicc.hci.services.readermode</w:t>
            </w:r>
            <w:r w:rsidRPr="002B5C19">
              <w:rPr>
                <w:sz w:val="20"/>
              </w:rPr>
              <w:t xml:space="preserve"> This package defines the interfaces for the reader emulation mode of the HCI protocol.</w:t>
            </w:r>
          </w:p>
        </w:tc>
        <w:tc>
          <w:tcPr>
            <w:tcW w:w="1440" w:type="dxa"/>
          </w:tcPr>
          <w:p w14:paraId="4728A380" w14:textId="77777777" w:rsidR="00B42355" w:rsidRPr="002B5C19" w:rsidRDefault="00B42355" w:rsidP="008A7EC2">
            <w:pPr>
              <w:rPr>
                <w:sz w:val="20"/>
              </w:rPr>
            </w:pPr>
            <w:r w:rsidRPr="002B5C19">
              <w:rPr>
                <w:sz w:val="20"/>
              </w:rPr>
              <w:t>1.0</w:t>
            </w:r>
          </w:p>
        </w:tc>
        <w:tc>
          <w:tcPr>
            <w:tcW w:w="1385" w:type="dxa"/>
            <w:vMerge/>
          </w:tcPr>
          <w:p w14:paraId="7D154315" w14:textId="77777777" w:rsidR="00B42355" w:rsidRPr="002B5C19" w:rsidRDefault="00B42355" w:rsidP="008A7EC2">
            <w:pPr>
              <w:rPr>
                <w:sz w:val="20"/>
              </w:rPr>
            </w:pPr>
          </w:p>
        </w:tc>
      </w:tr>
      <w:tr w:rsidR="00B42355" w14:paraId="6C9D6F76" w14:textId="77777777" w:rsidTr="008A7EC2">
        <w:tc>
          <w:tcPr>
            <w:tcW w:w="2160" w:type="dxa"/>
          </w:tcPr>
          <w:p w14:paraId="39F031B7" w14:textId="77777777" w:rsidR="00B42355" w:rsidRPr="002B5C19" w:rsidRDefault="00B42355" w:rsidP="008A7EC2">
            <w:pPr>
              <w:rPr>
                <w:sz w:val="20"/>
              </w:rPr>
            </w:pPr>
            <w:r w:rsidRPr="002B5C19">
              <w:rPr>
                <w:sz w:val="20"/>
              </w:rPr>
              <w:t>org.globalplatform.contactless</w:t>
            </w:r>
          </w:p>
        </w:tc>
        <w:tc>
          <w:tcPr>
            <w:tcW w:w="3870" w:type="dxa"/>
          </w:tcPr>
          <w:p w14:paraId="4EB01A70" w14:textId="77777777" w:rsidR="00B42355" w:rsidRPr="002B5C19" w:rsidRDefault="00B42355" w:rsidP="008A7EC2">
            <w:pPr>
              <w:jc w:val="left"/>
              <w:rPr>
                <w:sz w:val="20"/>
              </w:rPr>
            </w:pPr>
            <w:r w:rsidRPr="002B5C19">
              <w:rPr>
                <w:sz w:val="20"/>
              </w:rPr>
              <w:t>Provides a framework of classes and interfaces related to contactless services defined for smart cards based on GlobalPlatform specifications</w:t>
            </w:r>
          </w:p>
        </w:tc>
        <w:tc>
          <w:tcPr>
            <w:tcW w:w="1440" w:type="dxa"/>
          </w:tcPr>
          <w:p w14:paraId="54F3162D" w14:textId="77777777" w:rsidR="00B42355" w:rsidRPr="002B5C19" w:rsidRDefault="00B42355" w:rsidP="008A7EC2">
            <w:pPr>
              <w:rPr>
                <w:sz w:val="20"/>
              </w:rPr>
            </w:pPr>
            <w:r w:rsidRPr="002B5C19">
              <w:rPr>
                <w:sz w:val="20"/>
              </w:rPr>
              <w:t>1.3</w:t>
            </w:r>
          </w:p>
        </w:tc>
        <w:tc>
          <w:tcPr>
            <w:tcW w:w="1385" w:type="dxa"/>
          </w:tcPr>
          <w:p w14:paraId="0CA68DE0" w14:textId="77777777" w:rsidR="00B42355" w:rsidRPr="002B5C19" w:rsidRDefault="00B42355" w:rsidP="008A7EC2">
            <w:pPr>
              <w:keepNext/>
              <w:rPr>
                <w:sz w:val="20"/>
              </w:rPr>
            </w:pPr>
            <w:r w:rsidRPr="002B5C19">
              <w:rPr>
                <w:sz w:val="20"/>
              </w:rPr>
              <w:t>Amd C 1.2 [10]</w:t>
            </w:r>
          </w:p>
        </w:tc>
      </w:tr>
    </w:tbl>
    <w:p w14:paraId="6EC9FEB2" w14:textId="77777777" w:rsidR="00B42355" w:rsidRPr="00647375" w:rsidRDefault="00B42355" w:rsidP="00B42355">
      <w:pPr>
        <w:pStyle w:val="TableCaption"/>
      </w:pPr>
      <w:r>
        <w:t>: Java Card Packages</w:t>
      </w:r>
    </w:p>
    <w:p w14:paraId="563CE42E" w14:textId="77777777" w:rsidR="00B42355" w:rsidRDefault="00B42355" w:rsidP="00B42355">
      <w:pPr>
        <w:pStyle w:val="Heading3"/>
      </w:pPr>
      <w:bookmarkStart w:id="679" w:name="_Toc473022685"/>
      <w:bookmarkStart w:id="680" w:name="_Toc486508669"/>
      <w:bookmarkStart w:id="681" w:name="_Toc492049936"/>
      <w:bookmarkStart w:id="682" w:name="_Toc178140167"/>
      <w:bookmarkStart w:id="683" w:name="_Toc456596183"/>
      <w:r>
        <w:t xml:space="preserve">Profile </w:t>
      </w:r>
      <w:r w:rsidRPr="0046554D">
        <w:t xml:space="preserve">Policy </w:t>
      </w:r>
      <w:r>
        <w:t>Enabler</w:t>
      </w:r>
      <w:bookmarkEnd w:id="679"/>
      <w:bookmarkEnd w:id="680"/>
      <w:bookmarkEnd w:id="681"/>
      <w:bookmarkEnd w:id="682"/>
    </w:p>
    <w:p w14:paraId="790A99BD" w14:textId="77777777" w:rsidR="00B42355" w:rsidRDefault="00B42355" w:rsidP="00B42355">
      <w:pPr>
        <w:pStyle w:val="NormalParagraph"/>
      </w:pPr>
      <w:r w:rsidRPr="00153A8B">
        <w:t>The Profile Policy Enabler is described in detail in section 2.9.3</w:t>
      </w:r>
      <w:r>
        <w:t>.</w:t>
      </w:r>
    </w:p>
    <w:p w14:paraId="26B8F07B" w14:textId="77777777" w:rsidR="00B42355" w:rsidRPr="00640530" w:rsidRDefault="00B42355" w:rsidP="00B42355">
      <w:pPr>
        <w:pStyle w:val="Heading2"/>
      </w:pPr>
      <w:bookmarkStart w:id="684" w:name="_Toc473022686"/>
      <w:bookmarkStart w:id="685" w:name="_Toc486508670"/>
      <w:bookmarkStart w:id="686" w:name="_Toc492049937"/>
      <w:bookmarkStart w:id="687" w:name="_Toc178140168"/>
      <w:r w:rsidRPr="00640530">
        <w:t>Profile Protection and Delivery</w:t>
      </w:r>
      <w:bookmarkEnd w:id="663"/>
      <w:bookmarkEnd w:id="664"/>
      <w:bookmarkEnd w:id="665"/>
      <w:bookmarkEnd w:id="666"/>
      <w:bookmarkEnd w:id="683"/>
      <w:bookmarkEnd w:id="684"/>
      <w:bookmarkEnd w:id="685"/>
      <w:bookmarkEnd w:id="686"/>
      <w:bookmarkEnd w:id="687"/>
    </w:p>
    <w:p w14:paraId="1FEE6C3D" w14:textId="77777777" w:rsidR="00B42355" w:rsidRPr="00AA0CE0" w:rsidRDefault="00B42355" w:rsidP="00B42355">
      <w:pPr>
        <w:pStyle w:val="NormalParagraph"/>
      </w:pPr>
      <w:r w:rsidRPr="00D63DA6">
        <w:t xml:space="preserve">This section describes how an Operator’s Profile is protected within a Profile Package prior to </w:t>
      </w:r>
      <w:r>
        <w:t xml:space="preserve">being </w:t>
      </w:r>
      <w:r w:rsidRPr="00D63DA6">
        <w:t>download</w:t>
      </w:r>
      <w:r>
        <w:t>ed</w:t>
      </w:r>
      <w:r w:rsidRPr="00D63DA6">
        <w:t xml:space="preserve"> to the eUICC. This also applies when the Profile Package is protected during transmission between </w:t>
      </w:r>
      <w:r w:rsidRPr="009872DA">
        <w:t>R</w:t>
      </w:r>
      <w:r w:rsidRPr="008E1393">
        <w:t>oles within the system.</w:t>
      </w:r>
    </w:p>
    <w:p w14:paraId="18BB1390" w14:textId="77777777" w:rsidR="00B42355" w:rsidRPr="00470FAD" w:rsidRDefault="00B42355" w:rsidP="00B42355">
      <w:pPr>
        <w:pStyle w:val="Heading3"/>
      </w:pPr>
      <w:bookmarkStart w:id="688" w:name="_Toc437591638"/>
      <w:bookmarkStart w:id="689" w:name="_Toc433614732"/>
      <w:bookmarkStart w:id="690" w:name="_Toc435862051"/>
      <w:bookmarkStart w:id="691" w:name="_Toc438038955"/>
      <w:bookmarkStart w:id="692" w:name="_Toc438301995"/>
      <w:bookmarkStart w:id="693" w:name="_Toc456596184"/>
      <w:bookmarkStart w:id="694" w:name="_Toc473022687"/>
      <w:bookmarkStart w:id="695" w:name="_Toc486508671"/>
      <w:bookmarkStart w:id="696" w:name="_Toc492049938"/>
      <w:bookmarkStart w:id="697" w:name="_Toc178140169"/>
      <w:bookmarkEnd w:id="688"/>
      <w:bookmarkEnd w:id="689"/>
      <w:bookmarkEnd w:id="690"/>
      <w:r>
        <w:lastRenderedPageBreak/>
        <w:t>Profile Package Types Overview</w:t>
      </w:r>
      <w:bookmarkEnd w:id="691"/>
      <w:bookmarkEnd w:id="692"/>
      <w:bookmarkEnd w:id="693"/>
      <w:bookmarkEnd w:id="694"/>
      <w:bookmarkEnd w:id="695"/>
      <w:bookmarkEnd w:id="696"/>
      <w:bookmarkEnd w:id="697"/>
    </w:p>
    <w:p w14:paraId="5BEA4604" w14:textId="77777777" w:rsidR="00B42355" w:rsidRPr="00E77C46" w:rsidRDefault="00B42355" w:rsidP="00B42355">
      <w:pPr>
        <w:pStyle w:val="NormalParagraph"/>
      </w:pPr>
      <w:r w:rsidRPr="00D63DA6">
        <w:t xml:space="preserve">From generation to download, the Profile Package will take different formats. </w:t>
      </w:r>
      <w:r w:rsidRPr="009F2FF0">
        <w:t>T</w:t>
      </w:r>
      <w:r w:rsidRPr="00E77C46">
        <w:t xml:space="preserve">his specification uses the following </w:t>
      </w:r>
      <w:r>
        <w:t>terms</w:t>
      </w:r>
      <w:r w:rsidRPr="00E77C46">
        <w:t>:</w:t>
      </w:r>
    </w:p>
    <w:p w14:paraId="458CE4F7" w14:textId="77777777" w:rsidR="00B42355" w:rsidRPr="001B7B30" w:rsidRDefault="00B42355" w:rsidP="00B42355">
      <w:pPr>
        <w:pStyle w:val="ListBullet1"/>
        <w:numPr>
          <w:ilvl w:val="0"/>
          <w:numId w:val="32"/>
        </w:numPr>
      </w:pPr>
      <w:r w:rsidRPr="001B7B30">
        <w:t xml:space="preserve">Unprotected Profile Package (UPP): Raw </w:t>
      </w:r>
      <w:r w:rsidR="00833EC2">
        <w:t>Profile Element</w:t>
      </w:r>
      <w:r w:rsidRPr="001B7B30">
        <w:t xml:space="preserve"> TLV sequence</w:t>
      </w:r>
      <w:r>
        <w:t>.</w:t>
      </w:r>
    </w:p>
    <w:p w14:paraId="4938A595" w14:textId="77777777" w:rsidR="00B42355" w:rsidRPr="0047795D" w:rsidRDefault="00B42355" w:rsidP="00B42355">
      <w:pPr>
        <w:pStyle w:val="ListBullet1"/>
        <w:numPr>
          <w:ilvl w:val="0"/>
          <w:numId w:val="32"/>
        </w:numPr>
      </w:pPr>
      <w:r w:rsidRPr="001B7B30">
        <w:t>Protected Profile Package (PPP): Segmented and protected in SCP03t TLVs</w:t>
      </w:r>
      <w:r>
        <w:t>.</w:t>
      </w:r>
    </w:p>
    <w:p w14:paraId="1D351468" w14:textId="77777777" w:rsidR="00B42355" w:rsidRPr="0047795D" w:rsidRDefault="00B42355" w:rsidP="00B42355">
      <w:pPr>
        <w:pStyle w:val="ListBullet1"/>
        <w:numPr>
          <w:ilvl w:val="0"/>
          <w:numId w:val="32"/>
        </w:numPr>
      </w:pPr>
      <w:r w:rsidRPr="0047795D">
        <w:t>Bound Profile Package (BPP): Prepended with session key agreement info, key replacement package, ISD-P creation and configuration info</w:t>
      </w:r>
      <w:r>
        <w:t>.</w:t>
      </w:r>
    </w:p>
    <w:p w14:paraId="185C9401" w14:textId="77777777" w:rsidR="00B42355" w:rsidRPr="00F96E8D" w:rsidRDefault="00B42355" w:rsidP="00B42355">
      <w:pPr>
        <w:pStyle w:val="ListBullet1"/>
        <w:numPr>
          <w:ilvl w:val="0"/>
          <w:numId w:val="32"/>
        </w:numPr>
        <w:rPr>
          <w:color w:val="000000"/>
        </w:rPr>
      </w:pPr>
      <w:r w:rsidRPr="0047795D">
        <w:t>Segmented Bound Profile Package (SBPP): BPP segmented into STORE DATA APDU script for loading into eUICC. This step i</w:t>
      </w:r>
      <w:r>
        <w:t>s</w:t>
      </w:r>
      <w:r w:rsidRPr="0047795D">
        <w:t xml:space="preserve"> performed by the LPD when LPD is in the Device.</w:t>
      </w:r>
      <w:bookmarkStart w:id="698" w:name="_Toc421720797"/>
      <w:bookmarkEnd w:id="667"/>
      <w:bookmarkEnd w:id="698"/>
    </w:p>
    <w:p w14:paraId="32A6A303" w14:textId="77777777" w:rsidR="00B42355" w:rsidRDefault="00B42355" w:rsidP="00B42355">
      <w:pPr>
        <w:pStyle w:val="NormalParagraph"/>
        <w:keepNext/>
      </w:pPr>
      <w:r w:rsidRPr="00347C34">
        <w:rPr>
          <w:color w:val="000000"/>
        </w:rPr>
        <w:object w:dxaOrig="9482" w:dyaOrig="3917" w14:anchorId="4902967B">
          <v:shape id="_x0000_i1028" type="#_x0000_t75" style="width:483.6pt;height:200.4pt" o:ole="">
            <v:imagedata r:id="rId23" o:title=""/>
          </v:shape>
          <o:OLEObject Type="Embed" ProgID="PowerPoint.Show.8" ShapeID="_x0000_i1028" DrawAspect="Content" ObjectID="_1789190444" r:id="rId24"/>
        </w:object>
      </w:r>
    </w:p>
    <w:p w14:paraId="3DC869DB" w14:textId="77777777" w:rsidR="00B42355" w:rsidRPr="001B7B30" w:rsidRDefault="00B42355" w:rsidP="00B42355">
      <w:pPr>
        <w:pStyle w:val="Figurecaption"/>
      </w:pPr>
      <w:r w:rsidRPr="001B7B30">
        <w:t>: Profile Package stage Description</w:t>
      </w:r>
    </w:p>
    <w:p w14:paraId="4C91C023" w14:textId="77777777" w:rsidR="00B42355" w:rsidRPr="00AA0CE0" w:rsidRDefault="00B42355" w:rsidP="00B42355">
      <w:pPr>
        <w:pStyle w:val="NormalParagraph"/>
      </w:pPr>
      <w:r w:rsidRPr="00D63DA6">
        <w:t>The above diagram describes the case where Profile Packag</w:t>
      </w:r>
      <w:r w:rsidRPr="009872DA">
        <w:t xml:space="preserve">e is protected with keys different from the session keys established during the </w:t>
      </w:r>
      <w:r>
        <w:t>key agreement with the eUICC (S</w:t>
      </w:r>
      <w:r>
        <w:noBreakHyphen/>
      </w:r>
      <w:r w:rsidRPr="009872DA">
        <w:t xml:space="preserve">ENC, S-MAC). It MAY also be possible to have a Profile Package protected with the session keys; in that case the </w:t>
      </w:r>
      <w:r>
        <w:t>'</w:t>
      </w:r>
      <w:r w:rsidRPr="009872DA">
        <w:t xml:space="preserve">Profile Protection </w:t>
      </w:r>
      <w:r>
        <w:t>K</w:t>
      </w:r>
      <w:r w:rsidRPr="009872DA">
        <w:t>eys</w:t>
      </w:r>
      <w:r>
        <w:t>'</w:t>
      </w:r>
      <w:r w:rsidRPr="009872DA">
        <w:t xml:space="preserve"> </w:t>
      </w:r>
      <w:r w:rsidRPr="009F2FF0">
        <w:t>block SHALL not be present.</w:t>
      </w:r>
    </w:p>
    <w:p w14:paraId="0E84E6CB" w14:textId="77777777" w:rsidR="00B42355" w:rsidRDefault="00B42355" w:rsidP="00B42355">
      <w:pPr>
        <w:pStyle w:val="Heading3"/>
      </w:pPr>
      <w:bookmarkStart w:id="699" w:name="_Ref430959340"/>
      <w:bookmarkStart w:id="700" w:name="_Toc438038956"/>
      <w:bookmarkStart w:id="701" w:name="_Toc438301996"/>
      <w:bookmarkStart w:id="702" w:name="_Toc456596185"/>
      <w:bookmarkStart w:id="703" w:name="_Toc473022688"/>
      <w:bookmarkStart w:id="704" w:name="_Toc486508672"/>
      <w:bookmarkStart w:id="705" w:name="_Toc492049939"/>
      <w:bookmarkStart w:id="706" w:name="_Toc178140170"/>
      <w:r>
        <w:t>Unprotected Profile Package</w:t>
      </w:r>
      <w:bookmarkEnd w:id="699"/>
      <w:bookmarkEnd w:id="700"/>
      <w:bookmarkEnd w:id="701"/>
      <w:bookmarkEnd w:id="702"/>
      <w:bookmarkEnd w:id="703"/>
      <w:bookmarkEnd w:id="704"/>
      <w:bookmarkEnd w:id="705"/>
      <w:bookmarkEnd w:id="706"/>
    </w:p>
    <w:p w14:paraId="1B96B8B0" w14:textId="77777777" w:rsidR="00B42355" w:rsidRPr="009872DA" w:rsidRDefault="00B42355" w:rsidP="00B42355">
      <w:pPr>
        <w:pStyle w:val="NormalParagraph"/>
      </w:pPr>
      <w:r w:rsidRPr="00D63DA6">
        <w:t>The Unprotected Profile Package (UPP) is generated by the SM-DP+, within the Profile Package Generation function. The Profile Package Generation takes as input the profile specification established with the Operator and input data provided by the Operator. The processes of profile specification and input data acquisition are out of scope of this specification.</w:t>
      </w:r>
    </w:p>
    <w:p w14:paraId="00380199" w14:textId="77777777" w:rsidR="00B42355" w:rsidRDefault="00B42355" w:rsidP="00B42355">
      <w:pPr>
        <w:pStyle w:val="NormalParagraph"/>
      </w:pPr>
      <w:r w:rsidRPr="009F2FF0">
        <w:t>The Unprotected Profile Package consists of a sequence of Profile Element (PE) TLV</w:t>
      </w:r>
      <w:r w:rsidRPr="00D63DA6">
        <w:t xml:space="preserve">s </w:t>
      </w:r>
      <w:r w:rsidRPr="009872DA">
        <w:t>accordi</w:t>
      </w:r>
      <w:r w:rsidRPr="009F2FF0">
        <w:t>ng to the</w:t>
      </w:r>
      <w:r w:rsidR="00971F9A" w:rsidRPr="00971F9A">
        <w:t xml:space="preserve"> </w:t>
      </w:r>
      <w:r w:rsidR="00971F9A" w:rsidRPr="00125944">
        <w:t xml:space="preserve">eUICC Profile Package </w:t>
      </w:r>
      <w:r w:rsidRPr="009F2FF0">
        <w:t>specification [</w:t>
      </w:r>
      <w:hyperlink w:anchor="SIMalliance" w:history="1">
        <w:r w:rsidRPr="00D63DA6">
          <w:t>5</w:t>
        </w:r>
      </w:hyperlink>
      <w:r w:rsidRPr="00D63DA6">
        <w:t>].</w:t>
      </w:r>
    </w:p>
    <w:p w14:paraId="7FA1ECE5" w14:textId="77777777" w:rsidR="00B42355" w:rsidRPr="00125944" w:rsidRDefault="00B42355" w:rsidP="00B42355">
      <w:pPr>
        <w:pStyle w:val="NOTE"/>
      </w:pPr>
      <w:r w:rsidRPr="00125944">
        <w:t>NOTE:</w:t>
      </w:r>
      <w:r w:rsidRPr="00125944">
        <w:tab/>
        <w:t xml:space="preserve">To achieve maximum interoperability with </w:t>
      </w:r>
      <w:r w:rsidR="00971F9A">
        <w:t xml:space="preserve">eUICC </w:t>
      </w:r>
      <w:r w:rsidRPr="00125944">
        <w:t xml:space="preserve">Profile Package specification version 2.0 the following two additional features </w:t>
      </w:r>
      <w:r>
        <w:t>"support USIM test algorithm" and "</w:t>
      </w:r>
      <w:r w:rsidRPr="00125944">
        <w:t>number of Keccak iterations</w:t>
      </w:r>
      <w:r>
        <w:t>" SHOULD be avoided.</w:t>
      </w:r>
    </w:p>
    <w:p w14:paraId="020A14BE" w14:textId="77777777" w:rsidR="00B42355" w:rsidRPr="00AA0CE0" w:rsidRDefault="00B42355" w:rsidP="00B42355">
      <w:pPr>
        <w:pStyle w:val="NormalParagraph"/>
      </w:pPr>
    </w:p>
    <w:p w14:paraId="57CA6F26" w14:textId="77777777" w:rsidR="00B42355" w:rsidRDefault="00B42355" w:rsidP="00B42355">
      <w:pPr>
        <w:pStyle w:val="Heading3"/>
      </w:pPr>
      <w:bookmarkStart w:id="707" w:name="_Ref430946907"/>
      <w:bookmarkStart w:id="708" w:name="_Toc438038957"/>
      <w:bookmarkStart w:id="709" w:name="_Toc438301997"/>
      <w:bookmarkStart w:id="710" w:name="_Toc456596186"/>
      <w:bookmarkStart w:id="711" w:name="_Toc473022689"/>
      <w:bookmarkStart w:id="712" w:name="_Toc486508673"/>
      <w:bookmarkStart w:id="713" w:name="_Toc492049940"/>
      <w:bookmarkStart w:id="714" w:name="_Toc178140171"/>
      <w:r w:rsidRPr="00FA0153">
        <w:lastRenderedPageBreak/>
        <w:t>Protected Profile Package</w:t>
      </w:r>
      <w:bookmarkEnd w:id="707"/>
      <w:bookmarkEnd w:id="708"/>
      <w:bookmarkEnd w:id="709"/>
      <w:bookmarkEnd w:id="710"/>
      <w:bookmarkEnd w:id="711"/>
      <w:bookmarkEnd w:id="712"/>
      <w:bookmarkEnd w:id="713"/>
      <w:bookmarkEnd w:id="714"/>
    </w:p>
    <w:p w14:paraId="0C16F281" w14:textId="77777777" w:rsidR="00B42355" w:rsidRDefault="00B42355" w:rsidP="00B42355">
      <w:pPr>
        <w:pStyle w:val="NormalParagraph"/>
      </w:pPr>
      <w:r>
        <w:t>The Protected Profile Package (PPP) is generated by the SM-DP+, within the Profile Package Protection function.</w:t>
      </w:r>
    </w:p>
    <w:p w14:paraId="67620658" w14:textId="77777777" w:rsidR="00B42355" w:rsidRPr="002F3BB5" w:rsidRDefault="00B42355" w:rsidP="00B42355">
      <w:pPr>
        <w:pStyle w:val="NormalParagraph"/>
      </w:pPr>
      <w:r>
        <w:t xml:space="preserve">The PPP SHALL be protected with SCP03t. </w:t>
      </w:r>
      <w:r w:rsidRPr="000870E1">
        <w:t xml:space="preserve">Command TLV </w:t>
      </w:r>
      <w:r>
        <w:t xml:space="preserve">encryption and MACing follows SGP.02 </w:t>
      </w:r>
      <w:r w:rsidRPr="001B7B30">
        <w:t>[</w:t>
      </w:r>
      <w:hyperlink w:anchor="SGP02" w:history="1">
        <w:r w:rsidRPr="001B7B30">
          <w:t>2</w:t>
        </w:r>
      </w:hyperlink>
      <w:r w:rsidRPr="001B7B30">
        <w:t xml:space="preserve">] section </w:t>
      </w:r>
      <w:r>
        <w:t xml:space="preserve">4.1.3.3. During this step the internal UPP structure is not considered, and rather seen as a unique block of data. </w:t>
      </w:r>
      <w:r w:rsidRPr="00E17A10">
        <w:t>That block of data is split into segments of a maximum size o</w:t>
      </w:r>
      <w:r>
        <w:t xml:space="preserve">f 1020 bytes (including the tag, </w:t>
      </w:r>
      <w:r w:rsidRPr="00E17A10">
        <w:t>length field</w:t>
      </w:r>
      <w:r>
        <w:t xml:space="preserve"> and MAC</w:t>
      </w:r>
      <w:r w:rsidRPr="00E17A10">
        <w:t xml:space="preserve">). The eUICC </w:t>
      </w:r>
      <w:r>
        <w:t>SHALL</w:t>
      </w:r>
      <w:r w:rsidRPr="00E17A10">
        <w:t xml:space="preserve"> support </w:t>
      </w:r>
      <w:r>
        <w:t xml:space="preserve">receiving </w:t>
      </w:r>
      <w:r w:rsidRPr="00E17A10">
        <w:t>data segments of at least up to this size.</w:t>
      </w:r>
    </w:p>
    <w:p w14:paraId="369A42C0" w14:textId="77777777" w:rsidR="00B42355" w:rsidRDefault="00B42355" w:rsidP="00B42355">
      <w:pPr>
        <w:pStyle w:val="NOTE"/>
      </w:pPr>
      <w:r w:rsidRPr="001B7B30">
        <w:t>N</w:t>
      </w:r>
      <w:r>
        <w:t>OTE</w:t>
      </w:r>
      <w:r w:rsidRPr="001B7B30">
        <w:t>:</w:t>
      </w:r>
      <w:r>
        <w:tab/>
        <w:t xml:space="preserve">From the 1020 bytes of each data segment, only 1008 bytes are usable for payload (deducted the 1 byte tag, 3 bytes </w:t>
      </w:r>
      <w:r w:rsidRPr="00E17A10">
        <w:t>length field</w:t>
      </w:r>
      <w:r>
        <w:t xml:space="preserve"> and 8 bytes MAC). Considering the necessary padding during encryption (16 bytes length block encryption and necessary '80' byte padding), then each data segment can only contain 1007 bytes of the PPP data block.</w:t>
      </w:r>
    </w:p>
    <w:p w14:paraId="56FF7EFD" w14:textId="77777777" w:rsidR="00B42355" w:rsidRDefault="00B42355" w:rsidP="00B42355">
      <w:pPr>
        <w:pStyle w:val="NormalParagraph"/>
      </w:pPr>
      <w:r w:rsidRPr="005F539B">
        <w:t xml:space="preserve">Profile protection </w:t>
      </w:r>
      <w:r>
        <w:t>SHALL</w:t>
      </w:r>
      <w:r w:rsidRPr="005F539B">
        <w:t xml:space="preserve"> </w:t>
      </w:r>
      <w:r>
        <w:t xml:space="preserve">be </w:t>
      </w:r>
      <w:r w:rsidRPr="005F539B">
        <w:t>performed using either</w:t>
      </w:r>
      <w:r>
        <w:t>:</w:t>
      </w:r>
    </w:p>
    <w:p w14:paraId="22B79571" w14:textId="77777777" w:rsidR="00B42355" w:rsidRPr="001B7B30" w:rsidRDefault="00B42355" w:rsidP="00B42355">
      <w:pPr>
        <w:pStyle w:val="ListBullet1"/>
        <w:numPr>
          <w:ilvl w:val="0"/>
          <w:numId w:val="32"/>
        </w:numPr>
      </w:pPr>
      <w:r w:rsidRPr="001B7B30">
        <w:t>Session keys (S-ENC, S-MAC) resulting from the key agreement with eUICC</w:t>
      </w:r>
      <w:r>
        <w:t>.</w:t>
      </w:r>
    </w:p>
    <w:p w14:paraId="77ECC83E" w14:textId="77777777" w:rsidR="00B42355" w:rsidRPr="001B7B30" w:rsidRDefault="00B42355" w:rsidP="00B42355">
      <w:pPr>
        <w:pStyle w:val="ListBullet1"/>
        <w:numPr>
          <w:ilvl w:val="0"/>
          <w:numId w:val="32"/>
        </w:numPr>
      </w:pPr>
      <w:r w:rsidRPr="001B7B30">
        <w:t xml:space="preserve">Or random keys </w:t>
      </w:r>
      <w:r>
        <w:t xml:space="preserve">per Profile </w:t>
      </w:r>
      <w:r w:rsidRPr="001B7B30">
        <w:t xml:space="preserve">(denoted PPK-ENC and PPK-MAC in this document and referred to as S-ENC and S-MAC respectively in </w:t>
      </w:r>
      <w:r>
        <w:t xml:space="preserve">SGP.02 </w:t>
      </w:r>
      <w:r w:rsidRPr="001B7B30">
        <w:t>[</w:t>
      </w:r>
      <w:hyperlink w:anchor="SGP02" w:history="1">
        <w:r w:rsidRPr="001B7B30">
          <w:t>2</w:t>
        </w:r>
      </w:hyperlink>
      <w:r w:rsidRPr="001B7B30">
        <w:t>]</w:t>
      </w:r>
      <w:r>
        <w:t>)</w:t>
      </w:r>
      <w:r w:rsidRPr="001B7B30">
        <w:t xml:space="preserve">, generated by the </w:t>
      </w:r>
      <w:r w:rsidRPr="00E77649">
        <w:t>SM</w:t>
      </w:r>
      <w:r>
        <w:noBreakHyphen/>
      </w:r>
      <w:r w:rsidRPr="00E77649">
        <w:t>DP</w:t>
      </w:r>
      <w:r w:rsidRPr="001B7B30">
        <w:t>+.</w:t>
      </w:r>
    </w:p>
    <w:p w14:paraId="51CAFB91" w14:textId="77777777" w:rsidR="00B42355" w:rsidRPr="00D63DA6" w:rsidRDefault="00B42355" w:rsidP="00B42355">
      <w:pPr>
        <w:pStyle w:val="NormalParagraph"/>
      </w:pPr>
      <w:r w:rsidRPr="009F2FF0">
        <w:t>If random key mode is selected by the SM-DP+, the initial MAC chaining value to be used for the first segment of the PPP is provided together with the random key</w:t>
      </w:r>
      <w:r w:rsidRPr="008E1393">
        <w:t xml:space="preserve"> (</w:t>
      </w:r>
      <w:r w:rsidRPr="00262FE4">
        <w:t>section</w:t>
      </w:r>
      <w:r>
        <w:t xml:space="preserve"> 5.5.4</w:t>
      </w:r>
      <w:r w:rsidRPr="00D63DA6">
        <w:t>)</w:t>
      </w:r>
      <w:r>
        <w:t xml:space="preserve"> and the encryption</w:t>
      </w:r>
      <w:r w:rsidRPr="00D550F9">
        <w:t xml:space="preserve"> counter for ICV calculation</w:t>
      </w:r>
      <w:r>
        <w:t xml:space="preserve"> is reset to its initial state (i.e. the value on 16 bytes is '00…01')</w:t>
      </w:r>
      <w:r w:rsidRPr="009872DA">
        <w:t xml:space="preserve">. </w:t>
      </w:r>
      <w:r>
        <w:t>Otherwise</w:t>
      </w:r>
      <w:r w:rsidRPr="009872DA">
        <w:t xml:space="preserve"> the MAC chaining method defined in</w:t>
      </w:r>
      <w:r>
        <w:t xml:space="preserve"> SGP.02</w:t>
      </w:r>
      <w:r w:rsidRPr="009872DA">
        <w:t xml:space="preserve"> [</w:t>
      </w:r>
      <w:hyperlink w:anchor="SGP02" w:history="1">
        <w:r w:rsidRPr="00D63DA6">
          <w:t>2</w:t>
        </w:r>
      </w:hyperlink>
      <w:r w:rsidRPr="00D63DA6">
        <w:t>] SHALL be applied (i.e. the MAC chaining value of the previous SHALL be used</w:t>
      </w:r>
      <w:r>
        <w:t>)</w:t>
      </w:r>
      <w:r w:rsidRPr="00D63DA6">
        <w:t>.</w:t>
      </w:r>
    </w:p>
    <w:p w14:paraId="7321CC0E" w14:textId="77777777" w:rsidR="00B42355" w:rsidRPr="009F2FF0" w:rsidRDefault="00B42355" w:rsidP="00B42355">
      <w:pPr>
        <w:pStyle w:val="NormalParagraph"/>
      </w:pPr>
      <w:r w:rsidRPr="009872DA">
        <w:t>S-ENC, S-MAC, PPK-</w:t>
      </w:r>
      <w:r w:rsidRPr="009F2FF0">
        <w:t>ENC and PPK-MAC SHALL be 128 bits length.</w:t>
      </w:r>
    </w:p>
    <w:p w14:paraId="729E21E1" w14:textId="77777777" w:rsidR="00B42355" w:rsidRPr="00D63DA6" w:rsidRDefault="00B42355" w:rsidP="00B42355">
      <w:pPr>
        <w:pStyle w:val="NormalParagraph"/>
      </w:pPr>
      <w:r w:rsidRPr="008E1393">
        <w:t xml:space="preserve">Each data segment of the PPP is identified by the tag </w:t>
      </w:r>
      <w:r>
        <w:t>'</w:t>
      </w:r>
      <w:r w:rsidRPr="008E1393">
        <w:t>86</w:t>
      </w:r>
      <w:r>
        <w:t>'</w:t>
      </w:r>
      <w:r w:rsidRPr="008E1393">
        <w:t xml:space="preserve"> as defined in </w:t>
      </w:r>
      <w:r>
        <w:t xml:space="preserve">SGP.02 </w:t>
      </w:r>
      <w:r w:rsidRPr="008E1393">
        <w:t>[</w:t>
      </w:r>
      <w:hyperlink w:anchor="SGP02" w:history="1">
        <w:r w:rsidRPr="00D63DA6">
          <w:t>2</w:t>
        </w:r>
      </w:hyperlink>
      <w:r w:rsidRPr="00D63DA6">
        <w:t>].</w:t>
      </w:r>
    </w:p>
    <w:p w14:paraId="3786AB0D" w14:textId="77777777" w:rsidR="00B42355" w:rsidRPr="00C36D4D" w:rsidRDefault="00B42355" w:rsidP="00B42355">
      <w:pPr>
        <w:pStyle w:val="NormalParagraph"/>
      </w:pPr>
      <w:r w:rsidRPr="009872DA">
        <w:t>It</w:t>
      </w:r>
      <w:r w:rsidRPr="009F2FF0">
        <w:t xml:space="preserve"> i</w:t>
      </w:r>
      <w:r w:rsidRPr="00E77C46">
        <w:t xml:space="preserve">s the SM-DP+ choice </w:t>
      </w:r>
      <w:r w:rsidRPr="00D710E3">
        <w:t>(in line with the agreement with the Operator)</w:t>
      </w:r>
      <w:r>
        <w:t xml:space="preserve"> </w:t>
      </w:r>
      <w:r w:rsidRPr="00891A87">
        <w:t xml:space="preserve">as to whether </w:t>
      </w:r>
      <w:r w:rsidRPr="00E77C46">
        <w:t>to use this random k</w:t>
      </w:r>
      <w:r w:rsidRPr="00262FE4">
        <w:t>eyset (PPK-ENC and PPK-MAC). This mode allows perform</w:t>
      </w:r>
      <w:r>
        <w:t>ing</w:t>
      </w:r>
      <w:r w:rsidRPr="00262FE4">
        <w:t xml:space="preserve"> Profile Package </w:t>
      </w:r>
      <w:r w:rsidRPr="00C36D4D">
        <w:t xml:space="preserve">Protection in advance without having any eUICC knowledge. It </w:t>
      </w:r>
      <w:r>
        <w:t>may</w:t>
      </w:r>
      <w:r w:rsidRPr="00C36D4D">
        <w:t xml:space="preserve"> help to provide a better SM-DP+ scalability. The eUICC SHALL be able to support both modes.</w:t>
      </w:r>
    </w:p>
    <w:p w14:paraId="445CE45E" w14:textId="77777777" w:rsidR="00B42355" w:rsidRDefault="00B42355" w:rsidP="00B42355">
      <w:pPr>
        <w:pStyle w:val="NormalParagraph"/>
      </w:pPr>
      <w:r w:rsidRPr="00B43806">
        <w:t>In case</w:t>
      </w:r>
      <w:r w:rsidRPr="003E4A37">
        <w:t xml:space="preserve"> the random key mode is used, the PPP is not bound to any particular eUICC or ISD-P AID value at this stage.</w:t>
      </w:r>
    </w:p>
    <w:p w14:paraId="3AB1D166" w14:textId="77777777" w:rsidR="00B42355" w:rsidRDefault="00B42355" w:rsidP="00B42355">
      <w:pPr>
        <w:pStyle w:val="NormalParagraph"/>
      </w:pPr>
      <w:r>
        <w:t>Session keys and, if used, the random keys SHALL only be used in the Profile download process. They SHALL be deleted on the eUICC latest at the end of the process.</w:t>
      </w:r>
    </w:p>
    <w:p w14:paraId="52BB1B6F" w14:textId="77777777" w:rsidR="00B42355" w:rsidRPr="00AA0CE0" w:rsidRDefault="00B42355" w:rsidP="00B42355">
      <w:pPr>
        <w:pStyle w:val="NormalParagraph"/>
      </w:pPr>
      <w:r w:rsidRPr="00CB7BF1">
        <w:t xml:space="preserve">The process of Profile creation is out of scope of this specification; however, the Operator MAY request the SM-DP+ to create multiple Profiles in advance. In this case the SM-DP+ SHALL create the Profiles in bulk, protect them using the random key mode, and </w:t>
      </w:r>
      <w:r>
        <w:t>store</w:t>
      </w:r>
      <w:r w:rsidRPr="00CB7BF1">
        <w:t xml:space="preserve"> the resulting PPPs for later use.</w:t>
      </w:r>
    </w:p>
    <w:p w14:paraId="6F1841F2" w14:textId="77777777" w:rsidR="00B42355" w:rsidRDefault="00B42355" w:rsidP="00B42355">
      <w:pPr>
        <w:pStyle w:val="Heading3"/>
      </w:pPr>
      <w:bookmarkStart w:id="715" w:name="_Bound_Profile_Package"/>
      <w:bookmarkStart w:id="716" w:name="_Toc438038958"/>
      <w:bookmarkStart w:id="717" w:name="_Toc438301998"/>
      <w:bookmarkStart w:id="718" w:name="_Ref440457122"/>
      <w:bookmarkStart w:id="719" w:name="_Ref440457686"/>
      <w:bookmarkStart w:id="720" w:name="_Ref440457780"/>
      <w:bookmarkStart w:id="721" w:name="_Toc456596187"/>
      <w:bookmarkStart w:id="722" w:name="_Toc473022690"/>
      <w:bookmarkStart w:id="723" w:name="_Toc486508674"/>
      <w:bookmarkStart w:id="724" w:name="_Toc492049941"/>
      <w:bookmarkStart w:id="725" w:name="_Toc178140172"/>
      <w:bookmarkEnd w:id="715"/>
      <w:r w:rsidRPr="00FA0153">
        <w:lastRenderedPageBreak/>
        <w:t>Bound Profile Package</w:t>
      </w:r>
      <w:bookmarkEnd w:id="716"/>
      <w:bookmarkEnd w:id="717"/>
      <w:bookmarkEnd w:id="718"/>
      <w:bookmarkEnd w:id="719"/>
      <w:bookmarkEnd w:id="720"/>
      <w:bookmarkEnd w:id="721"/>
      <w:bookmarkEnd w:id="722"/>
      <w:bookmarkEnd w:id="723"/>
      <w:bookmarkEnd w:id="724"/>
      <w:bookmarkEnd w:id="725"/>
    </w:p>
    <w:p w14:paraId="10A6CBD7" w14:textId="77777777" w:rsidR="00B42355" w:rsidRPr="009F2FF0" w:rsidRDefault="00B42355" w:rsidP="00B42355">
      <w:pPr>
        <w:pStyle w:val="NormalParagraph"/>
      </w:pPr>
      <w:r w:rsidRPr="00D63DA6">
        <w:t xml:space="preserve">The Bound Profile Package (BPP) is generated by the SM-DP+, within the Profile Package Binding function. The purpose of this operation is to link a Protected Profile Package to a particular eUICC. This is done within a key agreement between the eUICC and the SM-DP+. See </w:t>
      </w:r>
      <w:r>
        <w:t>d</w:t>
      </w:r>
      <w:r w:rsidRPr="00D63DA6">
        <w:t>ownload and install</w:t>
      </w:r>
      <w:r>
        <w:t>ation</w:t>
      </w:r>
      <w:r w:rsidRPr="00D63DA6">
        <w:t xml:space="preserve"> procedure</w:t>
      </w:r>
      <w:r w:rsidRPr="009872DA">
        <w:t xml:space="preserve"> (section</w:t>
      </w:r>
      <w:r>
        <w:t xml:space="preserve"> 3.1.3</w:t>
      </w:r>
      <w:r w:rsidRPr="00D63DA6">
        <w:t>)</w:t>
      </w:r>
      <w:r w:rsidRPr="009F2FF0">
        <w:t>.</w:t>
      </w:r>
    </w:p>
    <w:p w14:paraId="69E6B25F" w14:textId="77777777" w:rsidR="00B42355" w:rsidRPr="00F96E8D" w:rsidRDefault="00B42355" w:rsidP="00B42355">
      <w:pPr>
        <w:pStyle w:val="NormalParagraph"/>
      </w:pPr>
      <w:r w:rsidRPr="00F96E8D">
        <w:t>The BPP comprises a sequence of TLV commands (in this order):</w:t>
      </w:r>
    </w:p>
    <w:p w14:paraId="5255DA5A" w14:textId="77777777" w:rsidR="00B42355" w:rsidRDefault="00B42355" w:rsidP="00B42355">
      <w:pPr>
        <w:pStyle w:val="ListBullet1"/>
        <w:numPr>
          <w:ilvl w:val="0"/>
          <w:numId w:val="32"/>
        </w:numPr>
      </w:pPr>
      <w:r w:rsidRPr="001B7B30">
        <w:t>TLV command for Key agreement in clear.</w:t>
      </w:r>
    </w:p>
    <w:p w14:paraId="42A6817E" w14:textId="77777777" w:rsidR="00B42355" w:rsidRDefault="00B42355" w:rsidP="00B42355">
      <w:pPr>
        <w:pStyle w:val="ListBullet1"/>
        <w:numPr>
          <w:ilvl w:val="0"/>
          <w:numId w:val="32"/>
        </w:numPr>
      </w:pPr>
      <w:r w:rsidRPr="00D550F9">
        <w:t>Set of SCP03t payload TLVs (tag '87') containing TLV commands for ConfigureISDP</w:t>
      </w:r>
    </w:p>
    <w:p w14:paraId="08C28D9A" w14:textId="77777777" w:rsidR="00B42355" w:rsidRPr="001B7B30" w:rsidRDefault="00B42355" w:rsidP="00B42355">
      <w:pPr>
        <w:pStyle w:val="ListBullet1"/>
        <w:numPr>
          <w:ilvl w:val="0"/>
          <w:numId w:val="32"/>
        </w:numPr>
      </w:pPr>
      <w:r w:rsidRPr="00D550F9">
        <w:t>Set of SCP03t payload TLVs (tag '88') containing TLV command for StoreMetadata</w:t>
      </w:r>
    </w:p>
    <w:p w14:paraId="2ABF03B8" w14:textId="77777777" w:rsidR="00B42355" w:rsidRPr="001B7B30" w:rsidRDefault="00B42355" w:rsidP="00B42355">
      <w:pPr>
        <w:pStyle w:val="ListBullet1"/>
        <w:numPr>
          <w:ilvl w:val="0"/>
          <w:numId w:val="32"/>
        </w:numPr>
      </w:pPr>
      <w:r w:rsidRPr="0047795D">
        <w:t xml:space="preserve">Set of </w:t>
      </w:r>
      <w:r>
        <w:t xml:space="preserve">optional </w:t>
      </w:r>
      <w:r w:rsidRPr="0047795D">
        <w:t xml:space="preserve">SCP03t payload TLVs (tag </w:t>
      </w:r>
      <w:r>
        <w:t>'</w:t>
      </w:r>
      <w:r w:rsidRPr="0047795D">
        <w:t>87</w:t>
      </w:r>
      <w:r>
        <w:t>'</w:t>
      </w:r>
      <w:r w:rsidRPr="0047795D">
        <w:t>) containing</w:t>
      </w:r>
      <w:r>
        <w:t xml:space="preserve"> </w:t>
      </w:r>
      <w:r w:rsidRPr="0047795D">
        <w:t xml:space="preserve">TLV command for </w:t>
      </w:r>
      <w:r>
        <w:t>'</w:t>
      </w:r>
      <w:r w:rsidRPr="0047795D">
        <w:t xml:space="preserve">Profile Protection </w:t>
      </w:r>
      <w:r>
        <w:t>K</w:t>
      </w:r>
      <w:r w:rsidRPr="0047795D">
        <w:t>eys</w:t>
      </w:r>
      <w:r>
        <w:t>'</w:t>
      </w:r>
    </w:p>
    <w:p w14:paraId="7CFE7B36" w14:textId="77777777" w:rsidR="00B42355" w:rsidRPr="003E67EE" w:rsidRDefault="00B42355" w:rsidP="00B42355">
      <w:pPr>
        <w:pStyle w:val="ListBullet1"/>
        <w:numPr>
          <w:ilvl w:val="0"/>
          <w:numId w:val="32"/>
        </w:numPr>
      </w:pPr>
      <w:r w:rsidRPr="000F42B6">
        <w:t xml:space="preserve">Followed by the SCP03t payload TLVs (tag </w:t>
      </w:r>
      <w:r>
        <w:t>'</w:t>
      </w:r>
      <w:r w:rsidRPr="000F42B6">
        <w:t>86</w:t>
      </w:r>
      <w:r>
        <w:t>'</w:t>
      </w:r>
      <w:r w:rsidRPr="000F42B6">
        <w:t>) of the PPP</w:t>
      </w:r>
    </w:p>
    <w:p w14:paraId="49C9D0DC" w14:textId="77777777" w:rsidR="00B42355" w:rsidRDefault="00B42355" w:rsidP="00B42355">
      <w:pPr>
        <w:pStyle w:val="NormalParagraph"/>
      </w:pPr>
      <w:r>
        <w:t>The encryption counter for ICV calculation is incremented each time a TLV with tag '86', '87' or '88' is received.</w:t>
      </w:r>
    </w:p>
    <w:p w14:paraId="5E5E66B4" w14:textId="77777777" w:rsidR="00B42355" w:rsidRDefault="00B42355" w:rsidP="00B42355">
      <w:pPr>
        <w:pStyle w:val="NormalParagraph"/>
      </w:pPr>
      <w:r>
        <w:t xml:space="preserve">The data </w:t>
      </w:r>
      <w:r w:rsidRPr="00D63DA6">
        <w:t xml:space="preserve">structure of the </w:t>
      </w:r>
      <w:bookmarkStart w:id="726" w:name="_Hlk448959189"/>
      <w:r w:rsidRPr="00D63DA6">
        <w:t>Bound Profile Pac</w:t>
      </w:r>
      <w:r w:rsidRPr="009872DA">
        <w:t>kage</w:t>
      </w:r>
      <w:r>
        <w:t xml:space="preserve"> </w:t>
      </w:r>
      <w:bookmarkEnd w:id="726"/>
      <w:r>
        <w:t>is as follows:</w:t>
      </w:r>
    </w:p>
    <w:p w14:paraId="6696FEF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727" w:name="_Hlk449073216"/>
      <w:r w:rsidRPr="00E127E3">
        <w:rPr>
          <w:rFonts w:ascii="Courier New" w:hAnsi="Courier New" w:cs="Courier New"/>
          <w:sz w:val="18"/>
          <w:szCs w:val="18"/>
        </w:rPr>
        <w:t xml:space="preserve">BoundProfilePackage </w:t>
      </w:r>
      <w:bookmarkEnd w:id="727"/>
      <w:r w:rsidRPr="00E127E3">
        <w:rPr>
          <w:rFonts w:ascii="Courier New" w:hAnsi="Courier New" w:cs="Courier New"/>
          <w:sz w:val="18"/>
          <w:szCs w:val="18"/>
        </w:rPr>
        <w:t>::= [54] SEQUENCE { -- Tag 'BF36'</w:t>
      </w:r>
    </w:p>
    <w:p w14:paraId="49C092C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8" w:name="_Hlk448960397"/>
      <w:r w:rsidRPr="00E127E3">
        <w:rPr>
          <w:rFonts w:ascii="Courier New" w:hAnsi="Courier New" w:cs="Courier New"/>
          <w:sz w:val="18"/>
          <w:szCs w:val="18"/>
        </w:rPr>
        <w:t xml:space="preserve">initialiseSecureChannelRequest </w:t>
      </w:r>
      <w:bookmarkEnd w:id="728"/>
      <w:r w:rsidRPr="00E127E3">
        <w:rPr>
          <w:rFonts w:ascii="Courier New" w:hAnsi="Courier New" w:cs="Courier New"/>
          <w:sz w:val="18"/>
          <w:szCs w:val="18"/>
        </w:rPr>
        <w:t>[35] InitialiseSecureChannelRequest, -- Tag 'BF23'</w:t>
      </w:r>
    </w:p>
    <w:p w14:paraId="7BCB29C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firstSequenceOf87 [0] SEQUENCE OF [7] OCTET STRING, -- sequence of '87' TLVs</w:t>
      </w:r>
    </w:p>
    <w:p w14:paraId="3C0F1A4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sequenceOf88 [1] SEQUENCE OF [8] OCTET STRING, -- sequence of '88' TLVs</w:t>
      </w:r>
    </w:p>
    <w:p w14:paraId="2A6EEA6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bookmarkStart w:id="729" w:name="_Hlk449390961"/>
      <w:r w:rsidRPr="00E127E3">
        <w:rPr>
          <w:rFonts w:ascii="Courier New" w:hAnsi="Courier New" w:cs="Courier New"/>
          <w:sz w:val="18"/>
          <w:szCs w:val="18"/>
        </w:rPr>
        <w:t xml:space="preserve">secondSequenceOf87 </w:t>
      </w:r>
      <w:bookmarkEnd w:id="729"/>
      <w:r w:rsidRPr="00E127E3">
        <w:rPr>
          <w:rFonts w:ascii="Courier New" w:hAnsi="Courier New" w:cs="Courier New"/>
          <w:sz w:val="18"/>
          <w:szCs w:val="18"/>
        </w:rPr>
        <w:t>[2] SEQUENCE OF [7] OCTET STRING OPTIONAL, -- sequence of '87' TLVs</w:t>
      </w:r>
    </w:p>
    <w:p w14:paraId="7C246E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sequenceOf86 [3] SEQUENCE OF [6] OCTET STRING -- sequence of '86' TLVs</w:t>
      </w:r>
    </w:p>
    <w:p w14:paraId="1CAA5E3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4EED56FF" w14:textId="77777777" w:rsidR="00B42355" w:rsidRPr="002E0929" w:rsidRDefault="00B42355" w:rsidP="00B42355">
      <w:pPr>
        <w:pStyle w:val="NormalParagraph"/>
        <w:rPr>
          <w:i/>
        </w:rPr>
      </w:pPr>
    </w:p>
    <w:p w14:paraId="022F4783" w14:textId="77777777" w:rsidR="00B42355" w:rsidRDefault="00B42355" w:rsidP="00B42355">
      <w:pPr>
        <w:spacing w:before="0" w:after="200" w:line="276" w:lineRule="auto"/>
        <w:jc w:val="left"/>
        <w:rPr>
          <w:szCs w:val="22"/>
          <w:lang w:eastAsia="en-GB" w:bidi="ar-SA"/>
        </w:rPr>
      </w:pPr>
      <w:r>
        <w:rPr>
          <w:szCs w:val="22"/>
          <w:lang w:eastAsia="en-GB" w:bidi="ar-SA"/>
        </w:rPr>
        <w:t xml:space="preserve">The following table describes the various sequences of '86', '87' and '88' TLV </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258"/>
        <w:gridCol w:w="974"/>
        <w:gridCol w:w="727"/>
        <w:gridCol w:w="709"/>
        <w:gridCol w:w="4406"/>
        <w:gridCol w:w="852"/>
      </w:tblGrid>
      <w:tr w:rsidR="00B42355" w:rsidRPr="00887DF5" w14:paraId="51464BF9" w14:textId="77777777" w:rsidTr="008A7EC2">
        <w:trPr>
          <w:cantSplit/>
          <w:jc w:val="center"/>
        </w:trPr>
        <w:tc>
          <w:tcPr>
            <w:tcW w:w="705" w:type="pct"/>
            <w:shd w:val="clear" w:color="auto" w:fill="C00000"/>
          </w:tcPr>
          <w:p w14:paraId="6AD71C04" w14:textId="77777777" w:rsidR="00B42355" w:rsidRPr="00887DF5" w:rsidRDefault="00B42355" w:rsidP="008A7EC2">
            <w:pPr>
              <w:pStyle w:val="TableHeader"/>
            </w:pPr>
            <w:r w:rsidRPr="00887DF5">
              <w:t>Tag</w:t>
            </w:r>
          </w:p>
        </w:tc>
        <w:tc>
          <w:tcPr>
            <w:tcW w:w="546" w:type="pct"/>
            <w:shd w:val="clear" w:color="auto" w:fill="C00000"/>
          </w:tcPr>
          <w:p w14:paraId="595AC4D5" w14:textId="77777777" w:rsidR="00B42355" w:rsidRPr="00887DF5" w:rsidRDefault="00B42355" w:rsidP="008A7EC2">
            <w:pPr>
              <w:pStyle w:val="TableHeader"/>
            </w:pPr>
            <w:r w:rsidRPr="00887DF5">
              <w:t>Length</w:t>
            </w:r>
          </w:p>
        </w:tc>
        <w:tc>
          <w:tcPr>
            <w:tcW w:w="3272" w:type="pct"/>
            <w:gridSpan w:val="3"/>
            <w:shd w:val="clear" w:color="auto" w:fill="C00000"/>
          </w:tcPr>
          <w:p w14:paraId="0A3E0835" w14:textId="77777777" w:rsidR="00B42355" w:rsidRPr="00887DF5" w:rsidRDefault="00B42355" w:rsidP="008A7EC2">
            <w:pPr>
              <w:pStyle w:val="TableHeader"/>
            </w:pPr>
            <w:r w:rsidRPr="00887DF5">
              <w:t>Value Description</w:t>
            </w:r>
          </w:p>
        </w:tc>
        <w:tc>
          <w:tcPr>
            <w:tcW w:w="477" w:type="pct"/>
            <w:shd w:val="clear" w:color="auto" w:fill="C00000"/>
          </w:tcPr>
          <w:p w14:paraId="08CD9127" w14:textId="77777777" w:rsidR="00B42355" w:rsidRPr="00887DF5" w:rsidRDefault="00B42355" w:rsidP="008A7EC2">
            <w:pPr>
              <w:pStyle w:val="TableHeader"/>
            </w:pPr>
            <w:r w:rsidRPr="00887DF5">
              <w:t>MOC</w:t>
            </w:r>
          </w:p>
        </w:tc>
      </w:tr>
      <w:tr w:rsidR="00B42355" w:rsidRPr="00887DF5" w14:paraId="092CFFA0" w14:textId="77777777" w:rsidTr="008A7EC2">
        <w:trPr>
          <w:cantSplit/>
          <w:jc w:val="center"/>
        </w:trPr>
        <w:tc>
          <w:tcPr>
            <w:tcW w:w="705" w:type="pct"/>
          </w:tcPr>
          <w:p w14:paraId="10DD8240" w14:textId="77777777" w:rsidR="00B42355" w:rsidRPr="00887DF5" w:rsidRDefault="00B42355" w:rsidP="008A7EC2">
            <w:pPr>
              <w:pStyle w:val="TableContent"/>
            </w:pPr>
            <w:r w:rsidRPr="0083589F">
              <w:t>'A0'</w:t>
            </w:r>
          </w:p>
        </w:tc>
        <w:tc>
          <w:tcPr>
            <w:tcW w:w="546" w:type="pct"/>
          </w:tcPr>
          <w:p w14:paraId="1CDA8F38" w14:textId="77777777" w:rsidR="00B42355" w:rsidRPr="00887DF5" w:rsidRDefault="00B42355" w:rsidP="008A7EC2">
            <w:pPr>
              <w:pStyle w:val="TableContent"/>
            </w:pPr>
            <w:r w:rsidRPr="00887DF5">
              <w:t>Var.</w:t>
            </w:r>
          </w:p>
        </w:tc>
        <w:tc>
          <w:tcPr>
            <w:tcW w:w="3272" w:type="pct"/>
            <w:gridSpan w:val="3"/>
          </w:tcPr>
          <w:p w14:paraId="07B51324" w14:textId="77777777" w:rsidR="00B42355" w:rsidRPr="00887DF5" w:rsidRDefault="00B42355" w:rsidP="008A7EC2">
            <w:pPr>
              <w:pStyle w:val="TableContent"/>
            </w:pPr>
            <w:r w:rsidRPr="00887DF5">
              <w:t>firstSequenceOf87</w:t>
            </w:r>
          </w:p>
        </w:tc>
        <w:tc>
          <w:tcPr>
            <w:tcW w:w="477" w:type="pct"/>
            <w:vAlign w:val="center"/>
          </w:tcPr>
          <w:p w14:paraId="48ABFD9B" w14:textId="77777777" w:rsidR="00B42355" w:rsidRPr="00887DF5" w:rsidRDefault="00B42355" w:rsidP="008A7EC2">
            <w:pPr>
              <w:pStyle w:val="TableContent"/>
            </w:pPr>
            <w:r w:rsidRPr="00887DF5">
              <w:t>M</w:t>
            </w:r>
          </w:p>
        </w:tc>
      </w:tr>
      <w:tr w:rsidR="00B42355" w:rsidRPr="00887DF5" w14:paraId="69236864" w14:textId="77777777" w:rsidTr="008A7EC2">
        <w:trPr>
          <w:cantSplit/>
          <w:jc w:val="center"/>
        </w:trPr>
        <w:tc>
          <w:tcPr>
            <w:tcW w:w="705" w:type="pct"/>
          </w:tcPr>
          <w:p w14:paraId="1E574836" w14:textId="77777777" w:rsidR="00B42355" w:rsidRPr="00887DF5" w:rsidRDefault="00B42355" w:rsidP="008A7EC2">
            <w:pPr>
              <w:pStyle w:val="TableContent"/>
            </w:pPr>
          </w:p>
        </w:tc>
        <w:tc>
          <w:tcPr>
            <w:tcW w:w="546" w:type="pct"/>
          </w:tcPr>
          <w:p w14:paraId="157A041B" w14:textId="77777777" w:rsidR="00B42355" w:rsidRPr="00887DF5" w:rsidRDefault="00B42355" w:rsidP="008A7EC2">
            <w:pPr>
              <w:pStyle w:val="TableContent"/>
            </w:pPr>
          </w:p>
        </w:tc>
        <w:tc>
          <w:tcPr>
            <w:tcW w:w="407" w:type="pct"/>
          </w:tcPr>
          <w:p w14:paraId="04FC340A" w14:textId="77777777" w:rsidR="00B42355" w:rsidRPr="00887DF5" w:rsidRDefault="00B42355" w:rsidP="008A7EC2">
            <w:pPr>
              <w:pStyle w:val="TableContent"/>
            </w:pPr>
            <w:r w:rsidRPr="00887DF5">
              <w:t>'87'</w:t>
            </w:r>
          </w:p>
        </w:tc>
        <w:tc>
          <w:tcPr>
            <w:tcW w:w="397" w:type="pct"/>
          </w:tcPr>
          <w:p w14:paraId="5A6507E6" w14:textId="77777777" w:rsidR="00B42355" w:rsidRPr="00887DF5" w:rsidRDefault="00B42355" w:rsidP="008A7EC2">
            <w:pPr>
              <w:pStyle w:val="TableContent"/>
            </w:pPr>
            <w:r w:rsidRPr="00887DF5">
              <w:t>Var.</w:t>
            </w:r>
          </w:p>
        </w:tc>
        <w:tc>
          <w:tcPr>
            <w:tcW w:w="2468" w:type="pct"/>
          </w:tcPr>
          <w:p w14:paraId="70ECD918" w14:textId="77777777" w:rsidR="00B42355" w:rsidRPr="00674E0F" w:rsidRDefault="00B42355" w:rsidP="008A7EC2">
            <w:pPr>
              <w:pStyle w:val="TableContent"/>
            </w:pPr>
            <w:r w:rsidRPr="00674E0F">
              <w:t xml:space="preserve">SCP03t segment containing ConfigureISDP, protected with session keys resulting </w:t>
            </w:r>
            <w:r>
              <w:t>from</w:t>
            </w:r>
            <w:r w:rsidRPr="00674E0F">
              <w:t xml:space="preserve"> the key agreement (S-ENC, S-CMAC) (section </w:t>
            </w:r>
            <w:hyperlink w:anchor="_Toc433614716" w:history="1">
              <w:r w:rsidRPr="00CE4F8A">
                <w:t>2.6</w:t>
              </w:r>
            </w:hyperlink>
            <w:r w:rsidRPr="00CE4F8A">
              <w:t>.4</w:t>
            </w:r>
            <w:r w:rsidRPr="00674E0F">
              <w:t>)</w:t>
            </w:r>
          </w:p>
          <w:p w14:paraId="4951660E" w14:textId="77777777" w:rsidR="00B42355" w:rsidRPr="00887DF5" w:rsidRDefault="00B42355" w:rsidP="008A7EC2">
            <w:pPr>
              <w:pStyle w:val="TableContent"/>
            </w:pPr>
            <w:r w:rsidRPr="00674E0F">
              <w:t>Content: TLV for "ES8+.ConfigureISDP" function (section</w:t>
            </w:r>
            <w:r>
              <w:t xml:space="preserve"> 5.5.2</w:t>
            </w:r>
            <w:r w:rsidRPr="00674E0F">
              <w:t>)</w:t>
            </w:r>
          </w:p>
        </w:tc>
        <w:tc>
          <w:tcPr>
            <w:tcW w:w="477" w:type="pct"/>
            <w:vAlign w:val="center"/>
          </w:tcPr>
          <w:p w14:paraId="52C4F622" w14:textId="77777777" w:rsidR="00B42355" w:rsidRPr="00887DF5" w:rsidRDefault="00B42355" w:rsidP="008A7EC2">
            <w:pPr>
              <w:pStyle w:val="TableContent"/>
            </w:pPr>
            <w:r w:rsidRPr="00887DF5">
              <w:t>M</w:t>
            </w:r>
          </w:p>
        </w:tc>
      </w:tr>
      <w:tr w:rsidR="00B42355" w:rsidRPr="00887DF5" w14:paraId="6D459925" w14:textId="77777777" w:rsidTr="008A7EC2">
        <w:trPr>
          <w:cantSplit/>
          <w:jc w:val="center"/>
        </w:trPr>
        <w:tc>
          <w:tcPr>
            <w:tcW w:w="705" w:type="pct"/>
          </w:tcPr>
          <w:p w14:paraId="0E68AFB4" w14:textId="77777777" w:rsidR="00B42355" w:rsidRPr="00887DF5" w:rsidRDefault="00B42355" w:rsidP="008A7EC2">
            <w:pPr>
              <w:pStyle w:val="TableContent"/>
            </w:pPr>
            <w:r w:rsidRPr="0083589F">
              <w:t>'A1'</w:t>
            </w:r>
          </w:p>
        </w:tc>
        <w:tc>
          <w:tcPr>
            <w:tcW w:w="546" w:type="pct"/>
          </w:tcPr>
          <w:p w14:paraId="61294B07" w14:textId="77777777" w:rsidR="00B42355" w:rsidRPr="00887DF5" w:rsidRDefault="00B42355" w:rsidP="008A7EC2">
            <w:pPr>
              <w:pStyle w:val="TableContent"/>
            </w:pPr>
            <w:r w:rsidRPr="00887DF5">
              <w:t>Var</w:t>
            </w:r>
          </w:p>
        </w:tc>
        <w:tc>
          <w:tcPr>
            <w:tcW w:w="3272" w:type="pct"/>
            <w:gridSpan w:val="3"/>
          </w:tcPr>
          <w:p w14:paraId="0830460E" w14:textId="77777777" w:rsidR="00B42355" w:rsidRPr="00887DF5" w:rsidRDefault="00B42355" w:rsidP="008A7EC2">
            <w:pPr>
              <w:pStyle w:val="TableContent"/>
            </w:pPr>
            <w:r w:rsidRPr="00887DF5">
              <w:t>sequenceOf88</w:t>
            </w:r>
          </w:p>
        </w:tc>
        <w:tc>
          <w:tcPr>
            <w:tcW w:w="477" w:type="pct"/>
            <w:vAlign w:val="center"/>
          </w:tcPr>
          <w:p w14:paraId="3EFC39E3" w14:textId="77777777" w:rsidR="00B42355" w:rsidRPr="00887DF5" w:rsidRDefault="00B42355" w:rsidP="008A7EC2">
            <w:pPr>
              <w:pStyle w:val="TableContent"/>
            </w:pPr>
            <w:r w:rsidRPr="00887DF5">
              <w:t>M</w:t>
            </w:r>
          </w:p>
        </w:tc>
      </w:tr>
      <w:tr w:rsidR="00B42355" w:rsidRPr="00887DF5" w14:paraId="6F823CB5" w14:textId="77777777" w:rsidTr="008A7EC2">
        <w:trPr>
          <w:cantSplit/>
          <w:jc w:val="center"/>
        </w:trPr>
        <w:tc>
          <w:tcPr>
            <w:tcW w:w="705" w:type="pct"/>
          </w:tcPr>
          <w:p w14:paraId="22111EEC" w14:textId="77777777" w:rsidR="00B42355" w:rsidRPr="00887DF5" w:rsidRDefault="00B42355" w:rsidP="008A7EC2">
            <w:pPr>
              <w:pStyle w:val="TableContent"/>
            </w:pPr>
          </w:p>
        </w:tc>
        <w:tc>
          <w:tcPr>
            <w:tcW w:w="546" w:type="pct"/>
          </w:tcPr>
          <w:p w14:paraId="05DC0E97" w14:textId="77777777" w:rsidR="00B42355" w:rsidRPr="00887DF5" w:rsidRDefault="00B42355" w:rsidP="008A7EC2">
            <w:pPr>
              <w:pStyle w:val="TableContent"/>
            </w:pPr>
          </w:p>
        </w:tc>
        <w:tc>
          <w:tcPr>
            <w:tcW w:w="407" w:type="pct"/>
          </w:tcPr>
          <w:p w14:paraId="66287BF0" w14:textId="77777777" w:rsidR="00B42355" w:rsidRPr="00887DF5" w:rsidRDefault="00B42355" w:rsidP="008A7EC2">
            <w:pPr>
              <w:pStyle w:val="TableContent"/>
            </w:pPr>
            <w:r w:rsidRPr="00887DF5">
              <w:t>'88'</w:t>
            </w:r>
          </w:p>
        </w:tc>
        <w:tc>
          <w:tcPr>
            <w:tcW w:w="397" w:type="pct"/>
          </w:tcPr>
          <w:p w14:paraId="3A279229" w14:textId="77777777" w:rsidR="00B42355" w:rsidRPr="00887DF5" w:rsidRDefault="00B42355" w:rsidP="008A7EC2">
            <w:pPr>
              <w:pStyle w:val="TableContent"/>
            </w:pPr>
            <w:r w:rsidRPr="00887DF5">
              <w:t>Var.</w:t>
            </w:r>
          </w:p>
        </w:tc>
        <w:tc>
          <w:tcPr>
            <w:tcW w:w="2468" w:type="pct"/>
          </w:tcPr>
          <w:p w14:paraId="1B1EFEEC" w14:textId="77777777" w:rsidR="00B42355" w:rsidRPr="00231875" w:rsidRDefault="00B42355" w:rsidP="008A7EC2">
            <w:pPr>
              <w:pStyle w:val="TableContent"/>
            </w:pPr>
            <w:r w:rsidRPr="00231875">
              <w:t xml:space="preserve">SCP03t segment containing StoreMetadata, MAC protected with session keys resulting </w:t>
            </w:r>
            <w:r>
              <w:t>from</w:t>
            </w:r>
            <w:r w:rsidRPr="00231875">
              <w:t xml:space="preserve"> the key agreement (S-CMAC) (</w:t>
            </w:r>
            <w:r w:rsidRPr="00231875" w:rsidDel="006E3AB3">
              <w:t>S</w:t>
            </w:r>
            <w:r w:rsidRPr="00231875">
              <w:t xml:space="preserve">ee section </w:t>
            </w:r>
            <w:hyperlink w:anchor="_Toc433614716" w:history="1">
              <w:r w:rsidRPr="00231875">
                <w:t>2.6</w:t>
              </w:r>
            </w:hyperlink>
            <w:r w:rsidRPr="00231875">
              <w:t>.4) (i.e. not encrypted).</w:t>
            </w:r>
          </w:p>
          <w:p w14:paraId="0F2656EA" w14:textId="77777777" w:rsidR="00B42355" w:rsidRPr="00DB40F4" w:rsidRDefault="00B42355" w:rsidP="008A7EC2">
            <w:pPr>
              <w:pStyle w:val="TableContent"/>
            </w:pPr>
            <w:r w:rsidRPr="000A3024">
              <w:t>Content: TLV for "ES8+.StoreMetadata" function (</w:t>
            </w:r>
            <w:r w:rsidRPr="00DB40F4">
              <w:t>section 5.5.3)</w:t>
            </w:r>
          </w:p>
        </w:tc>
        <w:tc>
          <w:tcPr>
            <w:tcW w:w="477" w:type="pct"/>
            <w:vAlign w:val="center"/>
          </w:tcPr>
          <w:p w14:paraId="4CE104CE" w14:textId="77777777" w:rsidR="00B42355" w:rsidRPr="00887DF5" w:rsidRDefault="00B42355" w:rsidP="008A7EC2">
            <w:pPr>
              <w:pStyle w:val="TableContent"/>
            </w:pPr>
            <w:r w:rsidRPr="00887DF5">
              <w:t>M</w:t>
            </w:r>
          </w:p>
        </w:tc>
      </w:tr>
      <w:tr w:rsidR="00B42355" w:rsidRPr="00887DF5" w14:paraId="7CA29F82" w14:textId="77777777" w:rsidTr="008A7EC2">
        <w:trPr>
          <w:cantSplit/>
          <w:jc w:val="center"/>
        </w:trPr>
        <w:tc>
          <w:tcPr>
            <w:tcW w:w="705" w:type="pct"/>
          </w:tcPr>
          <w:p w14:paraId="725FDED7" w14:textId="77777777" w:rsidR="00B42355" w:rsidRPr="00887DF5" w:rsidRDefault="00B42355" w:rsidP="008A7EC2">
            <w:pPr>
              <w:pStyle w:val="TableContent"/>
            </w:pPr>
          </w:p>
        </w:tc>
        <w:tc>
          <w:tcPr>
            <w:tcW w:w="546" w:type="pct"/>
          </w:tcPr>
          <w:p w14:paraId="62F4DE4E" w14:textId="77777777" w:rsidR="00B42355" w:rsidRPr="00887DF5" w:rsidRDefault="00B42355" w:rsidP="008A7EC2">
            <w:pPr>
              <w:pStyle w:val="TableContent"/>
            </w:pPr>
          </w:p>
        </w:tc>
        <w:tc>
          <w:tcPr>
            <w:tcW w:w="407" w:type="pct"/>
          </w:tcPr>
          <w:p w14:paraId="67014E72" w14:textId="77777777" w:rsidR="00B42355" w:rsidRPr="00887DF5" w:rsidRDefault="00B42355" w:rsidP="008A7EC2">
            <w:pPr>
              <w:pStyle w:val="TableContent"/>
            </w:pPr>
            <w:r w:rsidRPr="00887DF5">
              <w:t>'88'</w:t>
            </w:r>
          </w:p>
        </w:tc>
        <w:tc>
          <w:tcPr>
            <w:tcW w:w="397" w:type="pct"/>
          </w:tcPr>
          <w:p w14:paraId="382B4BC6" w14:textId="77777777" w:rsidR="00B42355" w:rsidRPr="00887DF5" w:rsidRDefault="00B42355" w:rsidP="008A7EC2">
            <w:pPr>
              <w:pStyle w:val="TableContent"/>
            </w:pPr>
            <w:r w:rsidRPr="00887DF5">
              <w:t>Var.</w:t>
            </w:r>
          </w:p>
        </w:tc>
        <w:tc>
          <w:tcPr>
            <w:tcW w:w="2468" w:type="pct"/>
          </w:tcPr>
          <w:p w14:paraId="7006B508" w14:textId="77777777" w:rsidR="00B42355" w:rsidRPr="000A3024" w:rsidRDefault="00B42355" w:rsidP="008A7EC2">
            <w:pPr>
              <w:pStyle w:val="TableContent"/>
            </w:pPr>
            <w:r w:rsidRPr="00231875">
              <w:t>SCP03t segment containing the remainder of StoreMetadata if one '88' TLV is not able to contain the whole data structure.</w:t>
            </w:r>
          </w:p>
        </w:tc>
        <w:tc>
          <w:tcPr>
            <w:tcW w:w="477" w:type="pct"/>
            <w:vAlign w:val="center"/>
          </w:tcPr>
          <w:p w14:paraId="4C5BE665" w14:textId="77777777" w:rsidR="00B42355" w:rsidRPr="00887DF5" w:rsidRDefault="00B42355" w:rsidP="008A7EC2">
            <w:pPr>
              <w:pStyle w:val="TableContent"/>
            </w:pPr>
            <w:r>
              <w:t>C</w:t>
            </w:r>
          </w:p>
        </w:tc>
      </w:tr>
      <w:tr w:rsidR="00B42355" w:rsidRPr="00887DF5" w14:paraId="6CDFC962" w14:textId="77777777" w:rsidTr="008A7EC2">
        <w:trPr>
          <w:cantSplit/>
          <w:jc w:val="center"/>
        </w:trPr>
        <w:tc>
          <w:tcPr>
            <w:tcW w:w="705" w:type="pct"/>
          </w:tcPr>
          <w:p w14:paraId="05CE30DF" w14:textId="77777777" w:rsidR="00B42355" w:rsidRPr="00231875" w:rsidRDefault="00B42355" w:rsidP="008A7EC2">
            <w:pPr>
              <w:pStyle w:val="TableContent"/>
            </w:pPr>
            <w:r w:rsidRPr="0083589F">
              <w:t>'</w:t>
            </w:r>
            <w:r>
              <w:t>A2</w:t>
            </w:r>
            <w:r w:rsidRPr="0083589F">
              <w:t>'</w:t>
            </w:r>
          </w:p>
        </w:tc>
        <w:tc>
          <w:tcPr>
            <w:tcW w:w="546" w:type="pct"/>
          </w:tcPr>
          <w:p w14:paraId="52358B31" w14:textId="77777777" w:rsidR="00B42355" w:rsidRPr="00887DF5" w:rsidRDefault="00B42355" w:rsidP="008A7EC2">
            <w:pPr>
              <w:pStyle w:val="TableContent"/>
            </w:pPr>
            <w:r w:rsidRPr="00887DF5">
              <w:t>Var.</w:t>
            </w:r>
          </w:p>
        </w:tc>
        <w:tc>
          <w:tcPr>
            <w:tcW w:w="3272" w:type="pct"/>
            <w:gridSpan w:val="3"/>
          </w:tcPr>
          <w:p w14:paraId="6B29A8C5" w14:textId="77777777" w:rsidR="00B42355" w:rsidRDefault="00B42355" w:rsidP="008A7EC2">
            <w:pPr>
              <w:pStyle w:val="TableContent"/>
            </w:pPr>
            <w:r w:rsidRPr="00231875">
              <w:t>secondSequenceOf87</w:t>
            </w:r>
          </w:p>
          <w:p w14:paraId="383C82D4" w14:textId="77777777" w:rsidR="00B42355" w:rsidRPr="00231875" w:rsidRDefault="00B42355" w:rsidP="008A7EC2">
            <w:pPr>
              <w:pStyle w:val="TableContent"/>
            </w:pPr>
            <w:r>
              <w:t>SHALL be absent if no content</w:t>
            </w:r>
          </w:p>
        </w:tc>
        <w:tc>
          <w:tcPr>
            <w:tcW w:w="477" w:type="pct"/>
            <w:vAlign w:val="center"/>
          </w:tcPr>
          <w:p w14:paraId="0473E333" w14:textId="77777777" w:rsidR="00B42355" w:rsidRPr="00887DF5" w:rsidRDefault="00B42355" w:rsidP="008A7EC2">
            <w:pPr>
              <w:pStyle w:val="TableContent"/>
            </w:pPr>
            <w:r>
              <w:t>C</w:t>
            </w:r>
          </w:p>
        </w:tc>
      </w:tr>
      <w:tr w:rsidR="00B42355" w:rsidRPr="00887DF5" w14:paraId="5C5254B1" w14:textId="77777777" w:rsidTr="008A7EC2">
        <w:trPr>
          <w:cantSplit/>
          <w:jc w:val="center"/>
        </w:trPr>
        <w:tc>
          <w:tcPr>
            <w:tcW w:w="705" w:type="pct"/>
          </w:tcPr>
          <w:p w14:paraId="603D94BC" w14:textId="77777777" w:rsidR="00B42355" w:rsidRPr="00231875" w:rsidRDefault="00B42355" w:rsidP="008A7EC2">
            <w:pPr>
              <w:pStyle w:val="TableContent"/>
            </w:pPr>
          </w:p>
        </w:tc>
        <w:tc>
          <w:tcPr>
            <w:tcW w:w="546" w:type="pct"/>
          </w:tcPr>
          <w:p w14:paraId="357FCBEF" w14:textId="77777777" w:rsidR="00B42355" w:rsidRPr="00887DF5" w:rsidRDefault="00B42355" w:rsidP="008A7EC2">
            <w:pPr>
              <w:pStyle w:val="TableContent"/>
            </w:pPr>
          </w:p>
        </w:tc>
        <w:tc>
          <w:tcPr>
            <w:tcW w:w="407" w:type="pct"/>
          </w:tcPr>
          <w:p w14:paraId="02BF6F49" w14:textId="77777777" w:rsidR="00B42355" w:rsidRPr="00887DF5" w:rsidRDefault="00B42355" w:rsidP="008A7EC2">
            <w:pPr>
              <w:pStyle w:val="TableContent"/>
            </w:pPr>
            <w:r w:rsidRPr="00887DF5">
              <w:t>'87'</w:t>
            </w:r>
          </w:p>
        </w:tc>
        <w:tc>
          <w:tcPr>
            <w:tcW w:w="397" w:type="pct"/>
          </w:tcPr>
          <w:p w14:paraId="051D06BC" w14:textId="77777777" w:rsidR="00B42355" w:rsidRPr="00887DF5" w:rsidRDefault="00B42355" w:rsidP="008A7EC2">
            <w:pPr>
              <w:pStyle w:val="TableContent"/>
            </w:pPr>
            <w:r w:rsidRPr="00887DF5">
              <w:t>Var.</w:t>
            </w:r>
          </w:p>
        </w:tc>
        <w:tc>
          <w:tcPr>
            <w:tcW w:w="2468" w:type="pct"/>
          </w:tcPr>
          <w:p w14:paraId="45980B27" w14:textId="77777777" w:rsidR="00B42355" w:rsidRPr="00231875" w:rsidRDefault="00B42355" w:rsidP="008A7EC2">
            <w:pPr>
              <w:pStyle w:val="TableContent"/>
            </w:pPr>
            <w:r w:rsidRPr="00231875">
              <w:t xml:space="preserve">SCP03t segment containing the Profile Protection Keys, protected with session keys resulting </w:t>
            </w:r>
            <w:r>
              <w:t>from</w:t>
            </w:r>
            <w:r w:rsidRPr="00231875">
              <w:t xml:space="preserve"> the key agreement (S-ENC, S-CMAC) (</w:t>
            </w:r>
            <w:r w:rsidRPr="000A3024">
              <w:t xml:space="preserve">section </w:t>
            </w:r>
            <w:hyperlink w:anchor="_Toc433614716" w:history="1">
              <w:r w:rsidRPr="00231875">
                <w:t>2.6</w:t>
              </w:r>
            </w:hyperlink>
            <w:r w:rsidRPr="00231875">
              <w:t>.4).</w:t>
            </w:r>
          </w:p>
          <w:p w14:paraId="74F0B21E" w14:textId="77777777" w:rsidR="00B42355" w:rsidRPr="00231875" w:rsidRDefault="00B42355" w:rsidP="008A7EC2">
            <w:pPr>
              <w:pStyle w:val="TableContent"/>
            </w:pPr>
            <w:r w:rsidRPr="00231875">
              <w:t>Content: TLV for "ES8+.ReplaceSessionKeys" function (section 5.5.4)</w:t>
            </w:r>
          </w:p>
        </w:tc>
        <w:tc>
          <w:tcPr>
            <w:tcW w:w="477" w:type="pct"/>
            <w:vAlign w:val="center"/>
          </w:tcPr>
          <w:p w14:paraId="50EE2D72" w14:textId="77777777" w:rsidR="00B42355" w:rsidRPr="00887DF5" w:rsidRDefault="00B42355" w:rsidP="008A7EC2">
            <w:pPr>
              <w:pStyle w:val="TableContent"/>
            </w:pPr>
            <w:r>
              <w:t>O</w:t>
            </w:r>
          </w:p>
        </w:tc>
      </w:tr>
      <w:tr w:rsidR="00B42355" w:rsidRPr="00887DF5" w14:paraId="5215F7A6" w14:textId="77777777" w:rsidTr="008A7EC2">
        <w:trPr>
          <w:cantSplit/>
          <w:jc w:val="center"/>
        </w:trPr>
        <w:tc>
          <w:tcPr>
            <w:tcW w:w="705" w:type="pct"/>
          </w:tcPr>
          <w:p w14:paraId="5D87E1D1" w14:textId="77777777" w:rsidR="00B42355" w:rsidRPr="00231875" w:rsidRDefault="00B42355" w:rsidP="008A7EC2">
            <w:pPr>
              <w:pStyle w:val="TableContent"/>
            </w:pPr>
            <w:r w:rsidRPr="0083589F">
              <w:t>'</w:t>
            </w:r>
            <w:r>
              <w:t>A</w:t>
            </w:r>
            <w:r w:rsidRPr="0083589F">
              <w:t>3'</w:t>
            </w:r>
          </w:p>
        </w:tc>
        <w:tc>
          <w:tcPr>
            <w:tcW w:w="546" w:type="pct"/>
          </w:tcPr>
          <w:p w14:paraId="40EEEEC2" w14:textId="77777777" w:rsidR="00B42355" w:rsidRPr="00887DF5" w:rsidRDefault="00B42355" w:rsidP="008A7EC2">
            <w:pPr>
              <w:pStyle w:val="TableContent"/>
            </w:pPr>
            <w:r w:rsidRPr="00887DF5">
              <w:t>Var.</w:t>
            </w:r>
          </w:p>
        </w:tc>
        <w:tc>
          <w:tcPr>
            <w:tcW w:w="3272" w:type="pct"/>
            <w:gridSpan w:val="3"/>
          </w:tcPr>
          <w:p w14:paraId="294A6E88" w14:textId="77777777" w:rsidR="00B42355" w:rsidRPr="00231875" w:rsidRDefault="00B42355" w:rsidP="008A7EC2">
            <w:pPr>
              <w:pStyle w:val="TableContent"/>
            </w:pPr>
            <w:r w:rsidRPr="00231875">
              <w:t>sequenceOf86</w:t>
            </w:r>
          </w:p>
        </w:tc>
        <w:tc>
          <w:tcPr>
            <w:tcW w:w="477" w:type="pct"/>
            <w:vAlign w:val="center"/>
          </w:tcPr>
          <w:p w14:paraId="277F1A05" w14:textId="77777777" w:rsidR="00B42355" w:rsidRPr="00887DF5" w:rsidRDefault="00B42355" w:rsidP="008A7EC2">
            <w:pPr>
              <w:pStyle w:val="TableContent"/>
            </w:pPr>
            <w:r w:rsidRPr="00887DF5">
              <w:t>M</w:t>
            </w:r>
          </w:p>
        </w:tc>
      </w:tr>
      <w:tr w:rsidR="00B42355" w:rsidRPr="00887DF5" w14:paraId="55FE9FB8" w14:textId="77777777" w:rsidTr="008A7EC2">
        <w:trPr>
          <w:cantSplit/>
          <w:jc w:val="center"/>
        </w:trPr>
        <w:tc>
          <w:tcPr>
            <w:tcW w:w="705" w:type="pct"/>
          </w:tcPr>
          <w:p w14:paraId="2FCA803C" w14:textId="77777777" w:rsidR="00B42355" w:rsidRPr="00231875" w:rsidRDefault="00B42355" w:rsidP="008A7EC2">
            <w:pPr>
              <w:pStyle w:val="TableContent"/>
            </w:pPr>
          </w:p>
        </w:tc>
        <w:tc>
          <w:tcPr>
            <w:tcW w:w="546" w:type="pct"/>
          </w:tcPr>
          <w:p w14:paraId="06A64AFA" w14:textId="77777777" w:rsidR="00B42355" w:rsidRPr="00887DF5" w:rsidRDefault="00B42355" w:rsidP="008A7EC2">
            <w:pPr>
              <w:pStyle w:val="TableContent"/>
            </w:pPr>
          </w:p>
        </w:tc>
        <w:tc>
          <w:tcPr>
            <w:tcW w:w="407" w:type="pct"/>
          </w:tcPr>
          <w:p w14:paraId="34970FBE" w14:textId="77777777" w:rsidR="00B42355" w:rsidRPr="00887DF5" w:rsidRDefault="00B42355" w:rsidP="008A7EC2">
            <w:pPr>
              <w:pStyle w:val="TableContent"/>
            </w:pPr>
            <w:r>
              <w:t>'86</w:t>
            </w:r>
            <w:r w:rsidRPr="00887DF5">
              <w:t>'</w:t>
            </w:r>
          </w:p>
        </w:tc>
        <w:tc>
          <w:tcPr>
            <w:tcW w:w="397" w:type="pct"/>
          </w:tcPr>
          <w:p w14:paraId="2243CB56" w14:textId="77777777" w:rsidR="00B42355" w:rsidRPr="00887DF5" w:rsidRDefault="00B42355" w:rsidP="008A7EC2">
            <w:pPr>
              <w:pStyle w:val="TableContent"/>
            </w:pPr>
            <w:r w:rsidRPr="00887DF5">
              <w:t>Var.</w:t>
            </w:r>
          </w:p>
        </w:tc>
        <w:tc>
          <w:tcPr>
            <w:tcW w:w="2468" w:type="pct"/>
          </w:tcPr>
          <w:p w14:paraId="1DDC5785" w14:textId="77777777" w:rsidR="00B42355" w:rsidRPr="00231875" w:rsidRDefault="00B42355" w:rsidP="008A7EC2">
            <w:pPr>
              <w:pStyle w:val="TableContent"/>
            </w:pPr>
            <w:r w:rsidRPr="00231875">
              <w:t xml:space="preserve">SCP03t payload, segment b1 protected with Profile Protection </w:t>
            </w:r>
            <w:r>
              <w:t>K</w:t>
            </w:r>
            <w:r w:rsidRPr="00231875">
              <w:t xml:space="preserve">eys (PPK-ENC, PPK-MAC) or with session keys resulting </w:t>
            </w:r>
            <w:r>
              <w:t>from</w:t>
            </w:r>
            <w:r w:rsidRPr="00231875">
              <w:t xml:space="preserve"> the key agreement (S-ENC, S-CMAC) (section </w:t>
            </w:r>
            <w:hyperlink w:anchor="_Toc433614716" w:history="1">
              <w:r w:rsidRPr="00231875">
                <w:t>2.6</w:t>
              </w:r>
            </w:hyperlink>
            <w:r w:rsidRPr="00231875">
              <w:t>.4).</w:t>
            </w:r>
          </w:p>
        </w:tc>
        <w:tc>
          <w:tcPr>
            <w:tcW w:w="477" w:type="pct"/>
            <w:vAlign w:val="center"/>
          </w:tcPr>
          <w:p w14:paraId="2916426A" w14:textId="77777777" w:rsidR="00B42355" w:rsidRPr="00887DF5" w:rsidRDefault="00B42355" w:rsidP="008A7EC2">
            <w:pPr>
              <w:pStyle w:val="TableContent"/>
            </w:pPr>
            <w:r w:rsidRPr="00887DF5">
              <w:t>M</w:t>
            </w:r>
          </w:p>
        </w:tc>
      </w:tr>
      <w:tr w:rsidR="00B42355" w:rsidRPr="00887DF5" w14:paraId="631C9AED" w14:textId="77777777" w:rsidTr="008A7EC2">
        <w:trPr>
          <w:cantSplit/>
          <w:jc w:val="center"/>
        </w:trPr>
        <w:tc>
          <w:tcPr>
            <w:tcW w:w="705" w:type="pct"/>
          </w:tcPr>
          <w:p w14:paraId="24422D10" w14:textId="77777777" w:rsidR="00B42355" w:rsidRPr="00887DF5" w:rsidRDefault="00B42355" w:rsidP="008A7EC2">
            <w:pPr>
              <w:pStyle w:val="TableContent"/>
            </w:pPr>
          </w:p>
        </w:tc>
        <w:tc>
          <w:tcPr>
            <w:tcW w:w="546" w:type="pct"/>
          </w:tcPr>
          <w:p w14:paraId="19C782C6" w14:textId="77777777" w:rsidR="00B42355" w:rsidRPr="00887DF5" w:rsidRDefault="00B42355" w:rsidP="008A7EC2">
            <w:pPr>
              <w:pStyle w:val="TableContent"/>
            </w:pPr>
          </w:p>
        </w:tc>
        <w:tc>
          <w:tcPr>
            <w:tcW w:w="407" w:type="pct"/>
          </w:tcPr>
          <w:p w14:paraId="15F0B61B" w14:textId="77777777" w:rsidR="00B42355" w:rsidRDefault="00B42355" w:rsidP="008A7EC2">
            <w:pPr>
              <w:pStyle w:val="TableContent"/>
            </w:pPr>
            <w:r>
              <w:t>'86</w:t>
            </w:r>
            <w:r w:rsidRPr="00887DF5">
              <w:t>'</w:t>
            </w:r>
          </w:p>
        </w:tc>
        <w:tc>
          <w:tcPr>
            <w:tcW w:w="397" w:type="pct"/>
          </w:tcPr>
          <w:p w14:paraId="4E86EAEC" w14:textId="77777777" w:rsidR="00B42355" w:rsidRPr="00887DF5" w:rsidRDefault="00B42355" w:rsidP="008A7EC2">
            <w:pPr>
              <w:pStyle w:val="TableContent"/>
            </w:pPr>
            <w:r w:rsidRPr="00887DF5">
              <w:t>Var.</w:t>
            </w:r>
          </w:p>
        </w:tc>
        <w:tc>
          <w:tcPr>
            <w:tcW w:w="2468" w:type="pct"/>
          </w:tcPr>
          <w:p w14:paraId="28EF33A8" w14:textId="77777777" w:rsidR="00B42355" w:rsidRPr="00674E0F" w:rsidRDefault="00B42355" w:rsidP="008A7EC2">
            <w:pPr>
              <w:pStyle w:val="TableContent"/>
            </w:pPr>
            <w:r w:rsidRPr="00674E0F">
              <w:t>Subsequent SCP03t payload, segment b2…bn</w:t>
            </w:r>
          </w:p>
        </w:tc>
        <w:tc>
          <w:tcPr>
            <w:tcW w:w="477" w:type="pct"/>
            <w:vAlign w:val="center"/>
          </w:tcPr>
          <w:p w14:paraId="7B9D784A" w14:textId="77777777" w:rsidR="00B42355" w:rsidRPr="00887DF5" w:rsidRDefault="00B42355" w:rsidP="008A7EC2">
            <w:pPr>
              <w:pStyle w:val="TableContent"/>
            </w:pPr>
            <w:r>
              <w:t>O</w:t>
            </w:r>
          </w:p>
        </w:tc>
      </w:tr>
    </w:tbl>
    <w:p w14:paraId="5B70739A" w14:textId="77777777" w:rsidR="00B42355" w:rsidRPr="00CE4F8A" w:rsidRDefault="00B42355" w:rsidP="00B42355">
      <w:pPr>
        <w:pStyle w:val="TableCaption"/>
      </w:pPr>
      <w:r w:rsidRPr="00CE4F8A">
        <w:t>: Profile Installation sequences of TLV</w:t>
      </w:r>
    </w:p>
    <w:p w14:paraId="040FBE4E" w14:textId="77777777" w:rsidR="00B42355" w:rsidRDefault="00B42355" w:rsidP="00B42355">
      <w:pPr>
        <w:pStyle w:val="Heading4"/>
        <w:numPr>
          <w:ilvl w:val="3"/>
          <w:numId w:val="25"/>
        </w:numPr>
      </w:pPr>
      <w:r>
        <w:t>Description</w:t>
      </w:r>
      <w:r w:rsidRPr="0027593D">
        <w:t xml:space="preserve"> </w:t>
      </w:r>
      <w:r>
        <w:t>of 'InitialiseSecureChannel' Block</w:t>
      </w:r>
    </w:p>
    <w:p w14:paraId="6B046444" w14:textId="77777777" w:rsidR="00B42355" w:rsidRPr="00D63DA6" w:rsidRDefault="00B42355" w:rsidP="00B42355">
      <w:pPr>
        <w:pStyle w:val="NormalParagraph"/>
      </w:pPr>
      <w:r w:rsidRPr="00D63DA6">
        <w:t>This block comprises the TLVs for opening a remote personali</w:t>
      </w:r>
      <w:r>
        <w:t>s</w:t>
      </w:r>
      <w:r w:rsidRPr="00D63DA6">
        <w:t>ation session with eUICC</w:t>
      </w:r>
      <w:r>
        <w:t>,</w:t>
      </w:r>
      <w:r w:rsidRPr="00D63DA6">
        <w:t xml:space="preserve"> including key agreement.</w:t>
      </w:r>
    </w:p>
    <w:p w14:paraId="22876BCE" w14:textId="23FA9B8A" w:rsidR="00B42355" w:rsidRPr="00D63DA6" w:rsidRDefault="00B42355" w:rsidP="00B42355">
      <w:pPr>
        <w:pStyle w:val="NormalParagraph"/>
      </w:pPr>
      <w:r w:rsidRPr="009872DA">
        <w:t>These TLVs</w:t>
      </w:r>
      <w:r>
        <w:t>,</w:t>
      </w:r>
      <w:r w:rsidRPr="009872DA">
        <w:t xml:space="preserve"> part</w:t>
      </w:r>
      <w:r w:rsidRPr="009F2FF0">
        <w:t xml:space="preserve"> of the function </w:t>
      </w:r>
      <w:r>
        <w:t>"</w:t>
      </w:r>
      <w:r w:rsidRPr="009F2FF0">
        <w:t>ES8+.InitialiseSecureChannel</w:t>
      </w:r>
      <w:r>
        <w:t>",</w:t>
      </w:r>
      <w:r w:rsidRPr="009F2FF0">
        <w:t xml:space="preserve"> are listed and described in section</w:t>
      </w:r>
      <w:r>
        <w:t xml:space="preserve"> </w:t>
      </w:r>
      <w:r>
        <w:fldChar w:fldCharType="begin"/>
      </w:r>
      <w:r>
        <w:instrText xml:space="preserve"> REF _Ref440453487 \r \h </w:instrText>
      </w:r>
      <w:r>
        <w:fldChar w:fldCharType="separate"/>
      </w:r>
      <w:r w:rsidR="00D30768">
        <w:t>5.5.1</w:t>
      </w:r>
      <w:r>
        <w:fldChar w:fldCharType="end"/>
      </w:r>
      <w:r w:rsidRPr="00D63DA6">
        <w:t>. These TLVs SHALL not be encrypted. Integrity and authenticity are ensured by the signatures.</w:t>
      </w:r>
    </w:p>
    <w:p w14:paraId="403F9547" w14:textId="77777777" w:rsidR="00B42355" w:rsidRPr="00AA0CE0" w:rsidRDefault="00B42355" w:rsidP="00B42355">
      <w:pPr>
        <w:pStyle w:val="NormalParagraph"/>
      </w:pPr>
      <w:r w:rsidRPr="00D63DA6">
        <w:t>The execution of this fu</w:t>
      </w:r>
      <w:r w:rsidRPr="009872DA">
        <w:t>nction by the eUICC will result in the generation of the SCP03t session keys, denoted S-ENC, S-MAC and initial MAC chaining value, that will be used by the SM-DP+ to protect subsequent TLVs.</w:t>
      </w:r>
    </w:p>
    <w:p w14:paraId="624E9DA8" w14:textId="77777777" w:rsidR="00B42355" w:rsidRDefault="00B42355" w:rsidP="00B42355">
      <w:pPr>
        <w:pStyle w:val="Heading4"/>
      </w:pPr>
      <w:bookmarkStart w:id="730" w:name="_Description_of_‘ConfigureISDP’"/>
      <w:bookmarkEnd w:id="730"/>
      <w:r>
        <w:t>Description</w:t>
      </w:r>
      <w:r w:rsidRPr="0027593D">
        <w:t xml:space="preserve"> </w:t>
      </w:r>
      <w:r>
        <w:t>of '</w:t>
      </w:r>
      <w:r w:rsidRPr="003B0E4B">
        <w:t>ConfigureISDP</w:t>
      </w:r>
      <w:r>
        <w:t>' Block</w:t>
      </w:r>
    </w:p>
    <w:p w14:paraId="7D032034" w14:textId="77777777" w:rsidR="00B42355" w:rsidRPr="009872DA" w:rsidRDefault="00B42355" w:rsidP="00B42355">
      <w:pPr>
        <w:pStyle w:val="NormalParagraph"/>
      </w:pPr>
      <w:r w:rsidRPr="00D63DA6">
        <w:t>This block comprises one TLV for ISD-P creation and configuration.</w:t>
      </w:r>
    </w:p>
    <w:p w14:paraId="7BF7537D" w14:textId="5849AF63" w:rsidR="00B42355" w:rsidRPr="00AA0CE0" w:rsidRDefault="00B42355" w:rsidP="00B42355">
      <w:pPr>
        <w:pStyle w:val="NormalParagraph"/>
      </w:pPr>
      <w:r w:rsidRPr="009F2FF0">
        <w:t>The TLV</w:t>
      </w:r>
      <w:r>
        <w:t>,</w:t>
      </w:r>
      <w:r w:rsidRPr="009F2FF0">
        <w:t xml:space="preserve"> part of the function </w:t>
      </w:r>
      <w:r>
        <w:t>"</w:t>
      </w:r>
      <w:r w:rsidRPr="009F2FF0">
        <w:t>ES8+.</w:t>
      </w:r>
      <w:bookmarkStart w:id="731" w:name="_Hlk437264256"/>
      <w:r w:rsidRPr="009F2FF0">
        <w:t>ConfigureISDP</w:t>
      </w:r>
      <w:bookmarkEnd w:id="731"/>
      <w:r>
        <w:t>",</w:t>
      </w:r>
      <w:r w:rsidRPr="009F2FF0">
        <w:t xml:space="preserve"> is listed and described in section</w:t>
      </w:r>
      <w:r>
        <w:t xml:space="preserve"> </w:t>
      </w:r>
      <w:r>
        <w:fldChar w:fldCharType="begin"/>
      </w:r>
      <w:r>
        <w:instrText xml:space="preserve"> REF _Ref440455118 \r \h </w:instrText>
      </w:r>
      <w:r>
        <w:fldChar w:fldCharType="separate"/>
      </w:r>
      <w:r w:rsidR="00D30768">
        <w:t>5.5.2</w:t>
      </w:r>
      <w:r>
        <w:fldChar w:fldCharType="end"/>
      </w:r>
      <w:r w:rsidRPr="009F2FF0">
        <w:t>. This TLV SHALL be encrypted and MACed with the SCP03t session keys</w:t>
      </w:r>
      <w:r>
        <w:t>.</w:t>
      </w:r>
    </w:p>
    <w:p w14:paraId="5A4AD221" w14:textId="77777777" w:rsidR="00B42355" w:rsidRDefault="00B42355" w:rsidP="00B42355">
      <w:pPr>
        <w:pStyle w:val="Heading4"/>
      </w:pPr>
      <w:r>
        <w:t>Description</w:t>
      </w:r>
      <w:r w:rsidRPr="0027593D">
        <w:t xml:space="preserve"> </w:t>
      </w:r>
      <w:r>
        <w:t>of '</w:t>
      </w:r>
      <w:bookmarkStart w:id="732" w:name="_Hlk437264345"/>
      <w:r w:rsidRPr="00CB67DB">
        <w:t>StoreMetadata</w:t>
      </w:r>
      <w:bookmarkEnd w:id="732"/>
      <w:r>
        <w:t>' Block</w:t>
      </w:r>
    </w:p>
    <w:p w14:paraId="036C0F3D" w14:textId="77777777" w:rsidR="00B42355" w:rsidRPr="009872DA" w:rsidRDefault="00B42355" w:rsidP="00B42355">
      <w:pPr>
        <w:pStyle w:val="NormalParagraph"/>
      </w:pPr>
      <w:r w:rsidRPr="00D63DA6">
        <w:t xml:space="preserve">This block comprises one or two TLV(s) containing </w:t>
      </w:r>
      <w:r>
        <w:t>the Profile M</w:t>
      </w:r>
      <w:r w:rsidRPr="00D63DA6">
        <w:t>etadata.</w:t>
      </w:r>
    </w:p>
    <w:p w14:paraId="63914311" w14:textId="5D12FE89" w:rsidR="00B42355" w:rsidRPr="00AA0CE0" w:rsidRDefault="00B42355" w:rsidP="00B42355">
      <w:pPr>
        <w:pStyle w:val="NormalParagraph"/>
      </w:pPr>
      <w:r w:rsidRPr="009F2FF0">
        <w:t>The TLV(s)</w:t>
      </w:r>
      <w:r>
        <w:t>,</w:t>
      </w:r>
      <w:r w:rsidRPr="009F2FF0">
        <w:t xml:space="preserve"> part of the function </w:t>
      </w:r>
      <w:r>
        <w:t>"</w:t>
      </w:r>
      <w:r w:rsidRPr="009F2FF0">
        <w:t>ES8+.StoreMetadata</w:t>
      </w:r>
      <w:r>
        <w:t>",</w:t>
      </w:r>
      <w:r w:rsidRPr="009F2FF0">
        <w:t xml:space="preserve"> are listed and described in section</w:t>
      </w:r>
      <w:r>
        <w:t xml:space="preserve"> </w:t>
      </w:r>
      <w:r>
        <w:fldChar w:fldCharType="begin"/>
      </w:r>
      <w:r>
        <w:instrText xml:space="preserve"> REF _Ref440451735 \r \h </w:instrText>
      </w:r>
      <w:r>
        <w:fldChar w:fldCharType="separate"/>
      </w:r>
      <w:r w:rsidR="00D30768">
        <w:t>5.5.3</w:t>
      </w:r>
      <w:r>
        <w:fldChar w:fldCharType="end"/>
      </w:r>
      <w:r w:rsidRPr="009F2FF0">
        <w:t xml:space="preserve">. </w:t>
      </w:r>
      <w:r w:rsidRPr="00BD04CB">
        <w:t>These TLV(s) SHALL be MACed only with the SCP03t session ke</w:t>
      </w:r>
      <w:r>
        <w:t>ys.</w:t>
      </w:r>
    </w:p>
    <w:p w14:paraId="56C6CDF3" w14:textId="77777777" w:rsidR="00B42355" w:rsidRDefault="00B42355" w:rsidP="00B42355">
      <w:pPr>
        <w:pStyle w:val="Heading4"/>
      </w:pPr>
      <w:r>
        <w:t>Description</w:t>
      </w:r>
      <w:r w:rsidRPr="0027593D">
        <w:t xml:space="preserve"> </w:t>
      </w:r>
      <w:r>
        <w:t>of 'Profile Protection Keys' Block</w:t>
      </w:r>
    </w:p>
    <w:p w14:paraId="23D7B6E6" w14:textId="77777777" w:rsidR="00B42355" w:rsidRPr="00E77C46" w:rsidRDefault="00B42355" w:rsidP="00B42355">
      <w:pPr>
        <w:pStyle w:val="NormalParagraph"/>
      </w:pPr>
      <w:r w:rsidRPr="00D63DA6">
        <w:t xml:space="preserve">The </w:t>
      </w:r>
      <w:r>
        <w:t>'</w:t>
      </w:r>
      <w:r w:rsidRPr="00D63DA6">
        <w:t xml:space="preserve">Profile Protection </w:t>
      </w:r>
      <w:r>
        <w:t>K</w:t>
      </w:r>
      <w:r w:rsidRPr="00D63DA6">
        <w:t>eys</w:t>
      </w:r>
      <w:r>
        <w:t>'</w:t>
      </w:r>
      <w:r w:rsidRPr="00D63DA6">
        <w:t xml:space="preserve"> block contains the function </w:t>
      </w:r>
      <w:r>
        <w:t>"</w:t>
      </w:r>
      <w:r w:rsidRPr="00D63DA6">
        <w:t>ES8+.</w:t>
      </w:r>
      <w:r>
        <w:t>Replace</w:t>
      </w:r>
      <w:r w:rsidRPr="00D63DA6">
        <w:t>SessionKeys</w:t>
      </w:r>
      <w:r>
        <w:t>"</w:t>
      </w:r>
      <w:r w:rsidRPr="009872DA">
        <w:t xml:space="preserve"> to replace the session S-ENC and S-MAC keys resulting </w:t>
      </w:r>
      <w:r>
        <w:t>from</w:t>
      </w:r>
      <w:r w:rsidRPr="009872DA">
        <w:t xml:space="preserve"> key agreement, by the keys used for protecting the Protected </w:t>
      </w:r>
      <w:r w:rsidRPr="009F2FF0">
        <w:t>P</w:t>
      </w:r>
      <w:r w:rsidRPr="00E77C46">
        <w:t>rofile Package, PPK-ENC and PPK_MAC.</w:t>
      </w:r>
    </w:p>
    <w:p w14:paraId="2590644E" w14:textId="77777777" w:rsidR="00B42355" w:rsidRPr="00262FE4" w:rsidRDefault="00B42355" w:rsidP="00B42355">
      <w:pPr>
        <w:pStyle w:val="NormalParagraph"/>
      </w:pPr>
      <w:r w:rsidRPr="00262FE4">
        <w:t>This function is protected by SCP03t with the S-ENC</w:t>
      </w:r>
      <w:r>
        <w:t xml:space="preserve"> and</w:t>
      </w:r>
      <w:r w:rsidRPr="00262FE4">
        <w:t xml:space="preserve"> S-MAC keys resulting </w:t>
      </w:r>
      <w:r>
        <w:t>from</w:t>
      </w:r>
      <w:r w:rsidRPr="00262FE4">
        <w:t xml:space="preserve"> the key agreement.</w:t>
      </w:r>
    </w:p>
    <w:p w14:paraId="2F64DA81" w14:textId="08C5FE91" w:rsidR="00B42355" w:rsidRDefault="00B42355" w:rsidP="00B42355">
      <w:pPr>
        <w:pStyle w:val="NormalParagraph"/>
      </w:pPr>
      <w:r w:rsidRPr="00C36D4D">
        <w:t xml:space="preserve">This block is optional depending on the mode selected by the SM-DP+ to protect the Profile </w:t>
      </w:r>
      <w:r>
        <w:t>P</w:t>
      </w:r>
      <w:r w:rsidRPr="00C36D4D">
        <w:t xml:space="preserve">ackage (section </w:t>
      </w:r>
      <w:r w:rsidRPr="00D63DA6">
        <w:fldChar w:fldCharType="begin"/>
      </w:r>
      <w:r w:rsidRPr="002B617E">
        <w:instrText xml:space="preserve"> REF _Ref430946907 \r \h  \* MERGEFORMAT </w:instrText>
      </w:r>
      <w:r w:rsidRPr="00D63DA6">
        <w:fldChar w:fldCharType="separate"/>
      </w:r>
      <w:r w:rsidR="00D30768">
        <w:t>2.5.3</w:t>
      </w:r>
      <w:r w:rsidRPr="00D63DA6">
        <w:fldChar w:fldCharType="end"/>
      </w:r>
      <w:r w:rsidRPr="00D63DA6">
        <w:t>).</w:t>
      </w:r>
    </w:p>
    <w:p w14:paraId="4B1F5C5B" w14:textId="77777777" w:rsidR="00B42355" w:rsidRDefault="00B42355" w:rsidP="00B42355">
      <w:pPr>
        <w:pStyle w:val="Heading3"/>
      </w:pPr>
      <w:bookmarkStart w:id="733" w:name="_Toc456309320"/>
      <w:bookmarkStart w:id="734" w:name="_Toc438038959"/>
      <w:bookmarkStart w:id="735" w:name="_Toc438301999"/>
      <w:bookmarkStart w:id="736" w:name="_Toc456596188"/>
      <w:bookmarkStart w:id="737" w:name="_Toc473022691"/>
      <w:bookmarkStart w:id="738" w:name="_Toc486508675"/>
      <w:bookmarkStart w:id="739" w:name="_Toc492049942"/>
      <w:bookmarkStart w:id="740" w:name="_Toc178140173"/>
      <w:bookmarkEnd w:id="733"/>
      <w:r>
        <w:lastRenderedPageBreak/>
        <w:t xml:space="preserve">Segmented </w:t>
      </w:r>
      <w:r w:rsidRPr="00FA0153">
        <w:t>Bound Profile Package</w:t>
      </w:r>
      <w:bookmarkEnd w:id="734"/>
      <w:bookmarkEnd w:id="735"/>
      <w:bookmarkEnd w:id="736"/>
      <w:bookmarkEnd w:id="737"/>
      <w:bookmarkEnd w:id="738"/>
      <w:bookmarkEnd w:id="739"/>
      <w:bookmarkEnd w:id="740"/>
    </w:p>
    <w:p w14:paraId="0D26F291" w14:textId="77777777" w:rsidR="00B42355" w:rsidRPr="009872DA" w:rsidRDefault="00B42355" w:rsidP="00B42355">
      <w:pPr>
        <w:pStyle w:val="NormalParagraph"/>
      </w:pPr>
      <w:r w:rsidRPr="00D63DA6">
        <w:t>The Segmented Bound Profile Package (SBPP) is generated by the LPA</w:t>
      </w:r>
      <w:r>
        <w:t>d</w:t>
      </w:r>
      <w:r w:rsidRPr="00D63DA6">
        <w:t>, to transfer the Bound Profile Package to the eUICC using the local interface ES10b.</w:t>
      </w:r>
    </w:p>
    <w:p w14:paraId="2A34608C" w14:textId="77777777" w:rsidR="00B42355" w:rsidRDefault="00B42355" w:rsidP="00B42355">
      <w:pPr>
        <w:pStyle w:val="NormalParagraph"/>
      </w:pPr>
      <w:r w:rsidRPr="009F2FF0">
        <w:t>The segmentation SHALL be done according to the structure of the Bound Profile Package</w:t>
      </w:r>
      <w:r>
        <w:t>:</w:t>
      </w:r>
    </w:p>
    <w:p w14:paraId="3668935B" w14:textId="77777777" w:rsidR="00B42355" w:rsidRDefault="00B42355" w:rsidP="00B42355">
      <w:pPr>
        <w:pStyle w:val="ListBullet1"/>
        <w:numPr>
          <w:ilvl w:val="0"/>
          <w:numId w:val="32"/>
        </w:numPr>
      </w:pPr>
      <w:r>
        <w:t xml:space="preserve">Tag and length fields of the </w:t>
      </w:r>
      <w:r w:rsidRPr="00FE57A6">
        <w:t xml:space="preserve">BoundProfilePackage </w:t>
      </w:r>
      <w:r>
        <w:t xml:space="preserve">TLV plus the </w:t>
      </w:r>
      <w:r w:rsidRPr="001B1100">
        <w:t>initialiseSecureChannelRequest</w:t>
      </w:r>
      <w:r>
        <w:t xml:space="preserve"> TLV</w:t>
      </w:r>
    </w:p>
    <w:p w14:paraId="64E9E23F" w14:textId="77777777" w:rsidR="00B42355" w:rsidRDefault="00B42355" w:rsidP="00B42355">
      <w:pPr>
        <w:pStyle w:val="ListBullet1"/>
        <w:numPr>
          <w:ilvl w:val="0"/>
          <w:numId w:val="32"/>
        </w:numPr>
      </w:pPr>
      <w:r>
        <w:t xml:space="preserve">Tag and length fields of the first </w:t>
      </w:r>
      <w:r w:rsidRPr="00835FC2">
        <w:t>sequenceOf8</w:t>
      </w:r>
      <w:r>
        <w:t>7 TLV plus the first '87' TLV</w:t>
      </w:r>
    </w:p>
    <w:p w14:paraId="7B998312" w14:textId="77777777" w:rsidR="00B42355" w:rsidRDefault="00B42355" w:rsidP="00B42355">
      <w:pPr>
        <w:pStyle w:val="ListBullet1"/>
        <w:numPr>
          <w:ilvl w:val="0"/>
          <w:numId w:val="32"/>
        </w:numPr>
      </w:pPr>
      <w:r>
        <w:t xml:space="preserve">Tag and length fields of the </w:t>
      </w:r>
      <w:r w:rsidRPr="00835FC2">
        <w:t>sequenceOf8</w:t>
      </w:r>
      <w:r>
        <w:t>8 TLV</w:t>
      </w:r>
    </w:p>
    <w:p w14:paraId="4B4630DD" w14:textId="77777777" w:rsidR="00B42355" w:rsidRDefault="00B42355" w:rsidP="00B42355">
      <w:pPr>
        <w:pStyle w:val="ListBullet1"/>
        <w:numPr>
          <w:ilvl w:val="0"/>
          <w:numId w:val="32"/>
        </w:numPr>
      </w:pPr>
      <w:r>
        <w:t>Each of the '88' TLVs</w:t>
      </w:r>
    </w:p>
    <w:p w14:paraId="5ECD7AB4" w14:textId="77777777" w:rsidR="00B42355" w:rsidRDefault="00B42355" w:rsidP="00B42355">
      <w:pPr>
        <w:pStyle w:val="ListBullet1"/>
        <w:numPr>
          <w:ilvl w:val="0"/>
          <w:numId w:val="32"/>
        </w:numPr>
      </w:pPr>
      <w:r>
        <w:t xml:space="preserve">Tag and length fields of the </w:t>
      </w:r>
      <w:r w:rsidRPr="00835FC2">
        <w:t>sequenceOf8</w:t>
      </w:r>
      <w:r>
        <w:t>7 TLV plus the first '87' TLV</w:t>
      </w:r>
    </w:p>
    <w:p w14:paraId="0BE9453A" w14:textId="77777777" w:rsidR="00B42355" w:rsidRDefault="00B42355" w:rsidP="00B42355">
      <w:pPr>
        <w:pStyle w:val="ListBullet1"/>
        <w:numPr>
          <w:ilvl w:val="0"/>
          <w:numId w:val="32"/>
        </w:numPr>
      </w:pPr>
      <w:r>
        <w:t xml:space="preserve">Tag and length fields of the </w:t>
      </w:r>
      <w:r w:rsidRPr="00835FC2">
        <w:t>sequenceOf8</w:t>
      </w:r>
      <w:r>
        <w:t>6 TLV</w:t>
      </w:r>
    </w:p>
    <w:p w14:paraId="0F1182E3" w14:textId="77777777" w:rsidR="00B42355" w:rsidRDefault="00B42355" w:rsidP="00B42355">
      <w:pPr>
        <w:pStyle w:val="ListBullet1"/>
        <w:numPr>
          <w:ilvl w:val="0"/>
          <w:numId w:val="32"/>
        </w:numPr>
      </w:pPr>
      <w:r>
        <w:t>Each of the '86' TLVs</w:t>
      </w:r>
    </w:p>
    <w:p w14:paraId="2DD6F683" w14:textId="77777777" w:rsidR="00B42355" w:rsidRDefault="00B42355" w:rsidP="00B42355">
      <w:pPr>
        <w:pStyle w:val="NormalParagraph"/>
      </w:pPr>
      <w:r>
        <w:t>E</w:t>
      </w:r>
      <w:r w:rsidRPr="009F2FF0">
        <w:t xml:space="preserve">ach </w:t>
      </w:r>
      <w:r>
        <w:t>segment</w:t>
      </w:r>
      <w:r w:rsidRPr="009F2FF0">
        <w:t xml:space="preserve"> of th</w:t>
      </w:r>
      <w:r>
        <w:t>is</w:t>
      </w:r>
      <w:r w:rsidRPr="009F2FF0">
        <w:t xml:space="preserve"> </w:t>
      </w:r>
      <w:r>
        <w:t>list</w:t>
      </w:r>
      <w:r w:rsidRPr="009F2FF0">
        <w:t xml:space="preserve"> that is up to 255 bytes is transported in one APDU. Larger TLVs are sent in blocks of 255 bytes for the</w:t>
      </w:r>
      <w:r w:rsidRPr="008E1393">
        <w:t xml:space="preserve"> first blocks and a last block that MAY be shorter.</w:t>
      </w:r>
    </w:p>
    <w:p w14:paraId="2ABBD456" w14:textId="77777777" w:rsidR="00B42355" w:rsidRPr="00AA0CE0" w:rsidRDefault="00B42355" w:rsidP="00B42355">
      <w:pPr>
        <w:pStyle w:val="NormalParagraph"/>
      </w:pPr>
      <w:r>
        <w:t>At the beginning of each segment the block number of the STORE DATA commands SHALL be reset.</w:t>
      </w:r>
    </w:p>
    <w:p w14:paraId="02CDAB6E" w14:textId="77777777" w:rsidR="00B42355" w:rsidRDefault="00B42355" w:rsidP="00B42355">
      <w:pPr>
        <w:pStyle w:val="Heading3"/>
        <w:numPr>
          <w:ilvl w:val="2"/>
          <w:numId w:val="20"/>
        </w:numPr>
      </w:pPr>
      <w:bookmarkStart w:id="741" w:name="_Profile_Installation_Report"/>
      <w:bookmarkStart w:id="742" w:name="_Toc436883114"/>
      <w:bookmarkStart w:id="743" w:name="_Toc438038960"/>
      <w:bookmarkStart w:id="744" w:name="_Toc438302000"/>
      <w:bookmarkStart w:id="745" w:name="_Ref440457184"/>
      <w:bookmarkStart w:id="746" w:name="_Ref440457211"/>
      <w:bookmarkStart w:id="747" w:name="_Ref440457815"/>
      <w:bookmarkStart w:id="748" w:name="_Toc456596189"/>
      <w:bookmarkStart w:id="749" w:name="_Toc473022692"/>
      <w:bookmarkStart w:id="750" w:name="_Toc486508676"/>
      <w:bookmarkStart w:id="751" w:name="_Toc492049943"/>
      <w:bookmarkStart w:id="752" w:name="_Toc178140174"/>
      <w:bookmarkEnd w:id="741"/>
      <w:r>
        <w:t>Profile Installation Result</w:t>
      </w:r>
      <w:bookmarkEnd w:id="742"/>
      <w:bookmarkEnd w:id="743"/>
      <w:bookmarkEnd w:id="744"/>
      <w:bookmarkEnd w:id="745"/>
      <w:bookmarkEnd w:id="746"/>
      <w:bookmarkEnd w:id="747"/>
      <w:bookmarkEnd w:id="748"/>
      <w:bookmarkEnd w:id="749"/>
      <w:bookmarkEnd w:id="750"/>
      <w:bookmarkEnd w:id="751"/>
      <w:bookmarkEnd w:id="752"/>
    </w:p>
    <w:p w14:paraId="273659AE" w14:textId="77777777" w:rsidR="00B42355" w:rsidRPr="00D63DA6" w:rsidRDefault="00B42355" w:rsidP="00B42355">
      <w:pPr>
        <w:pStyle w:val="NormalParagraph"/>
      </w:pPr>
      <w:r w:rsidRPr="00D63DA6">
        <w:t xml:space="preserve">The Profile Installation </w:t>
      </w:r>
      <w:r>
        <w:t>Result</w:t>
      </w:r>
      <w:r w:rsidRPr="00D63DA6">
        <w:t xml:space="preserve"> contains the following data:</w:t>
      </w:r>
    </w:p>
    <w:p w14:paraId="6B1B1CF6" w14:textId="77777777" w:rsidR="00B42355" w:rsidRDefault="00B42355" w:rsidP="00B42355">
      <w:pPr>
        <w:pStyle w:val="ListBullet1"/>
      </w:pPr>
      <w:r>
        <w:t>Notification Metadata: The Notification Metadata includes:</w:t>
      </w:r>
    </w:p>
    <w:p w14:paraId="0A32F56B" w14:textId="77777777" w:rsidR="00B42355" w:rsidRDefault="00B42355" w:rsidP="00B42355">
      <w:pPr>
        <w:pStyle w:val="ListBullet3"/>
      </w:pPr>
      <w:r>
        <w:t>S</w:t>
      </w:r>
      <w:r w:rsidRPr="002626E9">
        <w:t>eq</w:t>
      </w:r>
      <w:r>
        <w:t xml:space="preserve">uence </w:t>
      </w:r>
      <w:r w:rsidRPr="002626E9">
        <w:t>Number</w:t>
      </w:r>
    </w:p>
    <w:p w14:paraId="5FFDBAA6" w14:textId="77777777" w:rsidR="00B42355" w:rsidRPr="004F0492" w:rsidRDefault="00B42355" w:rsidP="00B42355">
      <w:pPr>
        <w:pStyle w:val="ListBullet3"/>
        <w:rPr>
          <w:lang w:val="en-US"/>
        </w:rPr>
      </w:pPr>
      <w:r w:rsidRPr="004F0492">
        <w:rPr>
          <w:lang w:val="en-US"/>
        </w:rPr>
        <w:t>Profile Management Operation</w:t>
      </w:r>
    </w:p>
    <w:p w14:paraId="23EE55A9" w14:textId="77777777" w:rsidR="00B42355" w:rsidRDefault="00B42355" w:rsidP="00B42355">
      <w:pPr>
        <w:pStyle w:val="ListBullet3"/>
      </w:pPr>
      <w:r w:rsidRPr="004F0492">
        <w:rPr>
          <w:lang w:val="en-US"/>
        </w:rPr>
        <w:t xml:space="preserve">Recipient </w:t>
      </w:r>
      <w:r w:rsidRPr="00FC45F6">
        <w:t>Address</w:t>
      </w:r>
    </w:p>
    <w:p w14:paraId="095908B1" w14:textId="77777777" w:rsidR="00B42355" w:rsidRDefault="00B42355" w:rsidP="00B42355">
      <w:pPr>
        <w:pStyle w:val="ListBullet3"/>
      </w:pPr>
      <w:r>
        <w:t>ICCID (Not provided if the Notification reports an error that has happened before ICCID was known by the eUICC, otherwise it SHALL be present)</w:t>
      </w:r>
    </w:p>
    <w:p w14:paraId="37AF2F0A" w14:textId="77777777" w:rsidR="00B42355" w:rsidRDefault="00B42355" w:rsidP="00B42355">
      <w:pPr>
        <w:pStyle w:val="ListBullet1"/>
      </w:pPr>
      <w:r>
        <w:t>Transaction ID: The Transaction Identifier given to the eUICC during the Profile "Download and Installation" procedure (section 3.1.3</w:t>
      </w:r>
      <w:r w:rsidRPr="001B7B30">
        <w:t>)</w:t>
      </w:r>
      <w:r>
        <w:t>.</w:t>
      </w:r>
    </w:p>
    <w:p w14:paraId="56AC6A13" w14:textId="77777777" w:rsidR="00B42355" w:rsidRDefault="00B42355" w:rsidP="00B42355">
      <w:pPr>
        <w:pStyle w:val="ListBullet1"/>
      </w:pPr>
      <w:r>
        <w:t>Final Result: provides the final Profile installation status.</w:t>
      </w:r>
    </w:p>
    <w:p w14:paraId="2F6E33C5" w14:textId="77777777" w:rsidR="00B42355" w:rsidRDefault="00B42355" w:rsidP="00B42355">
      <w:pPr>
        <w:pStyle w:val="ListBullet1"/>
      </w:pPr>
      <w:r>
        <w:t>SM-DP+ OID:</w:t>
      </w:r>
      <w:r w:rsidRPr="003E475E">
        <w:t xml:space="preserve"> </w:t>
      </w:r>
      <w:r>
        <w:t>The SM-DP+ OID as contained in CERT.DPpb.ECDSA used during the profile download and installation procedure (section 3.1.3).</w:t>
      </w:r>
    </w:p>
    <w:p w14:paraId="31C4D061" w14:textId="77777777" w:rsidR="00B42355" w:rsidRDefault="00B42355" w:rsidP="00B42355">
      <w:pPr>
        <w:pStyle w:val="ListBullet1"/>
      </w:pPr>
      <w:r>
        <w:t>eUICC signature: A signature created by the eUICC ensuring the authenticity and the integrity of the Profile Installation Result.</w:t>
      </w:r>
    </w:p>
    <w:p w14:paraId="667ADB79" w14:textId="77777777" w:rsidR="00B42355" w:rsidRPr="009F2FF0" w:rsidRDefault="00B42355" w:rsidP="00B42355">
      <w:pPr>
        <w:pStyle w:val="NormalParagraph"/>
      </w:pPr>
      <w:r w:rsidRPr="009F2FF0">
        <w:t>The Profile Installation R</w:t>
      </w:r>
      <w:r>
        <w:t>esult</w:t>
      </w:r>
      <w:r w:rsidRPr="009F2FF0">
        <w:t xml:space="preserve"> SHALL be created by the eUICC after the execution of the last TLVs of the BPP, or right after the first BPP’s TLV executed with error.</w:t>
      </w:r>
      <w:r w:rsidRPr="00585E82">
        <w:t xml:space="preserve"> The notificationAddress in the profileInstallationR</w:t>
      </w:r>
      <w:r>
        <w:t>esultData</w:t>
      </w:r>
      <w:r w:rsidRPr="00585E82">
        <w:t xml:space="preserve"> SHALL be set to the serverAddress provided in </w:t>
      </w:r>
      <w:r>
        <w:t>"</w:t>
      </w:r>
      <w:r w:rsidRPr="00585E82">
        <w:t>ES10b.AuthenticateServer</w:t>
      </w:r>
      <w:r>
        <w:t>"</w:t>
      </w:r>
      <w:r w:rsidRPr="00585E82">
        <w:t>.</w:t>
      </w:r>
    </w:p>
    <w:p w14:paraId="1242A0AE" w14:textId="77777777" w:rsidR="00B42355" w:rsidRPr="00E77C46" w:rsidRDefault="00B42355" w:rsidP="00B42355">
      <w:pPr>
        <w:pStyle w:val="NormalParagraph"/>
      </w:pPr>
      <w:r>
        <w:t xml:space="preserve">The </w:t>
      </w:r>
      <w:r w:rsidRPr="008E1393">
        <w:t xml:space="preserve">Profile Installation </w:t>
      </w:r>
      <w:r>
        <w:t xml:space="preserve">Result is </w:t>
      </w:r>
      <w:r w:rsidRPr="008E1393">
        <w:t>returne</w:t>
      </w:r>
      <w:r w:rsidRPr="00E77C46">
        <w:t>d at the end of processing the BPP.</w:t>
      </w:r>
    </w:p>
    <w:p w14:paraId="211AE005" w14:textId="77777777" w:rsidR="00B42355" w:rsidRPr="00262FE4" w:rsidRDefault="00B42355" w:rsidP="00B42355">
      <w:pPr>
        <w:pStyle w:val="NormalParagraph"/>
      </w:pPr>
      <w:r w:rsidRPr="00262FE4">
        <w:t xml:space="preserve">Until the Profile Download and Installation process is completed, no </w:t>
      </w:r>
      <w:r>
        <w:t xml:space="preserve">Result is </w:t>
      </w:r>
      <w:r w:rsidRPr="00262FE4">
        <w:t>available for the LPA.</w:t>
      </w:r>
    </w:p>
    <w:p w14:paraId="1F10EB1F" w14:textId="77777777" w:rsidR="00B42355" w:rsidRPr="00C36D4D" w:rsidRDefault="00B42355" w:rsidP="00B42355">
      <w:pPr>
        <w:pStyle w:val="NormalParagraph"/>
      </w:pPr>
      <w:r>
        <w:lastRenderedPageBreak/>
        <w:t>The</w:t>
      </w:r>
      <w:r w:rsidRPr="00C36D4D">
        <w:t xml:space="preserve"> Profile Installation </w:t>
      </w:r>
      <w:r>
        <w:t>Result</w:t>
      </w:r>
      <w:r w:rsidRPr="00C36D4D">
        <w:t xml:space="preserve"> SHALL be kept by the eUICC </w:t>
      </w:r>
      <w:r>
        <w:rPr>
          <w:lang w:val="en-US"/>
        </w:rPr>
        <w:t xml:space="preserve">(which can hold one or several </w:t>
      </w:r>
      <w:r w:rsidRPr="004F0492">
        <w:rPr>
          <w:lang w:val="en-US"/>
        </w:rPr>
        <w:t>Profile Installation Result</w:t>
      </w:r>
      <w:r>
        <w:rPr>
          <w:lang w:val="en-US"/>
        </w:rPr>
        <w:t>s)</w:t>
      </w:r>
      <w:r w:rsidRPr="004F0492">
        <w:rPr>
          <w:lang w:val="en-US"/>
        </w:rPr>
        <w:t xml:space="preserve"> </w:t>
      </w:r>
      <w:r w:rsidRPr="00C36D4D">
        <w:t xml:space="preserve">until explicitly deleted by the LPA, after successfully delivered to the SM-DP+. Before being deleted </w:t>
      </w:r>
      <w:r>
        <w:t xml:space="preserve">the </w:t>
      </w:r>
      <w:r w:rsidRPr="00C36D4D">
        <w:t xml:space="preserve">Profile Installation </w:t>
      </w:r>
      <w:r>
        <w:t xml:space="preserve">Result(s) </w:t>
      </w:r>
      <w:r w:rsidRPr="00C36D4D">
        <w:t>MAY be retrieved at any time by the LPA.</w:t>
      </w:r>
    </w:p>
    <w:p w14:paraId="6718CCCA" w14:textId="77777777" w:rsidR="00B42355" w:rsidRPr="00F96E8D" w:rsidRDefault="00B42355" w:rsidP="00B42355">
      <w:pPr>
        <w:pStyle w:val="NormalParagraph"/>
        <w:rPr>
          <w:sz w:val="16"/>
          <w:lang w:eastAsia="en-US" w:bidi="bn-BD"/>
        </w:rPr>
      </w:pPr>
      <w:r>
        <w:rPr>
          <w:lang w:val="en-US"/>
        </w:rPr>
        <w:t>When the eUICC needs to store a new Profile Installation Result, if there is not enough room the eUICC SHALL delete one or more of the previously stored Profile Installation Results in order of their Sequence Number, beginning with the lowest.</w:t>
      </w:r>
    </w:p>
    <w:p w14:paraId="3D755AFE" w14:textId="77777777" w:rsidR="00B42355" w:rsidRDefault="00B42355" w:rsidP="00B42355">
      <w:pPr>
        <w:pStyle w:val="NormalParagraph"/>
      </w:pPr>
      <w:r>
        <w:t>The Profile Installation Result SHALL be encoded in the ASN.1 data object as shown below. It SHALL include an eUICC signature data object computed as defined in section 2.6.7.2, using the eUICC private key SK.EUICC.ECDSA across the data object ProfileInstallationResultData (tag 'BF 27').</w:t>
      </w:r>
    </w:p>
    <w:p w14:paraId="5A30948B" w14:textId="77777777" w:rsidR="00B42355" w:rsidRDefault="00B42355" w:rsidP="00B42355">
      <w:pPr>
        <w:spacing w:before="0"/>
        <w:jc w:val="left"/>
        <w:rPr>
          <w:lang w:eastAsia="en-GB"/>
        </w:rPr>
      </w:pPr>
    </w:p>
    <w:p w14:paraId="14BF834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Definition of Profile Installation Result</w:t>
      </w:r>
    </w:p>
    <w:p w14:paraId="121BC1B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 ::= [55] SEQUENCE { -- Tag 'BF37'</w:t>
      </w:r>
    </w:p>
    <w:p w14:paraId="4DE24BB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profileInstallationResultData [39] ProfileInstallationResultData,</w:t>
      </w:r>
    </w:p>
    <w:p w14:paraId="7D7E751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euiccSignPIR EuiccSignPIR</w:t>
      </w:r>
    </w:p>
    <w:p w14:paraId="775F624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14B078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66D957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ProfileInstallationResultData ::= [39] SEQUENCE { -- Tag 'BF27'</w:t>
      </w:r>
    </w:p>
    <w:p w14:paraId="450D0AD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transactionId[0] TransactionId, -- The TransactionID generated by the SM-DP+</w:t>
      </w:r>
    </w:p>
    <w:p w14:paraId="2065D4E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notificationMetadata[47] NotificationMetadata,</w:t>
      </w:r>
    </w:p>
    <w:p w14:paraId="7DA5E3A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smdpOid OBJECT IDENTIFIER, -- SM-DP+ OID (same value as in CERT.DPpb.ECDSA)</w:t>
      </w:r>
    </w:p>
    <w:p w14:paraId="601C7FC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finalResult [2] CHOICE {</w:t>
      </w:r>
    </w:p>
    <w:p w14:paraId="405EA89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successResult SuccessResult,</w:t>
      </w:r>
    </w:p>
    <w:p w14:paraId="0A779F8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r>
      <w:r w:rsidRPr="00E127E3">
        <w:rPr>
          <w:rFonts w:ascii="Courier New" w:hAnsi="Courier New" w:cs="Courier New"/>
          <w:sz w:val="18"/>
          <w:szCs w:val="18"/>
        </w:rPr>
        <w:tab/>
        <w:t>errorResult ErrorResult</w:t>
      </w:r>
    </w:p>
    <w:p w14:paraId="2A2EACC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w:t>
      </w:r>
    </w:p>
    <w:p w14:paraId="5BA6CF0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961ABC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0859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EuiccSignPIR [APPLICATION 55] OCTET STRING -- Tag '5F37', eUICC’s signature</w:t>
      </w:r>
    </w:p>
    <w:p w14:paraId="126113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2976B9"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SuccessResult ::= SEQUENCE {</w:t>
      </w:r>
    </w:p>
    <w:p w14:paraId="1EBC54B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aid [APPLICATION 15] OCTET STRING (SIZE (5..16)), -- AID of ISD-P</w:t>
      </w:r>
    </w:p>
    <w:p w14:paraId="3A0B1B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simaResponse OCTET STRING -- contains (multiple) 'EUICCResponse' as defined in [5]</w:t>
      </w:r>
    </w:p>
    <w:p w14:paraId="573AD0A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0662643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AA6C0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ErrorResult ::= SEQUENCE {</w:t>
      </w:r>
    </w:p>
    <w:p w14:paraId="2FFEA27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bppCommandId BppCommandId,</w:t>
      </w:r>
    </w:p>
    <w:p w14:paraId="56AC1808"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errorReason ErrorReason,</w:t>
      </w:r>
    </w:p>
    <w:p w14:paraId="2322D27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simaResponse OCTET STRING OPTIONAL -- contains (multiple) 'EUICCResponse' as defined in [5]</w:t>
      </w:r>
    </w:p>
    <w:p w14:paraId="09F0AD6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7138BBD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8AA0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BppCommandId ::= INTEGER {initialiseSecureChannel(0), configureISDP(1), storeMetadata(2), storeMetadata2(3), replaceSessionKeys(4), loadProfileElements(5)}</w:t>
      </w:r>
    </w:p>
    <w:p w14:paraId="6939BC3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F71193"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ErrorReason ::= INTEGER {</w:t>
      </w:r>
    </w:p>
    <w:p w14:paraId="2F6A350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incorrectInputValues(1),</w:t>
      </w:r>
    </w:p>
    <w:p w14:paraId="18822F3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invalidSignature(2),</w:t>
      </w:r>
    </w:p>
    <w:p w14:paraId="5559C4E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invalidTransactionId(3),</w:t>
      </w:r>
    </w:p>
    <w:p w14:paraId="6FE43BD7"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unsupportedCrtValues(4),</w:t>
      </w:r>
    </w:p>
    <w:p w14:paraId="21D8AA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unsupportedRemoteOperationType(5),</w:t>
      </w:r>
    </w:p>
    <w:p w14:paraId="10100E0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unsupportedProfileClass(6),</w:t>
      </w:r>
    </w:p>
    <w:p w14:paraId="52F67C2E"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scp03tStructureError(7),</w:t>
      </w:r>
    </w:p>
    <w:p w14:paraId="5506CA8D"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scp03tSecurityError(8),</w:t>
      </w:r>
    </w:p>
    <w:p w14:paraId="009554E6"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installFailedDueToIccidAlreadyExistsOnEuicc(9),</w:t>
      </w:r>
    </w:p>
    <w:p w14:paraId="7BE6AE9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installFailedDueToInsufficientMemoryForProfile(10),</w:t>
      </w:r>
    </w:p>
    <w:p w14:paraId="5BC4585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installFailedDueToInterruption(11),</w:t>
      </w:r>
    </w:p>
    <w:p w14:paraId="167E725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installFailedDueToPEProcessingError</w:t>
      </w:r>
      <w:r w:rsidRPr="00E127E3" w:rsidDel="005C4FD9">
        <w:rPr>
          <w:rFonts w:ascii="Courier New" w:hAnsi="Courier New" w:cs="Courier New"/>
          <w:sz w:val="18"/>
          <w:szCs w:val="18"/>
        </w:rPr>
        <w:t xml:space="preserve"> </w:t>
      </w:r>
      <w:r w:rsidRPr="00E127E3">
        <w:rPr>
          <w:rFonts w:ascii="Courier New" w:hAnsi="Courier New" w:cs="Courier New"/>
          <w:sz w:val="18"/>
          <w:szCs w:val="18"/>
        </w:rPr>
        <w:t>(12),</w:t>
      </w:r>
    </w:p>
    <w:p w14:paraId="0BF5B1A1"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w:t>
      </w:r>
      <w:r>
        <w:rPr>
          <w:rFonts w:ascii="Courier New" w:hAnsi="Courier New" w:cs="Courier New"/>
          <w:sz w:val="18"/>
          <w:szCs w:val="18"/>
        </w:rPr>
        <w:t>Data</w:t>
      </w:r>
      <w:r w:rsidRPr="00E127E3">
        <w:rPr>
          <w:rFonts w:ascii="Courier New" w:hAnsi="Courier New" w:cs="Courier New"/>
          <w:sz w:val="18"/>
          <w:szCs w:val="18"/>
        </w:rPr>
        <w:t>Mismatch(13),</w:t>
      </w:r>
    </w:p>
    <w:p w14:paraId="6BAC13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lastRenderedPageBreak/>
        <w:tab/>
        <w:t>testProfileInstallFailedDueToInvalidNaaKey(14),</w:t>
      </w:r>
    </w:p>
    <w:p w14:paraId="43688D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122AD4">
        <w:rPr>
          <w:rFonts w:ascii="Courier New" w:hAnsi="Courier New" w:cs="Courier New"/>
          <w:sz w:val="18"/>
          <w:szCs w:val="18"/>
        </w:rPr>
        <w:t>pprNotAllowed(15),</w:t>
      </w:r>
    </w:p>
    <w:p w14:paraId="1CFDAE1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installFailedDueToUnknownError(127)</w:t>
      </w:r>
    </w:p>
    <w:p w14:paraId="4B0BF2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2470A13D" w14:textId="77777777" w:rsidR="00B42355" w:rsidRPr="00AD13F1" w:rsidRDefault="00B42355" w:rsidP="00B42355">
      <w:pPr>
        <w:pStyle w:val="Heading4"/>
      </w:pPr>
      <w:bookmarkStart w:id="753" w:name="_Toc456596190"/>
      <w:bookmarkStart w:id="754" w:name="_Toc438038961"/>
      <w:bookmarkStart w:id="755" w:name="_Toc438302001"/>
      <w:r>
        <w:t>Profile Installation Result errors</w:t>
      </w:r>
    </w:p>
    <w:p w14:paraId="0FE6674C" w14:textId="77777777" w:rsidR="00B42355" w:rsidRDefault="00B42355" w:rsidP="00B42355">
      <w:pPr>
        <w:pStyle w:val="NormalParagraph"/>
      </w:pPr>
      <w:r w:rsidRPr="00640609">
        <w:rPr>
          <w:rFonts w:ascii="Courier New" w:hAnsi="Courier New" w:cs="Courier New"/>
        </w:rPr>
        <w:t>ErrorReason</w:t>
      </w:r>
      <w:r>
        <w:t xml:space="preserve"> data object contained in </w:t>
      </w:r>
      <w:r w:rsidRPr="00640609">
        <w:rPr>
          <w:rFonts w:ascii="Courier New" w:hAnsi="Courier New" w:cs="Courier New"/>
        </w:rPr>
        <w:t>ErrorResult</w:t>
      </w:r>
      <w:r w:rsidRPr="008F6989">
        <w:rPr>
          <w:rFonts w:ascii="Courier New" w:hAnsi="Courier New" w:cs="Courier New"/>
          <w:sz w:val="18"/>
          <w:szCs w:val="18"/>
        </w:rPr>
        <w:t xml:space="preserve"> </w:t>
      </w:r>
      <w:r>
        <w:t>data object depends on the function that generated an error during processing of the BoundProfilePackage. The following table details authorised combinations:</w:t>
      </w:r>
    </w:p>
    <w:p w14:paraId="151582B0" w14:textId="77777777" w:rsidR="00B42355" w:rsidRDefault="00B42355" w:rsidP="00B42355">
      <w:pPr>
        <w:rPr>
          <w:lang w:eastAsia="en-US"/>
        </w:rPr>
      </w:pPr>
    </w:p>
    <w:tbl>
      <w:tblPr>
        <w:tblW w:w="9242" w:type="dxa"/>
        <w:tblLayout w:type="fixed"/>
        <w:tblLook w:val="04A0" w:firstRow="1" w:lastRow="0" w:firstColumn="1" w:lastColumn="0" w:noHBand="0" w:noVBand="1"/>
      </w:tblPr>
      <w:tblGrid>
        <w:gridCol w:w="4248"/>
        <w:gridCol w:w="998"/>
        <w:gridCol w:w="999"/>
        <w:gridCol w:w="999"/>
        <w:gridCol w:w="999"/>
        <w:gridCol w:w="999"/>
      </w:tblGrid>
      <w:tr w:rsidR="00B42355" w:rsidRPr="009E1D7A" w14:paraId="67BE77BA" w14:textId="77777777" w:rsidTr="008A7EC2">
        <w:trPr>
          <w:cantSplit/>
          <w:trHeight w:val="315"/>
        </w:trPr>
        <w:tc>
          <w:tcPr>
            <w:tcW w:w="4101" w:type="dxa"/>
            <w:vMerge w:val="restart"/>
            <w:tcBorders>
              <w:top w:val="single" w:sz="8" w:space="0" w:color="auto"/>
              <w:left w:val="single" w:sz="8" w:space="0" w:color="auto"/>
              <w:bottom w:val="single" w:sz="8" w:space="0" w:color="000000"/>
              <w:right w:val="single" w:sz="8" w:space="0" w:color="auto"/>
            </w:tcBorders>
            <w:shd w:val="clear" w:color="000000" w:fill="C00000"/>
            <w:vAlign w:val="center"/>
            <w:hideMark/>
          </w:tcPr>
          <w:p w14:paraId="754356A0" w14:textId="77777777" w:rsidR="00B42355" w:rsidRPr="001C7812" w:rsidRDefault="00B42355" w:rsidP="008A7EC2">
            <w:pPr>
              <w:spacing w:before="0"/>
              <w:jc w:val="center"/>
              <w:rPr>
                <w:rFonts w:eastAsia="Times New Roman" w:cs="Arial"/>
                <w:b/>
                <w:bCs/>
                <w:i/>
                <w:color w:val="FFFFFF"/>
                <w:sz w:val="20"/>
                <w:lang w:val="en-US" w:eastAsia="en-US" w:bidi="ar-SA"/>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cs="Arial"/>
                <w:b/>
                <w:lang w:eastAsia="de-DE"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c>
          <w:tcPr>
            <w:tcW w:w="964" w:type="dxa"/>
            <w:gridSpan w:val="5"/>
            <w:tcBorders>
              <w:top w:val="single" w:sz="8" w:space="0" w:color="auto"/>
              <w:left w:val="nil"/>
              <w:bottom w:val="single" w:sz="8" w:space="0" w:color="auto"/>
              <w:right w:val="single" w:sz="8" w:space="0" w:color="000000"/>
            </w:tcBorders>
            <w:shd w:val="clear" w:color="000000" w:fill="C00000"/>
            <w:hideMark/>
          </w:tcPr>
          <w:p w14:paraId="335F3D46" w14:textId="77777777" w:rsidR="00B42355" w:rsidRPr="009E1D7A" w:rsidRDefault="00B42355" w:rsidP="008A7EC2">
            <w:pPr>
              <w:spacing w:before="0"/>
              <w:jc w:val="center"/>
              <w:rPr>
                <w:rFonts w:eastAsia="Times New Roman" w:cs="Arial"/>
                <w:b/>
                <w:bCs/>
                <w:color w:val="FFFFFF"/>
                <w:sz w:val="18"/>
                <w:szCs w:val="18"/>
                <w:lang w:val="en-US" w:eastAsia="en-US" w:bidi="ar-SA"/>
              </w:rPr>
            </w:pPr>
            <w:r w:rsidRPr="009E1D7A">
              <w:rPr>
                <w:rFonts w:eastAsia="Times New Roman" w:cs="Arial"/>
                <w:b/>
                <w:bCs/>
                <w:color w:val="FFFFFF"/>
                <w:sz w:val="18"/>
                <w:szCs w:val="18"/>
                <w:lang w:val="en-US" w:eastAsia="en-US" w:bidi="ar-SA"/>
              </w:rPr>
              <w:t>ES8+ function</w:t>
            </w:r>
          </w:p>
        </w:tc>
      </w:tr>
      <w:tr w:rsidR="00B42355" w:rsidRPr="009E1D7A" w14:paraId="68AAFCD4" w14:textId="77777777" w:rsidTr="008A7EC2">
        <w:trPr>
          <w:trHeight w:val="315"/>
        </w:trPr>
        <w:tc>
          <w:tcPr>
            <w:tcW w:w="4101" w:type="dxa"/>
            <w:vMerge/>
            <w:tcBorders>
              <w:top w:val="single" w:sz="8" w:space="0" w:color="auto"/>
              <w:left w:val="single" w:sz="8" w:space="0" w:color="auto"/>
              <w:bottom w:val="single" w:sz="8" w:space="0" w:color="000000"/>
              <w:right w:val="single" w:sz="8" w:space="0" w:color="auto"/>
            </w:tcBorders>
            <w:vAlign w:val="center"/>
            <w:hideMark/>
          </w:tcPr>
          <w:p w14:paraId="1103F77C" w14:textId="77777777" w:rsidR="00B42355" w:rsidRPr="009E1D7A" w:rsidRDefault="00B42355" w:rsidP="008A7EC2">
            <w:pPr>
              <w:spacing w:before="0"/>
              <w:jc w:val="left"/>
              <w:rPr>
                <w:rFonts w:eastAsia="Times New Roman" w:cs="Arial"/>
                <w:b/>
                <w:bCs/>
                <w:color w:val="FFFFFF"/>
                <w:sz w:val="20"/>
                <w:lang w:val="en-US" w:eastAsia="en-US" w:bidi="ar-SA"/>
              </w:rPr>
            </w:pPr>
          </w:p>
        </w:tc>
        <w:tc>
          <w:tcPr>
            <w:tcW w:w="964" w:type="dxa"/>
            <w:tcBorders>
              <w:top w:val="nil"/>
              <w:left w:val="nil"/>
              <w:bottom w:val="single" w:sz="8" w:space="0" w:color="auto"/>
              <w:right w:val="single" w:sz="8" w:space="0" w:color="auto"/>
            </w:tcBorders>
            <w:shd w:val="clear" w:color="000000" w:fill="C00000"/>
            <w:hideMark/>
          </w:tcPr>
          <w:p w14:paraId="603A0C83"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eastAsia="en-US" w:bidi="ar-SA"/>
              </w:rPr>
              <w:t>Initialise</w:t>
            </w:r>
            <w:r>
              <w:rPr>
                <w:rFonts w:eastAsia="Times New Roman" w:cs="Arial"/>
                <w:b/>
                <w:bCs/>
                <w:color w:val="FFFFFF"/>
                <w:sz w:val="16"/>
                <w:szCs w:val="18"/>
                <w:lang w:eastAsia="en-US" w:bidi="ar-SA"/>
              </w:rPr>
              <w:br/>
            </w:r>
            <w:r w:rsidRPr="00640609">
              <w:rPr>
                <w:rFonts w:eastAsia="Times New Roman" w:cs="Arial"/>
                <w:b/>
                <w:bCs/>
                <w:color w:val="FFFFFF"/>
                <w:sz w:val="16"/>
                <w:szCs w:val="18"/>
                <w:lang w:val="en-US" w:eastAsia="en-US" w:bidi="ar-SA"/>
              </w:rPr>
              <w:t>Secure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Channel</w:t>
            </w:r>
          </w:p>
        </w:tc>
        <w:tc>
          <w:tcPr>
            <w:tcW w:w="964" w:type="dxa"/>
            <w:tcBorders>
              <w:top w:val="nil"/>
              <w:left w:val="nil"/>
              <w:bottom w:val="single" w:sz="8" w:space="0" w:color="auto"/>
              <w:right w:val="single" w:sz="8" w:space="0" w:color="auto"/>
            </w:tcBorders>
            <w:shd w:val="clear" w:color="000000" w:fill="C00000"/>
            <w:hideMark/>
          </w:tcPr>
          <w:p w14:paraId="2DFEEDD5"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Configure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ISDP</w:t>
            </w:r>
          </w:p>
        </w:tc>
        <w:tc>
          <w:tcPr>
            <w:tcW w:w="964" w:type="dxa"/>
            <w:tcBorders>
              <w:top w:val="nil"/>
              <w:left w:val="nil"/>
              <w:bottom w:val="single" w:sz="8" w:space="0" w:color="auto"/>
              <w:right w:val="single" w:sz="8" w:space="0" w:color="auto"/>
            </w:tcBorders>
            <w:shd w:val="clear" w:color="000000" w:fill="C00000"/>
            <w:hideMark/>
          </w:tcPr>
          <w:p w14:paraId="27F6E1F7"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Store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Metadata</w:t>
            </w:r>
          </w:p>
        </w:tc>
        <w:tc>
          <w:tcPr>
            <w:tcW w:w="964" w:type="dxa"/>
            <w:tcBorders>
              <w:top w:val="nil"/>
              <w:left w:val="nil"/>
              <w:bottom w:val="single" w:sz="8" w:space="0" w:color="auto"/>
              <w:right w:val="single" w:sz="8" w:space="0" w:color="auto"/>
            </w:tcBorders>
            <w:shd w:val="clear" w:color="000000" w:fill="C00000"/>
            <w:hideMark/>
          </w:tcPr>
          <w:p w14:paraId="4547958D"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Replace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Session</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Keys</w:t>
            </w:r>
          </w:p>
        </w:tc>
        <w:tc>
          <w:tcPr>
            <w:tcW w:w="964" w:type="dxa"/>
            <w:tcBorders>
              <w:top w:val="nil"/>
              <w:left w:val="nil"/>
              <w:bottom w:val="single" w:sz="8" w:space="0" w:color="auto"/>
              <w:right w:val="single" w:sz="8" w:space="0" w:color="auto"/>
            </w:tcBorders>
            <w:shd w:val="clear" w:color="000000" w:fill="C00000"/>
            <w:hideMark/>
          </w:tcPr>
          <w:p w14:paraId="66410D60" w14:textId="77777777" w:rsidR="00B42355" w:rsidRPr="00640609" w:rsidRDefault="00B42355" w:rsidP="008A7EC2">
            <w:pPr>
              <w:spacing w:before="0"/>
              <w:jc w:val="center"/>
              <w:rPr>
                <w:rFonts w:eastAsia="Times New Roman" w:cs="Arial"/>
                <w:b/>
                <w:bCs/>
                <w:color w:val="FFFFFF"/>
                <w:sz w:val="16"/>
                <w:szCs w:val="18"/>
                <w:lang w:val="en-US" w:eastAsia="en-US" w:bidi="ar-SA"/>
              </w:rPr>
            </w:pPr>
            <w:r w:rsidRPr="00640609">
              <w:rPr>
                <w:rFonts w:eastAsia="Times New Roman" w:cs="Arial"/>
                <w:b/>
                <w:bCs/>
                <w:color w:val="FFFFFF"/>
                <w:sz w:val="16"/>
                <w:szCs w:val="18"/>
                <w:lang w:val="en-US" w:eastAsia="en-US" w:bidi="ar-SA"/>
              </w:rPr>
              <w:t>Load</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Profile</w:t>
            </w:r>
            <w:r>
              <w:rPr>
                <w:rFonts w:eastAsia="Times New Roman" w:cs="Arial"/>
                <w:b/>
                <w:bCs/>
                <w:color w:val="FFFFFF"/>
                <w:sz w:val="16"/>
                <w:szCs w:val="18"/>
                <w:lang w:val="en-US" w:eastAsia="en-US" w:bidi="ar-SA"/>
              </w:rPr>
              <w:br/>
            </w:r>
            <w:r w:rsidRPr="00640609">
              <w:rPr>
                <w:rFonts w:eastAsia="Times New Roman" w:cs="Arial"/>
                <w:b/>
                <w:bCs/>
                <w:color w:val="FFFFFF"/>
                <w:sz w:val="16"/>
                <w:szCs w:val="18"/>
                <w:lang w:val="en-US" w:eastAsia="en-US" w:bidi="ar-SA"/>
              </w:rPr>
              <w:t>Elements</w:t>
            </w:r>
          </w:p>
        </w:tc>
      </w:tr>
      <w:tr w:rsidR="00B42355" w:rsidRPr="009E1D7A" w14:paraId="2B9F285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2B252D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incorrectInputValues(1)</w:t>
            </w:r>
          </w:p>
        </w:tc>
        <w:tc>
          <w:tcPr>
            <w:tcW w:w="964" w:type="dxa"/>
            <w:tcBorders>
              <w:top w:val="nil"/>
              <w:left w:val="nil"/>
              <w:bottom w:val="single" w:sz="8" w:space="0" w:color="auto"/>
              <w:right w:val="single" w:sz="8" w:space="0" w:color="auto"/>
            </w:tcBorders>
            <w:shd w:val="clear" w:color="auto" w:fill="auto"/>
            <w:hideMark/>
          </w:tcPr>
          <w:p w14:paraId="0E21E02C"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4A1C37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0CD38D2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ADB1FD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361023A"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7FFD33BF"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3DC419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invalidSignature(2)</w:t>
            </w:r>
          </w:p>
        </w:tc>
        <w:tc>
          <w:tcPr>
            <w:tcW w:w="964" w:type="dxa"/>
            <w:tcBorders>
              <w:top w:val="nil"/>
              <w:left w:val="nil"/>
              <w:bottom w:val="single" w:sz="8" w:space="0" w:color="auto"/>
              <w:right w:val="single" w:sz="8" w:space="0" w:color="auto"/>
            </w:tcBorders>
            <w:shd w:val="clear" w:color="auto" w:fill="auto"/>
            <w:hideMark/>
          </w:tcPr>
          <w:p w14:paraId="03CD147A"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6D973E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54C85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596498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8ED7E5"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542F18A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FB71223"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invalidTransactionId(3)</w:t>
            </w:r>
          </w:p>
        </w:tc>
        <w:tc>
          <w:tcPr>
            <w:tcW w:w="964" w:type="dxa"/>
            <w:tcBorders>
              <w:top w:val="nil"/>
              <w:left w:val="nil"/>
              <w:bottom w:val="single" w:sz="8" w:space="0" w:color="auto"/>
              <w:right w:val="single" w:sz="8" w:space="0" w:color="auto"/>
            </w:tcBorders>
            <w:shd w:val="clear" w:color="auto" w:fill="auto"/>
            <w:hideMark/>
          </w:tcPr>
          <w:p w14:paraId="1D3F83FC"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8B7280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740F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0D485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417E813"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6157D19"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DD114A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unsupportedCrtValues(4)</w:t>
            </w:r>
          </w:p>
        </w:tc>
        <w:tc>
          <w:tcPr>
            <w:tcW w:w="964" w:type="dxa"/>
            <w:tcBorders>
              <w:top w:val="nil"/>
              <w:left w:val="nil"/>
              <w:bottom w:val="single" w:sz="8" w:space="0" w:color="auto"/>
              <w:right w:val="single" w:sz="8" w:space="0" w:color="auto"/>
            </w:tcBorders>
            <w:shd w:val="clear" w:color="auto" w:fill="auto"/>
            <w:hideMark/>
          </w:tcPr>
          <w:p w14:paraId="49116883"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E3456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8E9614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45756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B5A206"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761A9E92"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16CF56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unsupportedRemoteOperationType(5)</w:t>
            </w:r>
          </w:p>
        </w:tc>
        <w:tc>
          <w:tcPr>
            <w:tcW w:w="964" w:type="dxa"/>
            <w:tcBorders>
              <w:top w:val="nil"/>
              <w:left w:val="nil"/>
              <w:bottom w:val="single" w:sz="8" w:space="0" w:color="auto"/>
              <w:right w:val="single" w:sz="8" w:space="0" w:color="auto"/>
            </w:tcBorders>
            <w:shd w:val="clear" w:color="auto" w:fill="auto"/>
            <w:hideMark/>
          </w:tcPr>
          <w:p w14:paraId="5C0F820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59FB376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58A535A"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6AC55B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4C62671D"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1917E23C"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6423B7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unsupportedProfileClass(6)</w:t>
            </w:r>
          </w:p>
        </w:tc>
        <w:tc>
          <w:tcPr>
            <w:tcW w:w="964" w:type="dxa"/>
            <w:tcBorders>
              <w:top w:val="nil"/>
              <w:left w:val="nil"/>
              <w:bottom w:val="single" w:sz="8" w:space="0" w:color="auto"/>
              <w:right w:val="single" w:sz="8" w:space="0" w:color="auto"/>
            </w:tcBorders>
            <w:shd w:val="clear" w:color="auto" w:fill="auto"/>
            <w:hideMark/>
          </w:tcPr>
          <w:p w14:paraId="65F09BA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A90118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3FD93A0"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2155FA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9046808"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111283D"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444EDDC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scp03tStructureError(7)</w:t>
            </w:r>
          </w:p>
        </w:tc>
        <w:tc>
          <w:tcPr>
            <w:tcW w:w="964" w:type="dxa"/>
            <w:tcBorders>
              <w:top w:val="nil"/>
              <w:left w:val="nil"/>
              <w:bottom w:val="single" w:sz="8" w:space="0" w:color="auto"/>
              <w:right w:val="single" w:sz="8" w:space="0" w:color="auto"/>
            </w:tcBorders>
            <w:shd w:val="clear" w:color="auto" w:fill="auto"/>
            <w:hideMark/>
          </w:tcPr>
          <w:p w14:paraId="209F0E29"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0EEFFD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D9460D"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96138FE"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1D41AB3"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55F83A14"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0A414C2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scp03tSecurityError(8)</w:t>
            </w:r>
          </w:p>
        </w:tc>
        <w:tc>
          <w:tcPr>
            <w:tcW w:w="964" w:type="dxa"/>
            <w:tcBorders>
              <w:top w:val="nil"/>
              <w:left w:val="nil"/>
              <w:bottom w:val="single" w:sz="8" w:space="0" w:color="auto"/>
              <w:right w:val="single" w:sz="8" w:space="0" w:color="auto"/>
            </w:tcBorders>
            <w:shd w:val="clear" w:color="auto" w:fill="auto"/>
            <w:hideMark/>
          </w:tcPr>
          <w:p w14:paraId="0613638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0DD7AC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BBC393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EEBBA0D"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744D566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4613A52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2ED905E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installFailedDueToIccidAlreadyExistsOnEuicc(9)</w:t>
            </w:r>
          </w:p>
        </w:tc>
        <w:tc>
          <w:tcPr>
            <w:tcW w:w="964" w:type="dxa"/>
            <w:tcBorders>
              <w:top w:val="nil"/>
              <w:left w:val="nil"/>
              <w:bottom w:val="single" w:sz="8" w:space="0" w:color="auto"/>
              <w:right w:val="single" w:sz="8" w:space="0" w:color="auto"/>
            </w:tcBorders>
            <w:shd w:val="clear" w:color="auto" w:fill="auto"/>
            <w:hideMark/>
          </w:tcPr>
          <w:p w14:paraId="56C54E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5528E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1013B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63D14AD7"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F310181"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0C1B982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AB49E2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c>
          <w:tcPr>
            <w:tcW w:w="964" w:type="dxa"/>
            <w:tcBorders>
              <w:top w:val="nil"/>
              <w:left w:val="nil"/>
              <w:bottom w:val="single" w:sz="8" w:space="0" w:color="auto"/>
              <w:right w:val="single" w:sz="8" w:space="0" w:color="auto"/>
            </w:tcBorders>
            <w:shd w:val="clear" w:color="auto" w:fill="auto"/>
            <w:hideMark/>
          </w:tcPr>
          <w:p w14:paraId="7E24A3E5"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5EB0851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4EEE22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B65E1DB"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E966E8B"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05F01800"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9A7BDF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installFailedDueToInterruption(11)</w:t>
            </w:r>
          </w:p>
        </w:tc>
        <w:tc>
          <w:tcPr>
            <w:tcW w:w="964" w:type="dxa"/>
            <w:tcBorders>
              <w:top w:val="nil"/>
              <w:left w:val="nil"/>
              <w:bottom w:val="single" w:sz="8" w:space="0" w:color="auto"/>
              <w:right w:val="single" w:sz="8" w:space="0" w:color="auto"/>
            </w:tcBorders>
            <w:shd w:val="clear" w:color="auto" w:fill="auto"/>
            <w:hideMark/>
          </w:tcPr>
          <w:p w14:paraId="5330A63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0C65903B"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2F5AF1C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4EF9A6DF"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5A839B7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44374A47"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66D55D76"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c>
          <w:tcPr>
            <w:tcW w:w="964" w:type="dxa"/>
            <w:tcBorders>
              <w:top w:val="nil"/>
              <w:left w:val="nil"/>
              <w:bottom w:val="single" w:sz="8" w:space="0" w:color="auto"/>
              <w:right w:val="single" w:sz="8" w:space="0" w:color="auto"/>
            </w:tcBorders>
            <w:shd w:val="clear" w:color="auto" w:fill="auto"/>
            <w:hideMark/>
          </w:tcPr>
          <w:p w14:paraId="226F712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55A81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91F0F10"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3791D14C"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0172D71"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6C15E71E"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82953F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tc>
        <w:tc>
          <w:tcPr>
            <w:tcW w:w="964" w:type="dxa"/>
            <w:tcBorders>
              <w:top w:val="nil"/>
              <w:left w:val="nil"/>
              <w:bottom w:val="single" w:sz="8" w:space="0" w:color="auto"/>
              <w:right w:val="single" w:sz="8" w:space="0" w:color="auto"/>
            </w:tcBorders>
            <w:shd w:val="clear" w:color="auto" w:fill="auto"/>
            <w:hideMark/>
          </w:tcPr>
          <w:p w14:paraId="04862FB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AE0B621"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9B7CA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AD25264"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1AFB09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2EFA3CDA"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1F50636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testProfileInstallFailedDueToInvalidNaaKey(14)</w:t>
            </w:r>
          </w:p>
        </w:tc>
        <w:tc>
          <w:tcPr>
            <w:tcW w:w="964" w:type="dxa"/>
            <w:tcBorders>
              <w:top w:val="nil"/>
              <w:left w:val="nil"/>
              <w:bottom w:val="single" w:sz="8" w:space="0" w:color="auto"/>
              <w:right w:val="single" w:sz="8" w:space="0" w:color="auto"/>
            </w:tcBorders>
            <w:shd w:val="clear" w:color="auto" w:fill="auto"/>
            <w:hideMark/>
          </w:tcPr>
          <w:p w14:paraId="6A0364C6"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1F3DFCC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28168FD8"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99247E"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219B325"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r w:rsidR="00B42355" w:rsidRPr="009E1D7A" w14:paraId="60C4EF43"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50FD49B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pprNotAllowed(15)</w:t>
            </w:r>
          </w:p>
        </w:tc>
        <w:tc>
          <w:tcPr>
            <w:tcW w:w="964" w:type="dxa"/>
            <w:tcBorders>
              <w:top w:val="nil"/>
              <w:left w:val="nil"/>
              <w:bottom w:val="single" w:sz="8" w:space="0" w:color="auto"/>
              <w:right w:val="single" w:sz="8" w:space="0" w:color="auto"/>
            </w:tcBorders>
            <w:shd w:val="clear" w:color="auto" w:fill="auto"/>
            <w:hideMark/>
          </w:tcPr>
          <w:p w14:paraId="2000FB9F"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60C1C0F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0414215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34FD223" w14:textId="77777777" w:rsidR="00B42355" w:rsidRPr="009E1D7A" w:rsidRDefault="00B42355" w:rsidP="008A7EC2">
            <w:pPr>
              <w:spacing w:before="0"/>
              <w:jc w:val="center"/>
              <w:rPr>
                <w:rFonts w:eastAsia="Times New Roman" w:cs="Arial"/>
                <w:color w:val="000000"/>
                <w:sz w:val="20"/>
                <w:lang w:val="en-US" w:eastAsia="en-US" w:bidi="ar-SA"/>
              </w:rPr>
            </w:pPr>
          </w:p>
        </w:tc>
        <w:tc>
          <w:tcPr>
            <w:tcW w:w="964" w:type="dxa"/>
            <w:tcBorders>
              <w:top w:val="nil"/>
              <w:left w:val="nil"/>
              <w:bottom w:val="single" w:sz="8" w:space="0" w:color="auto"/>
              <w:right w:val="single" w:sz="8" w:space="0" w:color="auto"/>
            </w:tcBorders>
            <w:shd w:val="clear" w:color="auto" w:fill="auto"/>
            <w:hideMark/>
          </w:tcPr>
          <w:p w14:paraId="783D3FC9" w14:textId="77777777" w:rsidR="00B42355" w:rsidRPr="009E1D7A" w:rsidRDefault="00B42355" w:rsidP="008A7EC2">
            <w:pPr>
              <w:spacing w:before="0"/>
              <w:jc w:val="center"/>
              <w:rPr>
                <w:rFonts w:eastAsia="Times New Roman" w:cs="Arial"/>
                <w:color w:val="000000"/>
                <w:sz w:val="20"/>
                <w:lang w:val="en-US" w:eastAsia="en-US" w:bidi="ar-SA"/>
              </w:rPr>
            </w:pPr>
          </w:p>
        </w:tc>
      </w:tr>
      <w:tr w:rsidR="00B42355" w:rsidRPr="009E1D7A" w14:paraId="28363C96" w14:textId="77777777" w:rsidTr="008A7EC2">
        <w:trPr>
          <w:trHeight w:val="315"/>
        </w:trPr>
        <w:tc>
          <w:tcPr>
            <w:tcW w:w="4101" w:type="dxa"/>
            <w:tcBorders>
              <w:top w:val="nil"/>
              <w:left w:val="single" w:sz="8" w:space="0" w:color="auto"/>
              <w:bottom w:val="single" w:sz="8" w:space="0" w:color="auto"/>
              <w:right w:val="single" w:sz="8" w:space="0" w:color="auto"/>
            </w:tcBorders>
            <w:shd w:val="clear" w:color="auto" w:fill="auto"/>
            <w:hideMark/>
          </w:tcPr>
          <w:p w14:paraId="7E1BD73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installFailedDueToUnknownError(127)</w:t>
            </w:r>
          </w:p>
        </w:tc>
        <w:tc>
          <w:tcPr>
            <w:tcW w:w="964" w:type="dxa"/>
            <w:tcBorders>
              <w:top w:val="nil"/>
              <w:left w:val="nil"/>
              <w:bottom w:val="single" w:sz="8" w:space="0" w:color="auto"/>
              <w:right w:val="single" w:sz="8" w:space="0" w:color="auto"/>
            </w:tcBorders>
            <w:shd w:val="clear" w:color="auto" w:fill="auto"/>
            <w:hideMark/>
          </w:tcPr>
          <w:p w14:paraId="0D1D7A09"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EDF5F58"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1A599607"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79DD42F6"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c>
          <w:tcPr>
            <w:tcW w:w="964" w:type="dxa"/>
            <w:tcBorders>
              <w:top w:val="nil"/>
              <w:left w:val="nil"/>
              <w:bottom w:val="single" w:sz="8" w:space="0" w:color="auto"/>
              <w:right w:val="single" w:sz="8" w:space="0" w:color="auto"/>
            </w:tcBorders>
            <w:shd w:val="clear" w:color="auto" w:fill="auto"/>
            <w:hideMark/>
          </w:tcPr>
          <w:p w14:paraId="385ECEF4" w14:textId="77777777" w:rsidR="00B42355" w:rsidRPr="009E1D7A" w:rsidRDefault="00B42355" w:rsidP="008A7EC2">
            <w:pPr>
              <w:spacing w:before="0"/>
              <w:jc w:val="center"/>
              <w:rPr>
                <w:rFonts w:eastAsia="Times New Roman" w:cs="Arial"/>
                <w:color w:val="000000"/>
                <w:sz w:val="20"/>
                <w:lang w:val="en-US" w:eastAsia="en-US" w:bidi="ar-SA"/>
              </w:rPr>
            </w:pPr>
            <w:r>
              <w:rPr>
                <w:rFonts w:ascii="Wingdings 2" w:eastAsia="Wingdings 2" w:hAnsi="Wingdings 2" w:cs="Wingdings 2"/>
                <w:lang w:eastAsia="en-US"/>
              </w:rPr>
              <w:t></w:t>
            </w:r>
          </w:p>
        </w:tc>
      </w:tr>
    </w:tbl>
    <w:p w14:paraId="43BF0715" w14:textId="77777777" w:rsidR="00B42355" w:rsidRPr="00CE4F8A" w:rsidRDefault="00B42355" w:rsidP="00B42355">
      <w:pPr>
        <w:pStyle w:val="TableCaption"/>
        <w:numPr>
          <w:ilvl w:val="0"/>
          <w:numId w:val="0"/>
        </w:numPr>
      </w:pPr>
      <w:r>
        <w:t>Table 4a</w:t>
      </w:r>
      <w:r w:rsidRPr="00CE4F8A">
        <w:t xml:space="preserve">: </w:t>
      </w:r>
      <w:r>
        <w:t>Authorised combinations of ES8+ Errors</w:t>
      </w:r>
    </w:p>
    <w:p w14:paraId="127F7A23" w14:textId="77777777" w:rsidR="00B42355" w:rsidRDefault="00B42355" w:rsidP="00B42355">
      <w:pPr>
        <w:pStyle w:val="NormalParagraph"/>
      </w:pPr>
      <w:r>
        <w:t xml:space="preserve">If an error is generated during the processing of a ProfileElement of the </w:t>
      </w:r>
      <w:r w:rsidR="00971F9A">
        <w:t xml:space="preserve">eUICC </w:t>
      </w:r>
      <w:r w:rsidR="00971F9A" w:rsidRPr="00125944">
        <w:t xml:space="preserve">Profile Package </w:t>
      </w:r>
      <w:r>
        <w:t xml:space="preserve">a corresponding </w:t>
      </w:r>
      <w:r w:rsidRPr="00640609">
        <w:rPr>
          <w:rFonts w:ascii="Courier New" w:hAnsi="Courier New" w:cs="Courier New"/>
        </w:rPr>
        <w:t>ErrorReason</w:t>
      </w:r>
      <w:r w:rsidRPr="00E26AD8">
        <w:t xml:space="preserve"> </w:t>
      </w:r>
      <w:r>
        <w:t>SHALL be set in the Profile Installation Result according to the following table:</w:t>
      </w:r>
    </w:p>
    <w:p w14:paraId="3F7D4B76" w14:textId="77777777" w:rsidR="00B42355" w:rsidRDefault="00B42355" w:rsidP="00B42355">
      <w:pPr>
        <w:rPr>
          <w:lang w:eastAsia="en-US"/>
        </w:rPr>
      </w:pPr>
    </w:p>
    <w:tbl>
      <w:tblPr>
        <w:tblW w:w="9548" w:type="dxa"/>
        <w:tblInd w:w="91" w:type="dxa"/>
        <w:tblLook w:val="04A0" w:firstRow="1" w:lastRow="0" w:firstColumn="1" w:lastColumn="0" w:noHBand="0" w:noVBand="1"/>
      </w:tblPr>
      <w:tblGrid>
        <w:gridCol w:w="3931"/>
        <w:gridCol w:w="5617"/>
      </w:tblGrid>
      <w:tr w:rsidR="00B42355" w:rsidRPr="00E60CBE" w14:paraId="31333C3A" w14:textId="77777777" w:rsidTr="008A7EC2">
        <w:trPr>
          <w:cantSplit/>
          <w:trHeight w:val="315"/>
        </w:trPr>
        <w:tc>
          <w:tcPr>
            <w:tcW w:w="3931" w:type="dxa"/>
            <w:tcBorders>
              <w:top w:val="single" w:sz="8" w:space="0" w:color="auto"/>
              <w:left w:val="single" w:sz="8" w:space="0" w:color="auto"/>
              <w:bottom w:val="single" w:sz="8" w:space="0" w:color="auto"/>
              <w:right w:val="single" w:sz="8" w:space="0" w:color="auto"/>
            </w:tcBorders>
            <w:shd w:val="clear" w:color="000000" w:fill="C00000"/>
          </w:tcPr>
          <w:p w14:paraId="44C4B0EE" w14:textId="77777777" w:rsidR="00B42355" w:rsidRPr="00E60CBE" w:rsidRDefault="00971F9A" w:rsidP="008A7EC2">
            <w:pPr>
              <w:spacing w:before="0"/>
              <w:jc w:val="center"/>
              <w:rPr>
                <w:rFonts w:eastAsia="Times New Roman" w:cs="Arial"/>
                <w:b/>
                <w:bCs/>
                <w:color w:val="FFFFFF"/>
                <w:szCs w:val="22"/>
                <w:lang w:val="en-US" w:eastAsia="en-US" w:bidi="ar-SA"/>
              </w:rPr>
            </w:pPr>
            <w:r>
              <w:rPr>
                <w:rFonts w:eastAsia="Times New Roman" w:cs="Arial"/>
                <w:b/>
                <w:bCs/>
                <w:color w:val="FFFFFF"/>
                <w:szCs w:val="22"/>
                <w:lang w:val="en-US" w:eastAsia="en-US" w:bidi="ar-SA"/>
              </w:rPr>
              <w:t>E</w:t>
            </w:r>
            <w:r w:rsidR="00B42355">
              <w:rPr>
                <w:rFonts w:eastAsia="Times New Roman" w:cs="Arial"/>
                <w:b/>
                <w:bCs/>
                <w:color w:val="FFFFFF"/>
                <w:szCs w:val="22"/>
                <w:lang w:val="en-US" w:eastAsia="en-US" w:bidi="ar-SA"/>
              </w:rPr>
              <w:t>rror</w:t>
            </w:r>
            <w:r w:rsidR="00B42355" w:rsidRPr="00E60CBE">
              <w:rPr>
                <w:rFonts w:eastAsia="Times New Roman" w:cs="Arial"/>
                <w:b/>
                <w:bCs/>
                <w:color w:val="FFFFFF"/>
                <w:szCs w:val="22"/>
                <w:lang w:val="en-US" w:eastAsia="en-US" w:bidi="ar-SA"/>
              </w:rPr>
              <w:t xml:space="preserve"> </w:t>
            </w:r>
            <w:r w:rsidR="00B42355" w:rsidRPr="001C7812">
              <w:rPr>
                <w:rFonts w:eastAsia="Times New Roman" w:cs="Arial"/>
                <w:b/>
                <w:bCs/>
                <w:i/>
                <w:color w:val="FFFFFF"/>
                <w:szCs w:val="22"/>
                <w:lang w:val="en-US" w:eastAsia="en-US" w:bidi="ar-SA"/>
              </w:rPr>
              <w:t>status</w:t>
            </w:r>
            <w:r w:rsidR="00B42355">
              <w:rPr>
                <w:rFonts w:eastAsia="Times New Roman" w:cs="Arial"/>
                <w:b/>
                <w:bCs/>
                <w:color w:val="FFFFFF"/>
                <w:szCs w:val="22"/>
                <w:lang w:val="en-US" w:eastAsia="en-US" w:bidi="ar-SA"/>
              </w:rPr>
              <w:t xml:space="preserve"> in </w:t>
            </w:r>
            <w:r w:rsidR="00B42355" w:rsidRPr="001C7812">
              <w:rPr>
                <w:rFonts w:eastAsia="Times New Roman" w:cs="Arial"/>
                <w:b/>
                <w:bCs/>
                <w:i/>
                <w:color w:val="FFFFFF"/>
                <w:szCs w:val="22"/>
                <w:lang w:val="en-US" w:eastAsia="en-US" w:bidi="ar-SA"/>
              </w:rPr>
              <w:t>PEStatus</w:t>
            </w:r>
          </w:p>
        </w:tc>
        <w:tc>
          <w:tcPr>
            <w:tcW w:w="5617" w:type="dxa"/>
            <w:tcBorders>
              <w:top w:val="single" w:sz="8" w:space="0" w:color="auto"/>
              <w:left w:val="single" w:sz="8" w:space="0" w:color="auto"/>
              <w:bottom w:val="single" w:sz="8" w:space="0" w:color="auto"/>
              <w:right w:val="single" w:sz="8" w:space="0" w:color="auto"/>
            </w:tcBorders>
            <w:shd w:val="clear" w:color="000000" w:fill="C00000"/>
          </w:tcPr>
          <w:p w14:paraId="48C463BE" w14:textId="77777777" w:rsidR="00B42355" w:rsidRPr="001C7812" w:rsidRDefault="00B42355" w:rsidP="008A7EC2">
            <w:pPr>
              <w:spacing w:before="0"/>
              <w:jc w:val="center"/>
              <w:rPr>
                <w:rFonts w:ascii="Courier New" w:hAnsi="Courier New" w:cs="Courier New"/>
                <w:sz w:val="18"/>
                <w:szCs w:val="18"/>
              </w:rPr>
            </w:pPr>
            <w:r w:rsidRPr="00640609">
              <w:rPr>
                <w:rFonts w:ascii="Courier New" w:hAnsi="Courier New" w:cs="Courier New"/>
                <w:szCs w:val="22"/>
              </w:rPr>
              <w:t>ErrorReason</w:t>
            </w:r>
            <w:r w:rsidRPr="001C7812">
              <w:rPr>
                <w:rFonts w:ascii="Courier New" w:hAnsi="Courier New" w:cs="Courier New"/>
                <w:sz w:val="18"/>
                <w:szCs w:val="18"/>
              </w:rPr>
              <w:t xml:space="preserve"> </w:t>
            </w:r>
            <w:r w:rsidRPr="001C7812">
              <w:rPr>
                <w:rFonts w:eastAsia="Times New Roman" w:cs="Arial"/>
                <w:b/>
                <w:bCs/>
                <w:color w:val="FFFFFF"/>
                <w:szCs w:val="22"/>
                <w:lang w:val="en-US" w:eastAsia="en-US" w:bidi="ar-SA"/>
              </w:rPr>
              <w:t>in</w:t>
            </w:r>
            <w:r w:rsidRPr="001C7812">
              <w:rPr>
                <w:rFonts w:ascii="Courier New" w:hAnsi="Courier New" w:cs="Courier New"/>
                <w:sz w:val="18"/>
                <w:szCs w:val="18"/>
              </w:rPr>
              <w:t xml:space="preserve"> </w:t>
            </w:r>
            <w:r w:rsidRPr="00640609">
              <w:rPr>
                <w:rFonts w:ascii="Courier New" w:hAnsi="Courier New" w:cs="Courier New"/>
                <w:szCs w:val="22"/>
              </w:rPr>
              <w:t>ErrorResult</w:t>
            </w:r>
          </w:p>
        </w:tc>
      </w:tr>
      <w:tr w:rsidR="00B42355" w:rsidRPr="00E60CBE" w14:paraId="42C85003" w14:textId="77777777" w:rsidTr="008A7EC2">
        <w:trPr>
          <w:trHeight w:val="315"/>
        </w:trPr>
        <w:tc>
          <w:tcPr>
            <w:tcW w:w="3931" w:type="dxa"/>
            <w:tcBorders>
              <w:top w:val="nil"/>
              <w:left w:val="single" w:sz="8" w:space="0" w:color="auto"/>
              <w:bottom w:val="single" w:sz="8" w:space="0" w:color="000000"/>
              <w:right w:val="single" w:sz="8" w:space="0" w:color="auto"/>
            </w:tcBorders>
          </w:tcPr>
          <w:p w14:paraId="159A4C7F"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pe-not-supported(1)</w:t>
            </w:r>
          </w:p>
        </w:tc>
        <w:tc>
          <w:tcPr>
            <w:tcW w:w="5617" w:type="dxa"/>
            <w:tcBorders>
              <w:top w:val="nil"/>
              <w:left w:val="single" w:sz="8" w:space="0" w:color="auto"/>
              <w:bottom w:val="single" w:sz="8" w:space="0" w:color="000000"/>
              <w:right w:val="single" w:sz="8" w:space="0" w:color="auto"/>
            </w:tcBorders>
          </w:tcPr>
          <w:p w14:paraId="5B756C4B"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0E932B8" w14:textId="77777777" w:rsidTr="008A7EC2">
        <w:trPr>
          <w:trHeight w:val="315"/>
        </w:trPr>
        <w:tc>
          <w:tcPr>
            <w:tcW w:w="3931" w:type="dxa"/>
            <w:tcBorders>
              <w:top w:val="nil"/>
              <w:left w:val="single" w:sz="8" w:space="0" w:color="auto"/>
              <w:bottom w:val="single" w:sz="8" w:space="0" w:color="000000"/>
              <w:right w:val="single" w:sz="8" w:space="0" w:color="auto"/>
            </w:tcBorders>
          </w:tcPr>
          <w:p w14:paraId="19B269F8"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memory-failure(2)</w:t>
            </w:r>
          </w:p>
        </w:tc>
        <w:tc>
          <w:tcPr>
            <w:tcW w:w="5617" w:type="dxa"/>
            <w:tcBorders>
              <w:top w:val="nil"/>
              <w:left w:val="single" w:sz="8" w:space="0" w:color="auto"/>
              <w:bottom w:val="single" w:sz="8" w:space="0" w:color="000000"/>
              <w:right w:val="single" w:sz="8" w:space="0" w:color="auto"/>
            </w:tcBorders>
          </w:tcPr>
          <w:p w14:paraId="6C9811A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5F46A8F3" w14:textId="77777777" w:rsidTr="008A7EC2">
        <w:trPr>
          <w:trHeight w:val="315"/>
        </w:trPr>
        <w:tc>
          <w:tcPr>
            <w:tcW w:w="3931" w:type="dxa"/>
            <w:tcBorders>
              <w:top w:val="nil"/>
              <w:left w:val="single" w:sz="8" w:space="0" w:color="auto"/>
              <w:bottom w:val="single" w:sz="8" w:space="0" w:color="000000"/>
              <w:right w:val="single" w:sz="8" w:space="0" w:color="auto"/>
            </w:tcBorders>
          </w:tcPr>
          <w:p w14:paraId="2D4B7F9B"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bad-values(3)</w:t>
            </w:r>
          </w:p>
        </w:tc>
        <w:tc>
          <w:tcPr>
            <w:tcW w:w="5617" w:type="dxa"/>
            <w:tcBorders>
              <w:top w:val="nil"/>
              <w:left w:val="single" w:sz="8" w:space="0" w:color="auto"/>
              <w:bottom w:val="single" w:sz="8" w:space="0" w:color="000000"/>
              <w:right w:val="single" w:sz="8" w:space="0" w:color="auto"/>
            </w:tcBorders>
          </w:tcPr>
          <w:p w14:paraId="446B3114"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F7359C" w14:paraId="0DE879D6" w14:textId="77777777" w:rsidTr="008A7EC2">
        <w:trPr>
          <w:trHeight w:val="315"/>
        </w:trPr>
        <w:tc>
          <w:tcPr>
            <w:tcW w:w="3931" w:type="dxa"/>
            <w:tcBorders>
              <w:top w:val="single" w:sz="8" w:space="0" w:color="000000"/>
              <w:left w:val="single" w:sz="8" w:space="0" w:color="auto"/>
              <w:bottom w:val="single" w:sz="4" w:space="0" w:color="auto"/>
              <w:right w:val="single" w:sz="8" w:space="0" w:color="auto"/>
            </w:tcBorders>
          </w:tcPr>
          <w:p w14:paraId="34CC669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not-enough-memory(4)</w:t>
            </w:r>
          </w:p>
        </w:tc>
        <w:tc>
          <w:tcPr>
            <w:tcW w:w="5617" w:type="dxa"/>
            <w:tcBorders>
              <w:top w:val="single" w:sz="8" w:space="0" w:color="000000"/>
              <w:left w:val="single" w:sz="8" w:space="0" w:color="auto"/>
              <w:bottom w:val="single" w:sz="4" w:space="0" w:color="auto"/>
              <w:right w:val="single" w:sz="8" w:space="0" w:color="auto"/>
            </w:tcBorders>
          </w:tcPr>
          <w:p w14:paraId="20879EE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installFailedDueToInsufficientMemoryForProfile(10)</w:t>
            </w:r>
          </w:p>
        </w:tc>
      </w:tr>
      <w:tr w:rsidR="00B42355" w:rsidRPr="00F7359C" w14:paraId="75CAB6C0" w14:textId="77777777" w:rsidTr="008A7EC2">
        <w:trPr>
          <w:trHeight w:val="315"/>
        </w:trPr>
        <w:tc>
          <w:tcPr>
            <w:tcW w:w="3931" w:type="dxa"/>
            <w:tcBorders>
              <w:top w:val="single" w:sz="4" w:space="0" w:color="auto"/>
              <w:left w:val="single" w:sz="8" w:space="0" w:color="auto"/>
              <w:bottom w:val="single" w:sz="8" w:space="0" w:color="000000"/>
              <w:right w:val="single" w:sz="8" w:space="0" w:color="auto"/>
            </w:tcBorders>
          </w:tcPr>
          <w:p w14:paraId="2A96BFC4"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invalid-request-format(5)</w:t>
            </w:r>
          </w:p>
        </w:tc>
        <w:tc>
          <w:tcPr>
            <w:tcW w:w="5617" w:type="dxa"/>
            <w:tcBorders>
              <w:top w:val="single" w:sz="4" w:space="0" w:color="auto"/>
              <w:left w:val="single" w:sz="8" w:space="0" w:color="auto"/>
              <w:bottom w:val="single" w:sz="8" w:space="0" w:color="000000"/>
              <w:right w:val="single" w:sz="8" w:space="0" w:color="auto"/>
            </w:tcBorders>
          </w:tcPr>
          <w:p w14:paraId="74477E7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1901BC3" w14:textId="77777777" w:rsidTr="008A7EC2">
        <w:trPr>
          <w:trHeight w:val="315"/>
        </w:trPr>
        <w:tc>
          <w:tcPr>
            <w:tcW w:w="3931" w:type="dxa"/>
            <w:tcBorders>
              <w:top w:val="nil"/>
              <w:left w:val="single" w:sz="8" w:space="0" w:color="auto"/>
              <w:bottom w:val="single" w:sz="8" w:space="0" w:color="000000"/>
              <w:right w:val="single" w:sz="8" w:space="0" w:color="auto"/>
            </w:tcBorders>
          </w:tcPr>
          <w:p w14:paraId="7CD1CDC5"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invalid-parameter(6)</w:t>
            </w:r>
          </w:p>
        </w:tc>
        <w:tc>
          <w:tcPr>
            <w:tcW w:w="5617" w:type="dxa"/>
            <w:tcBorders>
              <w:top w:val="nil"/>
              <w:left w:val="single" w:sz="8" w:space="0" w:color="auto"/>
              <w:bottom w:val="single" w:sz="8" w:space="0" w:color="000000"/>
              <w:right w:val="single" w:sz="8" w:space="0" w:color="auto"/>
            </w:tcBorders>
          </w:tcPr>
          <w:p w14:paraId="17CFFFA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469AF929" w14:textId="77777777" w:rsidTr="008A7EC2">
        <w:trPr>
          <w:trHeight w:val="315"/>
        </w:trPr>
        <w:tc>
          <w:tcPr>
            <w:tcW w:w="3931" w:type="dxa"/>
            <w:tcBorders>
              <w:top w:val="nil"/>
              <w:left w:val="single" w:sz="8" w:space="0" w:color="auto"/>
              <w:bottom w:val="single" w:sz="8" w:space="0" w:color="000000"/>
              <w:right w:val="single" w:sz="8" w:space="0" w:color="auto"/>
            </w:tcBorders>
          </w:tcPr>
          <w:p w14:paraId="3085DD1C"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lastRenderedPageBreak/>
              <w:t>runtime-not-supported(7)</w:t>
            </w:r>
          </w:p>
        </w:tc>
        <w:tc>
          <w:tcPr>
            <w:tcW w:w="5617" w:type="dxa"/>
            <w:tcBorders>
              <w:top w:val="nil"/>
              <w:left w:val="single" w:sz="8" w:space="0" w:color="auto"/>
              <w:bottom w:val="single" w:sz="8" w:space="0" w:color="000000"/>
              <w:right w:val="single" w:sz="8" w:space="0" w:color="auto"/>
            </w:tcBorders>
          </w:tcPr>
          <w:p w14:paraId="1A8049C6"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6CEFB9CC" w14:textId="77777777" w:rsidTr="008A7EC2">
        <w:trPr>
          <w:trHeight w:val="315"/>
        </w:trPr>
        <w:tc>
          <w:tcPr>
            <w:tcW w:w="3931" w:type="dxa"/>
            <w:tcBorders>
              <w:top w:val="nil"/>
              <w:left w:val="single" w:sz="8" w:space="0" w:color="auto"/>
              <w:bottom w:val="single" w:sz="8" w:space="0" w:color="000000"/>
              <w:right w:val="single" w:sz="8" w:space="0" w:color="auto"/>
            </w:tcBorders>
          </w:tcPr>
          <w:p w14:paraId="425577A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lib-not-supported</w:t>
            </w:r>
            <w:r w:rsidRPr="001C7812">
              <w:rPr>
                <w:rFonts w:ascii="Courier New" w:hAnsi="Courier New" w:cs="Courier New"/>
                <w:sz w:val="18"/>
                <w:szCs w:val="18"/>
              </w:rPr>
              <w:t>(8)</w:t>
            </w:r>
          </w:p>
        </w:tc>
        <w:tc>
          <w:tcPr>
            <w:tcW w:w="5617" w:type="dxa"/>
            <w:tcBorders>
              <w:top w:val="nil"/>
              <w:left w:val="single" w:sz="8" w:space="0" w:color="auto"/>
              <w:bottom w:val="single" w:sz="8" w:space="0" w:color="000000"/>
              <w:right w:val="single" w:sz="8" w:space="0" w:color="auto"/>
            </w:tcBorders>
          </w:tcPr>
          <w:p w14:paraId="63DB3E3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2203C130" w14:textId="77777777" w:rsidTr="008A7EC2">
        <w:trPr>
          <w:trHeight w:val="315"/>
        </w:trPr>
        <w:tc>
          <w:tcPr>
            <w:tcW w:w="3931" w:type="dxa"/>
            <w:tcBorders>
              <w:top w:val="nil"/>
              <w:left w:val="single" w:sz="8" w:space="0" w:color="auto"/>
              <w:bottom w:val="single" w:sz="8" w:space="0" w:color="000000"/>
              <w:right w:val="single" w:sz="8" w:space="0" w:color="auto"/>
            </w:tcBorders>
          </w:tcPr>
          <w:p w14:paraId="43B7A8D1"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template-not-supported</w:t>
            </w:r>
            <w:r w:rsidRPr="001C7812">
              <w:rPr>
                <w:rFonts w:ascii="Courier New" w:hAnsi="Courier New" w:cs="Courier New"/>
                <w:sz w:val="18"/>
                <w:szCs w:val="18"/>
              </w:rPr>
              <w:t>(9)</w:t>
            </w:r>
          </w:p>
        </w:tc>
        <w:tc>
          <w:tcPr>
            <w:tcW w:w="5617" w:type="dxa"/>
            <w:tcBorders>
              <w:top w:val="nil"/>
              <w:left w:val="single" w:sz="8" w:space="0" w:color="auto"/>
              <w:bottom w:val="single" w:sz="8" w:space="0" w:color="000000"/>
              <w:right w:val="single" w:sz="8" w:space="0" w:color="auto"/>
            </w:tcBorders>
          </w:tcPr>
          <w:p w14:paraId="77D42E5E"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0F36AEEE" w14:textId="77777777" w:rsidTr="008A7EC2">
        <w:trPr>
          <w:trHeight w:val="315"/>
        </w:trPr>
        <w:tc>
          <w:tcPr>
            <w:tcW w:w="3931" w:type="dxa"/>
            <w:tcBorders>
              <w:top w:val="nil"/>
              <w:left w:val="single" w:sz="8" w:space="0" w:color="auto"/>
              <w:bottom w:val="single" w:sz="8" w:space="0" w:color="000000"/>
              <w:right w:val="single" w:sz="8" w:space="0" w:color="auto"/>
            </w:tcBorders>
          </w:tcPr>
          <w:p w14:paraId="05171DCA" w14:textId="77777777" w:rsidR="00B42355" w:rsidRPr="001C7812" w:rsidRDefault="00B42355" w:rsidP="008A7EC2">
            <w:pPr>
              <w:spacing w:before="0"/>
              <w:jc w:val="left"/>
              <w:rPr>
                <w:rFonts w:ascii="Courier New" w:hAnsi="Courier New" w:cs="Courier New"/>
                <w:sz w:val="18"/>
                <w:szCs w:val="18"/>
              </w:rPr>
            </w:pPr>
            <w:r>
              <w:rPr>
                <w:rFonts w:ascii="Courier New" w:hAnsi="Courier New" w:cs="Courier New"/>
                <w:sz w:val="18"/>
                <w:szCs w:val="18"/>
              </w:rPr>
              <w:t>feature-not-supported</w:t>
            </w:r>
            <w:r w:rsidRPr="001C7812">
              <w:rPr>
                <w:rFonts w:ascii="Courier New" w:hAnsi="Courier New" w:cs="Courier New"/>
                <w:sz w:val="18"/>
                <w:szCs w:val="18"/>
              </w:rPr>
              <w:t>(10)</w:t>
            </w:r>
          </w:p>
        </w:tc>
        <w:tc>
          <w:tcPr>
            <w:tcW w:w="5617" w:type="dxa"/>
            <w:tcBorders>
              <w:top w:val="nil"/>
              <w:left w:val="single" w:sz="8" w:space="0" w:color="auto"/>
              <w:bottom w:val="single" w:sz="8" w:space="0" w:color="000000"/>
              <w:right w:val="single" w:sz="8" w:space="0" w:color="auto"/>
            </w:tcBorders>
          </w:tcPr>
          <w:p w14:paraId="62DE8F92"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64B5CBD5" w14:textId="77777777" w:rsidTr="008A7EC2">
        <w:trPr>
          <w:trHeight w:val="315"/>
        </w:trPr>
        <w:tc>
          <w:tcPr>
            <w:tcW w:w="3931" w:type="dxa"/>
            <w:tcBorders>
              <w:top w:val="nil"/>
              <w:left w:val="single" w:sz="8" w:space="0" w:color="auto"/>
              <w:bottom w:val="single" w:sz="8" w:space="0" w:color="000000"/>
              <w:right w:val="single" w:sz="8" w:space="0" w:color="auto"/>
            </w:tcBorders>
          </w:tcPr>
          <w:p w14:paraId="3FE1A09A"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unsupported-profile-version(31)</w:t>
            </w:r>
          </w:p>
        </w:tc>
        <w:tc>
          <w:tcPr>
            <w:tcW w:w="5617" w:type="dxa"/>
            <w:tcBorders>
              <w:top w:val="nil"/>
              <w:left w:val="single" w:sz="8" w:space="0" w:color="auto"/>
              <w:bottom w:val="single" w:sz="8" w:space="0" w:color="000000"/>
              <w:right w:val="single" w:sz="8" w:space="0" w:color="auto"/>
            </w:tcBorders>
          </w:tcPr>
          <w:p w14:paraId="4DDAFA01" w14:textId="77777777" w:rsidR="00B42355" w:rsidRPr="001C7812" w:rsidRDefault="00B42355" w:rsidP="008A7EC2">
            <w:pPr>
              <w:spacing w:before="0"/>
              <w:jc w:val="left"/>
              <w:rPr>
                <w:rFonts w:ascii="Courier New" w:hAnsi="Courier New" w:cs="Courier New"/>
                <w:sz w:val="18"/>
                <w:szCs w:val="18"/>
              </w:rPr>
            </w:pPr>
            <w:r w:rsidRPr="001C7812">
              <w:rPr>
                <w:rFonts w:ascii="Courier New" w:hAnsi="Courier New" w:cs="Courier New"/>
                <w:sz w:val="18"/>
                <w:szCs w:val="18"/>
              </w:rPr>
              <w:t>installFailedDueToPEProcessingError(12)</w:t>
            </w:r>
          </w:p>
        </w:tc>
      </w:tr>
      <w:tr w:rsidR="00B42355" w:rsidRPr="00E60CBE" w14:paraId="72785561" w14:textId="77777777" w:rsidTr="008A7EC2">
        <w:trPr>
          <w:trHeight w:val="315"/>
        </w:trPr>
        <w:tc>
          <w:tcPr>
            <w:tcW w:w="3931" w:type="dxa"/>
            <w:tcBorders>
              <w:top w:val="nil"/>
              <w:left w:val="single" w:sz="8" w:space="0" w:color="auto"/>
              <w:bottom w:val="single" w:sz="4" w:space="0" w:color="auto"/>
              <w:right w:val="single" w:sz="8" w:space="0" w:color="auto"/>
            </w:tcBorders>
          </w:tcPr>
          <w:p w14:paraId="2D59918E" w14:textId="77777777" w:rsidR="00B42355" w:rsidRPr="005B49A3" w:rsidRDefault="00B42355" w:rsidP="00971F9A">
            <w:pPr>
              <w:spacing w:before="0"/>
              <w:jc w:val="left"/>
              <w:rPr>
                <w:rFonts w:ascii="Courier New" w:hAnsi="Courier New" w:cs="Courier New"/>
                <w:sz w:val="18"/>
                <w:szCs w:val="18"/>
              </w:rPr>
            </w:pPr>
            <w:r w:rsidRPr="005B49A3">
              <w:rPr>
                <w:rFonts w:ascii="Courier New" w:hAnsi="Courier New" w:cs="Courier New"/>
                <w:sz w:val="18"/>
                <w:szCs w:val="18"/>
              </w:rPr>
              <w:t>Other status codes</w:t>
            </w:r>
            <w:r>
              <w:rPr>
                <w:rFonts w:ascii="Courier New" w:hAnsi="Courier New" w:cs="Courier New"/>
                <w:sz w:val="18"/>
                <w:szCs w:val="18"/>
              </w:rPr>
              <w:t xml:space="preserve"> except (0)</w:t>
            </w:r>
          </w:p>
        </w:tc>
        <w:tc>
          <w:tcPr>
            <w:tcW w:w="5617" w:type="dxa"/>
            <w:tcBorders>
              <w:top w:val="nil"/>
              <w:left w:val="single" w:sz="8" w:space="0" w:color="auto"/>
              <w:bottom w:val="single" w:sz="4" w:space="0" w:color="auto"/>
              <w:right w:val="single" w:sz="8" w:space="0" w:color="auto"/>
            </w:tcBorders>
          </w:tcPr>
          <w:p w14:paraId="6031D2FE" w14:textId="77777777" w:rsidR="00B42355" w:rsidRPr="005B49A3" w:rsidRDefault="00B42355" w:rsidP="008A7EC2">
            <w:pPr>
              <w:spacing w:before="0"/>
              <w:jc w:val="left"/>
              <w:rPr>
                <w:rFonts w:ascii="Courier New" w:hAnsi="Courier New" w:cs="Courier New"/>
                <w:sz w:val="18"/>
                <w:szCs w:val="18"/>
              </w:rPr>
            </w:pPr>
            <w:r w:rsidRPr="005B49A3">
              <w:rPr>
                <w:rFonts w:ascii="Courier New" w:hAnsi="Courier New" w:cs="Courier New"/>
                <w:sz w:val="18"/>
                <w:szCs w:val="18"/>
              </w:rPr>
              <w:t>installFailedDueToPEProcessingError(12)</w:t>
            </w:r>
          </w:p>
        </w:tc>
      </w:tr>
    </w:tbl>
    <w:p w14:paraId="0D7054CA" w14:textId="77777777" w:rsidR="00B42355" w:rsidRPr="00CE4F8A" w:rsidRDefault="00B42355" w:rsidP="00B42355">
      <w:pPr>
        <w:pStyle w:val="TableCaption"/>
        <w:numPr>
          <w:ilvl w:val="0"/>
          <w:numId w:val="0"/>
        </w:numPr>
      </w:pPr>
      <w:r>
        <w:t>Table 4b</w:t>
      </w:r>
      <w:r w:rsidRPr="00CE4F8A">
        <w:t xml:space="preserve">: </w:t>
      </w:r>
      <w:r w:rsidR="00971F9A">
        <w:t>E</w:t>
      </w:r>
      <w:r>
        <w:t>rror</w:t>
      </w:r>
      <w:r w:rsidR="00971F9A">
        <w:t xml:space="preserve"> status</w:t>
      </w:r>
      <w:r>
        <w:t xml:space="preserve"> mapping to ErrorReason</w:t>
      </w:r>
    </w:p>
    <w:p w14:paraId="29718840" w14:textId="77777777" w:rsidR="00B42355" w:rsidRDefault="00B42355" w:rsidP="00B42355">
      <w:bookmarkStart w:id="756" w:name="_Toc473022693"/>
      <w:r>
        <w:t xml:space="preserve">For the following </w:t>
      </w:r>
      <w:r w:rsidRPr="00640609">
        <w:rPr>
          <w:rFonts w:ascii="Courier New" w:hAnsi="Courier New" w:cs="Courier New"/>
        </w:rPr>
        <w:t>ErrorReason</w:t>
      </w:r>
      <w:r w:rsidRPr="00E26AD8">
        <w:t xml:space="preserve"> </w:t>
      </w:r>
      <w:r>
        <w:t xml:space="preserve">values, which indicate that Profile installation failed due to a requirement in this specification, any </w:t>
      </w:r>
      <w:r w:rsidRPr="0079255F">
        <w:t xml:space="preserve">status code </w:t>
      </w:r>
      <w:r w:rsidR="00971F9A">
        <w:t xml:space="preserve">in PEStatus </w:t>
      </w:r>
      <w:r>
        <w:t>MAY be set:</w:t>
      </w:r>
    </w:p>
    <w:p w14:paraId="0384C1F1" w14:textId="77777777" w:rsidR="00B42355" w:rsidRDefault="00B42355" w:rsidP="00B42355">
      <w:pPr>
        <w:ind w:left="720"/>
      </w:pPr>
      <w:r w:rsidRPr="001C7812">
        <w:rPr>
          <w:rFonts w:ascii="Courier New" w:hAnsi="Courier New" w:cs="Courier New"/>
          <w:sz w:val="18"/>
          <w:szCs w:val="18"/>
        </w:rPr>
        <w:t>installFailedDueTo</w:t>
      </w:r>
      <w:r>
        <w:rPr>
          <w:rFonts w:ascii="Courier New" w:hAnsi="Courier New" w:cs="Courier New"/>
          <w:sz w:val="18"/>
          <w:szCs w:val="18"/>
        </w:rPr>
        <w:t>Data</w:t>
      </w:r>
      <w:r w:rsidRPr="001C7812">
        <w:rPr>
          <w:rFonts w:ascii="Courier New" w:hAnsi="Courier New" w:cs="Courier New"/>
          <w:sz w:val="18"/>
          <w:szCs w:val="18"/>
        </w:rPr>
        <w:t>Mismatch(13)</w:t>
      </w:r>
    </w:p>
    <w:p w14:paraId="1710E0FE" w14:textId="77777777" w:rsidR="00B42355" w:rsidRDefault="00B42355" w:rsidP="00B42355">
      <w:pPr>
        <w:ind w:left="720"/>
        <w:rPr>
          <w:rFonts w:ascii="Courier New" w:hAnsi="Courier New" w:cs="Courier New"/>
          <w:sz w:val="18"/>
          <w:szCs w:val="18"/>
        </w:rPr>
      </w:pPr>
      <w:r w:rsidRPr="001C7812">
        <w:rPr>
          <w:rFonts w:ascii="Courier New" w:hAnsi="Courier New" w:cs="Courier New"/>
          <w:sz w:val="18"/>
          <w:szCs w:val="18"/>
        </w:rPr>
        <w:t>testProfileInstallFailedDueToInvalidNaaKey(14)</w:t>
      </w:r>
    </w:p>
    <w:p w14:paraId="7D942AB7" w14:textId="77777777" w:rsidR="000C437C" w:rsidRDefault="000C437C" w:rsidP="000C437C">
      <w:pPr>
        <w:pStyle w:val="NormalParagraph"/>
      </w:pPr>
      <w:r>
        <w:t xml:space="preserve">The following </w:t>
      </w:r>
      <w:r w:rsidRPr="00640609">
        <w:rPr>
          <w:rFonts w:ascii="Courier New" w:hAnsi="Courier New" w:cs="Courier New"/>
        </w:rPr>
        <w:t>ErrorReason</w:t>
      </w:r>
      <w:r w:rsidRPr="00E26AD8">
        <w:t xml:space="preserve"> </w:t>
      </w:r>
      <w:r>
        <w:t>values MAY be treated by the SM-DP+ as temporary errors, where the SM-DP+ SHALL allow retries of the Profile download as long as the download retry limit is not exceeded:</w:t>
      </w:r>
    </w:p>
    <w:p w14:paraId="3837A265" w14:textId="77777777" w:rsidR="000C437C" w:rsidRPr="00236A5D" w:rsidRDefault="000C437C" w:rsidP="000C437C">
      <w:pPr>
        <w:ind w:left="720"/>
        <w:rPr>
          <w:rFonts w:ascii="Courier New" w:hAnsi="Courier New" w:cs="Courier New"/>
          <w:sz w:val="18"/>
          <w:szCs w:val="18"/>
        </w:rPr>
      </w:pPr>
      <w:r w:rsidRPr="00236A5D">
        <w:rPr>
          <w:rFonts w:ascii="Courier New" w:hAnsi="Courier New" w:cs="Courier New"/>
          <w:sz w:val="18"/>
          <w:szCs w:val="18"/>
        </w:rPr>
        <w:t>installFailedDueToInsufficientMemoryForProfile(10)</w:t>
      </w:r>
    </w:p>
    <w:p w14:paraId="495DD688" w14:textId="77777777" w:rsidR="000C437C" w:rsidRDefault="000C437C" w:rsidP="000C437C">
      <w:pPr>
        <w:ind w:left="720"/>
        <w:rPr>
          <w:rFonts w:ascii="Courier New" w:hAnsi="Courier New" w:cs="Courier New"/>
          <w:sz w:val="18"/>
          <w:szCs w:val="18"/>
        </w:rPr>
      </w:pPr>
      <w:r w:rsidRPr="00236A5D">
        <w:rPr>
          <w:rFonts w:ascii="Courier New" w:hAnsi="Courier New" w:cs="Courier New"/>
          <w:sz w:val="18"/>
          <w:szCs w:val="18"/>
        </w:rPr>
        <w:t>installFailedDueToInterruption(11)</w:t>
      </w:r>
    </w:p>
    <w:p w14:paraId="2FFBF114" w14:textId="77777777" w:rsidR="000C437C" w:rsidRDefault="000C437C" w:rsidP="000C437C">
      <w:pPr>
        <w:pStyle w:val="NormalParagraph"/>
      </w:pPr>
      <w:r>
        <w:br/>
        <w:t xml:space="preserve">All other </w:t>
      </w:r>
      <w:r w:rsidRPr="00640609">
        <w:rPr>
          <w:rFonts w:ascii="Courier New" w:hAnsi="Courier New" w:cs="Courier New"/>
        </w:rPr>
        <w:t>ErrorReason</w:t>
      </w:r>
      <w:r w:rsidRPr="00E26AD8">
        <w:t xml:space="preserve"> </w:t>
      </w:r>
      <w:r>
        <w:t>values SHALL be treated as permanent errors.</w:t>
      </w:r>
    </w:p>
    <w:p w14:paraId="6F5C65A7" w14:textId="77777777" w:rsidR="00B42355" w:rsidRDefault="00B42355" w:rsidP="00B42355">
      <w:pPr>
        <w:pStyle w:val="Heading2"/>
      </w:pPr>
      <w:bookmarkStart w:id="757" w:name="_Toc486508677"/>
      <w:bookmarkStart w:id="758" w:name="_Toc492049944"/>
      <w:bookmarkStart w:id="759" w:name="_Toc178140175"/>
      <w:r>
        <w:t>Security Overview</w:t>
      </w:r>
      <w:bookmarkEnd w:id="753"/>
      <w:bookmarkEnd w:id="756"/>
      <w:bookmarkEnd w:id="757"/>
      <w:bookmarkEnd w:id="758"/>
      <w:bookmarkEnd w:id="759"/>
    </w:p>
    <w:p w14:paraId="46B4AC42" w14:textId="77777777" w:rsidR="00B42355" w:rsidRDefault="00B42355" w:rsidP="00B42355">
      <w:pPr>
        <w:pStyle w:val="NormalParagraph"/>
      </w:pPr>
      <w:r w:rsidRPr="00234258">
        <w:t>This section provides an overview of the overall ecosystem security features.</w:t>
      </w:r>
    </w:p>
    <w:p w14:paraId="1C412BBB" w14:textId="77777777" w:rsidR="00B42355" w:rsidRDefault="00B42355" w:rsidP="00B42355">
      <w:pPr>
        <w:pStyle w:val="Heading3"/>
        <w:rPr>
          <w:lang w:bidi="ar-SA"/>
        </w:rPr>
      </w:pPr>
      <w:bookmarkStart w:id="760" w:name="_Toc456596191"/>
      <w:bookmarkStart w:id="761" w:name="_Toc473022694"/>
      <w:bookmarkStart w:id="762" w:name="_Toc486508678"/>
      <w:bookmarkStart w:id="763" w:name="_Toc492049945"/>
      <w:bookmarkStart w:id="764" w:name="_Toc178140176"/>
      <w:r>
        <w:rPr>
          <w:lang w:bidi="ar-SA"/>
        </w:rPr>
        <w:t>Certification of the Entities</w:t>
      </w:r>
      <w:bookmarkEnd w:id="760"/>
      <w:bookmarkEnd w:id="761"/>
      <w:bookmarkEnd w:id="762"/>
      <w:bookmarkEnd w:id="763"/>
      <w:bookmarkEnd w:id="764"/>
    </w:p>
    <w:p w14:paraId="0B3770EA" w14:textId="77777777" w:rsidR="00B42355" w:rsidRDefault="00B42355" w:rsidP="00B42355">
      <w:pPr>
        <w:pStyle w:val="NormalParagraph"/>
      </w:pPr>
      <w:r>
        <w:t>According to SGP.21 [4]:</w:t>
      </w:r>
    </w:p>
    <w:p w14:paraId="68F37B86" w14:textId="77777777" w:rsidR="00B42355" w:rsidRDefault="00B42355" w:rsidP="00B42355">
      <w:pPr>
        <w:pStyle w:val="ListBullet1"/>
        <w:numPr>
          <w:ilvl w:val="0"/>
          <w:numId w:val="32"/>
        </w:numPr>
      </w:pPr>
      <w:r w:rsidRPr="00E269D5">
        <w:t xml:space="preserve">The eUICC </w:t>
      </w:r>
      <w:r>
        <w:t xml:space="preserve">SHALL </w:t>
      </w:r>
      <w:r w:rsidRPr="00E269D5">
        <w:t>be certified according to the GSMA eUICC Protection Profile</w:t>
      </w:r>
      <w:r>
        <w:t xml:space="preserve"> for Consumer Devices</w:t>
      </w:r>
    </w:p>
    <w:p w14:paraId="5FD6BE8F" w14:textId="77777777" w:rsidR="00B42355" w:rsidRPr="0015245E" w:rsidRDefault="00B42355" w:rsidP="00B42355">
      <w:pPr>
        <w:pStyle w:val="NOTE"/>
      </w:pPr>
      <w:r>
        <w:t xml:space="preserve">NOTE: </w:t>
      </w:r>
      <w:r>
        <w:tab/>
        <w:t>This document does not exist at the time of writing, reference to it will be added once the document will be available.</w:t>
      </w:r>
    </w:p>
    <w:p w14:paraId="4C596FF5" w14:textId="77777777" w:rsidR="00B42355" w:rsidRDefault="00B42355" w:rsidP="00B42355">
      <w:pPr>
        <w:pStyle w:val="ListBullet1"/>
        <w:numPr>
          <w:ilvl w:val="0"/>
          <w:numId w:val="32"/>
        </w:numPr>
      </w:pPr>
      <w:r>
        <w:t xml:space="preserve">The EUM, the SM-DP+ and the SM-DS SHALL be </w:t>
      </w:r>
      <w:r w:rsidRPr="00E269D5">
        <w:t>GSMA</w:t>
      </w:r>
      <w:r>
        <w:t xml:space="preserve"> SAS certified</w:t>
      </w:r>
    </w:p>
    <w:p w14:paraId="1E28D516" w14:textId="77777777" w:rsidR="00B42355" w:rsidRDefault="00B42355" w:rsidP="00B42355">
      <w:pPr>
        <w:pStyle w:val="NormalParagraph"/>
      </w:pPr>
      <w:r>
        <w:t>The Device and the LPA SHALL comply with the security features defined in this specification and SGP.21 [4].</w:t>
      </w:r>
    </w:p>
    <w:p w14:paraId="1F83609F" w14:textId="77777777" w:rsidR="00B42355" w:rsidRDefault="00B42355" w:rsidP="00B42355">
      <w:pPr>
        <w:pStyle w:val="Heading3"/>
        <w:rPr>
          <w:lang w:bidi="ar-SA"/>
        </w:rPr>
      </w:pPr>
      <w:bookmarkStart w:id="765" w:name="_Toc456596192"/>
      <w:bookmarkStart w:id="766" w:name="_Toc473022695"/>
      <w:bookmarkStart w:id="767" w:name="_Toc486508679"/>
      <w:bookmarkStart w:id="768" w:name="_Toc492049946"/>
      <w:bookmarkStart w:id="769" w:name="_Toc178140177"/>
      <w:r>
        <w:rPr>
          <w:lang w:bidi="ar-SA"/>
        </w:rPr>
        <w:t>Remote Secure Communication</w:t>
      </w:r>
      <w:bookmarkEnd w:id="765"/>
      <w:bookmarkEnd w:id="766"/>
      <w:bookmarkEnd w:id="767"/>
      <w:bookmarkEnd w:id="768"/>
      <w:bookmarkEnd w:id="769"/>
    </w:p>
    <w:p w14:paraId="0E1E6D03" w14:textId="77777777" w:rsidR="00B42355" w:rsidRDefault="00B42355" w:rsidP="00B42355">
      <w:pPr>
        <w:pStyle w:val="NormalParagraph"/>
      </w:pPr>
      <w:r>
        <w:t>The RSP ecosystem relies on remote secure communication to achieve function execution requests and data exchanges. Any of the remote secure communication defined for RSP SHALL follow the hereunder rules.</w:t>
      </w:r>
    </w:p>
    <w:p w14:paraId="4048B6E0" w14:textId="77777777" w:rsidR="00B42355" w:rsidRDefault="00B42355" w:rsidP="00B42355">
      <w:pPr>
        <w:pStyle w:val="NormalParagraph"/>
      </w:pPr>
      <w:r>
        <w:t>Mutual authentication:</w:t>
      </w:r>
    </w:p>
    <w:p w14:paraId="409C7E5A" w14:textId="77777777" w:rsidR="00B42355" w:rsidRDefault="00B42355" w:rsidP="00B42355">
      <w:pPr>
        <w:pStyle w:val="ListBullet1"/>
        <w:numPr>
          <w:ilvl w:val="0"/>
          <w:numId w:val="32"/>
        </w:numPr>
      </w:pPr>
      <w:r>
        <w:t>The Server (the entity providing the function, e.g. SM-DP+) SHALL be authenticated first by the Client (the entity requesting the function). Authentication SHALL include the verification of a valid Server Certificate signed by a GSMA CI (section 4.5.2).</w:t>
      </w:r>
    </w:p>
    <w:p w14:paraId="4EA80767" w14:textId="77777777" w:rsidR="00B42355" w:rsidRDefault="00B42355" w:rsidP="00B42355">
      <w:pPr>
        <w:pStyle w:val="ListBullet1"/>
      </w:pPr>
      <w:r>
        <w:lastRenderedPageBreak/>
        <w:t>The Client SHALL be authenticated by the Server in a second step. In case the Client is the eUICC, authentication SHALL include the verification of a valid eUICC and EUM Certificate signed by a GSMA CI (section 4.5.2).</w:t>
      </w:r>
      <w:r w:rsidRPr="00204AF1">
        <w:t xml:space="preserve"> Client authentication does not apply to the LPA.</w:t>
      </w:r>
    </w:p>
    <w:p w14:paraId="1F30E9EA" w14:textId="77777777" w:rsidR="00B42355" w:rsidRDefault="00B42355" w:rsidP="00B42355">
      <w:pPr>
        <w:pStyle w:val="NormalParagraph"/>
      </w:pPr>
      <w:r>
        <w:t>Data privacy:</w:t>
      </w:r>
    </w:p>
    <w:p w14:paraId="328A7446" w14:textId="77777777" w:rsidR="00B42355" w:rsidRDefault="00B42355" w:rsidP="00B42355">
      <w:pPr>
        <w:pStyle w:val="ListBullet1"/>
        <w:numPr>
          <w:ilvl w:val="0"/>
          <w:numId w:val="32"/>
        </w:numPr>
      </w:pPr>
      <w:r>
        <w:t>The eUICC, as a Client, SHALL not reveal any private data to an unauthenticated Server.</w:t>
      </w:r>
    </w:p>
    <w:p w14:paraId="049B791A" w14:textId="77777777" w:rsidR="00B42355" w:rsidRPr="00310973" w:rsidRDefault="00B42355" w:rsidP="00B42355">
      <w:pPr>
        <w:pStyle w:val="ListBullet1"/>
        <w:numPr>
          <w:ilvl w:val="0"/>
          <w:numId w:val="32"/>
        </w:numPr>
      </w:pPr>
      <w:r>
        <w:t xml:space="preserve">The eUICC, as a Client, </w:t>
      </w:r>
      <w:r w:rsidRPr="006148CC">
        <w:t xml:space="preserve">SHALL </w:t>
      </w:r>
      <w:r w:rsidRPr="006E0A92">
        <w:t>not generate any signed material before having authenticated the Server.</w:t>
      </w:r>
    </w:p>
    <w:p w14:paraId="5B817B7D" w14:textId="77777777" w:rsidR="00B42355" w:rsidRDefault="00B42355" w:rsidP="00B42355">
      <w:pPr>
        <w:pStyle w:val="NormalParagraph"/>
      </w:pPr>
      <w:r>
        <w:t>Communication</w:t>
      </w:r>
      <w:r w:rsidRPr="00BD691C">
        <w:t xml:space="preserve"> protection:</w:t>
      </w:r>
    </w:p>
    <w:p w14:paraId="116B4839" w14:textId="77777777" w:rsidR="00B42355" w:rsidRDefault="00B42355" w:rsidP="00B42355">
      <w:pPr>
        <w:pStyle w:val="ListBullet1"/>
        <w:numPr>
          <w:ilvl w:val="0"/>
          <w:numId w:val="32"/>
        </w:numPr>
      </w:pPr>
      <w:r>
        <w:t xml:space="preserve">Once authenticated, the remote entities SHALL negotiate </w:t>
      </w:r>
      <w:r w:rsidRPr="00022BF9">
        <w:t>a common cryptographic suite for further communication</w:t>
      </w:r>
      <w:r>
        <w:t>.</w:t>
      </w:r>
    </w:p>
    <w:p w14:paraId="5BBE7611" w14:textId="77777777" w:rsidR="00B42355" w:rsidRDefault="00B42355" w:rsidP="00B42355">
      <w:pPr>
        <w:pStyle w:val="ListBullet1"/>
        <w:numPr>
          <w:ilvl w:val="0"/>
          <w:numId w:val="32"/>
        </w:numPr>
      </w:pPr>
      <w:r>
        <w:t xml:space="preserve">The communication SHALL be </w:t>
      </w:r>
      <w:r w:rsidRPr="00022BF9">
        <w:t>origin authenticated, as well as integrity and confidentiality protected</w:t>
      </w:r>
      <w:r>
        <w:t>.</w:t>
      </w:r>
    </w:p>
    <w:p w14:paraId="34C44F54" w14:textId="77777777" w:rsidR="00B42355" w:rsidRDefault="00B42355" w:rsidP="00B42355">
      <w:pPr>
        <w:pStyle w:val="ListBullet1"/>
        <w:numPr>
          <w:ilvl w:val="0"/>
          <w:numId w:val="32"/>
        </w:numPr>
      </w:pPr>
      <w:r w:rsidRPr="004E601D">
        <w:t xml:space="preserve">Session keys SHALL be generated </w:t>
      </w:r>
      <w:r>
        <w:t>using Perfect Forward Secrecy.</w:t>
      </w:r>
    </w:p>
    <w:p w14:paraId="6A242B98" w14:textId="77777777" w:rsidR="00B42355" w:rsidRDefault="00B42355" w:rsidP="00B42355">
      <w:pPr>
        <w:pStyle w:val="NormalParagraph"/>
      </w:pPr>
      <w:r>
        <w:t>Authorisation:</w:t>
      </w:r>
    </w:p>
    <w:p w14:paraId="08A95D82" w14:textId="77777777" w:rsidR="00B42355" w:rsidRDefault="00B42355" w:rsidP="00B42355">
      <w:pPr>
        <w:pStyle w:val="ListBullet1"/>
        <w:numPr>
          <w:ilvl w:val="0"/>
          <w:numId w:val="32"/>
        </w:numPr>
      </w:pPr>
      <w:r>
        <w:t>On the basis of authentication, the Server SHALL always check that the requesting Client is authorised before delivering the requested function execution.</w:t>
      </w:r>
    </w:p>
    <w:p w14:paraId="6474FE4B" w14:textId="77777777" w:rsidR="00B42355" w:rsidRPr="00217DF1" w:rsidRDefault="00B42355" w:rsidP="00B42355">
      <w:pPr>
        <w:pStyle w:val="Heading3"/>
        <w:rPr>
          <w:lang w:bidi="ar-SA"/>
        </w:rPr>
      </w:pPr>
      <w:bookmarkStart w:id="770" w:name="_Toc456596193"/>
      <w:bookmarkStart w:id="771" w:name="_Toc473022696"/>
      <w:bookmarkStart w:id="772" w:name="_Toc486508680"/>
      <w:bookmarkStart w:id="773" w:name="_Toc492049947"/>
      <w:bookmarkStart w:id="774" w:name="_Toc178140178"/>
      <w:r>
        <w:rPr>
          <w:lang w:bidi="ar-SA"/>
        </w:rPr>
        <w:t>Public K</w:t>
      </w:r>
      <w:r w:rsidRPr="00217DF1">
        <w:rPr>
          <w:lang w:bidi="ar-SA"/>
        </w:rPr>
        <w:t xml:space="preserve">ey </w:t>
      </w:r>
      <w:r>
        <w:rPr>
          <w:lang w:bidi="ar-SA"/>
        </w:rPr>
        <w:t>I</w:t>
      </w:r>
      <w:r w:rsidRPr="00217DF1">
        <w:rPr>
          <w:lang w:bidi="ar-SA"/>
        </w:rPr>
        <w:t>nfrastructure</w:t>
      </w:r>
      <w:bookmarkEnd w:id="770"/>
      <w:bookmarkEnd w:id="771"/>
      <w:bookmarkEnd w:id="772"/>
      <w:bookmarkEnd w:id="773"/>
      <w:bookmarkEnd w:id="774"/>
    </w:p>
    <w:p w14:paraId="774C7AAE" w14:textId="77777777" w:rsidR="00B42355" w:rsidRDefault="00B42355" w:rsidP="00B42355">
      <w:pPr>
        <w:pStyle w:val="NormalParagraph"/>
      </w:pPr>
      <w:r>
        <w:t>General security of the RSP ecosystem is based on a Public K</w:t>
      </w:r>
      <w:r w:rsidRPr="00217DF1">
        <w:t xml:space="preserve">ey </w:t>
      </w:r>
      <w:r>
        <w:t>I</w:t>
      </w:r>
      <w:r w:rsidRPr="00217DF1">
        <w:t>nfrastructure</w:t>
      </w:r>
      <w:r>
        <w:t xml:space="preserve"> (PKI).</w:t>
      </w:r>
    </w:p>
    <w:p w14:paraId="4C0B5394" w14:textId="77777777" w:rsidR="00B42355" w:rsidRDefault="00B42355" w:rsidP="00B42355">
      <w:pPr>
        <w:pStyle w:val="NormalParagraph"/>
      </w:pPr>
      <w:r>
        <w:t>Any Certificate defined in this specification has a validation chain whose root is a GSMA CI Certificate (section 4.5.2).</w:t>
      </w:r>
    </w:p>
    <w:p w14:paraId="69924408" w14:textId="77777777" w:rsidR="00B42355" w:rsidRDefault="00B42355" w:rsidP="00B42355">
      <w:pPr>
        <w:pStyle w:val="NormalParagraph"/>
      </w:pPr>
      <w:r>
        <w:t>Certificates MAY be revoked; Revocation status are managed and made available by GSMA CI (section 4.6).</w:t>
      </w:r>
    </w:p>
    <w:p w14:paraId="2B48DCFF" w14:textId="77777777" w:rsidR="00B42355" w:rsidRDefault="00B42355" w:rsidP="00B42355">
      <w:pPr>
        <w:pStyle w:val="NormalParagraph"/>
      </w:pPr>
      <w:r>
        <w:t>Certificates are used for authentication of the belonging entity via signature created with associated private key. This signature SHALL follow ECDSA as defined in section 2.6.7.2.</w:t>
      </w:r>
    </w:p>
    <w:p w14:paraId="2552E04E" w14:textId="77777777" w:rsidR="00B42355" w:rsidRPr="002B617E" w:rsidRDefault="00B42355" w:rsidP="00B42355">
      <w:pPr>
        <w:pStyle w:val="Heading3"/>
      </w:pPr>
      <w:bookmarkStart w:id="775" w:name="_Toc456596194"/>
      <w:bookmarkStart w:id="776" w:name="_Toc473022697"/>
      <w:bookmarkStart w:id="777" w:name="_Toc486508681"/>
      <w:bookmarkStart w:id="778" w:name="_Toc492049948"/>
      <w:bookmarkStart w:id="779" w:name="_Toc178140179"/>
      <w:r w:rsidRPr="00AA0CE0">
        <w:t>P</w:t>
      </w:r>
      <w:r w:rsidRPr="002B617E">
        <w:t xml:space="preserve">rotocol for Profile Protection and eUICC </w:t>
      </w:r>
      <w:r>
        <w:t>B</w:t>
      </w:r>
      <w:r w:rsidRPr="002B617E">
        <w:t>inding</w:t>
      </w:r>
      <w:bookmarkEnd w:id="754"/>
      <w:bookmarkEnd w:id="755"/>
      <w:bookmarkEnd w:id="775"/>
      <w:bookmarkEnd w:id="776"/>
      <w:bookmarkEnd w:id="777"/>
      <w:bookmarkEnd w:id="778"/>
      <w:bookmarkEnd w:id="779"/>
    </w:p>
    <w:p w14:paraId="7773D69E" w14:textId="77777777" w:rsidR="00B42355" w:rsidRPr="00D63DA6" w:rsidRDefault="00B42355" w:rsidP="00B42355">
      <w:pPr>
        <w:pStyle w:val="NormalParagraph"/>
      </w:pPr>
      <w:r w:rsidRPr="00D63DA6">
        <w:t>The Profile is protected by security mechanisms which are ba</w:t>
      </w:r>
      <w:r w:rsidRPr="009872DA">
        <w:t xml:space="preserve">sed on SCP11a as specified by </w:t>
      </w:r>
      <w:r>
        <w:t>the</w:t>
      </w:r>
      <w:r w:rsidRPr="009872DA">
        <w:t xml:space="preserve"> </w:t>
      </w:r>
      <w:r w:rsidRPr="00A84DB4">
        <w:t>GlobalPlatform Card Specification Amendment F</w:t>
      </w:r>
      <w:r w:rsidRPr="009872DA">
        <w:t xml:space="preserve"> [</w:t>
      </w:r>
      <w:hyperlink w:anchor="AmdF" w:history="1">
        <w:r w:rsidRPr="00D63DA6">
          <w:t>13</w:t>
        </w:r>
      </w:hyperlink>
      <w:r w:rsidRPr="00D63DA6">
        <w:t>].</w:t>
      </w:r>
    </w:p>
    <w:p w14:paraId="31FD53C6" w14:textId="77777777" w:rsidR="00B42355" w:rsidRPr="00D63DA6" w:rsidRDefault="00B42355" w:rsidP="00B42355">
      <w:pPr>
        <w:pStyle w:val="NormalParagraph"/>
      </w:pPr>
      <w:r w:rsidRPr="00D63DA6">
        <w:t xml:space="preserve">This section describes the differences between SCP11a and the Protocol for Profile Protection. The SM-DP+ plays the role of the </w:t>
      </w:r>
      <w:r>
        <w:t>Off Card Entity (</w:t>
      </w:r>
      <w:r w:rsidRPr="00D63DA6">
        <w:t>OCE</w:t>
      </w:r>
      <w:r>
        <w:t>)</w:t>
      </w:r>
      <w:r w:rsidRPr="00D63DA6">
        <w:t xml:space="preserve"> specified in </w:t>
      </w:r>
      <w:r w:rsidRPr="00A84DB4">
        <w:t xml:space="preserve">GlobalPlatform Card Specification Amendment F </w:t>
      </w:r>
      <w:r w:rsidRPr="00D63DA6">
        <w:t>[</w:t>
      </w:r>
      <w:hyperlink w:anchor="AmdF" w:history="1">
        <w:r w:rsidRPr="00D63DA6">
          <w:t>13</w:t>
        </w:r>
      </w:hyperlink>
      <w:r w:rsidRPr="00D63DA6">
        <w:t>].</w:t>
      </w:r>
    </w:p>
    <w:p w14:paraId="5E83ADD1" w14:textId="77777777" w:rsidR="00B42355" w:rsidRDefault="00B42355" w:rsidP="00B42355">
      <w:pPr>
        <w:pStyle w:val="ListBullet1"/>
        <w:numPr>
          <w:ilvl w:val="0"/>
          <w:numId w:val="32"/>
        </w:numPr>
      </w:pPr>
      <w:r w:rsidRPr="006043D3">
        <w:t xml:space="preserve">The mutual authentication defined </w:t>
      </w:r>
      <w:r>
        <w:t>for</w:t>
      </w:r>
      <w:r w:rsidRPr="006043D3">
        <w:t xml:space="preserve"> SCP11a is modified: Whereas in SCP11a authentication is achieved by a shared secret calculate</w:t>
      </w:r>
      <w:r>
        <w:t>d</w:t>
      </w:r>
      <w:r w:rsidRPr="006043D3">
        <w:t xml:space="preserve"> from static key pairs being fed into the generation of the session keys, in the Protocol for Profile Protection signatures</w:t>
      </w:r>
      <w:r>
        <w:t xml:space="preserve"> based on ECDSA</w:t>
      </w:r>
      <w:r w:rsidRPr="006043D3">
        <w:t xml:space="preserve"> of each side </w:t>
      </w:r>
      <w:r>
        <w:t>are</w:t>
      </w:r>
      <w:r w:rsidRPr="006043D3">
        <w:t xml:space="preserve"> used to authenticate to the other side. ECKA certificates are not used for mutual authentication.</w:t>
      </w:r>
    </w:p>
    <w:p w14:paraId="7CB0116D" w14:textId="77777777" w:rsidR="00B42355" w:rsidRPr="0005177C" w:rsidRDefault="00B42355" w:rsidP="00B42355">
      <w:pPr>
        <w:pStyle w:val="NOTE"/>
      </w:pPr>
      <w:r w:rsidRPr="0005177C">
        <w:lastRenderedPageBreak/>
        <w:t>NOTE:</w:t>
      </w:r>
      <w:r>
        <w:tab/>
      </w:r>
      <w:r w:rsidRPr="0005177C">
        <w:t>Using ECDSA signature keys for the authentication during the key establishment allows the same keys also to be used to sign other content, e.g. notifications. Only one certifi</w:t>
      </w:r>
      <w:r w:rsidRPr="006A3700">
        <w:t>cate per entity is required in this case.</w:t>
      </w:r>
    </w:p>
    <w:p w14:paraId="09996F06" w14:textId="77777777" w:rsidR="00B42355" w:rsidRPr="003046DF" w:rsidRDefault="00B42355" w:rsidP="00B42355">
      <w:pPr>
        <w:pStyle w:val="ListBullet1"/>
        <w:numPr>
          <w:ilvl w:val="0"/>
          <w:numId w:val="32"/>
        </w:numPr>
      </w:pPr>
      <w:r w:rsidRPr="003046DF">
        <w:t xml:space="preserve">Ephemeral keys are renamed to one-time keys in this specification, as they </w:t>
      </w:r>
      <w:r>
        <w:t>MAY</w:t>
      </w:r>
      <w:r w:rsidRPr="003046DF">
        <w:t xml:space="preserve"> live longer and are stored in non-volatile memory. With respect to </w:t>
      </w:r>
      <w:r>
        <w:t xml:space="preserve">Perfect </w:t>
      </w:r>
      <w:r w:rsidRPr="003046DF">
        <w:t>Forward Secrecy, they serve the same purpose.</w:t>
      </w:r>
    </w:p>
    <w:p w14:paraId="5E44E65C" w14:textId="77777777" w:rsidR="00B42355" w:rsidRPr="003046DF" w:rsidRDefault="00B42355" w:rsidP="00B42355">
      <w:pPr>
        <w:pStyle w:val="ListBullet1"/>
        <w:numPr>
          <w:ilvl w:val="0"/>
          <w:numId w:val="32"/>
        </w:numPr>
      </w:pPr>
      <w:r w:rsidRPr="003046DF" w:rsidDel="00F00F17">
        <w:t xml:space="preserve">The ISD-R </w:t>
      </w:r>
      <w:r>
        <w:t>SHALL</w:t>
      </w:r>
      <w:r w:rsidRPr="003046DF" w:rsidDel="00F00F17">
        <w:t xml:space="preserve"> not </w:t>
      </w:r>
      <w:r w:rsidRPr="003046DF">
        <w:t xml:space="preserve">persistently </w:t>
      </w:r>
      <w:r w:rsidRPr="003046DF" w:rsidDel="00F00F17">
        <w:t>store any SM-DP</w:t>
      </w:r>
      <w:r w:rsidRPr="003046DF">
        <w:t>+ public key (</w:t>
      </w:r>
      <w:r w:rsidRPr="00A84DB4">
        <w:t xml:space="preserve">GlobalPlatform Card Specification Amendment F </w:t>
      </w:r>
      <w:r w:rsidRPr="003046DF">
        <w:t>[</w:t>
      </w:r>
      <w:hyperlink w:anchor="AmdF" w:history="1">
        <w:r w:rsidRPr="001B7B30">
          <w:t>13</w:t>
        </w:r>
      </w:hyperlink>
      <w:r w:rsidRPr="003046DF">
        <w:t>] sections 4.1 and 4.2)</w:t>
      </w:r>
      <w:r w:rsidRPr="003046DF" w:rsidDel="00F00F17">
        <w:t>.</w:t>
      </w:r>
    </w:p>
    <w:p w14:paraId="14464592" w14:textId="77777777" w:rsidR="00B42355" w:rsidRPr="003046DF" w:rsidRDefault="00B42355" w:rsidP="00B42355">
      <w:pPr>
        <w:pStyle w:val="ListBullet1"/>
        <w:numPr>
          <w:ilvl w:val="0"/>
          <w:numId w:val="32"/>
        </w:numPr>
      </w:pPr>
      <w:r w:rsidRPr="003046DF">
        <w:t xml:space="preserve">Establishment of the session keys </w:t>
      </w:r>
      <w:r>
        <w:t>SHALL</w:t>
      </w:r>
      <w:r w:rsidRPr="003046DF">
        <w:t xml:space="preserve"> use only the shared secret generated from the one-time key pairs.</w:t>
      </w:r>
    </w:p>
    <w:p w14:paraId="66E7A5F6" w14:textId="77777777" w:rsidR="00B42355" w:rsidRPr="003046DF" w:rsidRDefault="00B42355" w:rsidP="00B42355">
      <w:pPr>
        <w:pStyle w:val="ListBullet1"/>
        <w:numPr>
          <w:ilvl w:val="0"/>
          <w:numId w:val="32"/>
        </w:numPr>
      </w:pPr>
      <w:r w:rsidRPr="003046DF">
        <w:t xml:space="preserve">The first TLV(s) following the data for key establishment are protected with the session keys generated in the key agreement. MACing and encryption is done as specified for SCP03t in SGP.02 </w:t>
      </w:r>
      <w:r w:rsidRPr="001B7B30">
        <w:t>[</w:t>
      </w:r>
      <w:hyperlink w:anchor="SGP02" w:history="1">
        <w:r w:rsidRPr="001B7B30">
          <w:t>2</w:t>
        </w:r>
      </w:hyperlink>
      <w:r w:rsidRPr="001B7B30">
        <w:t>]</w:t>
      </w:r>
      <w:r w:rsidRPr="003046DF">
        <w:t xml:space="preserve"> (</w:t>
      </w:r>
      <w:r>
        <w:t>NOTE</w:t>
      </w:r>
      <w:r w:rsidRPr="003046DF">
        <w:t xml:space="preserve"> below).</w:t>
      </w:r>
    </w:p>
    <w:p w14:paraId="5FD6C9D9" w14:textId="77777777" w:rsidR="00B42355" w:rsidRPr="003046DF" w:rsidRDefault="00B42355" w:rsidP="00B42355">
      <w:pPr>
        <w:pStyle w:val="ListBullet1"/>
        <w:numPr>
          <w:ilvl w:val="0"/>
          <w:numId w:val="32"/>
        </w:numPr>
      </w:pPr>
      <w:r w:rsidRPr="003046DF">
        <w:t>The data contains the ISD-P configuration data. When this is processed by the eUICC, the ISD-P is created.</w:t>
      </w:r>
    </w:p>
    <w:p w14:paraId="4E0A70DC" w14:textId="77777777" w:rsidR="00B42355" w:rsidRPr="001B7B30" w:rsidRDefault="00B42355" w:rsidP="00B42355">
      <w:pPr>
        <w:pStyle w:val="ListBullet1"/>
        <w:numPr>
          <w:ilvl w:val="0"/>
          <w:numId w:val="32"/>
        </w:numPr>
      </w:pPr>
      <w:r w:rsidRPr="003046DF">
        <w:t xml:space="preserve">Optionally, the session keys can be replaced by the </w:t>
      </w:r>
      <w:r>
        <w:t>P</w:t>
      </w:r>
      <w:r w:rsidRPr="003046DF">
        <w:t xml:space="preserve">rofile </w:t>
      </w:r>
      <w:r>
        <w:t>P</w:t>
      </w:r>
      <w:r w:rsidRPr="003046DF">
        <w:t xml:space="preserve">rotection </w:t>
      </w:r>
      <w:r>
        <w:t>K</w:t>
      </w:r>
      <w:r w:rsidRPr="003046DF">
        <w:t xml:space="preserve">eys. The </w:t>
      </w:r>
      <w:r>
        <w:t>P</w:t>
      </w:r>
      <w:r w:rsidRPr="003046DF">
        <w:t xml:space="preserve">rofile </w:t>
      </w:r>
      <w:r>
        <w:t>P</w:t>
      </w:r>
      <w:r w:rsidRPr="003046DF">
        <w:t xml:space="preserve">rotection </w:t>
      </w:r>
      <w:r>
        <w:t>K</w:t>
      </w:r>
      <w:r w:rsidRPr="003046DF">
        <w:t>eys are themselves secured by the session</w:t>
      </w:r>
      <w:r>
        <w:t xml:space="preserve"> keys,</w:t>
      </w:r>
      <w:r w:rsidRPr="00D04435">
        <w:t xml:space="preserve"> </w:t>
      </w:r>
      <w:r w:rsidRPr="003046DF">
        <w:t xml:space="preserve">Subsequent data is exchanged as TLVs as specified for SCP03t in SGP.02 </w:t>
      </w:r>
      <w:r w:rsidRPr="001B7B30">
        <w:t>[</w:t>
      </w:r>
      <w:hyperlink w:anchor="SGP02" w:history="1">
        <w:r w:rsidRPr="001B7B30">
          <w:t>2</w:t>
        </w:r>
      </w:hyperlink>
      <w:r w:rsidRPr="001B7B30">
        <w:t>]</w:t>
      </w:r>
      <w:r w:rsidRPr="003046DF">
        <w:t xml:space="preserve"> (</w:t>
      </w:r>
      <w:r>
        <w:t>NOTE</w:t>
      </w:r>
      <w:r w:rsidRPr="003046DF">
        <w:t xml:space="preserve"> below), protected by the </w:t>
      </w:r>
      <w:r>
        <w:t>P</w:t>
      </w:r>
      <w:r w:rsidRPr="003046DF">
        <w:t xml:space="preserve">rofile </w:t>
      </w:r>
      <w:r>
        <w:t>P</w:t>
      </w:r>
      <w:r w:rsidRPr="003046DF">
        <w:t xml:space="preserve">rotection </w:t>
      </w:r>
      <w:r>
        <w:t>K</w:t>
      </w:r>
      <w:r w:rsidRPr="003046DF">
        <w:t>eys.</w:t>
      </w:r>
    </w:p>
    <w:p w14:paraId="01987866" w14:textId="77777777" w:rsidR="00B42355" w:rsidRDefault="00B42355" w:rsidP="00B42355">
      <w:pPr>
        <w:pStyle w:val="NOTE"/>
      </w:pPr>
      <w:r w:rsidRPr="0005177C">
        <w:t>NOTE:</w:t>
      </w:r>
      <w:r>
        <w:tab/>
      </w:r>
      <w:r w:rsidRPr="0005177C">
        <w:t>This specification only reuses part</w:t>
      </w:r>
      <w:r>
        <w:t>s</w:t>
      </w:r>
      <w:r w:rsidRPr="0005177C">
        <w:t xml:space="preserve"> of SCP03t as specified in SGP.02 [</w:t>
      </w:r>
      <w:hyperlink w:anchor="SGP02" w:history="1">
        <w:r w:rsidRPr="0005177C">
          <w:t>2</w:t>
        </w:r>
      </w:hyperlink>
      <w:r w:rsidRPr="0005177C">
        <w:t xml:space="preserve">]. </w:t>
      </w:r>
      <w:r>
        <w:t>N</w:t>
      </w:r>
      <w:r w:rsidRPr="0005177C">
        <w:t xml:space="preserve">o INITIALIZE UPDATE </w:t>
      </w:r>
      <w:r>
        <w:t>or</w:t>
      </w:r>
      <w:r w:rsidRPr="0005177C">
        <w:t xml:space="preserve"> EXTERNAL AUTHENTICATE command TLVs are required. </w:t>
      </w:r>
      <w:r w:rsidRPr="001F262D">
        <w:t>Instead, this specification introduces new functions for key agreement and ISD-P creation in tag '87' and uses</w:t>
      </w:r>
      <w:r>
        <w:t xml:space="preserve"> </w:t>
      </w:r>
      <w:r w:rsidRPr="0005177C">
        <w:t xml:space="preserve">the MACed and encrypted data TLVs (tag '86') </w:t>
      </w:r>
      <w:r>
        <w:t>from SGP.02 [2]</w:t>
      </w:r>
      <w:r w:rsidRPr="0005177C">
        <w:t>.</w:t>
      </w:r>
    </w:p>
    <w:p w14:paraId="514F97AD" w14:textId="77777777" w:rsidR="00B42355" w:rsidRPr="00392EE8" w:rsidRDefault="00B42355" w:rsidP="00B42355">
      <w:pPr>
        <w:pStyle w:val="Heading3"/>
        <w:rPr>
          <w:lang w:bidi="ar-SA"/>
        </w:rPr>
      </w:pPr>
      <w:bookmarkStart w:id="780" w:name="_Toc456596195"/>
      <w:bookmarkStart w:id="781" w:name="_Toc473022698"/>
      <w:bookmarkStart w:id="782" w:name="_Toc486508682"/>
      <w:bookmarkStart w:id="783" w:name="_Toc492049949"/>
      <w:bookmarkStart w:id="784" w:name="_Toc178140180"/>
      <w:r w:rsidRPr="00392EE8">
        <w:rPr>
          <w:lang w:bidi="ar-SA"/>
        </w:rPr>
        <w:t xml:space="preserve">Key </w:t>
      </w:r>
      <w:r>
        <w:rPr>
          <w:lang w:bidi="ar-SA"/>
        </w:rPr>
        <w:t>L</w:t>
      </w:r>
      <w:r w:rsidRPr="00392EE8">
        <w:rPr>
          <w:lang w:bidi="ar-SA"/>
        </w:rPr>
        <w:t>ength</w:t>
      </w:r>
      <w:r>
        <w:rPr>
          <w:lang w:bidi="ar-SA"/>
        </w:rPr>
        <w:t xml:space="preserve"> and Hashing Functions</w:t>
      </w:r>
      <w:bookmarkEnd w:id="780"/>
      <w:bookmarkEnd w:id="781"/>
      <w:bookmarkEnd w:id="782"/>
      <w:bookmarkEnd w:id="783"/>
      <w:bookmarkEnd w:id="784"/>
    </w:p>
    <w:p w14:paraId="757AB1A5" w14:textId="77777777" w:rsidR="00B42355" w:rsidRDefault="00B42355" w:rsidP="00B42355">
      <w:pPr>
        <w:pStyle w:val="NormalParagraph"/>
      </w:pPr>
      <w:r>
        <w:t xml:space="preserve">Except if stated otherwise, </w:t>
      </w:r>
      <w:r w:rsidRPr="00392EE8">
        <w:t>this specification</w:t>
      </w:r>
      <w:r>
        <w:t xml:space="preserve"> follows the recommendations defined in SGP.02 [2] regarding key length.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0" w:type="dxa"/>
          <w:right w:w="0" w:type="dxa"/>
        </w:tblCellMar>
        <w:tblLook w:val="0000" w:firstRow="0" w:lastRow="0" w:firstColumn="0" w:lastColumn="0" w:noHBand="0" w:noVBand="0"/>
      </w:tblPr>
      <w:tblGrid>
        <w:gridCol w:w="4847"/>
        <w:gridCol w:w="3092"/>
      </w:tblGrid>
      <w:tr w:rsidR="00B42355" w:rsidRPr="00234258" w14:paraId="1A87E893" w14:textId="77777777" w:rsidTr="008A7EC2">
        <w:trPr>
          <w:jc w:val="center"/>
        </w:trPr>
        <w:tc>
          <w:tcPr>
            <w:tcW w:w="4847" w:type="dxa"/>
            <w:shd w:val="clear" w:color="auto" w:fill="C00000"/>
            <w:tcMar>
              <w:top w:w="0" w:type="dxa"/>
              <w:left w:w="108" w:type="dxa"/>
              <w:bottom w:w="0" w:type="dxa"/>
              <w:right w:w="108" w:type="dxa"/>
            </w:tcMar>
            <w:vAlign w:val="center"/>
          </w:tcPr>
          <w:p w14:paraId="7EFDFE86" w14:textId="77777777" w:rsidR="00B42355" w:rsidRPr="00234258" w:rsidRDefault="00B42355" w:rsidP="008A7EC2">
            <w:pPr>
              <w:pStyle w:val="TableHeader"/>
            </w:pPr>
            <w:r w:rsidRPr="00234258">
              <w:t>Algorithm</w:t>
            </w:r>
          </w:p>
        </w:tc>
        <w:tc>
          <w:tcPr>
            <w:tcW w:w="3092" w:type="dxa"/>
            <w:shd w:val="clear" w:color="auto" w:fill="C00000"/>
            <w:tcMar>
              <w:top w:w="0" w:type="dxa"/>
              <w:left w:w="108" w:type="dxa"/>
              <w:bottom w:w="0" w:type="dxa"/>
              <w:right w:w="108" w:type="dxa"/>
            </w:tcMar>
            <w:vAlign w:val="center"/>
          </w:tcPr>
          <w:p w14:paraId="711A56FC" w14:textId="77777777" w:rsidR="00B42355" w:rsidRPr="00234258" w:rsidRDefault="00B42355" w:rsidP="008A7EC2">
            <w:pPr>
              <w:pStyle w:val="TableHeader"/>
            </w:pPr>
            <w:r w:rsidRPr="00234258">
              <w:t>Minimum Key Length</w:t>
            </w:r>
          </w:p>
        </w:tc>
      </w:tr>
      <w:tr w:rsidR="00B42355" w:rsidRPr="00234258" w14:paraId="27906A43" w14:textId="77777777" w:rsidTr="008A7EC2">
        <w:trPr>
          <w:jc w:val="center"/>
        </w:trPr>
        <w:tc>
          <w:tcPr>
            <w:tcW w:w="4847" w:type="dxa"/>
            <w:shd w:val="clear" w:color="auto" w:fill="FFFFFF"/>
            <w:tcMar>
              <w:top w:w="0" w:type="dxa"/>
              <w:left w:w="108" w:type="dxa"/>
              <w:bottom w:w="0" w:type="dxa"/>
              <w:right w:w="108" w:type="dxa"/>
            </w:tcMar>
          </w:tcPr>
          <w:p w14:paraId="6AF21FF3" w14:textId="77777777" w:rsidR="00B42355" w:rsidRPr="00234258" w:rsidRDefault="00B42355" w:rsidP="008A7EC2">
            <w:pPr>
              <w:pStyle w:val="TableContent"/>
            </w:pPr>
            <w:r w:rsidRPr="00234258">
              <w:t>Symmetric (AES)</w:t>
            </w:r>
          </w:p>
        </w:tc>
        <w:tc>
          <w:tcPr>
            <w:tcW w:w="3092" w:type="dxa"/>
            <w:shd w:val="clear" w:color="auto" w:fill="FFFFFF"/>
            <w:tcMar>
              <w:top w:w="0" w:type="dxa"/>
              <w:left w:w="108" w:type="dxa"/>
              <w:bottom w:w="0" w:type="dxa"/>
              <w:right w:w="108" w:type="dxa"/>
            </w:tcMar>
          </w:tcPr>
          <w:p w14:paraId="65C0913B" w14:textId="77777777" w:rsidR="00B42355" w:rsidRPr="00234258" w:rsidRDefault="00B42355" w:rsidP="008A7EC2">
            <w:pPr>
              <w:pStyle w:val="TableContent"/>
              <w:rPr>
                <w:szCs w:val="25"/>
              </w:rPr>
            </w:pPr>
            <w:r w:rsidRPr="00234258">
              <w:t>128 bits, block size of 128 bits</w:t>
            </w:r>
          </w:p>
        </w:tc>
      </w:tr>
      <w:tr w:rsidR="00B42355" w:rsidRPr="00234258" w14:paraId="7109E368" w14:textId="77777777" w:rsidTr="008A7EC2">
        <w:trPr>
          <w:jc w:val="center"/>
        </w:trPr>
        <w:tc>
          <w:tcPr>
            <w:tcW w:w="4847" w:type="dxa"/>
            <w:shd w:val="clear" w:color="auto" w:fill="FFFFFF"/>
            <w:tcMar>
              <w:top w:w="0" w:type="dxa"/>
              <w:left w:w="108" w:type="dxa"/>
              <w:bottom w:w="0" w:type="dxa"/>
              <w:right w:w="108" w:type="dxa"/>
            </w:tcMar>
          </w:tcPr>
          <w:p w14:paraId="6A496068" w14:textId="77777777" w:rsidR="00B42355" w:rsidRPr="00234258" w:rsidRDefault="00B42355" w:rsidP="008A7EC2">
            <w:pPr>
              <w:pStyle w:val="TableContent"/>
              <w:rPr>
                <w:szCs w:val="25"/>
              </w:rPr>
            </w:pPr>
            <w:r w:rsidRPr="00234258">
              <w:t>Elliptic curve</w:t>
            </w:r>
          </w:p>
        </w:tc>
        <w:tc>
          <w:tcPr>
            <w:tcW w:w="3092" w:type="dxa"/>
            <w:shd w:val="clear" w:color="auto" w:fill="FFFFFF"/>
            <w:tcMar>
              <w:top w:w="0" w:type="dxa"/>
              <w:left w:w="108" w:type="dxa"/>
              <w:bottom w:w="0" w:type="dxa"/>
              <w:right w:w="108" w:type="dxa"/>
            </w:tcMar>
          </w:tcPr>
          <w:p w14:paraId="1C046E58" w14:textId="77777777" w:rsidR="00B42355" w:rsidRPr="00234258" w:rsidRDefault="00B42355" w:rsidP="008A7EC2">
            <w:pPr>
              <w:pStyle w:val="TableContent"/>
              <w:rPr>
                <w:szCs w:val="25"/>
              </w:rPr>
            </w:pPr>
            <w:r w:rsidRPr="00234258">
              <w:t>256 bits</w:t>
            </w:r>
          </w:p>
        </w:tc>
      </w:tr>
      <w:tr w:rsidR="00B42355" w:rsidRPr="00234258" w14:paraId="04DE15AB" w14:textId="77777777" w:rsidTr="008A7EC2">
        <w:trPr>
          <w:jc w:val="center"/>
        </w:trPr>
        <w:tc>
          <w:tcPr>
            <w:tcW w:w="4847" w:type="dxa"/>
            <w:shd w:val="clear" w:color="auto" w:fill="FFFFFF"/>
            <w:tcMar>
              <w:top w:w="0" w:type="dxa"/>
              <w:left w:w="108" w:type="dxa"/>
              <w:bottom w:w="0" w:type="dxa"/>
              <w:right w:w="108" w:type="dxa"/>
            </w:tcMar>
          </w:tcPr>
          <w:p w14:paraId="23660AE3" w14:textId="77777777" w:rsidR="00B42355" w:rsidRPr="00234258" w:rsidRDefault="00B42355" w:rsidP="008A7EC2">
            <w:pPr>
              <w:pStyle w:val="TableContent"/>
              <w:rPr>
                <w:szCs w:val="25"/>
              </w:rPr>
            </w:pPr>
            <w:r w:rsidRPr="00234258">
              <w:t>Hashing for Digital signatures and hash-only applications</w:t>
            </w:r>
          </w:p>
        </w:tc>
        <w:tc>
          <w:tcPr>
            <w:tcW w:w="3092" w:type="dxa"/>
            <w:shd w:val="clear" w:color="auto" w:fill="FFFFFF"/>
            <w:tcMar>
              <w:top w:w="0" w:type="dxa"/>
              <w:left w:w="108" w:type="dxa"/>
              <w:bottom w:w="0" w:type="dxa"/>
              <w:right w:w="108" w:type="dxa"/>
            </w:tcMar>
          </w:tcPr>
          <w:p w14:paraId="1CBC74EB" w14:textId="77777777" w:rsidR="00B42355" w:rsidRPr="00234258" w:rsidRDefault="00B42355" w:rsidP="008A7EC2">
            <w:pPr>
              <w:pStyle w:val="TableContent"/>
              <w:rPr>
                <w:szCs w:val="25"/>
              </w:rPr>
            </w:pPr>
            <w:r w:rsidRPr="00234258">
              <w:t>SHA-256</w:t>
            </w:r>
          </w:p>
        </w:tc>
      </w:tr>
      <w:tr w:rsidR="00B42355" w:rsidRPr="00234258" w14:paraId="7F189049" w14:textId="77777777" w:rsidTr="008A7EC2">
        <w:trPr>
          <w:jc w:val="center"/>
        </w:trPr>
        <w:tc>
          <w:tcPr>
            <w:tcW w:w="4847" w:type="dxa"/>
            <w:shd w:val="clear" w:color="auto" w:fill="FFFFFF"/>
            <w:tcMar>
              <w:top w:w="0" w:type="dxa"/>
              <w:left w:w="108" w:type="dxa"/>
              <w:bottom w:w="0" w:type="dxa"/>
              <w:right w:w="108" w:type="dxa"/>
            </w:tcMar>
          </w:tcPr>
          <w:p w14:paraId="56F200BC" w14:textId="77777777" w:rsidR="00B42355" w:rsidRPr="00234258" w:rsidRDefault="00B42355" w:rsidP="008A7EC2">
            <w:pPr>
              <w:pStyle w:val="TableContent"/>
              <w:rPr>
                <w:szCs w:val="25"/>
              </w:rPr>
            </w:pPr>
            <w:r w:rsidRPr="00234258">
              <w:t>Hashing for HMAC, Key Derivation Functions and Random Number Generation</w:t>
            </w:r>
          </w:p>
        </w:tc>
        <w:tc>
          <w:tcPr>
            <w:tcW w:w="3092" w:type="dxa"/>
            <w:shd w:val="clear" w:color="auto" w:fill="FFFFFF"/>
            <w:tcMar>
              <w:top w:w="0" w:type="dxa"/>
              <w:left w:w="108" w:type="dxa"/>
              <w:bottom w:w="0" w:type="dxa"/>
              <w:right w:w="108" w:type="dxa"/>
            </w:tcMar>
          </w:tcPr>
          <w:p w14:paraId="1D130E4E" w14:textId="77777777" w:rsidR="00B42355" w:rsidRPr="00234258" w:rsidRDefault="00B42355" w:rsidP="008A7EC2">
            <w:pPr>
              <w:pStyle w:val="TableContent"/>
              <w:rPr>
                <w:szCs w:val="25"/>
              </w:rPr>
            </w:pPr>
            <w:r w:rsidRPr="00234258">
              <w:t>SHA-256</w:t>
            </w:r>
          </w:p>
        </w:tc>
      </w:tr>
    </w:tbl>
    <w:p w14:paraId="6C644B6F" w14:textId="77777777" w:rsidR="00B42355" w:rsidRDefault="00B42355" w:rsidP="00B42355">
      <w:pPr>
        <w:pStyle w:val="NormalParagraph"/>
      </w:pPr>
    </w:p>
    <w:p w14:paraId="5EAED889" w14:textId="77777777" w:rsidR="00B42355" w:rsidRPr="00984056" w:rsidRDefault="00B42355" w:rsidP="00B42355">
      <w:pPr>
        <w:pStyle w:val="NormalParagraph"/>
      </w:pPr>
      <w:r w:rsidRPr="00984056">
        <w:t>TLS is used in RSP to provide a first level transport layer.</w:t>
      </w:r>
    </w:p>
    <w:p w14:paraId="74B5D94E" w14:textId="77777777" w:rsidR="00B42355" w:rsidRDefault="00B42355" w:rsidP="00B42355">
      <w:pPr>
        <w:pStyle w:val="Heading3"/>
        <w:rPr>
          <w:lang w:bidi="ar-SA"/>
        </w:rPr>
      </w:pPr>
      <w:bookmarkStart w:id="785" w:name="_Toc456596196"/>
      <w:bookmarkStart w:id="786" w:name="_Toc473022699"/>
      <w:bookmarkStart w:id="787" w:name="_Toc486508683"/>
      <w:bookmarkStart w:id="788" w:name="_Toc492049950"/>
      <w:bookmarkStart w:id="789" w:name="_Toc178140181"/>
      <w:r w:rsidRPr="00115C20">
        <w:rPr>
          <w:lang w:bidi="ar-SA"/>
        </w:rPr>
        <w:t xml:space="preserve">TLS </w:t>
      </w:r>
      <w:r>
        <w:rPr>
          <w:lang w:bidi="ar-SA"/>
        </w:rPr>
        <w:t>Requirements</w:t>
      </w:r>
      <w:bookmarkEnd w:id="785"/>
      <w:bookmarkEnd w:id="786"/>
      <w:bookmarkEnd w:id="787"/>
      <w:bookmarkEnd w:id="788"/>
      <w:bookmarkEnd w:id="789"/>
    </w:p>
    <w:p w14:paraId="7F5E87DC" w14:textId="77777777" w:rsidR="00B42355" w:rsidRDefault="00B42355" w:rsidP="00B42355">
      <w:pPr>
        <w:pStyle w:val="NormalParagraph"/>
      </w:pPr>
      <w:r>
        <w:t>RSP mandates use of TLS v1.2 as defined in RFC 5246 [16] as the minimal version for TLS connection.</w:t>
      </w:r>
    </w:p>
    <w:p w14:paraId="688EECF1" w14:textId="77777777" w:rsidR="00B42355" w:rsidRDefault="00B42355" w:rsidP="00B42355">
      <w:pPr>
        <w:pStyle w:val="NormalParagraph"/>
      </w:pPr>
      <w:r>
        <w:lastRenderedPageBreak/>
        <w:t xml:space="preserve">To fulfil the security requirements of the previous section, the client SHALL offer </w:t>
      </w:r>
      <w:r w:rsidRPr="001167B0">
        <w:t>sha256</w:t>
      </w:r>
      <w:r>
        <w:t>/</w:t>
      </w:r>
      <w:r w:rsidRPr="001167B0">
        <w:t>ecdsa</w:t>
      </w:r>
      <w:r>
        <w:t xml:space="preserve"> in the </w:t>
      </w:r>
      <w:r w:rsidRPr="001167B0">
        <w:t>"supported_signature_algorithms"</w:t>
      </w:r>
      <w:r>
        <w:t xml:space="preserve"> of TLS 1.2 [16] and the server SHALL select this hash/signature pair.</w:t>
      </w:r>
    </w:p>
    <w:p w14:paraId="4E24DAA7" w14:textId="77777777" w:rsidR="00B42355" w:rsidRDefault="00B42355" w:rsidP="00B42355">
      <w:pPr>
        <w:pStyle w:val="NormalParagraph"/>
      </w:pPr>
      <w:r>
        <w:t>RSP requires that RSP Servers (e.g. SM-DP+) SHALL support at least these cipher suites:</w:t>
      </w:r>
    </w:p>
    <w:p w14:paraId="76E5113B"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(1) TLS_ECDHE_ECDSA_WITH_AES_128_GCM_SHA256</w:t>
      </w:r>
    </w:p>
    <w:p w14:paraId="4CD2F919" w14:textId="77777777" w:rsidR="00B42355" w:rsidRPr="00017BE3" w:rsidRDefault="00B42355" w:rsidP="00B42355">
      <w:pPr>
        <w:pStyle w:val="NormalParagraph"/>
        <w:ind w:left="720"/>
        <w:rPr>
          <w:rFonts w:ascii="Courier New" w:hAnsi="Courier New" w:cs="Courier New"/>
          <w:lang w:val="en-US"/>
        </w:rPr>
      </w:pPr>
      <w:r w:rsidRPr="00017BE3">
        <w:rPr>
          <w:rFonts w:ascii="Courier New" w:hAnsi="Courier New" w:cs="Courier New"/>
          <w:lang w:val="en-US"/>
        </w:rPr>
        <w:t>(2) TLS_ECDHE_ECDSA_WITH_AES_128_CBC_SHA256</w:t>
      </w:r>
    </w:p>
    <w:p w14:paraId="54AB06E0" w14:textId="77777777" w:rsidR="00B42355" w:rsidRDefault="00B42355" w:rsidP="00B42355">
      <w:pPr>
        <w:pStyle w:val="NormalParagraph"/>
      </w:pPr>
      <w:r>
        <w:t xml:space="preserve">Cipher suites (1) and (2) are defined in </w:t>
      </w:r>
      <w:r w:rsidRPr="00494C69">
        <w:t>RFC 5289 [</w:t>
      </w:r>
      <w:r>
        <w:t>46</w:t>
      </w:r>
      <w:r w:rsidRPr="00494C69">
        <w:t>]</w:t>
      </w:r>
      <w:r>
        <w:t>.</w:t>
      </w:r>
    </w:p>
    <w:p w14:paraId="4033B490" w14:textId="77777777" w:rsidR="00B42355" w:rsidRDefault="00B42355" w:rsidP="00B42355">
      <w:pPr>
        <w:pStyle w:val="NormalParagraph"/>
      </w:pPr>
      <w:r>
        <w:t xml:space="preserve">Clients SHALL support at least one of the cipher suites defined above. </w:t>
      </w:r>
      <w:r w:rsidRPr="00494C69">
        <w:t>For the purpose of RSP, one of these cipher suites SHALL be used.</w:t>
      </w:r>
    </w:p>
    <w:p w14:paraId="1AA2D573" w14:textId="77777777" w:rsidR="00B42355" w:rsidRDefault="00B42355" w:rsidP="00B42355">
      <w:pPr>
        <w:pStyle w:val="NormalParagraph"/>
      </w:pPr>
      <w:bookmarkStart w:id="790" w:name="_Toc453316849"/>
      <w:bookmarkEnd w:id="790"/>
      <w:r>
        <w:t>Clients SHALL support</w:t>
      </w:r>
      <w:r w:rsidRPr="00C36D4D">
        <w:t xml:space="preserve"> at least </w:t>
      </w:r>
      <w:r>
        <w:t>one</w:t>
      </w:r>
      <w:r w:rsidRPr="00C36D4D">
        <w:t xml:space="preserve"> set</w:t>
      </w:r>
      <w:r>
        <w:t xml:space="preserve"> of elliptic curve parameters</w:t>
      </w:r>
      <w:r w:rsidRPr="002E292A">
        <w:t xml:space="preserve"> </w:t>
      </w:r>
      <w:r>
        <w:t>defined in 2.6.7.1.</w:t>
      </w:r>
    </w:p>
    <w:p w14:paraId="73E36E26" w14:textId="77777777" w:rsidR="00B42355" w:rsidRDefault="00B42355" w:rsidP="00B42355">
      <w:pPr>
        <w:pStyle w:val="NormalParagraph"/>
      </w:pPr>
      <w:r>
        <w:t xml:space="preserve">For each GSMA CI trust chain to which it belongs, an RSP Server SHALL support all sets of </w:t>
      </w:r>
      <w:r w:rsidRPr="002F3BF1">
        <w:t>elliptic curve parameters</w:t>
      </w:r>
      <w:r>
        <w:t xml:space="preserve"> defined in 2.6.7.1 that the corresponding GSMA CI supports.</w:t>
      </w:r>
    </w:p>
    <w:p w14:paraId="77058BAE" w14:textId="77777777" w:rsidR="00B42355" w:rsidRDefault="00B42355" w:rsidP="00B42355">
      <w:pPr>
        <w:pStyle w:val="NormalParagraph"/>
      </w:pPr>
      <w:r>
        <w:t xml:space="preserve">The Client and the RSP Server SHALL </w:t>
      </w:r>
      <w:r w:rsidR="00F00B63">
        <w:t>support</w:t>
      </w:r>
      <w:r>
        <w:t xml:space="preserve"> the following NamedCurve values during the TLS handshake to identify the </w:t>
      </w:r>
      <w:r w:rsidRPr="002F3BF1">
        <w:t>elliptic curve</w:t>
      </w:r>
      <w:r>
        <w:t>s defined in this document:</w:t>
      </w:r>
    </w:p>
    <w:p w14:paraId="2ACC975C" w14:textId="77777777" w:rsidR="00F00B63" w:rsidRDefault="00B42355" w:rsidP="00F00B63">
      <w:pPr>
        <w:pStyle w:val="ListBullet1"/>
      </w:pPr>
      <w:r w:rsidRPr="00B06171">
        <w:t>secp256r1 (23)</w:t>
      </w:r>
      <w:r>
        <w:t xml:space="preserve"> for </w:t>
      </w:r>
      <w:r w:rsidRPr="00444C70">
        <w:t>NIST P-256</w:t>
      </w:r>
      <w:r>
        <w:t xml:space="preserve"> as defined in RFC 4492 [65]</w:t>
      </w:r>
    </w:p>
    <w:p w14:paraId="05D775B9" w14:textId="77777777" w:rsidR="00F00B63" w:rsidRDefault="00F00B63" w:rsidP="00F00B63">
      <w:pPr>
        <w:pStyle w:val="NormalParagraph"/>
      </w:pPr>
      <w:r>
        <w:t xml:space="preserve">The Client and the RSP Server MAY support the following NamedCurve values during the TLS handshake to identify the </w:t>
      </w:r>
      <w:r w:rsidRPr="002F3BF1">
        <w:t>elliptic curve</w:t>
      </w:r>
      <w:r>
        <w:t>s defined in this document:</w:t>
      </w:r>
    </w:p>
    <w:p w14:paraId="35CBF0C1" w14:textId="77777777" w:rsidR="00B42355" w:rsidRDefault="00B42355" w:rsidP="00B42355">
      <w:pPr>
        <w:pStyle w:val="ListBullet1"/>
      </w:pPr>
      <w:r>
        <w:t>brainpoolP256r1(26) as defined in RFC 7027 [66]</w:t>
      </w:r>
    </w:p>
    <w:p w14:paraId="6BDFFEF1" w14:textId="77777777" w:rsidR="00B42355" w:rsidRPr="00C36D4D" w:rsidRDefault="00B42355" w:rsidP="00B42355">
      <w:pPr>
        <w:pStyle w:val="ListBullet1"/>
      </w:pPr>
      <w:r>
        <w:t>value (</w:t>
      </w:r>
      <w:r w:rsidRPr="0039524F">
        <w:t>0xFE00</w:t>
      </w:r>
      <w:r>
        <w:t xml:space="preserve">) for </w:t>
      </w:r>
      <w:r w:rsidRPr="001C3239">
        <w:t>FRP256V1</w:t>
      </w:r>
      <w:r>
        <w:t>, from the range for private use as defined in RFC 4492 [65].</w:t>
      </w:r>
    </w:p>
    <w:p w14:paraId="0B4453CC" w14:textId="77777777" w:rsidR="00B42355" w:rsidRDefault="00B42355" w:rsidP="00B42355">
      <w:pPr>
        <w:pStyle w:val="Heading3"/>
      </w:pPr>
      <w:bookmarkStart w:id="791" w:name="_Toc456596197"/>
      <w:bookmarkStart w:id="792" w:name="_Toc473022700"/>
      <w:bookmarkStart w:id="793" w:name="_Toc486508684"/>
      <w:bookmarkStart w:id="794" w:name="_Toc492049951"/>
      <w:bookmarkStart w:id="795" w:name="_Toc178140182"/>
      <w:r>
        <w:t>Elliptic Curves Algorithms</w:t>
      </w:r>
      <w:bookmarkEnd w:id="791"/>
      <w:bookmarkEnd w:id="792"/>
      <w:bookmarkEnd w:id="793"/>
      <w:bookmarkEnd w:id="794"/>
      <w:bookmarkEnd w:id="795"/>
    </w:p>
    <w:p w14:paraId="574F707B" w14:textId="77777777" w:rsidR="00B42355" w:rsidRPr="00F66283" w:rsidRDefault="00B42355" w:rsidP="00B42355">
      <w:pPr>
        <w:pStyle w:val="Heading4"/>
      </w:pPr>
      <w:r w:rsidRPr="00F66283">
        <w:t>Domain Parameters</w:t>
      </w:r>
    </w:p>
    <w:p w14:paraId="1D9B0171" w14:textId="77777777" w:rsidR="00B42355" w:rsidRPr="00C36D4D" w:rsidRDefault="00B42355" w:rsidP="00B42355">
      <w:pPr>
        <w:pStyle w:val="NormalParagraph"/>
      </w:pPr>
      <w:r>
        <w:rPr>
          <w:lang w:eastAsia="en-US"/>
        </w:rPr>
        <w:t xml:space="preserve">In order to facilitate interoperability, </w:t>
      </w:r>
      <w:r>
        <w:t>this</w:t>
      </w:r>
      <w:r w:rsidRPr="003E4A37">
        <w:t xml:space="preserve"> </w:t>
      </w:r>
      <w:r>
        <w:t>specification is limited to</w:t>
      </w:r>
      <w:r w:rsidRPr="003E4A37">
        <w:t xml:space="preserve"> the three following curves (similar as </w:t>
      </w:r>
      <w:r>
        <w:t xml:space="preserve">SGP.02 </w:t>
      </w:r>
      <w:r w:rsidRPr="003E4A37">
        <w:t>[</w:t>
      </w:r>
      <w:hyperlink w:anchor="SGP02" w:history="1">
        <w:r w:rsidRPr="00C36D4D">
          <w:t>2</w:t>
        </w:r>
      </w:hyperlink>
      <w:r w:rsidRPr="00262FE4">
        <w:t>])</w:t>
      </w:r>
      <w:r>
        <w:t>:</w:t>
      </w:r>
    </w:p>
    <w:p w14:paraId="5E930EF6" w14:textId="77777777" w:rsidR="00B42355" w:rsidRPr="001C3239" w:rsidRDefault="00B42355" w:rsidP="00B42355">
      <w:pPr>
        <w:pStyle w:val="ListBullet1"/>
        <w:numPr>
          <w:ilvl w:val="0"/>
          <w:numId w:val="32"/>
        </w:numPr>
      </w:pPr>
      <w:r w:rsidRPr="001435A0">
        <w:t xml:space="preserve">NIST P-256, defined in </w:t>
      </w:r>
      <w:r w:rsidRPr="00A10068">
        <w:t>Digital Signature Standard [</w:t>
      </w:r>
      <w:r>
        <w:t>29</w:t>
      </w:r>
      <w:r w:rsidRPr="00A10068">
        <w:t>]</w:t>
      </w:r>
      <w:r>
        <w:t xml:space="preserve"> (recommended by NIST)</w:t>
      </w:r>
    </w:p>
    <w:p w14:paraId="4AB1D513" w14:textId="77777777" w:rsidR="00B42355" w:rsidRPr="001C3239" w:rsidRDefault="00B42355" w:rsidP="00B42355">
      <w:pPr>
        <w:pStyle w:val="ListBullet1"/>
        <w:numPr>
          <w:ilvl w:val="0"/>
          <w:numId w:val="32"/>
        </w:numPr>
      </w:pPr>
      <w:r w:rsidRPr="001C3239">
        <w:t>brainpoolP256r1, defined in RFC 5639 [</w:t>
      </w:r>
      <w:hyperlink w:anchor="RFC5639" w:history="1">
        <w:r w:rsidRPr="001B7B30">
          <w:t>18</w:t>
        </w:r>
      </w:hyperlink>
      <w:r w:rsidRPr="001C3239">
        <w:t>]</w:t>
      </w:r>
      <w:r>
        <w:t xml:space="preserve"> (recommended by BSI)</w:t>
      </w:r>
    </w:p>
    <w:p w14:paraId="23480E59" w14:textId="77777777" w:rsidR="00B42355" w:rsidRPr="001C3239" w:rsidRDefault="00B42355" w:rsidP="00B42355">
      <w:pPr>
        <w:pStyle w:val="ListBullet1"/>
        <w:numPr>
          <w:ilvl w:val="0"/>
          <w:numId w:val="32"/>
        </w:numPr>
      </w:pPr>
      <w:r w:rsidRPr="001C3239">
        <w:t>FRP256V1, defined in ANSSI ECC [</w:t>
      </w:r>
      <w:hyperlink w:anchor="FRP256V1" w:history="1">
        <w:r w:rsidRPr="001B7B30">
          <w:t>20</w:t>
        </w:r>
      </w:hyperlink>
      <w:r w:rsidRPr="001C3239">
        <w:t>]</w:t>
      </w:r>
      <w:r>
        <w:t xml:space="preserve"> (recommended by ANSSI)</w:t>
      </w:r>
    </w:p>
    <w:p w14:paraId="1E5B3B02" w14:textId="77777777" w:rsidR="00B42355" w:rsidRPr="00C36D4D" w:rsidRDefault="00B42355" w:rsidP="00B42355">
      <w:pPr>
        <w:pStyle w:val="NormalParagraph"/>
      </w:pPr>
      <w:r w:rsidRPr="00262FE4">
        <w:t xml:space="preserve">An </w:t>
      </w:r>
      <w:r w:rsidRPr="00C36D4D">
        <w:t xml:space="preserve">eUICC SHALL have at least </w:t>
      </w:r>
      <w:r>
        <w:t>two</w:t>
      </w:r>
      <w:r w:rsidRPr="00C36D4D">
        <w:t xml:space="preserve"> set</w:t>
      </w:r>
      <w:r>
        <w:t>s</w:t>
      </w:r>
      <w:r w:rsidRPr="00C36D4D">
        <w:t xml:space="preserve"> of elliptic curve parameters preloaded by the EUM during eUICC manufacturing</w:t>
      </w:r>
      <w:r>
        <w:t>, subject to support by the corresponding GSMA CI</w:t>
      </w:r>
      <w:r w:rsidRPr="00C36D4D">
        <w:t>.</w:t>
      </w:r>
    </w:p>
    <w:p w14:paraId="2CF38AED" w14:textId="77777777" w:rsidR="00B42355" w:rsidRPr="00C36D4D" w:rsidRDefault="00B42355" w:rsidP="00B42355">
      <w:pPr>
        <w:pStyle w:val="NormalParagraph"/>
      </w:pPr>
      <w:r>
        <w:t xml:space="preserve">For each GSMA CI trust chain to which it belongs, an RSP Server SHALL support all sets of </w:t>
      </w:r>
      <w:r w:rsidRPr="002F3BF1">
        <w:t>elliptic curve parameters</w:t>
      </w:r>
      <w:r>
        <w:t xml:space="preserve"> that the corresponding GSMA CI supports.</w:t>
      </w:r>
    </w:p>
    <w:p w14:paraId="16257FB7" w14:textId="77777777" w:rsidR="00B42355" w:rsidRDefault="00B42355" w:rsidP="00B42355">
      <w:pPr>
        <w:pStyle w:val="NormalParagraph"/>
      </w:pPr>
      <w:r>
        <w:t>The c</w:t>
      </w:r>
      <w:r w:rsidRPr="00B43806">
        <w:t xml:space="preserve">apabilities of each party are </w:t>
      </w:r>
      <w:r w:rsidRPr="003E4A37">
        <w:t xml:space="preserve">exchanged during the </w:t>
      </w:r>
      <w:r w:rsidRPr="00350185">
        <w:t>common mutual authentication</w:t>
      </w:r>
      <w:r w:rsidRPr="003E4A37">
        <w:t xml:space="preserve"> procedure. </w:t>
      </w:r>
      <w:r>
        <w:t xml:space="preserve">The RSP Server SHALL select the most suitable GSMA CI certificates supported for signature verification and signature generation, respectively. This selection SHALL be based on the euiccCiPKIdListForVerification and the euiccCIPKIdListForSigning, which list </w:t>
      </w:r>
      <w:r>
        <w:lastRenderedPageBreak/>
        <w:t>the CI public keys the eUICC supports in descending priority.</w:t>
      </w:r>
      <w:r w:rsidRPr="00D026C0">
        <w:t xml:space="preserve"> </w:t>
      </w:r>
      <w:r>
        <w:t>If an RSP server does not have any other priorities defined, it SHALL follow the priorities given by the eUICC. An SM-DP+ MAY follow the priorities defined by a Profile Owner. The curve parameters are identified by the selected certificates.</w:t>
      </w:r>
    </w:p>
    <w:p w14:paraId="37A14C40" w14:textId="77777777" w:rsidR="00B42355" w:rsidRPr="003E4A37" w:rsidRDefault="00B42355" w:rsidP="00B42355">
      <w:pPr>
        <w:pStyle w:val="NormalParagraph"/>
      </w:pPr>
      <w:r>
        <w:t>In the event that no common GSMA CI is supported by the RSP Server and the eUICC, the procedure SHALL be stopped.</w:t>
      </w:r>
    </w:p>
    <w:p w14:paraId="41F6F2A4" w14:textId="77777777" w:rsidR="00B42355" w:rsidRDefault="00B42355" w:rsidP="00B42355">
      <w:pPr>
        <w:pStyle w:val="Heading4"/>
      </w:pPr>
      <w:r>
        <w:t>ECDSA</w:t>
      </w:r>
    </w:p>
    <w:p w14:paraId="39C74AAE" w14:textId="77777777" w:rsidR="00B42355" w:rsidRDefault="00B42355" w:rsidP="00B42355">
      <w:pPr>
        <w:pStyle w:val="NormalParagraph"/>
      </w:pPr>
      <w:r>
        <w:t>A signature based on ECDSA SHALL be computed as defined in GlobalPlatform Card Specification Amendment E [12] with one of the domain parameters defined above in section 2.6.7.1 and key length and HASH function recommended above in section 2.6.5.</w:t>
      </w:r>
    </w:p>
    <w:p w14:paraId="2D88CB88" w14:textId="77777777" w:rsidR="00B42355" w:rsidRPr="003E4A37" w:rsidRDefault="00B42355" w:rsidP="00B42355">
      <w:pPr>
        <w:pStyle w:val="NormalParagraph"/>
      </w:pPr>
      <w:r w:rsidRPr="008D75F8">
        <w:t xml:space="preserve">When applied </w:t>
      </w:r>
      <w:r>
        <w:t>to</w:t>
      </w:r>
      <w:r w:rsidRPr="008D75F8">
        <w:t xml:space="preserve"> an ASN.1 data object, the signature SHALL be computed </w:t>
      </w:r>
      <w:r>
        <w:t>for</w:t>
      </w:r>
      <w:r w:rsidRPr="008D75F8">
        <w:t xml:space="preserve"> the data object after encoding (</w:t>
      </w:r>
      <w:r>
        <w:t>i.e. in its DER representation).</w:t>
      </w:r>
    </w:p>
    <w:p w14:paraId="73F4DD78" w14:textId="77777777" w:rsidR="00B42355" w:rsidRDefault="00B42355" w:rsidP="00B42355">
      <w:pPr>
        <w:pStyle w:val="Heading4"/>
      </w:pPr>
      <w:r>
        <w:t>ECKA</w:t>
      </w:r>
    </w:p>
    <w:p w14:paraId="13E14639" w14:textId="77777777" w:rsidR="00B42355" w:rsidRDefault="00B42355" w:rsidP="00B42355">
      <w:pPr>
        <w:rPr>
          <w:lang w:eastAsia="en-US"/>
        </w:rPr>
      </w:pPr>
      <w:r w:rsidRPr="00B77AE5">
        <w:rPr>
          <w:lang w:eastAsia="en-US"/>
        </w:rPr>
        <w:t xml:space="preserve">An Elliptic Curve Key Agreement Algorithm (ECKA) is used in </w:t>
      </w:r>
      <w:r>
        <w:rPr>
          <w:lang w:eastAsia="en-US"/>
        </w:rPr>
        <w:t>RSP</w:t>
      </w:r>
      <w:r w:rsidRPr="00B77AE5">
        <w:rPr>
          <w:lang w:eastAsia="en-US"/>
        </w:rPr>
        <w:t xml:space="preserve"> for the establishment of </w:t>
      </w:r>
      <w:r>
        <w:rPr>
          <w:lang w:eastAsia="en-US"/>
        </w:rPr>
        <w:t xml:space="preserve">any </w:t>
      </w:r>
      <w:r w:rsidRPr="00B77AE5">
        <w:rPr>
          <w:lang w:eastAsia="en-US"/>
        </w:rPr>
        <w:t>session keys</w:t>
      </w:r>
      <w:r>
        <w:rPr>
          <w:lang w:eastAsia="en-US"/>
        </w:rPr>
        <w:t xml:space="preserve"> between the eUICC and the SM-DP+</w:t>
      </w:r>
      <w:r w:rsidRPr="00B77AE5">
        <w:rPr>
          <w:lang w:eastAsia="en-US"/>
        </w:rPr>
        <w:t>.</w:t>
      </w:r>
      <w:r>
        <w:rPr>
          <w:lang w:eastAsia="en-US"/>
        </w:rPr>
        <w:t xml:space="preserve"> The key agreement and key derivation process is detailed in Annex G.</w:t>
      </w:r>
    </w:p>
    <w:p w14:paraId="444FB579" w14:textId="77777777" w:rsidR="00B42355" w:rsidRPr="007C3F88" w:rsidRDefault="00B42355" w:rsidP="00B42355">
      <w:pPr>
        <w:pStyle w:val="Heading2"/>
        <w:numPr>
          <w:ilvl w:val="1"/>
          <w:numId w:val="36"/>
        </w:numPr>
      </w:pPr>
      <w:bookmarkStart w:id="796" w:name="_Toc453316851"/>
      <w:bookmarkStart w:id="797" w:name="_Toc456596198"/>
      <w:bookmarkStart w:id="798" w:name="_Toc473022701"/>
      <w:bookmarkStart w:id="799" w:name="_Toc486508685"/>
      <w:bookmarkStart w:id="800" w:name="_Toc492049952"/>
      <w:bookmarkStart w:id="801" w:name="_Toc178140183"/>
      <w:bookmarkEnd w:id="796"/>
      <w:r w:rsidRPr="007C3F88">
        <w:t xml:space="preserve">Certificate </w:t>
      </w:r>
      <w:r>
        <w:t>R</w:t>
      </w:r>
      <w:r w:rsidRPr="007C3F88">
        <w:t>evocation</w:t>
      </w:r>
      <w:bookmarkEnd w:id="797"/>
      <w:bookmarkEnd w:id="798"/>
      <w:bookmarkEnd w:id="799"/>
      <w:bookmarkEnd w:id="800"/>
      <w:bookmarkEnd w:id="801"/>
    </w:p>
    <w:p w14:paraId="40F1C8B6" w14:textId="77777777" w:rsidR="00B42355" w:rsidRPr="007C3F88" w:rsidRDefault="00B42355" w:rsidP="00B42355">
      <w:pPr>
        <w:pStyle w:val="NormalParagraph"/>
        <w:rPr>
          <w:lang w:eastAsia="en-US" w:bidi="bn-BD"/>
        </w:rPr>
      </w:pPr>
      <w:r w:rsidRPr="007C3F88">
        <w:rPr>
          <w:lang w:eastAsia="en-US" w:bidi="bn-BD"/>
        </w:rPr>
        <w:t>Th</w:t>
      </w:r>
      <w:r>
        <w:rPr>
          <w:lang w:eastAsia="en-US" w:bidi="bn-BD"/>
        </w:rPr>
        <w:t>e following</w:t>
      </w:r>
      <w:r w:rsidRPr="007C3F88">
        <w:rPr>
          <w:lang w:eastAsia="en-US" w:bidi="bn-BD"/>
        </w:rPr>
        <w:t xml:space="preserve"> Certificate</w:t>
      </w:r>
      <w:r>
        <w:rPr>
          <w:lang w:eastAsia="en-US" w:bidi="bn-BD"/>
        </w:rPr>
        <w:t>s</w:t>
      </w:r>
      <w:r w:rsidRPr="007C3F88">
        <w:rPr>
          <w:lang w:eastAsia="en-US" w:bidi="bn-BD"/>
        </w:rPr>
        <w:t xml:space="preserve"> MAY be revoked at any time:</w:t>
      </w:r>
    </w:p>
    <w:p w14:paraId="16ADBB39" w14:textId="77777777" w:rsidR="00B42355" w:rsidRPr="001E3589" w:rsidRDefault="00B42355" w:rsidP="00B42355">
      <w:pPr>
        <w:pStyle w:val="ListBullet1"/>
        <w:numPr>
          <w:ilvl w:val="0"/>
          <w:numId w:val="37"/>
        </w:numPr>
        <w:rPr>
          <w:lang w:val="it-IT"/>
        </w:rPr>
      </w:pPr>
      <w:r w:rsidRPr="001E3589">
        <w:rPr>
          <w:lang w:val="it-IT"/>
        </w:rPr>
        <w:t>GSMA CI Certificate (CERT.CI.ECDSA)</w:t>
      </w:r>
    </w:p>
    <w:p w14:paraId="21F429AA" w14:textId="77777777" w:rsidR="00B42355" w:rsidRPr="001B7B30" w:rsidRDefault="00B42355" w:rsidP="00B42355">
      <w:pPr>
        <w:pStyle w:val="ListBullet1"/>
        <w:numPr>
          <w:ilvl w:val="0"/>
          <w:numId w:val="37"/>
        </w:numPr>
      </w:pPr>
      <w:r>
        <w:t>EUM Certificate</w:t>
      </w:r>
      <w:r w:rsidRPr="001B7B30">
        <w:t xml:space="preserve"> (CERT.EUM.ECDSA)</w:t>
      </w:r>
    </w:p>
    <w:p w14:paraId="2EEF1BD3" w14:textId="77777777" w:rsidR="00B42355" w:rsidRPr="00B5338F" w:rsidRDefault="00B42355" w:rsidP="00B42355">
      <w:pPr>
        <w:pStyle w:val="ListBullet1"/>
        <w:numPr>
          <w:ilvl w:val="0"/>
          <w:numId w:val="37"/>
        </w:numPr>
      </w:pPr>
      <w:r w:rsidRPr="00B5338F">
        <w:t>SM-DP+ Certificates (CERT.DPauth.ECDSA, CERT.DPpb.ECDSA)</w:t>
      </w:r>
    </w:p>
    <w:p w14:paraId="260B48EB" w14:textId="77777777" w:rsidR="00B42355" w:rsidRDefault="00B42355" w:rsidP="00B42355">
      <w:pPr>
        <w:pStyle w:val="ListBullet1"/>
        <w:numPr>
          <w:ilvl w:val="0"/>
          <w:numId w:val="37"/>
        </w:numPr>
      </w:pPr>
      <w:r w:rsidRPr="00444C70">
        <w:t xml:space="preserve">SM-DP+ TLS Certificate </w:t>
      </w:r>
      <w:r>
        <w:t>(CERT.DP.TLS)</w:t>
      </w:r>
    </w:p>
    <w:p w14:paraId="19F91BFE" w14:textId="77777777" w:rsidR="00B42355" w:rsidRPr="001E3589" w:rsidRDefault="00B42355" w:rsidP="00B42355">
      <w:pPr>
        <w:pStyle w:val="ListBullet1"/>
        <w:numPr>
          <w:ilvl w:val="0"/>
          <w:numId w:val="37"/>
        </w:numPr>
        <w:rPr>
          <w:lang w:val="fr-FR"/>
        </w:rPr>
      </w:pPr>
      <w:r w:rsidRPr="001E3589">
        <w:rPr>
          <w:lang w:val="fr-FR"/>
        </w:rPr>
        <w:t>SM-DS Certificate (CERT.DSauth.ECDSA)</w:t>
      </w:r>
    </w:p>
    <w:p w14:paraId="04B390BB" w14:textId="77777777" w:rsidR="00B42355" w:rsidRPr="001375A3" w:rsidRDefault="00B42355" w:rsidP="00B42355">
      <w:pPr>
        <w:pStyle w:val="ListBullet1"/>
        <w:numPr>
          <w:ilvl w:val="0"/>
          <w:numId w:val="37"/>
        </w:numPr>
      </w:pPr>
      <w:r w:rsidRPr="001375A3">
        <w:t>SM-DS TLS Certificate (CERT.DS.TLS)</w:t>
      </w:r>
    </w:p>
    <w:p w14:paraId="77C404E9" w14:textId="77777777" w:rsidR="00B42355" w:rsidRDefault="00B42355" w:rsidP="00B42355">
      <w:pPr>
        <w:pStyle w:val="NormalParagraph"/>
        <w:rPr>
          <w:lang w:val="en-US" w:eastAsia="en-US" w:bidi="bn-BD"/>
        </w:rPr>
      </w:pPr>
      <w:r>
        <w:rPr>
          <w:lang w:val="en-US" w:eastAsia="en-US" w:bidi="bn-BD"/>
        </w:rPr>
        <w:t>Because of their potential number, EUICC Certificates (CERT.EUICC.ECDSA) are not revoked individually. Also, it is unlikely that an individual EUICC would be compromised. It is instead more probable that an eUICC model or an entire eUICC production batch would be declared as compromised. This approach is reflected by revoking the EUM Certificate attached to the production of the particular eUICC model or batch.</w:t>
      </w:r>
    </w:p>
    <w:p w14:paraId="35FD5A94" w14:textId="77777777" w:rsidR="00B42355" w:rsidRDefault="00B42355" w:rsidP="00B42355">
      <w:pPr>
        <w:pStyle w:val="NormalParagraph"/>
        <w:rPr>
          <w:lang w:val="en-US" w:eastAsia="en-US" w:bidi="bn-BD"/>
        </w:rPr>
      </w:pPr>
      <w:r>
        <w:rPr>
          <w:lang w:val="en-US" w:eastAsia="en-US" w:bidi="bn-BD"/>
        </w:rPr>
        <w:t>As a consequence, it is up to the EUM to consider using distinct Certificates for distinct eUICC models or production batches. This is out of the scope of this specification.</w:t>
      </w:r>
    </w:p>
    <w:p w14:paraId="5388A406" w14:textId="77777777" w:rsidR="00B42355" w:rsidRDefault="00B42355" w:rsidP="00B42355">
      <w:pPr>
        <w:pStyle w:val="NormalParagraph"/>
        <w:rPr>
          <w:lang w:val="en-US" w:eastAsia="en-US" w:bidi="bn-BD"/>
        </w:rPr>
      </w:pPr>
      <w:r>
        <w:rPr>
          <w:lang w:val="en-US" w:eastAsia="en-US" w:bidi="bn-BD"/>
        </w:rPr>
        <w:t>Each GSMA CI SHALL manage the revocation status for the Certificates it has issued. A revoked Certificate SHALL not be automatically renewed. Renewal SHALL be upon the GSMA Certification authority agreement.</w:t>
      </w:r>
    </w:p>
    <w:p w14:paraId="3C09663A" w14:textId="77777777" w:rsidR="00B42355" w:rsidRDefault="00B42355" w:rsidP="00B42355">
      <w:pPr>
        <w:pStyle w:val="NormalParagraph"/>
        <w:rPr>
          <w:lang w:val="en-US" w:eastAsia="en-US" w:bidi="bn-BD"/>
        </w:rPr>
      </w:pPr>
      <w:r>
        <w:rPr>
          <w:lang w:val="en-US" w:eastAsia="en-US" w:bidi="bn-BD"/>
        </w:rPr>
        <w:t>Revocation status is made available by each GSMA CI by the mean of a Certificate Revocation List (CRL) that SHALL be made available to any RSP entity (section 4.6).</w:t>
      </w:r>
    </w:p>
    <w:p w14:paraId="4FA39610" w14:textId="77777777" w:rsidR="00B42355" w:rsidRDefault="00B42355" w:rsidP="00B42355">
      <w:pPr>
        <w:pStyle w:val="NormalParagraph"/>
        <w:rPr>
          <w:lang w:val="en-US" w:eastAsia="en-US" w:bidi="bn-BD"/>
        </w:rPr>
      </w:pPr>
      <w:r>
        <w:rPr>
          <w:lang w:val="en-US" w:eastAsia="en-US" w:bidi="bn-BD"/>
        </w:rPr>
        <w:t>GSMA CI MAY provide additional means to make available Certificate revocation status (e.g. OCSP as defined in RFC 6960 [44]).</w:t>
      </w:r>
    </w:p>
    <w:p w14:paraId="51C0B93B" w14:textId="77777777" w:rsidR="00B42355" w:rsidRDefault="00B42355" w:rsidP="00B42355">
      <w:pPr>
        <w:pStyle w:val="NormalParagraph"/>
        <w:rPr>
          <w:lang w:val="en-US" w:eastAsia="en-US"/>
        </w:rPr>
      </w:pPr>
      <w:r>
        <w:rPr>
          <w:lang w:val="en-US" w:eastAsia="en-US" w:bidi="bn-BD"/>
        </w:rPr>
        <w:lastRenderedPageBreak/>
        <w:t xml:space="preserve">The Certificate revocation management is optional for the eUICC. </w:t>
      </w:r>
      <w:r w:rsidRPr="001F1681">
        <w:rPr>
          <w:lang w:val="en-US" w:eastAsia="en-US"/>
        </w:rPr>
        <w:t>If the capability is not supported in the eUICC, the LPA SHALL not pass the CRL to the eUICC.</w:t>
      </w:r>
    </w:p>
    <w:p w14:paraId="698EE8F8" w14:textId="77777777" w:rsidR="00B42355" w:rsidRDefault="00B42355" w:rsidP="00B42355">
      <w:pPr>
        <w:pStyle w:val="Heading2"/>
      </w:pPr>
      <w:bookmarkStart w:id="802" w:name="_Toc456596199"/>
      <w:bookmarkStart w:id="803" w:name="_Toc473022702"/>
      <w:bookmarkStart w:id="804" w:name="_Toc486508686"/>
      <w:bookmarkStart w:id="805" w:name="_Toc492049953"/>
      <w:bookmarkStart w:id="806" w:name="_Toc178140184"/>
      <w:r w:rsidRPr="001C5FEE">
        <w:t>ASN.1</w:t>
      </w:r>
      <w:bookmarkEnd w:id="802"/>
      <w:bookmarkEnd w:id="803"/>
      <w:bookmarkEnd w:id="804"/>
      <w:bookmarkEnd w:id="805"/>
      <w:bookmarkEnd w:id="806"/>
    </w:p>
    <w:p w14:paraId="2A8C5873" w14:textId="77777777" w:rsidR="00B42355" w:rsidRDefault="00B42355" w:rsidP="00B42355">
      <w:pPr>
        <w:pStyle w:val="NormalParagraph"/>
        <w:jc w:val="both"/>
        <w:rPr>
          <w:lang w:eastAsia="en-US" w:bidi="bn-BD"/>
        </w:rPr>
      </w:pPr>
      <w:r w:rsidRPr="00050CBC">
        <w:rPr>
          <w:lang w:eastAsia="en-US" w:bidi="bn-BD"/>
        </w:rPr>
        <w:t xml:space="preserve">The description of </w:t>
      </w:r>
      <w:r>
        <w:rPr>
          <w:lang w:eastAsia="en-US" w:bidi="bn-BD"/>
        </w:rPr>
        <w:t>some data objects</w:t>
      </w:r>
      <w:r w:rsidRPr="00050CBC">
        <w:rPr>
          <w:lang w:eastAsia="en-US" w:bidi="bn-BD"/>
        </w:rPr>
        <w:t xml:space="preserve"> in this specification is based on ASN.1 specified in </w:t>
      </w:r>
      <w:r>
        <w:rPr>
          <w:lang w:eastAsia="en-US" w:bidi="bn-BD"/>
        </w:rPr>
        <w:t>ITU</w:t>
      </w:r>
      <w:r>
        <w:rPr>
          <w:lang w:eastAsia="en-US" w:bidi="bn-BD"/>
        </w:rPr>
        <w:noBreakHyphen/>
        <w:t xml:space="preserve">T X.680 </w:t>
      </w:r>
      <w:r w:rsidRPr="00050CBC">
        <w:rPr>
          <w:lang w:eastAsia="en-US" w:bidi="bn-BD"/>
        </w:rPr>
        <w:t>[</w:t>
      </w:r>
      <w:r>
        <w:rPr>
          <w:lang w:eastAsia="en-US" w:bidi="bn-BD"/>
        </w:rPr>
        <w:t>4</w:t>
      </w:r>
      <w:r w:rsidR="008A7EC2">
        <w:rPr>
          <w:lang w:eastAsia="en-US" w:bidi="bn-BD"/>
        </w:rPr>
        <w:t>9</w:t>
      </w:r>
      <w:r w:rsidRPr="00050CBC">
        <w:rPr>
          <w:lang w:eastAsia="en-US" w:bidi="bn-BD"/>
        </w:rPr>
        <w:t xml:space="preserve">] and encoded in TLV structures using DER (Distinguished Encoding Rule) encoding as specified in </w:t>
      </w:r>
      <w:r>
        <w:rPr>
          <w:lang w:eastAsia="en-US" w:bidi="bn-BD"/>
        </w:rPr>
        <w:t xml:space="preserve">ITU-T X.690 </w:t>
      </w:r>
      <w:r w:rsidRPr="00050CBC">
        <w:rPr>
          <w:lang w:eastAsia="en-US" w:bidi="bn-BD"/>
        </w:rPr>
        <w:t>[</w:t>
      </w:r>
      <w:r w:rsidR="008A7EC2">
        <w:rPr>
          <w:lang w:eastAsia="en-US" w:bidi="bn-BD"/>
        </w:rPr>
        <w:t>50</w:t>
      </w:r>
      <w:r w:rsidRPr="00050CBC">
        <w:rPr>
          <w:lang w:eastAsia="en-US" w:bidi="bn-BD"/>
        </w:rPr>
        <w:t>]. This provides a flexible description</w:t>
      </w:r>
      <w:r>
        <w:rPr>
          <w:lang w:eastAsia="en-US" w:bidi="bn-BD"/>
        </w:rPr>
        <w:t xml:space="preserve"> of those data objects</w:t>
      </w:r>
      <w:r w:rsidRPr="00050CBC">
        <w:rPr>
          <w:lang w:eastAsia="en-US" w:bidi="bn-BD"/>
        </w:rPr>
        <w:t>.</w:t>
      </w:r>
    </w:p>
    <w:p w14:paraId="6529EBE6" w14:textId="77777777" w:rsidR="00B42355" w:rsidRDefault="00B42355" w:rsidP="00B42355">
      <w:pPr>
        <w:pStyle w:val="NormalParagraph"/>
        <w:jc w:val="both"/>
        <w:rPr>
          <w:lang w:eastAsia="en-US" w:bidi="bn-BD"/>
        </w:rPr>
      </w:pPr>
      <w:r>
        <w:rPr>
          <w:lang w:eastAsia="en-US" w:bidi="bn-BD"/>
        </w:rPr>
        <w:t xml:space="preserve">The Remote SIM Provisioning format </w:t>
      </w:r>
      <w:r w:rsidRPr="00DE1413">
        <w:rPr>
          <w:lang w:eastAsia="en-US" w:bidi="bn-BD"/>
        </w:rPr>
        <w:t xml:space="preserve">is defined in a single, self-contained, ASN.1 definition module called </w:t>
      </w:r>
      <w:r w:rsidRPr="00DE1413">
        <w:rPr>
          <w:rFonts w:ascii="Courier New" w:hAnsi="Courier New" w:cs="Courier New"/>
          <w:lang w:eastAsia="en-US" w:bidi="bn-BD"/>
        </w:rPr>
        <w:t>RSPDefinitions</w:t>
      </w:r>
      <w:r w:rsidRPr="00DE1413">
        <w:rPr>
          <w:lang w:eastAsia="en-US" w:bidi="bn-BD"/>
        </w:rPr>
        <w:t xml:space="preserve">, with an ISO Object Identifier in the </w:t>
      </w:r>
      <w:r>
        <w:rPr>
          <w:lang w:eastAsia="en-US" w:bidi="bn-BD"/>
        </w:rPr>
        <w:t>GSMA</w:t>
      </w:r>
      <w:r w:rsidRPr="00DE1413">
        <w:rPr>
          <w:lang w:eastAsia="en-US" w:bidi="bn-BD"/>
        </w:rPr>
        <w:t xml:space="preserve"> namespace</w:t>
      </w:r>
      <w:r>
        <w:rPr>
          <w:lang w:eastAsia="en-US" w:bidi="bn-BD"/>
        </w:rPr>
        <w:t>.</w:t>
      </w:r>
    </w:p>
    <w:p w14:paraId="144BB245" w14:textId="706320B0"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 xml:space="preserve">RSPDefinitions {joint-iso-itu-t(2) international-organizations(23) gsma(146) rsp(1) </w:t>
      </w:r>
      <w:r w:rsidR="00D857E1" w:rsidRPr="001E3589">
        <w:rPr>
          <w:rFonts w:ascii="Courier New" w:hAnsi="Courier New" w:cs="Courier New"/>
          <w:sz w:val="18"/>
          <w:szCs w:val="18"/>
        </w:rPr>
        <w:t>asn1modules</w:t>
      </w:r>
      <w:r w:rsidRPr="00E127E3">
        <w:rPr>
          <w:rFonts w:ascii="Courier New" w:hAnsi="Courier New" w:cs="Courier New"/>
          <w:sz w:val="18"/>
          <w:szCs w:val="18"/>
        </w:rPr>
        <w:t xml:space="preserve">(1) </w:t>
      </w:r>
      <w:r w:rsidR="001E3589">
        <w:rPr>
          <w:rFonts w:ascii="Courier New" w:hAnsi="Courier New" w:cs="Courier New"/>
          <w:sz w:val="18"/>
          <w:szCs w:val="18"/>
        </w:rPr>
        <w:t>sgp</w:t>
      </w:r>
      <w:r w:rsidR="00D857E1">
        <w:rPr>
          <w:rFonts w:ascii="Courier New" w:hAnsi="Courier New" w:cs="Courier New"/>
          <w:sz w:val="18"/>
          <w:szCs w:val="18"/>
        </w:rPr>
        <w:t>22v2</w:t>
      </w:r>
      <w:r w:rsidRPr="00E127E3">
        <w:rPr>
          <w:rFonts w:ascii="Courier New" w:hAnsi="Courier New" w:cs="Courier New"/>
          <w:sz w:val="18"/>
          <w:szCs w:val="18"/>
        </w:rPr>
        <w:t>(2)}</w:t>
      </w:r>
    </w:p>
    <w:p w14:paraId="3702C122"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DEFINITIONS</w:t>
      </w:r>
    </w:p>
    <w:p w14:paraId="7FB7F470"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AUTOMATIC TAGS</w:t>
      </w:r>
    </w:p>
    <w:p w14:paraId="4F296AA4"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EXTENSIBILITY IMPLIED ::=</w:t>
      </w:r>
    </w:p>
    <w:p w14:paraId="02ECFC75"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BEGIN</w:t>
      </w:r>
    </w:p>
    <w:p w14:paraId="589DD70A" w14:textId="77777777" w:rsidR="00B42355" w:rsidRDefault="00B42355" w:rsidP="00B42355">
      <w:pPr>
        <w:pStyle w:val="NormalParagraph"/>
        <w:jc w:val="both"/>
        <w:rPr>
          <w:lang w:eastAsia="en-US" w:bidi="bn-BD"/>
        </w:rPr>
      </w:pPr>
    </w:p>
    <w:p w14:paraId="3A4F7FDD" w14:textId="77777777" w:rsidR="00B42355" w:rsidRPr="00DE1413" w:rsidRDefault="00B42355" w:rsidP="00B42355">
      <w:pPr>
        <w:pStyle w:val="NormalParagraph"/>
        <w:jc w:val="both"/>
        <w:rPr>
          <w:lang w:eastAsia="en-US" w:bidi="bn-BD"/>
        </w:rPr>
      </w:pPr>
      <w:r w:rsidRPr="00DE1413">
        <w:rPr>
          <w:lang w:eastAsia="en-US" w:bidi="bn-BD"/>
        </w:rPr>
        <w:t>Two encoding/decoding attributes are defined:</w:t>
      </w:r>
    </w:p>
    <w:p w14:paraId="16E91AFA" w14:textId="77777777" w:rsidR="00B42355" w:rsidRPr="00DE1413" w:rsidRDefault="00B42355" w:rsidP="00B42355">
      <w:pPr>
        <w:pStyle w:val="ListBullet1"/>
        <w:numPr>
          <w:ilvl w:val="0"/>
          <w:numId w:val="32"/>
        </w:numPr>
      </w:pPr>
      <w:r w:rsidRPr="00DE1413">
        <w:t xml:space="preserve">AUTOMATIC TAGS means that the tags are defined automatically using the encoding rules unless a tag notation is present in </w:t>
      </w:r>
      <w:r>
        <w:t>a data object</w:t>
      </w:r>
      <w:r w:rsidRPr="00DE1413">
        <w:t xml:space="preserve"> format definition</w:t>
      </w:r>
      <w:r>
        <w:t>.</w:t>
      </w:r>
    </w:p>
    <w:p w14:paraId="07BCAC8F" w14:textId="77777777" w:rsidR="00B42355" w:rsidRDefault="00B42355" w:rsidP="00B42355">
      <w:pPr>
        <w:pStyle w:val="ListBullet1"/>
        <w:numPr>
          <w:ilvl w:val="0"/>
          <w:numId w:val="32"/>
        </w:numPr>
      </w:pPr>
      <w:r w:rsidRPr="00DE1413">
        <w:t xml:space="preserve">EXTENSIBILITY IMPLIED means that types </w:t>
      </w:r>
      <w:r>
        <w:t>MAY</w:t>
      </w:r>
      <w:r w:rsidRPr="00DE1413">
        <w:t xml:space="preserve"> have elements that are not defined in this specification. This means that decoders </w:t>
      </w:r>
      <w:r>
        <w:t>SHALL</w:t>
      </w:r>
      <w:r w:rsidRPr="00DE1413">
        <w:t xml:space="preserve"> be </w:t>
      </w:r>
      <w:r>
        <w:t>able</w:t>
      </w:r>
      <w:r w:rsidRPr="00DE1413">
        <w:t xml:space="preserve"> to handle values with unspecified tags, either by processing them if they know their value content, or ignoring them silently (without reporting an error) if they do not know them. This is useful when processing </w:t>
      </w:r>
      <w:r>
        <w:t>data definitions</w:t>
      </w:r>
      <w:r w:rsidRPr="00DE1413">
        <w:t xml:space="preserve"> from a newer specification and to handle proprietary tag values.</w:t>
      </w:r>
    </w:p>
    <w:p w14:paraId="6C34A537" w14:textId="77777777" w:rsidR="00B42355" w:rsidRDefault="00B42355" w:rsidP="00B42355">
      <w:pPr>
        <w:pStyle w:val="NormalParagraph"/>
        <w:jc w:val="both"/>
        <w:rPr>
          <w:lang w:eastAsia="en-US" w:bidi="bn-BD"/>
        </w:rPr>
      </w:pPr>
      <w:bookmarkStart w:id="807" w:name="_Toc456596200"/>
      <w:r>
        <w:rPr>
          <w:lang w:eastAsia="en-US" w:bidi="bn-BD"/>
        </w:rPr>
        <w:t>As the eUICC cannot implement an off-the-shelf standard decoder, the requirement on extensibility SHALL not apply to the eUICC. In some cases the eUICC is even mandated to report undefined tags, see e.g. sections 3.1.5 and 5.7.6.</w:t>
      </w:r>
    </w:p>
    <w:p w14:paraId="3AB322D2" w14:textId="77777777" w:rsidR="00B42355" w:rsidRPr="009A648B" w:rsidRDefault="00B42355" w:rsidP="00B42355">
      <w:pPr>
        <w:pStyle w:val="Heading3"/>
      </w:pPr>
      <w:bookmarkStart w:id="808" w:name="_Toc473022703"/>
      <w:bookmarkStart w:id="809" w:name="_Toc486508687"/>
      <w:bookmarkStart w:id="810" w:name="_Toc492049954"/>
      <w:bookmarkStart w:id="811" w:name="_Toc178140185"/>
      <w:r w:rsidRPr="009A55C0">
        <w:t>Common ASN.1 data types</w:t>
      </w:r>
      <w:bookmarkEnd w:id="807"/>
      <w:bookmarkEnd w:id="808"/>
      <w:bookmarkEnd w:id="809"/>
      <w:bookmarkEnd w:id="810"/>
      <w:bookmarkEnd w:id="811"/>
    </w:p>
    <w:p w14:paraId="054BA53D" w14:textId="77777777" w:rsidR="00B42355" w:rsidRPr="0084229B" w:rsidRDefault="00B42355" w:rsidP="00B42355">
      <w:pPr>
        <w:pStyle w:val="NOTE"/>
      </w:pPr>
      <w:r>
        <w:t xml:space="preserve">NOTE: </w:t>
      </w:r>
      <w:r>
        <w:tab/>
        <w:t>Other common data types may be added here in future versions.</w:t>
      </w:r>
    </w:p>
    <w:p w14:paraId="420ECB8F" w14:textId="77777777" w:rsidR="00B42355" w:rsidRDefault="00B42355" w:rsidP="00B42355">
      <w:pPr>
        <w:pStyle w:val="Heading4"/>
      </w:pPr>
      <w:r>
        <w:t xml:space="preserve"> Data type: </w:t>
      </w:r>
      <w:r w:rsidRPr="002222D4">
        <w:rPr>
          <w:lang w:val="en-US" w:eastAsia="en-GB" w:bidi="ar-SA"/>
        </w:rPr>
        <w:t>PprId</w:t>
      </w:r>
      <w:r>
        <w:rPr>
          <w:lang w:val="en-US" w:eastAsia="en-GB" w:bidi="ar-SA"/>
        </w:rPr>
        <w:t>s</w:t>
      </w:r>
    </w:p>
    <w:p w14:paraId="4CA401D8" w14:textId="77777777" w:rsidR="00B42355" w:rsidRDefault="00B42355" w:rsidP="00B42355">
      <w:pPr>
        <w:pStyle w:val="NormalParagraph"/>
      </w:pPr>
      <w:r>
        <w:t xml:space="preserve">The data type </w:t>
      </w:r>
      <w:r w:rsidRPr="00640609">
        <w:rPr>
          <w:rFonts w:ascii="Courier New" w:hAnsi="Courier New" w:cs="Courier New"/>
        </w:rPr>
        <w:t>PprIds</w:t>
      </w:r>
      <w:r>
        <w:t xml:space="preserve"> codes the identifiers for Profile Policy Rules defined in this document.</w:t>
      </w:r>
    </w:p>
    <w:p w14:paraId="4AE78D97"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PprIds ::= BIT STRING {-- Definition of Profile Policy Rules identifiers</w:t>
      </w:r>
    </w:p>
    <w:p w14:paraId="302FB6B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r>
      <w:bookmarkStart w:id="812" w:name="_Hlk455740070"/>
      <w:r w:rsidRPr="00137991">
        <w:rPr>
          <w:rFonts w:cs="Courier New"/>
          <w:sz w:val="18"/>
          <w:szCs w:val="16"/>
          <w:lang w:val="en-US"/>
        </w:rPr>
        <w:t>pprUpdateControl</w:t>
      </w:r>
      <w:bookmarkEnd w:id="812"/>
      <w:r w:rsidRPr="00137991">
        <w:rPr>
          <w:rFonts w:cs="Courier New"/>
          <w:sz w:val="18"/>
          <w:szCs w:val="16"/>
          <w:lang w:val="en-US"/>
        </w:rPr>
        <w:t>(0), -- defines how to update PPRs via ES6</w:t>
      </w:r>
    </w:p>
    <w:p w14:paraId="3180802A"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ppr1(1), -- Indicator for PPR1 'Disabling of this Profile is not allowed'</w:t>
      </w:r>
    </w:p>
    <w:p w14:paraId="29C19943"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ppr2(2) -- Indicator for PPR2 'Deletion of this Profile is not allowed'</w:t>
      </w:r>
    </w:p>
    <w:p w14:paraId="03215631"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30F447C7" w14:textId="77777777" w:rsidR="00B42355" w:rsidRDefault="00B42355" w:rsidP="00B42355">
      <w:pPr>
        <w:pStyle w:val="ASN1Code"/>
        <w:rPr>
          <w:lang w:val="en-US"/>
        </w:rPr>
      </w:pPr>
    </w:p>
    <w:p w14:paraId="26727D0E" w14:textId="77777777" w:rsidR="00B42355" w:rsidRDefault="00B42355" w:rsidP="00B42355">
      <w:pPr>
        <w:pStyle w:val="NormalParagraph"/>
      </w:pPr>
      <w:r>
        <w:t xml:space="preserve">For pprX: a bit set to '1' indicates that the corresponding PPR is set. </w:t>
      </w:r>
    </w:p>
    <w:p w14:paraId="113451D0" w14:textId="77777777" w:rsidR="00B42355" w:rsidRPr="00031F69" w:rsidRDefault="00B42355" w:rsidP="00B42355">
      <w:pPr>
        <w:pStyle w:val="NormalParagraph"/>
      </w:pPr>
      <w:r>
        <w:t>Further versions of this specification MAY introduce new Profile Policy Rule identifiers</w:t>
      </w:r>
    </w:p>
    <w:p w14:paraId="1F33563B" w14:textId="77777777" w:rsidR="00B42355" w:rsidRDefault="00B42355" w:rsidP="00B42355">
      <w:pPr>
        <w:pStyle w:val="Heading4"/>
      </w:pPr>
      <w:r>
        <w:lastRenderedPageBreak/>
        <w:t xml:space="preserve">Data type: </w:t>
      </w:r>
      <w:r>
        <w:rPr>
          <w:lang w:val="en-US" w:eastAsia="en-GB" w:bidi="ar-SA"/>
        </w:rPr>
        <w:t>OperatorId</w:t>
      </w:r>
    </w:p>
    <w:p w14:paraId="0F7FDBB8" w14:textId="77777777" w:rsidR="00B42355" w:rsidRDefault="00B42355" w:rsidP="00B42355">
      <w:pPr>
        <w:pStyle w:val="NormalParagraph"/>
      </w:pPr>
      <w:r>
        <w:t xml:space="preserve">The data type </w:t>
      </w:r>
      <w:r w:rsidRPr="00640609">
        <w:rPr>
          <w:rFonts w:ascii="Courier New" w:hAnsi="Courier New" w:cs="Courier New"/>
        </w:rPr>
        <w:t>OperatorId</w:t>
      </w:r>
      <w:r>
        <w:t xml:space="preserve"> contains the identification of an Operator. This type is used to identify a Profile Owner.</w:t>
      </w:r>
    </w:p>
    <w:p w14:paraId="371CE3DB"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OperatorId ::= SEQUENCE {</w:t>
      </w:r>
    </w:p>
    <w:p w14:paraId="6A5E235F"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mccMnc OCTET STRING (SIZE(3)), -- MCC&amp;MNC coded as 3GPP TS 24.008</w:t>
      </w:r>
    </w:p>
    <w:p w14:paraId="387FD30C"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gid1 OCTET STRING OPTIONAL, -- referring to content of EF GID1 (file identifier '6F3E') in 3GPP TS 31.102 [54]</w:t>
      </w:r>
    </w:p>
    <w:p w14:paraId="1AD03D8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ab/>
        <w:t>gid2 OCTET STRING OPTIONAL  -- referring to content of EF GID2 (file identifier '6F3F') in 3GPP TS 31.102 [54]</w:t>
      </w:r>
    </w:p>
    <w:p w14:paraId="41D5AA3A" w14:textId="77777777" w:rsidR="00B42355" w:rsidRPr="00E127E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27E3">
        <w:rPr>
          <w:rFonts w:ascii="Courier New" w:hAnsi="Courier New" w:cs="Courier New"/>
          <w:sz w:val="18"/>
          <w:szCs w:val="18"/>
        </w:rPr>
        <w:t>}</w:t>
      </w:r>
    </w:p>
    <w:p w14:paraId="3CF05DC5" w14:textId="77777777" w:rsidR="00B42355" w:rsidRDefault="00B42355" w:rsidP="00B42355">
      <w:pPr>
        <w:pStyle w:val="NormalParagraph"/>
      </w:pPr>
      <w:r>
        <w:t>Coding of mccMnc: contains MCC (3 digits) and MNC (2 or 3 digits) on 3 bytes coded as in 3GPP TS 24.008 [32]. For instance, an Operator identified by 246 for the MCC and 81 for the MNC will be coded as bytes 1 to 3: '42' 'F6' '18'.</w:t>
      </w:r>
    </w:p>
    <w:p w14:paraId="6C4A1B37" w14:textId="77777777" w:rsidR="00B42355" w:rsidRDefault="00B42355" w:rsidP="00B42355">
      <w:pPr>
        <w:pStyle w:val="NormalParagraph"/>
      </w:pPr>
      <w:r>
        <w:t xml:space="preserve">Coding of </w:t>
      </w:r>
      <w:r w:rsidRPr="00640609">
        <w:rPr>
          <w:rFonts w:ascii="Courier New" w:hAnsi="Courier New" w:cs="Courier New"/>
        </w:rPr>
        <w:t>gid1</w:t>
      </w:r>
      <w:r>
        <w:t xml:space="preserve"> and </w:t>
      </w:r>
      <w:r w:rsidRPr="00640609">
        <w:rPr>
          <w:rFonts w:ascii="Courier New" w:hAnsi="Courier New" w:cs="Courier New"/>
        </w:rPr>
        <w:t>gid2</w:t>
      </w:r>
      <w:r>
        <w:t xml:space="preserve">: both are optional. Content SHALL be coded as defined in </w:t>
      </w:r>
      <w:r w:rsidRPr="00EF0C2E">
        <w:t>3GPP TS 31.102 [</w:t>
      </w:r>
      <w:r>
        <w:t>54</w:t>
      </w:r>
      <w:r w:rsidRPr="00EF0C2E">
        <w:t>]</w:t>
      </w:r>
      <w:r>
        <w:t>.</w:t>
      </w:r>
    </w:p>
    <w:p w14:paraId="72030636" w14:textId="4C5E29E9" w:rsidR="00B42355" w:rsidRDefault="00B42355" w:rsidP="00B42355">
      <w:pPr>
        <w:pStyle w:val="NormalParagraph"/>
      </w:pPr>
      <w:r w:rsidRPr="00543BFD">
        <w:t>In case the Profile contains multiple USIM applications</w:t>
      </w:r>
      <w:r w:rsidR="007E1FE6" w:rsidRPr="00543BFD">
        <w:t xml:space="preserve"> that contain </w:t>
      </w:r>
      <w:r w:rsidR="007E1FE6" w:rsidRPr="00543BFD">
        <w:rPr>
          <w:noProof/>
        </w:rPr>
        <w:t>EF</w:t>
      </w:r>
      <w:r w:rsidR="007E1FE6" w:rsidRPr="00543BFD">
        <w:rPr>
          <w:noProof/>
          <w:vertAlign w:val="subscript"/>
        </w:rPr>
        <w:t>IMSI</w:t>
      </w:r>
      <w:r w:rsidRPr="00543BFD">
        <w:t xml:space="preserve">, the </w:t>
      </w:r>
      <w:r w:rsidRPr="00543BFD">
        <w:rPr>
          <w:rFonts w:ascii="Courier New" w:hAnsi="Courier New" w:cs="Courier New"/>
        </w:rPr>
        <w:t>OperatorId</w:t>
      </w:r>
      <w:r w:rsidRPr="00543BFD">
        <w:t xml:space="preserve"> SHALL reflect the values of one of th</w:t>
      </w:r>
      <w:r w:rsidR="007E1FE6" w:rsidRPr="00543BFD">
        <w:t>ose</w:t>
      </w:r>
      <w:r w:rsidRPr="00543BFD">
        <w:t xml:space="preserve"> USIM applications.</w:t>
      </w:r>
    </w:p>
    <w:p w14:paraId="791241EC" w14:textId="77777777" w:rsidR="00B42355" w:rsidRDefault="00B42355" w:rsidP="00B42355">
      <w:pPr>
        <w:pStyle w:val="NOTE"/>
      </w:pPr>
      <w:r w:rsidRPr="001655E6">
        <w:t>NOTE:</w:t>
      </w:r>
      <w:r w:rsidRPr="001655E6">
        <w:tab/>
      </w:r>
      <w:r w:rsidRPr="001655E6">
        <w:tab/>
        <w:t>Additional mechanism for identifying MVNO/Service Providers is for further study.</w:t>
      </w:r>
    </w:p>
    <w:p w14:paraId="4C77E1C3" w14:textId="77777777" w:rsidR="00B42355" w:rsidRDefault="00B42355" w:rsidP="00B42355">
      <w:pPr>
        <w:pStyle w:val="Heading3"/>
        <w:numPr>
          <w:ilvl w:val="0"/>
          <w:numId w:val="0"/>
        </w:numPr>
      </w:pPr>
      <w:bookmarkStart w:id="813" w:name="_Toc473022704"/>
      <w:bookmarkStart w:id="814" w:name="_Toc486508688"/>
      <w:bookmarkStart w:id="815" w:name="_Toc492049955"/>
      <w:bookmarkStart w:id="816" w:name="_Toc178140186"/>
      <w:r>
        <w:t>2.8.2</w:t>
      </w:r>
      <w:r>
        <w:tab/>
        <w:t>ASN.1 data type UTF8String</w:t>
      </w:r>
      <w:bookmarkEnd w:id="813"/>
      <w:bookmarkEnd w:id="814"/>
      <w:bookmarkEnd w:id="815"/>
      <w:bookmarkEnd w:id="816"/>
    </w:p>
    <w:p w14:paraId="2E1CC664" w14:textId="77777777" w:rsidR="00B42355" w:rsidRPr="00640609" w:rsidRDefault="00B42355" w:rsidP="00B42355">
      <w:pPr>
        <w:pStyle w:val="NormalParagraph"/>
      </w:pPr>
      <w:r>
        <w:t>The s</w:t>
      </w:r>
      <w:r w:rsidRPr="00640609">
        <w:t>ize limits for UTF-8 strings apply to the number of UTF-8 characters, each coded on 1 to 4 bytes</w:t>
      </w:r>
      <w:r>
        <w:t xml:space="preserve">, see </w:t>
      </w:r>
      <w:r>
        <w:rPr>
          <w:szCs w:val="25"/>
          <w:lang w:val="en-US"/>
        </w:rPr>
        <w:t>ISO/IEC 10646</w:t>
      </w:r>
      <w:r>
        <w:t xml:space="preserve"> [59]</w:t>
      </w:r>
      <w:r w:rsidRPr="00640609">
        <w:t>.</w:t>
      </w:r>
      <w:r>
        <w:t xml:space="preserve"> Thus the length of the TLV object counted in bytes can be up to 4 times the number of characters.</w:t>
      </w:r>
    </w:p>
    <w:p w14:paraId="20F3A7EC" w14:textId="77777777" w:rsidR="00B42355" w:rsidRDefault="00B42355" w:rsidP="00B42355">
      <w:pPr>
        <w:pStyle w:val="NormalParagraph"/>
      </w:pPr>
      <w:r>
        <w:t xml:space="preserve">The eUICC is not mandated to analyse the character structure of </w:t>
      </w:r>
      <w:r w:rsidRPr="00795138">
        <w:t>UTF-8 strings</w:t>
      </w:r>
      <w:r>
        <w:t xml:space="preserve"> provided in a command. The LPA SHOULD take care that the eUICC may provide a string with a number of characters exceeding the ASN.1 size limit if such a string was previously stored.</w:t>
      </w:r>
    </w:p>
    <w:p w14:paraId="3E7DC80D" w14:textId="77777777" w:rsidR="00B42355" w:rsidRDefault="00B42355" w:rsidP="00B42355">
      <w:pPr>
        <w:pStyle w:val="Heading2"/>
      </w:pPr>
      <w:bookmarkStart w:id="817" w:name="_Toc473022705"/>
      <w:bookmarkStart w:id="818" w:name="_Toc486508689"/>
      <w:bookmarkStart w:id="819" w:name="_Toc492049956"/>
      <w:bookmarkStart w:id="820" w:name="_Toc178140187"/>
      <w:r>
        <w:t>Profile Policy Management</w:t>
      </w:r>
      <w:bookmarkEnd w:id="817"/>
      <w:bookmarkEnd w:id="818"/>
      <w:bookmarkEnd w:id="819"/>
      <w:bookmarkEnd w:id="820"/>
    </w:p>
    <w:p w14:paraId="7A7060DA" w14:textId="77777777" w:rsidR="00B42355" w:rsidRDefault="00B42355" w:rsidP="00B42355">
      <w:pPr>
        <w:pStyle w:val="NormalParagraph"/>
      </w:pPr>
      <w:r w:rsidRPr="00BD7D71">
        <w:t xml:space="preserve">Profile Policy Management provides mechanisms by which </w:t>
      </w:r>
      <w:r>
        <w:t>Profile Owners can</w:t>
      </w:r>
      <w:r w:rsidRPr="00BD7D71">
        <w:t xml:space="preserve"> </w:t>
      </w:r>
      <w:r>
        <w:t xml:space="preserve">enforce </w:t>
      </w:r>
      <w:r w:rsidRPr="00BD7D71">
        <w:t xml:space="preserve">the conditions </w:t>
      </w:r>
      <w:r>
        <w:t xml:space="preserve">of use </w:t>
      </w:r>
      <w:r w:rsidRPr="00BD7D71">
        <w:t>under which services are provided</w:t>
      </w:r>
      <w:r>
        <w:t>.</w:t>
      </w:r>
    </w:p>
    <w:p w14:paraId="44408BFF" w14:textId="77777777" w:rsidR="00B42355" w:rsidRDefault="00B42355" w:rsidP="00B42355">
      <w:pPr>
        <w:pStyle w:val="NormalParagraph"/>
      </w:pPr>
      <w:r>
        <w:t>Profile Policy Management comprises three main elements:</w:t>
      </w:r>
    </w:p>
    <w:p w14:paraId="7B4798C3" w14:textId="77777777" w:rsidR="00B42355" w:rsidRDefault="00B42355" w:rsidP="00B42355">
      <w:pPr>
        <w:pStyle w:val="ListBullet1"/>
      </w:pPr>
      <w:r>
        <w:t>Profile Policy Rules (PPR)</w:t>
      </w:r>
    </w:p>
    <w:p w14:paraId="04BC7CF6" w14:textId="77777777" w:rsidR="00B42355" w:rsidRDefault="00B42355" w:rsidP="00B42355">
      <w:pPr>
        <w:pStyle w:val="ListBullet1"/>
      </w:pPr>
      <w:r>
        <w:t>Rules</w:t>
      </w:r>
      <w:r w:rsidRPr="00FE2487">
        <w:t xml:space="preserve"> </w:t>
      </w:r>
      <w:r>
        <w:t xml:space="preserve">Authorisation </w:t>
      </w:r>
      <w:r w:rsidRPr="00FE2487">
        <w:t>Table</w:t>
      </w:r>
      <w:r>
        <w:t xml:space="preserve"> (RAT)</w:t>
      </w:r>
    </w:p>
    <w:p w14:paraId="4E129041" w14:textId="77777777" w:rsidR="00B42355" w:rsidRPr="00FE2487" w:rsidRDefault="00B42355" w:rsidP="00B42355">
      <w:pPr>
        <w:pStyle w:val="ListBullet1"/>
      </w:pPr>
      <w:r>
        <w:t>Profile Policy Enabler (PPE)</w:t>
      </w:r>
    </w:p>
    <w:p w14:paraId="3934F1DE" w14:textId="77777777" w:rsidR="00B42355" w:rsidRDefault="00B42355" w:rsidP="00B42355">
      <w:pPr>
        <w:pStyle w:val="NormalParagraph"/>
      </w:pPr>
      <w:r>
        <w:t>More details are provided in the next sub sections.</w:t>
      </w:r>
    </w:p>
    <w:p w14:paraId="3F2FACD6" w14:textId="77777777" w:rsidR="00B42355" w:rsidRDefault="00B42355" w:rsidP="00B42355">
      <w:pPr>
        <w:pStyle w:val="Heading3"/>
      </w:pPr>
      <w:bookmarkStart w:id="821" w:name="_Toc473022706"/>
      <w:bookmarkStart w:id="822" w:name="_Toc486508690"/>
      <w:bookmarkStart w:id="823" w:name="_Toc492049957"/>
      <w:bookmarkStart w:id="824" w:name="_Toc178140188"/>
      <w:r>
        <w:t>Profile Policy Rules</w:t>
      </w:r>
      <w:bookmarkEnd w:id="821"/>
      <w:bookmarkEnd w:id="822"/>
      <w:bookmarkEnd w:id="823"/>
      <w:bookmarkEnd w:id="824"/>
    </w:p>
    <w:p w14:paraId="230669C2" w14:textId="77777777" w:rsidR="00B42355" w:rsidRDefault="00B42355" w:rsidP="00B42355">
      <w:pPr>
        <w:pStyle w:val="NormalParagraph"/>
        <w:rPr>
          <w:rFonts w:cs="Arial"/>
        </w:rPr>
      </w:pPr>
      <w:r>
        <w:t>The Profile Policy Rules (PPRs) are defined by the Profile Owners and set by the SM-DP+ in the Profile Metadata. They are also accessible by the LPA for verification or display to the End User.</w:t>
      </w:r>
    </w:p>
    <w:p w14:paraId="4813ED0D" w14:textId="77777777" w:rsidR="00B42355" w:rsidRDefault="00B42355" w:rsidP="00B42355">
      <w:pPr>
        <w:pStyle w:val="NormalParagraph"/>
        <w:rPr>
          <w:rFonts w:cs="Arial"/>
        </w:rPr>
      </w:pPr>
      <w:r>
        <w:rPr>
          <w:rFonts w:cs="Arial"/>
        </w:rPr>
        <w:t>A Profile MAY have zero or more Profile Policy Rules.</w:t>
      </w:r>
    </w:p>
    <w:p w14:paraId="3F79E0B1" w14:textId="1AFC22B5" w:rsidR="00B42355" w:rsidRDefault="00B42355" w:rsidP="00B42355">
      <w:pPr>
        <w:pStyle w:val="NormalParagraph"/>
        <w:rPr>
          <w:rFonts w:cs="Arial"/>
        </w:rPr>
      </w:pPr>
      <w:r>
        <w:rPr>
          <w:rFonts w:cs="Arial"/>
        </w:rPr>
        <w:lastRenderedPageBreak/>
        <w:t>A Test Profile SHOULD NOT contain any Profile Policy Rules.</w:t>
      </w:r>
    </w:p>
    <w:p w14:paraId="55CC4CD9" w14:textId="2B89D7B5" w:rsidR="007E1FE6" w:rsidRDefault="007E1FE6" w:rsidP="00B42355">
      <w:pPr>
        <w:pStyle w:val="NormalParagraph"/>
      </w:pPr>
      <w:r w:rsidRPr="00543BFD">
        <w:t>Profile Policy Rules MAY only be provided for a Profile that contains an EF</w:t>
      </w:r>
      <w:r w:rsidRPr="00543BFD">
        <w:rPr>
          <w:vertAlign w:val="subscript"/>
        </w:rPr>
        <w:t>IMSI</w:t>
      </w:r>
      <w:r w:rsidRPr="00543BFD">
        <w:t>.</w:t>
      </w:r>
    </w:p>
    <w:p w14:paraId="41ADBF64" w14:textId="77777777" w:rsidR="00B42355" w:rsidRDefault="00B42355" w:rsidP="00B42355">
      <w:pPr>
        <w:pStyle w:val="NormalParagraph"/>
      </w:pPr>
      <w:r>
        <w:t>When installed on the eUICC, Profile Policy Rules SHALL be contained in the associated Profile.</w:t>
      </w:r>
    </w:p>
    <w:p w14:paraId="4194380B" w14:textId="77777777" w:rsidR="00B42355" w:rsidRDefault="00B42355" w:rsidP="00B42355">
      <w:pPr>
        <w:pStyle w:val="NormalParagraph"/>
      </w:pPr>
      <w:r>
        <w:t>The following Profile Policy Rules are defined in this version of the specification:</w:t>
      </w:r>
    </w:p>
    <w:p w14:paraId="6E36DA3B" w14:textId="77777777" w:rsidR="00B42355" w:rsidRDefault="00B42355" w:rsidP="00B42355">
      <w:pPr>
        <w:pStyle w:val="ListBullet1"/>
      </w:pPr>
      <w:r>
        <w:t>(PPR1) '</w:t>
      </w:r>
      <w:r w:rsidRPr="00A218E9">
        <w:t>Disabling of this Profile is not allowed</w:t>
      </w:r>
      <w:r>
        <w:t>'</w:t>
      </w:r>
    </w:p>
    <w:p w14:paraId="495EFA46" w14:textId="77777777" w:rsidR="00B42355" w:rsidRDefault="00B42355" w:rsidP="00B42355">
      <w:pPr>
        <w:pStyle w:val="ListBullet1"/>
      </w:pPr>
      <w:r>
        <w:t>(PPR2) '</w:t>
      </w:r>
      <w:r w:rsidRPr="00A218E9">
        <w:t>Deletion of this Profile is not allowed</w:t>
      </w:r>
      <w:r>
        <w:t>'</w:t>
      </w:r>
    </w:p>
    <w:p w14:paraId="5BB43E8C" w14:textId="77777777" w:rsidR="00B42355" w:rsidRDefault="00B42355" w:rsidP="00B42355">
      <w:pPr>
        <w:pStyle w:val="NormalParagraph"/>
      </w:pPr>
      <w:r>
        <w:t>The coding of PPRs is given in section 2.8.1.1.</w:t>
      </w:r>
    </w:p>
    <w:p w14:paraId="2CD06903" w14:textId="77777777" w:rsidR="00B42355" w:rsidRDefault="00B42355" w:rsidP="00B42355">
      <w:pPr>
        <w:pStyle w:val="Heading3"/>
      </w:pPr>
      <w:bookmarkStart w:id="825" w:name="_Toc473022707"/>
      <w:bookmarkStart w:id="826" w:name="_Toc486508691"/>
      <w:bookmarkStart w:id="827" w:name="_Toc492049958"/>
      <w:bookmarkStart w:id="828" w:name="_Toc178140189"/>
      <w:r>
        <w:t xml:space="preserve">Rules Authorisation </w:t>
      </w:r>
      <w:r w:rsidRPr="00FE2487">
        <w:t>Table</w:t>
      </w:r>
      <w:r>
        <w:t xml:space="preserve"> (RAT)</w:t>
      </w:r>
      <w:bookmarkEnd w:id="825"/>
      <w:bookmarkEnd w:id="826"/>
      <w:bookmarkEnd w:id="827"/>
      <w:bookmarkEnd w:id="828"/>
    </w:p>
    <w:p w14:paraId="52595DFF" w14:textId="77777777" w:rsidR="00B42355" w:rsidRDefault="00B42355" w:rsidP="00B42355">
      <w:pPr>
        <w:pStyle w:val="NormalParagraph"/>
      </w:pPr>
      <w:r>
        <w:t xml:space="preserve">The Rules Authorisation </w:t>
      </w:r>
      <w:r w:rsidRPr="00FE2487">
        <w:t>Table</w:t>
      </w:r>
      <w:r>
        <w:t xml:space="preserve"> (RAT) contains the description of the acceptable set of PPRs that can be set in a Profile. The RAT is defined at eUICC platform level and is used by the Profile Policy Enabler (PPE) and the LPA to determine whether or not a Profile that contains PPRs is authorised and can be installed on the eUICC.</w:t>
      </w:r>
    </w:p>
    <w:p w14:paraId="4977EB89" w14:textId="77777777" w:rsidR="00B42355" w:rsidRDefault="00B42355" w:rsidP="00B42355">
      <w:pPr>
        <w:pStyle w:val="NormalParagraph"/>
      </w:pPr>
      <w:r>
        <w:t xml:space="preserve">The RAT is initialised at eUICC manufacturing </w:t>
      </w:r>
      <w:r w:rsidRPr="006722EB">
        <w:t>time or during the initial Device setup provided that there is no installed Operational Profile. The OEM or EUM is responsible for setting the</w:t>
      </w:r>
      <w:r w:rsidRPr="0023196E">
        <w:t xml:space="preserve"> content of the </w:t>
      </w:r>
      <w:r>
        <w:t>RAT</w:t>
      </w:r>
      <w:r w:rsidRPr="0023196E">
        <w:t>.</w:t>
      </w:r>
    </w:p>
    <w:p w14:paraId="1893AFD4" w14:textId="77777777" w:rsidR="00B42355" w:rsidRDefault="00B42355" w:rsidP="00B42355">
      <w:pPr>
        <w:pStyle w:val="NormalParagraph"/>
      </w:pPr>
      <w:r>
        <w:t xml:space="preserve">The RAT SHALL not be </w:t>
      </w:r>
      <w:r w:rsidRPr="00F2176E">
        <w:t xml:space="preserve">affected by the </w:t>
      </w:r>
      <w:r>
        <w:t xml:space="preserve">ES10b.eUICCMemoryReset </w:t>
      </w:r>
      <w:r w:rsidRPr="00F2176E">
        <w:t>function</w:t>
      </w:r>
      <w:r>
        <w:t xml:space="preserve"> (section 5.7.19).</w:t>
      </w:r>
    </w:p>
    <w:p w14:paraId="74CD0F4F" w14:textId="77777777" w:rsidR="00B42355" w:rsidRDefault="00B42355" w:rsidP="00B42355">
      <w:pPr>
        <w:pStyle w:val="Heading4"/>
      </w:pPr>
      <w:r>
        <w:t>Profile Policy Authorisation Rules (PPAR)</w:t>
      </w:r>
    </w:p>
    <w:p w14:paraId="79D14BD9" w14:textId="77777777" w:rsidR="00B42355" w:rsidRDefault="00B42355" w:rsidP="00B42355">
      <w:pPr>
        <w:pStyle w:val="NormalParagraph"/>
      </w:pPr>
      <w:r>
        <w:rPr>
          <w:lang w:eastAsia="en-US"/>
        </w:rPr>
        <w:t xml:space="preserve">The </w:t>
      </w:r>
      <w:r>
        <w:t>RAT contains a list of Profile Policy Authorisation Rules (PPAR).</w:t>
      </w:r>
    </w:p>
    <w:p w14:paraId="6D57B14D" w14:textId="77777777" w:rsidR="00B42355" w:rsidRDefault="00B42355" w:rsidP="00B42355">
      <w:pPr>
        <w:pStyle w:val="NormalParagraph"/>
      </w:pPr>
      <w:r>
        <w:t>A PPAR is composed of the following information:</w:t>
      </w:r>
    </w:p>
    <w:tbl>
      <w:tblPr>
        <w:tblW w:w="82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237"/>
      </w:tblGrid>
      <w:tr w:rsidR="00B42355" w:rsidRPr="00234258" w14:paraId="3F390ED9" w14:textId="77777777" w:rsidTr="008A7EC2">
        <w:trPr>
          <w:cantSplit/>
        </w:trPr>
        <w:tc>
          <w:tcPr>
            <w:tcW w:w="1985" w:type="dxa"/>
            <w:shd w:val="clear" w:color="auto" w:fill="C00000"/>
            <w:vAlign w:val="center"/>
          </w:tcPr>
          <w:p w14:paraId="5839BF59" w14:textId="77777777" w:rsidR="00B42355" w:rsidRPr="00210B4C" w:rsidRDefault="00B42355" w:rsidP="008A7EC2">
            <w:pPr>
              <w:pStyle w:val="TableHeader"/>
            </w:pPr>
            <w:r>
              <w:t>Data</w:t>
            </w:r>
          </w:p>
        </w:tc>
        <w:tc>
          <w:tcPr>
            <w:tcW w:w="6237" w:type="dxa"/>
            <w:shd w:val="clear" w:color="auto" w:fill="C00000"/>
            <w:vAlign w:val="center"/>
          </w:tcPr>
          <w:p w14:paraId="3A6E9439" w14:textId="77777777" w:rsidR="00B42355" w:rsidRPr="00210B4C" w:rsidRDefault="00B42355" w:rsidP="008A7EC2">
            <w:pPr>
              <w:pStyle w:val="TableHeader"/>
            </w:pPr>
            <w:r w:rsidRPr="00210B4C">
              <w:t>Description</w:t>
            </w:r>
          </w:p>
        </w:tc>
      </w:tr>
      <w:tr w:rsidR="00B42355" w:rsidRPr="00234258" w14:paraId="4A1CF0C9" w14:textId="77777777" w:rsidTr="008A7EC2">
        <w:trPr>
          <w:cantSplit/>
        </w:trPr>
        <w:tc>
          <w:tcPr>
            <w:tcW w:w="1985" w:type="dxa"/>
            <w:vAlign w:val="center"/>
          </w:tcPr>
          <w:p w14:paraId="0AFB60E5" w14:textId="77777777" w:rsidR="00B42355" w:rsidRPr="00234258" w:rsidRDefault="00B42355" w:rsidP="008A7EC2">
            <w:pPr>
              <w:pStyle w:val="TableText"/>
            </w:pPr>
            <w:r>
              <w:t>Profile Policy Rule Identifier</w:t>
            </w:r>
          </w:p>
        </w:tc>
        <w:tc>
          <w:tcPr>
            <w:tcW w:w="6237" w:type="dxa"/>
            <w:vAlign w:val="center"/>
          </w:tcPr>
          <w:p w14:paraId="68C0DE4C" w14:textId="77777777" w:rsidR="00B42355" w:rsidRPr="00234258" w:rsidRDefault="00B42355" w:rsidP="008A7EC2">
            <w:pPr>
              <w:pStyle w:val="TableText"/>
            </w:pPr>
            <w:r>
              <w:t>Identifies the Profile Policy Rules to which this PPAR applies. This field SHALL contain one or several PPR(s) being set as defined in 2.8.1.1.</w:t>
            </w:r>
          </w:p>
        </w:tc>
      </w:tr>
      <w:tr w:rsidR="00B42355" w:rsidRPr="00234258" w14:paraId="4D23046A" w14:textId="77777777" w:rsidTr="008A7EC2">
        <w:trPr>
          <w:cantSplit/>
        </w:trPr>
        <w:tc>
          <w:tcPr>
            <w:tcW w:w="1985" w:type="dxa"/>
            <w:vAlign w:val="center"/>
          </w:tcPr>
          <w:p w14:paraId="534E2D6E" w14:textId="77777777" w:rsidR="00B42355" w:rsidRDefault="00B42355" w:rsidP="008A7EC2">
            <w:pPr>
              <w:pStyle w:val="TableText"/>
            </w:pPr>
            <w:r>
              <w:t>Allowed Operators</w:t>
            </w:r>
          </w:p>
        </w:tc>
        <w:tc>
          <w:tcPr>
            <w:tcW w:w="6237" w:type="dxa"/>
            <w:vAlign w:val="center"/>
          </w:tcPr>
          <w:p w14:paraId="7931A9B4" w14:textId="77777777" w:rsidR="00B42355" w:rsidRDefault="00B42355" w:rsidP="008A7EC2">
            <w:pPr>
              <w:pStyle w:val="TableText"/>
            </w:pPr>
            <w:r>
              <w:t xml:space="preserve">List of </w:t>
            </w:r>
            <w:r w:rsidRPr="005E40F0">
              <w:t>Profile Owners</w:t>
            </w:r>
            <w:r>
              <w:t>, as defined in section 2.8.1.2, allowed to use this PPR.</w:t>
            </w:r>
          </w:p>
          <w:p w14:paraId="014848F1" w14:textId="77777777" w:rsidR="00B42355" w:rsidRDefault="00B42355" w:rsidP="008A7EC2">
            <w:pPr>
              <w:pStyle w:val="TableText"/>
            </w:pPr>
            <w:r>
              <w:t xml:space="preserve">Wildcards can be used to indicate that all, or a set of, </w:t>
            </w:r>
            <w:r w:rsidRPr="005E40F0">
              <w:t>Profile Owners</w:t>
            </w:r>
            <w:r>
              <w:t xml:space="preserve"> are allowed. See below.</w:t>
            </w:r>
          </w:p>
        </w:tc>
      </w:tr>
      <w:tr w:rsidR="00B42355" w:rsidRPr="00234258" w14:paraId="3635FBC5" w14:textId="77777777" w:rsidTr="008A7EC2">
        <w:trPr>
          <w:cantSplit/>
        </w:trPr>
        <w:tc>
          <w:tcPr>
            <w:tcW w:w="1985" w:type="dxa"/>
            <w:vAlign w:val="center"/>
          </w:tcPr>
          <w:p w14:paraId="536D3F8F" w14:textId="77777777" w:rsidR="00B42355" w:rsidRPr="00E35C76" w:rsidRDefault="00B42355" w:rsidP="008A7EC2">
            <w:pPr>
              <w:pStyle w:val="TableText"/>
            </w:pPr>
            <w:r>
              <w:t xml:space="preserve">End </w:t>
            </w:r>
            <w:r w:rsidRPr="00E35C76">
              <w:t>User Consent Required</w:t>
            </w:r>
          </w:p>
        </w:tc>
        <w:tc>
          <w:tcPr>
            <w:tcW w:w="6237" w:type="dxa"/>
            <w:vAlign w:val="center"/>
          </w:tcPr>
          <w:p w14:paraId="212C2938" w14:textId="77777777" w:rsidR="00B42355" w:rsidRPr="00E35C76" w:rsidRDefault="00B42355" w:rsidP="008A7EC2">
            <w:pPr>
              <w:pStyle w:val="TableText"/>
            </w:pPr>
            <w:r w:rsidRPr="00DE7563">
              <w:t>I</w:t>
            </w:r>
            <w:r w:rsidRPr="00E35C76">
              <w:t xml:space="preserve">ndicates if </w:t>
            </w:r>
            <w:r>
              <w:t>the related PPR needs the End User Consent for the Profile to be installed</w:t>
            </w:r>
            <w:r w:rsidRPr="00E35C76">
              <w:t xml:space="preserve"> (true/false).</w:t>
            </w:r>
          </w:p>
        </w:tc>
      </w:tr>
    </w:tbl>
    <w:p w14:paraId="500897C5" w14:textId="77777777" w:rsidR="00B42355" w:rsidRDefault="00B42355" w:rsidP="00B42355">
      <w:pPr>
        <w:pStyle w:val="TableCaption"/>
      </w:pPr>
      <w:r>
        <w:t>: PPAR description</w:t>
      </w:r>
    </w:p>
    <w:p w14:paraId="74B34D49" w14:textId="77777777" w:rsidR="00B42355" w:rsidRDefault="00B42355" w:rsidP="00B42355">
      <w:pPr>
        <w:pStyle w:val="NormalParagraph"/>
      </w:pPr>
      <w:r w:rsidRPr="00B53E45">
        <w:t>The RAT MAY contain zero or more PPAR(s) related to a particular PPR. The order of the PPARs in the RAT is significant (see below).</w:t>
      </w:r>
    </w:p>
    <w:p w14:paraId="1DA8D8DE" w14:textId="77777777" w:rsidR="00B42355" w:rsidRPr="00246F83" w:rsidRDefault="00B42355" w:rsidP="00B42355">
      <w:pPr>
        <w:tabs>
          <w:tab w:val="center" w:pos="4513"/>
        </w:tabs>
        <w:rPr>
          <w:b/>
          <w:u w:val="single"/>
        </w:rPr>
      </w:pPr>
      <w:r w:rsidRPr="00246F83">
        <w:rPr>
          <w:b/>
          <w:u w:val="single"/>
        </w:rPr>
        <w:t>'Allowed Operators' field</w:t>
      </w:r>
    </w:p>
    <w:p w14:paraId="71946D20" w14:textId="77777777" w:rsidR="00B42355" w:rsidRDefault="00B42355" w:rsidP="00B42355">
      <w:pPr>
        <w:pStyle w:val="NormalParagraph"/>
      </w:pPr>
      <w:r>
        <w:lastRenderedPageBreak/>
        <w:t xml:space="preserve">The 'Allowed Operators' field contains the identifier(s) of the Profile Owner(s) (explicitly listed or matching a wild card) allowed to use the related PPR. It SHALL be compared against the </w:t>
      </w:r>
      <w:r w:rsidRPr="00603D53">
        <w:rPr>
          <w:rFonts w:ascii="Courier New" w:hAnsi="Courier New" w:cs="Courier New"/>
          <w:lang w:val="en-US"/>
        </w:rPr>
        <w:t>profileOwner</w:t>
      </w:r>
      <w:r>
        <w:t xml:space="preserve"> field of the Metadata of the Profile.</w:t>
      </w:r>
    </w:p>
    <w:p w14:paraId="662B5278" w14:textId="77777777" w:rsidR="00B42355" w:rsidRDefault="00B42355" w:rsidP="00B42355">
      <w:pPr>
        <w:pStyle w:val="NormalParagraph"/>
      </w:pPr>
      <w:r>
        <w:t xml:space="preserve">Any of the digits of the </w:t>
      </w:r>
      <w:r w:rsidRPr="00603D53">
        <w:rPr>
          <w:rFonts w:ascii="Courier New" w:hAnsi="Courier New" w:cs="Courier New"/>
        </w:rPr>
        <w:t>mccMnc</w:t>
      </w:r>
      <w:r>
        <w:t xml:space="preserve"> data object can be wildcard-ed by setting the appropriate nibble </w:t>
      </w:r>
      <w:r w:rsidRPr="00390115">
        <w:t>to '</w:t>
      </w:r>
      <w:r w:rsidRPr="00E81F7D">
        <w:t>E'.</w:t>
      </w:r>
    </w:p>
    <w:p w14:paraId="2707AA86" w14:textId="77777777" w:rsidR="00B42355" w:rsidRDefault="00B42355" w:rsidP="00B42355">
      <w:pPr>
        <w:pStyle w:val="NormalParagraph"/>
      </w:pPr>
      <w:r>
        <w:t xml:space="preserve">If present in the PPAR, a non-empty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SHALL exactly match the corresponding value in the </w:t>
      </w:r>
      <w:r w:rsidRPr="000033DB">
        <w:rPr>
          <w:rFonts w:ascii="Courier New" w:hAnsi="Courier New" w:cs="Courier New"/>
          <w:lang w:val="en-US"/>
        </w:rPr>
        <w:t>profileOwner</w:t>
      </w:r>
      <w:r>
        <w:t xml:space="preserve"> field.</w:t>
      </w:r>
    </w:p>
    <w:p w14:paraId="6C25A3DA" w14:textId="77777777" w:rsidR="00B42355" w:rsidRDefault="00B42355" w:rsidP="00B42355">
      <w:pPr>
        <w:pStyle w:val="NormalParagraph"/>
      </w:pPr>
      <w:r>
        <w:t xml:space="preserve">The </w:t>
      </w:r>
      <w:r w:rsidRPr="00640609">
        <w:rPr>
          <w:rFonts w:ascii="Courier New" w:hAnsi="Courier New" w:cs="Courier New"/>
        </w:rPr>
        <w:t>gid1</w:t>
      </w:r>
      <w:r>
        <w:t xml:space="preserve"> or </w:t>
      </w:r>
      <w:r w:rsidRPr="00640609">
        <w:rPr>
          <w:rFonts w:ascii="Courier New" w:hAnsi="Courier New" w:cs="Courier New"/>
        </w:rPr>
        <w:t>gid2</w:t>
      </w:r>
      <w:r>
        <w:t xml:space="preserve"> data objects can be wildcard-ed by setting an empty value (length zero).</w:t>
      </w:r>
    </w:p>
    <w:p w14:paraId="7B0BE5D7" w14:textId="77777777" w:rsidR="00B42355" w:rsidRDefault="00B42355" w:rsidP="00B42355">
      <w:pPr>
        <w:pStyle w:val="NormalParagraph"/>
      </w:pPr>
      <w:r>
        <w:t xml:space="preserve">An omitted </w:t>
      </w:r>
      <w:r w:rsidRPr="00640609">
        <w:rPr>
          <w:rFonts w:ascii="Courier New" w:hAnsi="Courier New" w:cs="Courier New"/>
        </w:rPr>
        <w:t>gid1</w:t>
      </w:r>
      <w:r>
        <w:t xml:space="preserve"> or </w:t>
      </w:r>
      <w:r w:rsidRPr="00640609">
        <w:rPr>
          <w:rFonts w:ascii="Courier New" w:hAnsi="Courier New" w:cs="Courier New"/>
        </w:rPr>
        <w:t>gid2</w:t>
      </w:r>
      <w:r>
        <w:t xml:space="preserve"> value in the PPAR SHALL only match a </w:t>
      </w:r>
      <w:r w:rsidRPr="00971F54">
        <w:rPr>
          <w:rFonts w:ascii="Courier New" w:hAnsi="Courier New" w:cs="Courier New"/>
          <w:lang w:val="en-US"/>
        </w:rPr>
        <w:t>profileOwner</w:t>
      </w:r>
      <w:r w:rsidRPr="00971F54">
        <w:t xml:space="preserve"> field where the corresponding </w:t>
      </w:r>
      <w:r w:rsidRPr="00603D53">
        <w:rPr>
          <w:rFonts w:ascii="Courier New" w:hAnsi="Courier New" w:cs="Courier New"/>
        </w:rPr>
        <w:t>gid1</w:t>
      </w:r>
      <w:r>
        <w:t xml:space="preserve"> or </w:t>
      </w:r>
      <w:r w:rsidRPr="00603D53">
        <w:rPr>
          <w:rFonts w:ascii="Courier New" w:hAnsi="Courier New" w:cs="Courier New"/>
        </w:rPr>
        <w:t>gid</w:t>
      </w:r>
      <w:r>
        <w:rPr>
          <w:rFonts w:ascii="Courier New" w:hAnsi="Courier New" w:cs="Courier New"/>
        </w:rPr>
        <w:t>2</w:t>
      </w:r>
      <w:r>
        <w:t xml:space="preserve"> value is absent.</w:t>
      </w:r>
    </w:p>
    <w:p w14:paraId="127D6EDB" w14:textId="77777777" w:rsidR="00B42355" w:rsidRDefault="00B42355" w:rsidP="00B42355">
      <w:pPr>
        <w:pStyle w:val="NOTE"/>
      </w:pPr>
      <w:r>
        <w:t>NOTE:</w:t>
      </w:r>
      <w:r>
        <w:tab/>
        <w:t xml:space="preserve">a PPR MAY be allowed for all Profile Owners by setting the 'Allowed Operators' field with a unique OperatorId having the </w:t>
      </w:r>
      <w:r w:rsidRPr="00640609">
        <w:rPr>
          <w:rFonts w:ascii="Courier New" w:hAnsi="Courier New" w:cs="Courier New"/>
        </w:rPr>
        <w:t>mccMnc</w:t>
      </w:r>
      <w:r>
        <w:t xml:space="preserve"> field value set to </w:t>
      </w:r>
      <w:r w:rsidRPr="00E81F7D">
        <w:t>'EEEEEE'</w:t>
      </w:r>
      <w:r w:rsidRPr="002A619D">
        <w:t xml:space="preserve"> and </w:t>
      </w:r>
      <w:r w:rsidRPr="00640609">
        <w:rPr>
          <w:rFonts w:ascii="Courier New" w:hAnsi="Courier New" w:cs="Courier New"/>
        </w:rPr>
        <w:t>gid1</w:t>
      </w:r>
      <w:r w:rsidRPr="002A619D">
        <w:t xml:space="preserve"> </w:t>
      </w:r>
      <w:r>
        <w:t>and</w:t>
      </w:r>
      <w:r w:rsidRPr="002A619D">
        <w:t xml:space="preserve"> </w:t>
      </w:r>
      <w:r w:rsidRPr="00640609">
        <w:rPr>
          <w:rFonts w:ascii="Courier New" w:hAnsi="Courier New" w:cs="Courier New"/>
        </w:rPr>
        <w:t>gid2</w:t>
      </w:r>
      <w:r w:rsidRPr="002A619D">
        <w:t xml:space="preserve"> data objects set with an empty value</w:t>
      </w:r>
      <w:r>
        <w:t xml:space="preserve"> (length zero)</w:t>
      </w:r>
      <w:r w:rsidRPr="002A619D">
        <w:t>.</w:t>
      </w:r>
    </w:p>
    <w:p w14:paraId="711283E0" w14:textId="77777777" w:rsidR="00B42355" w:rsidRDefault="00B42355" w:rsidP="00B42355">
      <w:pPr>
        <w:pStyle w:val="NormalParagraph"/>
      </w:pPr>
      <w:r>
        <w:t>A PPR MAY be 'forbidden' for all Profile Owners by not defining any related PPAR.</w:t>
      </w:r>
    </w:p>
    <w:p w14:paraId="6E5A0AAE" w14:textId="77777777" w:rsidR="00B42355" w:rsidRPr="0090332B" w:rsidRDefault="00B42355" w:rsidP="00B42355">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0F589B0B" w14:textId="77777777" w:rsidR="00B42355" w:rsidRDefault="00B42355" w:rsidP="00B42355">
      <w:pPr>
        <w:pStyle w:val="NormalParagraph"/>
      </w:pPr>
      <w:r>
        <w:t>A PPR is allowed for a Profile Owner whose identifier appears in the 'Allowed Operators' field (explicitly listed or matching a wild card) in one of the related PPARs.</w:t>
      </w:r>
    </w:p>
    <w:p w14:paraId="5540A2C7" w14:textId="77777777" w:rsidR="00B42355" w:rsidRPr="00246F83" w:rsidRDefault="00B42355" w:rsidP="00B42355">
      <w:pPr>
        <w:tabs>
          <w:tab w:val="center" w:pos="4513"/>
        </w:tabs>
        <w:rPr>
          <w:b/>
          <w:u w:val="single"/>
        </w:rPr>
      </w:pPr>
      <w:r w:rsidRPr="00246F83">
        <w:rPr>
          <w:b/>
          <w:u w:val="single"/>
        </w:rPr>
        <w:t>'</w:t>
      </w:r>
      <w:r>
        <w:rPr>
          <w:b/>
          <w:u w:val="single"/>
        </w:rPr>
        <w:t>End User Consent required</w:t>
      </w:r>
      <w:r w:rsidRPr="00246F83">
        <w:rPr>
          <w:b/>
          <w:u w:val="single"/>
        </w:rPr>
        <w:t>' field</w:t>
      </w:r>
    </w:p>
    <w:p w14:paraId="2BB18576" w14:textId="77777777" w:rsidR="00B42355" w:rsidRDefault="00B42355" w:rsidP="00B42355">
      <w:pPr>
        <w:pStyle w:val="NormalParagraph"/>
      </w:pPr>
      <w:r>
        <w:t>When set to 'true', it indicates that for all Profile Owners allowed by the '</w:t>
      </w:r>
      <w:r w:rsidRPr="0090332B">
        <w:t>Allowed Operators</w:t>
      </w:r>
      <w:r>
        <w:t>' field the LPA SHALL get the End User Consent for the related PPR to install the Profile.</w:t>
      </w:r>
    </w:p>
    <w:p w14:paraId="5459B930" w14:textId="77777777" w:rsidR="00B42355" w:rsidRDefault="00B42355" w:rsidP="00B42355">
      <w:pPr>
        <w:pStyle w:val="NormalParagraph"/>
      </w:pPr>
      <w:r>
        <w:t>When set to 'false', it indicates that this End User Consent is not mandatory.</w:t>
      </w:r>
    </w:p>
    <w:p w14:paraId="11223E8E" w14:textId="77777777" w:rsidR="00B42355" w:rsidRPr="0090332B" w:rsidRDefault="00B42355" w:rsidP="00B42355">
      <w:pPr>
        <w:pStyle w:val="NormalParagraph"/>
        <w:rPr>
          <w:u w:val="single"/>
        </w:rPr>
      </w:pPr>
      <w:r w:rsidRPr="0090332B">
        <w:rPr>
          <w:u w:val="single"/>
        </w:rPr>
        <w:t>Case where multiple PPAR</w:t>
      </w:r>
      <w:r>
        <w:rPr>
          <w:u w:val="single"/>
        </w:rPr>
        <w:t>s</w:t>
      </w:r>
      <w:r w:rsidRPr="0090332B">
        <w:rPr>
          <w:u w:val="single"/>
        </w:rPr>
        <w:t xml:space="preserve"> are defined for a PPR:</w:t>
      </w:r>
    </w:p>
    <w:p w14:paraId="69C69870" w14:textId="77777777" w:rsidR="00B42355" w:rsidRDefault="00B42355" w:rsidP="00B42355">
      <w:pPr>
        <w:pStyle w:val="NormalParagraph"/>
      </w:pPr>
      <w:r w:rsidRPr="008231C1">
        <w:t xml:space="preserve">When a </w:t>
      </w:r>
      <w:r>
        <w:t xml:space="preserve">Profile Owner is allowed </w:t>
      </w:r>
      <w:r w:rsidRPr="008231C1">
        <w:t>in several PPARs</w:t>
      </w:r>
      <w:r>
        <w:t xml:space="preserve"> (explicitly listed or matching a wild card)</w:t>
      </w:r>
      <w:r w:rsidRPr="008231C1">
        <w:t xml:space="preserve">, </w:t>
      </w:r>
      <w:r>
        <w:t>the '</w:t>
      </w:r>
      <w:r w:rsidRPr="00670881">
        <w:t>End User Consent required</w:t>
      </w:r>
      <w:r>
        <w:t>' field value of the first of these PPARs SHALL be used.</w:t>
      </w:r>
    </w:p>
    <w:p w14:paraId="02D2EC24" w14:textId="77777777" w:rsidR="00B42355" w:rsidRDefault="00B42355" w:rsidP="00B42355">
      <w:pPr>
        <w:pStyle w:val="NormalParagraph"/>
      </w:pPr>
      <w:r>
        <w:t>Example of RAT configuration (for illustration only and not intended to represent a real case):</w:t>
      </w:r>
    </w:p>
    <w:tbl>
      <w:tblPr>
        <w:tblStyle w:val="TableGrid"/>
        <w:tblW w:w="0" w:type="auto"/>
        <w:tblInd w:w="1555" w:type="dxa"/>
        <w:tblLook w:val="04A0" w:firstRow="1" w:lastRow="0" w:firstColumn="1" w:lastColumn="0" w:noHBand="0" w:noVBand="1"/>
      </w:tblPr>
      <w:tblGrid>
        <w:gridCol w:w="1450"/>
        <w:gridCol w:w="2802"/>
        <w:gridCol w:w="2552"/>
      </w:tblGrid>
      <w:tr w:rsidR="00B42355" w:rsidRPr="008231C1" w14:paraId="19E013CC" w14:textId="77777777" w:rsidTr="008A7EC2">
        <w:tc>
          <w:tcPr>
            <w:tcW w:w="1450" w:type="dxa"/>
            <w:shd w:val="clear" w:color="auto" w:fill="C00000"/>
          </w:tcPr>
          <w:p w14:paraId="70B9C052" w14:textId="77777777" w:rsidR="00B42355" w:rsidRPr="00783F32" w:rsidRDefault="00B42355" w:rsidP="008A7EC2">
            <w:pPr>
              <w:pStyle w:val="TableHeader"/>
            </w:pPr>
            <w:r w:rsidRPr="00783F32">
              <w:t>PPRid</w:t>
            </w:r>
          </w:p>
        </w:tc>
        <w:tc>
          <w:tcPr>
            <w:tcW w:w="2802" w:type="dxa"/>
            <w:shd w:val="clear" w:color="auto" w:fill="C00000"/>
          </w:tcPr>
          <w:p w14:paraId="2114002E" w14:textId="77777777" w:rsidR="00B42355" w:rsidRPr="00783F32" w:rsidRDefault="00B42355" w:rsidP="008A7EC2">
            <w:pPr>
              <w:pStyle w:val="TableHeader"/>
            </w:pPr>
            <w:r w:rsidRPr="00783F32">
              <w:t>Allowed Operators</w:t>
            </w:r>
          </w:p>
        </w:tc>
        <w:tc>
          <w:tcPr>
            <w:tcW w:w="2552" w:type="dxa"/>
            <w:shd w:val="clear" w:color="auto" w:fill="C00000"/>
          </w:tcPr>
          <w:p w14:paraId="1757AEF8" w14:textId="77777777" w:rsidR="00B42355" w:rsidRPr="00783F32" w:rsidRDefault="00B42355" w:rsidP="008A7EC2">
            <w:pPr>
              <w:pStyle w:val="TableHeader"/>
            </w:pPr>
            <w:r>
              <w:t xml:space="preserve">End </w:t>
            </w:r>
            <w:r w:rsidRPr="00783F32">
              <w:t>User Consent Required</w:t>
            </w:r>
          </w:p>
        </w:tc>
      </w:tr>
      <w:tr w:rsidR="00B42355" w14:paraId="67468CFF" w14:textId="77777777" w:rsidTr="008A7EC2">
        <w:tc>
          <w:tcPr>
            <w:tcW w:w="1450" w:type="dxa"/>
          </w:tcPr>
          <w:p w14:paraId="44643953" w14:textId="77777777" w:rsidR="00B42355" w:rsidRDefault="00B42355" w:rsidP="008A7EC2">
            <w:pPr>
              <w:pStyle w:val="TableContent"/>
            </w:pPr>
            <w:r>
              <w:t>PPR1</w:t>
            </w:r>
          </w:p>
        </w:tc>
        <w:tc>
          <w:tcPr>
            <w:tcW w:w="2802" w:type="dxa"/>
          </w:tcPr>
          <w:p w14:paraId="53F7F22E" w14:textId="77777777" w:rsidR="00B42355" w:rsidRDefault="00B42355" w:rsidP="008A7EC2">
            <w:pPr>
              <w:pStyle w:val="TableContent"/>
            </w:pPr>
            <w:r>
              <w:t>OP-A</w:t>
            </w:r>
          </w:p>
        </w:tc>
        <w:tc>
          <w:tcPr>
            <w:tcW w:w="2552" w:type="dxa"/>
          </w:tcPr>
          <w:p w14:paraId="6A129E0F" w14:textId="77777777" w:rsidR="00B42355" w:rsidRDefault="00B42355" w:rsidP="008A7EC2">
            <w:pPr>
              <w:pStyle w:val="TableContent"/>
            </w:pPr>
            <w:r>
              <w:t>false</w:t>
            </w:r>
          </w:p>
        </w:tc>
      </w:tr>
      <w:tr w:rsidR="00B42355" w14:paraId="0952F4A4" w14:textId="77777777" w:rsidTr="008A7EC2">
        <w:tc>
          <w:tcPr>
            <w:tcW w:w="1450" w:type="dxa"/>
          </w:tcPr>
          <w:p w14:paraId="189C13E4" w14:textId="77777777" w:rsidR="00B42355" w:rsidRDefault="00B42355" w:rsidP="008A7EC2">
            <w:pPr>
              <w:pStyle w:val="TableContent"/>
            </w:pPr>
            <w:r>
              <w:t>PPR2</w:t>
            </w:r>
          </w:p>
        </w:tc>
        <w:tc>
          <w:tcPr>
            <w:tcW w:w="2802" w:type="dxa"/>
          </w:tcPr>
          <w:p w14:paraId="36B3D1F8" w14:textId="77777777" w:rsidR="00B42355" w:rsidRDefault="00B42355" w:rsidP="008A7EC2">
            <w:pPr>
              <w:pStyle w:val="TableContent"/>
            </w:pPr>
            <w:r>
              <w:t>OP-B</w:t>
            </w:r>
          </w:p>
        </w:tc>
        <w:tc>
          <w:tcPr>
            <w:tcW w:w="2552" w:type="dxa"/>
          </w:tcPr>
          <w:p w14:paraId="2B8ADD27" w14:textId="77777777" w:rsidR="00B42355" w:rsidRDefault="00B42355" w:rsidP="008A7EC2">
            <w:pPr>
              <w:pStyle w:val="TableContent"/>
            </w:pPr>
            <w:r>
              <w:t>false</w:t>
            </w:r>
          </w:p>
        </w:tc>
      </w:tr>
      <w:tr w:rsidR="00B42355" w14:paraId="7DE986F6" w14:textId="77777777" w:rsidTr="008A7EC2">
        <w:tc>
          <w:tcPr>
            <w:tcW w:w="1450" w:type="dxa"/>
          </w:tcPr>
          <w:p w14:paraId="4E7FF864" w14:textId="77777777" w:rsidR="00B42355" w:rsidRDefault="00B42355" w:rsidP="008A7EC2">
            <w:pPr>
              <w:pStyle w:val="TableContent"/>
            </w:pPr>
            <w:r>
              <w:t>PPR1, PPR2</w:t>
            </w:r>
          </w:p>
        </w:tc>
        <w:tc>
          <w:tcPr>
            <w:tcW w:w="2802" w:type="dxa"/>
          </w:tcPr>
          <w:p w14:paraId="1E68F2BD" w14:textId="77777777" w:rsidR="00B42355" w:rsidRDefault="00B42355" w:rsidP="008A7EC2">
            <w:pPr>
              <w:pStyle w:val="TableContent"/>
            </w:pPr>
            <w:r>
              <w:t>*</w:t>
            </w:r>
          </w:p>
        </w:tc>
        <w:tc>
          <w:tcPr>
            <w:tcW w:w="2552" w:type="dxa"/>
          </w:tcPr>
          <w:p w14:paraId="3B351168" w14:textId="77777777" w:rsidR="00B42355" w:rsidRDefault="00B42355" w:rsidP="008A7EC2">
            <w:pPr>
              <w:pStyle w:val="TableContent"/>
            </w:pPr>
            <w:r>
              <w:t>true</w:t>
            </w:r>
          </w:p>
        </w:tc>
      </w:tr>
    </w:tbl>
    <w:p w14:paraId="02EB96D0" w14:textId="77777777" w:rsidR="00B42355" w:rsidRDefault="00B42355" w:rsidP="00B42355">
      <w:pPr>
        <w:pStyle w:val="NormalParagraph"/>
      </w:pPr>
    </w:p>
    <w:p w14:paraId="23055E64" w14:textId="77777777" w:rsidR="00B42355" w:rsidRDefault="00B42355" w:rsidP="00B42355">
      <w:pPr>
        <w:pStyle w:val="NormalParagraph"/>
      </w:pPr>
      <w:r>
        <w:t>The '*' in the 'Allowed Operators' field denotes a PPR that is allowed for any Profile Owner; and if there is no PPAR for a particular PPR, then that PPR is forbidden.</w:t>
      </w:r>
    </w:p>
    <w:p w14:paraId="2002D7FB" w14:textId="77777777" w:rsidR="00B42355" w:rsidRDefault="00B42355" w:rsidP="00B42355">
      <w:pPr>
        <w:pStyle w:val="NormalParagraph"/>
      </w:pPr>
      <w:r>
        <w:t>With this configuration, Operator OP-A:</w:t>
      </w:r>
    </w:p>
    <w:p w14:paraId="282484C3" w14:textId="77777777" w:rsidR="00B42355" w:rsidRDefault="00B42355" w:rsidP="00B42355">
      <w:pPr>
        <w:pStyle w:val="ListBullet1"/>
      </w:pPr>
      <w:r>
        <w:lastRenderedPageBreak/>
        <w:t>can use PPR1 without the End User consent</w:t>
      </w:r>
    </w:p>
    <w:p w14:paraId="1C05F8BF" w14:textId="77777777" w:rsidR="00B42355" w:rsidRDefault="00B42355" w:rsidP="00B42355">
      <w:pPr>
        <w:pStyle w:val="ListBullet1"/>
      </w:pPr>
      <w:r>
        <w:t>can use PPR2 with the End User consent</w:t>
      </w:r>
    </w:p>
    <w:p w14:paraId="2C246AF0" w14:textId="77777777" w:rsidR="00B42355" w:rsidRDefault="00B42355" w:rsidP="00B42355">
      <w:pPr>
        <w:pStyle w:val="NormalParagraph"/>
      </w:pPr>
      <w:r>
        <w:t>With this configuration, Operator OP-B:</w:t>
      </w:r>
    </w:p>
    <w:p w14:paraId="0C2751D5" w14:textId="77777777" w:rsidR="00B42355" w:rsidRDefault="00B42355" w:rsidP="00B42355">
      <w:pPr>
        <w:pStyle w:val="ListBullet1"/>
      </w:pPr>
      <w:r>
        <w:t>can use PPR1 with the End User consent</w:t>
      </w:r>
    </w:p>
    <w:p w14:paraId="5B7B0748" w14:textId="77777777" w:rsidR="00B42355" w:rsidRDefault="00B42355" w:rsidP="00B42355">
      <w:pPr>
        <w:pStyle w:val="ListBullet1"/>
      </w:pPr>
      <w:r w:rsidRPr="00AE1F83">
        <w:t>can use PPR2 without the End User consent</w:t>
      </w:r>
    </w:p>
    <w:p w14:paraId="19D34A1F" w14:textId="77777777" w:rsidR="00B42355" w:rsidRDefault="00B42355" w:rsidP="00B42355">
      <w:pPr>
        <w:pStyle w:val="NormalParagraph"/>
      </w:pPr>
      <w:r>
        <w:t>With this configuration, any other Profile Owner:</w:t>
      </w:r>
    </w:p>
    <w:p w14:paraId="59CF4F7E" w14:textId="77777777" w:rsidR="00B42355" w:rsidRDefault="00B42355" w:rsidP="00B42355">
      <w:pPr>
        <w:pStyle w:val="ListBullet1"/>
      </w:pPr>
      <w:r>
        <w:t>can use PPR1 and PPR2 with the End User consent</w:t>
      </w:r>
    </w:p>
    <w:p w14:paraId="01297283" w14:textId="77777777" w:rsidR="00B42355" w:rsidRPr="009323D7" w:rsidRDefault="00B42355" w:rsidP="00B42355">
      <w:pPr>
        <w:pStyle w:val="Heading4"/>
      </w:pPr>
      <w:r w:rsidRPr="009323D7">
        <w:t>Notable RAT configurations</w:t>
      </w:r>
    </w:p>
    <w:p w14:paraId="2E1AC7FC" w14:textId="77777777" w:rsidR="00B42355" w:rsidRPr="006722EB" w:rsidRDefault="00B42355" w:rsidP="00B42355">
      <w:pPr>
        <w:pStyle w:val="NormalParagraph"/>
        <w:rPr>
          <w:u w:val="single"/>
        </w:rPr>
      </w:pPr>
      <w:r w:rsidRPr="006722EB">
        <w:rPr>
          <w:u w:val="single"/>
        </w:rPr>
        <w:t xml:space="preserve">'All PPRs allowed for all </w:t>
      </w:r>
      <w:r>
        <w:t>Profile Owners</w:t>
      </w:r>
      <w:r w:rsidRPr="006722EB">
        <w:rPr>
          <w:u w:val="single"/>
        </w:rPr>
        <w:t>, End User Consent required'</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3DA54DEB" w14:textId="77777777" w:rsidTr="008A7EC2">
        <w:tc>
          <w:tcPr>
            <w:tcW w:w="1450" w:type="dxa"/>
            <w:shd w:val="clear" w:color="auto" w:fill="C00000"/>
          </w:tcPr>
          <w:p w14:paraId="5476D175" w14:textId="77777777" w:rsidR="00B42355" w:rsidRPr="00783F32" w:rsidRDefault="00B42355" w:rsidP="008A7EC2">
            <w:pPr>
              <w:pStyle w:val="TableHeader"/>
            </w:pPr>
            <w:r w:rsidRPr="00783F32">
              <w:t>PPRid</w:t>
            </w:r>
          </w:p>
        </w:tc>
        <w:tc>
          <w:tcPr>
            <w:tcW w:w="2802" w:type="dxa"/>
            <w:shd w:val="clear" w:color="auto" w:fill="C00000"/>
          </w:tcPr>
          <w:p w14:paraId="6D4E62B6" w14:textId="77777777" w:rsidR="00B42355" w:rsidRPr="00783F32" w:rsidRDefault="00B42355" w:rsidP="008A7EC2">
            <w:pPr>
              <w:pStyle w:val="TableHeader"/>
            </w:pPr>
            <w:r w:rsidRPr="00783F32">
              <w:t>Allowed Operators</w:t>
            </w:r>
          </w:p>
        </w:tc>
        <w:tc>
          <w:tcPr>
            <w:tcW w:w="2552" w:type="dxa"/>
            <w:shd w:val="clear" w:color="auto" w:fill="C00000"/>
          </w:tcPr>
          <w:p w14:paraId="732DC32B" w14:textId="77777777" w:rsidR="00B42355" w:rsidRPr="00783F32" w:rsidRDefault="00B42355" w:rsidP="008A7EC2">
            <w:pPr>
              <w:pStyle w:val="TableHeader"/>
            </w:pPr>
            <w:r>
              <w:t xml:space="preserve">End </w:t>
            </w:r>
            <w:r w:rsidRPr="00783F32">
              <w:t>User Consent Required</w:t>
            </w:r>
          </w:p>
        </w:tc>
      </w:tr>
      <w:tr w:rsidR="00B42355" w14:paraId="06772D43" w14:textId="77777777" w:rsidTr="008A7EC2">
        <w:tc>
          <w:tcPr>
            <w:tcW w:w="1450" w:type="dxa"/>
          </w:tcPr>
          <w:p w14:paraId="09AB0F9C" w14:textId="77777777" w:rsidR="00B42355" w:rsidRDefault="00B42355" w:rsidP="008A7EC2">
            <w:pPr>
              <w:pStyle w:val="TableContent"/>
            </w:pPr>
            <w:r>
              <w:t>PPR1, PPR2</w:t>
            </w:r>
          </w:p>
        </w:tc>
        <w:tc>
          <w:tcPr>
            <w:tcW w:w="2802" w:type="dxa"/>
          </w:tcPr>
          <w:p w14:paraId="028281FB" w14:textId="77777777" w:rsidR="00B42355" w:rsidRDefault="00B42355" w:rsidP="008A7EC2">
            <w:pPr>
              <w:pStyle w:val="TableContent"/>
            </w:pPr>
            <w:r>
              <w:t>*</w:t>
            </w:r>
          </w:p>
        </w:tc>
        <w:tc>
          <w:tcPr>
            <w:tcW w:w="2552" w:type="dxa"/>
          </w:tcPr>
          <w:p w14:paraId="63C13766" w14:textId="77777777" w:rsidR="00B42355" w:rsidRDefault="00B42355" w:rsidP="008A7EC2">
            <w:pPr>
              <w:pStyle w:val="TableContent"/>
            </w:pPr>
            <w:r>
              <w:t xml:space="preserve">true </w:t>
            </w:r>
          </w:p>
        </w:tc>
      </w:tr>
    </w:tbl>
    <w:p w14:paraId="2510085B" w14:textId="77777777" w:rsidR="00B42355" w:rsidRDefault="00B42355" w:rsidP="00B42355">
      <w:pPr>
        <w:pStyle w:val="NormalParagraph"/>
      </w:pPr>
    </w:p>
    <w:p w14:paraId="731D5A8E" w14:textId="77777777" w:rsidR="00B42355" w:rsidRPr="006722EB" w:rsidRDefault="00B42355" w:rsidP="00B42355">
      <w:pPr>
        <w:pStyle w:val="NormalParagraph"/>
      </w:pPr>
      <w:r w:rsidRPr="00640609">
        <w:rPr>
          <w:u w:val="single"/>
        </w:rPr>
        <w:t>'All PPRs forbidden for all</w:t>
      </w:r>
      <w:r w:rsidRPr="006722EB">
        <w:t xml:space="preserve"> </w:t>
      </w:r>
      <w:r>
        <w:t>Profile Owners'</w:t>
      </w:r>
    </w:p>
    <w:tbl>
      <w:tblPr>
        <w:tblStyle w:val="TableGrid"/>
        <w:tblW w:w="0" w:type="auto"/>
        <w:tblInd w:w="1555" w:type="dxa"/>
        <w:tblLook w:val="04A0" w:firstRow="1" w:lastRow="0" w:firstColumn="1" w:lastColumn="0" w:noHBand="0" w:noVBand="1"/>
      </w:tblPr>
      <w:tblGrid>
        <w:gridCol w:w="1450"/>
        <w:gridCol w:w="2802"/>
        <w:gridCol w:w="2552"/>
      </w:tblGrid>
      <w:tr w:rsidR="00B42355" w:rsidRPr="00E35E7B" w14:paraId="7BF81F8C" w14:textId="77777777" w:rsidTr="008A7EC2">
        <w:tc>
          <w:tcPr>
            <w:tcW w:w="1450" w:type="dxa"/>
            <w:shd w:val="clear" w:color="auto" w:fill="C00000"/>
          </w:tcPr>
          <w:p w14:paraId="4827EF13" w14:textId="77777777" w:rsidR="00B42355" w:rsidRPr="00783F32" w:rsidRDefault="00B42355" w:rsidP="008A7EC2">
            <w:pPr>
              <w:pStyle w:val="TableHeader"/>
            </w:pPr>
            <w:r w:rsidRPr="00783F32">
              <w:t>PPRid</w:t>
            </w:r>
          </w:p>
        </w:tc>
        <w:tc>
          <w:tcPr>
            <w:tcW w:w="2802" w:type="dxa"/>
            <w:shd w:val="clear" w:color="auto" w:fill="C00000"/>
          </w:tcPr>
          <w:p w14:paraId="3F0B7E8C" w14:textId="77777777" w:rsidR="00B42355" w:rsidRPr="00783F32" w:rsidRDefault="00B42355" w:rsidP="008A7EC2">
            <w:pPr>
              <w:pStyle w:val="TableHeader"/>
            </w:pPr>
            <w:r w:rsidRPr="00783F32">
              <w:t>Allowed Operators</w:t>
            </w:r>
          </w:p>
        </w:tc>
        <w:tc>
          <w:tcPr>
            <w:tcW w:w="2552" w:type="dxa"/>
            <w:shd w:val="clear" w:color="auto" w:fill="C00000"/>
          </w:tcPr>
          <w:p w14:paraId="3702A81D" w14:textId="77777777" w:rsidR="00B42355" w:rsidRPr="00783F32" w:rsidRDefault="00B42355" w:rsidP="008A7EC2">
            <w:pPr>
              <w:pStyle w:val="TableHeader"/>
            </w:pPr>
            <w:r>
              <w:t xml:space="preserve">End </w:t>
            </w:r>
            <w:r w:rsidRPr="00783F32">
              <w:t>User Consent Required</w:t>
            </w:r>
          </w:p>
        </w:tc>
      </w:tr>
      <w:tr w:rsidR="00B42355" w14:paraId="25FB2D65" w14:textId="77777777" w:rsidTr="008A7EC2">
        <w:tc>
          <w:tcPr>
            <w:tcW w:w="6804" w:type="dxa"/>
            <w:gridSpan w:val="3"/>
          </w:tcPr>
          <w:p w14:paraId="78DF34D8" w14:textId="77777777" w:rsidR="00B42355" w:rsidRDefault="00B42355" w:rsidP="008A7EC2">
            <w:pPr>
              <w:pStyle w:val="TableContent"/>
            </w:pPr>
            <w:r>
              <w:t>&lt;no entry&gt;</w:t>
            </w:r>
          </w:p>
        </w:tc>
      </w:tr>
    </w:tbl>
    <w:p w14:paraId="300936F6" w14:textId="77777777" w:rsidR="00B42355" w:rsidRPr="00226091" w:rsidRDefault="006910A5" w:rsidP="00B42355">
      <w:pPr>
        <w:pStyle w:val="Heading4"/>
      </w:pPr>
      <w:r>
        <w:t>Void</w:t>
      </w:r>
    </w:p>
    <w:p w14:paraId="6C8E48D7" w14:textId="77777777" w:rsidR="00B42355" w:rsidRDefault="00B42355" w:rsidP="00B42355">
      <w:pPr>
        <w:pStyle w:val="Heading4"/>
      </w:pPr>
      <w:r>
        <w:t>LPA verification</w:t>
      </w:r>
    </w:p>
    <w:p w14:paraId="298D5944" w14:textId="77777777" w:rsidR="00B42355" w:rsidRPr="006B4D33" w:rsidRDefault="00B42355" w:rsidP="00B42355">
      <w:pPr>
        <w:pStyle w:val="NormalParagraph"/>
      </w:pPr>
      <w:r w:rsidRPr="006722EB">
        <w:t>During the Profile Download and Installation procedure (see section 3.1.3), the LPA SHALL verify that the PPRs defined in the Profile to install can be set by the Profile Owner, and if an End</w:t>
      </w:r>
      <w:r w:rsidRPr="006B4D33">
        <w:t xml:space="preserve"> User Consent is required.</w:t>
      </w:r>
    </w:p>
    <w:p w14:paraId="2EA6549B" w14:textId="77777777" w:rsidR="00B42355" w:rsidRPr="00226A42" w:rsidRDefault="00B42355" w:rsidP="00B42355">
      <w:pPr>
        <w:pStyle w:val="NormalParagraph"/>
      </w:pPr>
      <w:r w:rsidRPr="005B3A7D">
        <w:t>The figure below describes the process to determine if all PPRs of a Profile can be set</w:t>
      </w:r>
      <w:r w:rsidRPr="00226A42">
        <w:t xml:space="preserve"> by the Profile Owner, and if an End User consent is required, according to RAT configuration.</w:t>
      </w:r>
    </w:p>
    <w:p w14:paraId="3E087C0D" w14:textId="77777777" w:rsidR="00B42355" w:rsidRDefault="00B42355" w:rsidP="00B42355">
      <w:pPr>
        <w:keepNext/>
        <w:tabs>
          <w:tab w:val="center" w:pos="4513"/>
        </w:tabs>
        <w:jc w:val="center"/>
      </w:pPr>
      <w:r>
        <w:object w:dxaOrig="7139" w:dyaOrig="5632" w14:anchorId="0353CF25">
          <v:shape id="_x0000_i1029" type="#_x0000_t75" style="width:438.45pt;height:347.65pt" o:ole="">
            <v:imagedata r:id="rId25" o:title=""/>
          </v:shape>
          <o:OLEObject Type="Embed" ProgID="PowerPoint.Show.8" ShapeID="_x0000_i1029" DrawAspect="Content" ObjectID="_1789190445" r:id="rId26"/>
        </w:object>
      </w:r>
    </w:p>
    <w:p w14:paraId="668BCBF9" w14:textId="77777777" w:rsidR="00B42355" w:rsidRPr="006722EB" w:rsidRDefault="00B42355" w:rsidP="00B42355">
      <w:pPr>
        <w:pStyle w:val="Figurecaption"/>
      </w:pPr>
      <w:r>
        <w:t xml:space="preserve">: </w:t>
      </w:r>
      <w:r w:rsidRPr="006722EB">
        <w:t>Profile's PPRs verification by LPA</w:t>
      </w:r>
    </w:p>
    <w:p w14:paraId="1C1CF3B7" w14:textId="77777777" w:rsidR="00B42355" w:rsidRDefault="00B42355" w:rsidP="00B42355">
      <w:pPr>
        <w:pStyle w:val="NormalParagraph"/>
      </w:pPr>
      <w:r>
        <w:t>The figure below describes the process to determine if a particular PPR can be set by the Profile Owner, and if an End User consent is required, according to its related PPAR(s) configuration.</w:t>
      </w:r>
    </w:p>
    <w:p w14:paraId="1DBE684F" w14:textId="77777777" w:rsidR="00B42355" w:rsidRDefault="00B42355" w:rsidP="00B42355">
      <w:pPr>
        <w:keepNext/>
        <w:tabs>
          <w:tab w:val="center" w:pos="4513"/>
        </w:tabs>
        <w:jc w:val="center"/>
      </w:pPr>
      <w:r>
        <w:object w:dxaOrig="7146" w:dyaOrig="4484" w14:anchorId="413E657B">
          <v:shape id="_x0000_i1030" type="#_x0000_t75" style="width:446.5pt;height:274.05pt" o:ole="">
            <v:imagedata r:id="rId27" o:title=""/>
          </v:shape>
          <o:OLEObject Type="Embed" ProgID="PowerPoint.Show.8" ShapeID="_x0000_i1030" DrawAspect="Content" ObjectID="_1789190446" r:id="rId28"/>
        </w:object>
      </w:r>
    </w:p>
    <w:p w14:paraId="2CB45459" w14:textId="77777777" w:rsidR="00B42355" w:rsidRPr="006722EB" w:rsidRDefault="00B42355" w:rsidP="00B42355">
      <w:pPr>
        <w:pStyle w:val="Figurecaption"/>
      </w:pPr>
      <w:r>
        <w:t xml:space="preserve">: </w:t>
      </w:r>
      <w:r w:rsidRPr="006722EB">
        <w:t>Particular PPR verification by the LPA</w:t>
      </w:r>
    </w:p>
    <w:p w14:paraId="1D14B646" w14:textId="77777777" w:rsidR="00B42355" w:rsidRPr="00FE2487" w:rsidRDefault="00B42355" w:rsidP="00B42355">
      <w:pPr>
        <w:pStyle w:val="Heading3"/>
      </w:pPr>
      <w:bookmarkStart w:id="829" w:name="_Toc473022708"/>
      <w:bookmarkStart w:id="830" w:name="_Toc486508692"/>
      <w:bookmarkStart w:id="831" w:name="_Toc492049959"/>
      <w:bookmarkStart w:id="832" w:name="_Toc178140190"/>
      <w:r>
        <w:t>Profile Policy Enabler</w:t>
      </w:r>
      <w:bookmarkEnd w:id="829"/>
      <w:bookmarkEnd w:id="830"/>
      <w:bookmarkEnd w:id="831"/>
      <w:bookmarkEnd w:id="832"/>
    </w:p>
    <w:p w14:paraId="3EA14A09" w14:textId="77777777" w:rsidR="00B42355" w:rsidRDefault="00B42355" w:rsidP="00B42355">
      <w:pPr>
        <w:pStyle w:val="NormalParagraph"/>
      </w:pPr>
      <w:r w:rsidRPr="00E206F1">
        <w:t xml:space="preserve">The </w:t>
      </w:r>
      <w:r>
        <w:t>Profile Policy Enabler on the eUICC has two functions:</w:t>
      </w:r>
    </w:p>
    <w:p w14:paraId="4CA2145C" w14:textId="77777777" w:rsidR="00B42355" w:rsidRDefault="00B42355" w:rsidP="00B42355">
      <w:pPr>
        <w:pStyle w:val="ListBullet1"/>
      </w:pPr>
      <w:r>
        <w:t>Verification that a Profile containing PPRs is authorised by the RAT.</w:t>
      </w:r>
    </w:p>
    <w:p w14:paraId="00F3E624" w14:textId="77777777" w:rsidR="00B42355" w:rsidRPr="00E206F1" w:rsidRDefault="00B42355" w:rsidP="00B42355">
      <w:pPr>
        <w:pStyle w:val="ListBullet1"/>
      </w:pPr>
      <w:r>
        <w:t>Enforcement of the PPRs of a Profile.</w:t>
      </w:r>
    </w:p>
    <w:p w14:paraId="27D0A8F4" w14:textId="77777777" w:rsidR="00B42355" w:rsidRDefault="00B42355" w:rsidP="00B42355">
      <w:pPr>
        <w:pStyle w:val="Heading4"/>
      </w:pPr>
      <w:r>
        <w:t>PPRs Verification: Profile installation time</w:t>
      </w:r>
    </w:p>
    <w:p w14:paraId="0AEE6320" w14:textId="77777777" w:rsidR="00B42355" w:rsidRDefault="00B42355" w:rsidP="00B42355">
      <w:pPr>
        <w:pStyle w:val="NormalParagraph"/>
      </w:pPr>
      <w:r>
        <w:t xml:space="preserve">At Profile installation time the Profile Policy Enabler SHALL verify each of the PPRs as described below, to determine if it allows the Profile installation to continue. If the verification results in the Profile not being allowed, then the Profile installation SHALL be rejected and a Profile Installation Result SHALL be generated </w:t>
      </w:r>
      <w:r w:rsidRPr="00B56257">
        <w:t xml:space="preserve">and </w:t>
      </w:r>
      <w:r>
        <w:t>returned to the LPA.</w:t>
      </w:r>
    </w:p>
    <w:p w14:paraId="765D705E" w14:textId="77777777" w:rsidR="00B42355" w:rsidRDefault="00B42355" w:rsidP="00B42355">
      <w:pPr>
        <w:pStyle w:val="NormalParagraph"/>
      </w:pPr>
      <w:r>
        <w:t>The PPE cannot enforce that the End User consent, if any is required, is captured by the LPA. As a consequence the 'End User Consent required' field SHALL not be considered during the PPRs verification by the PPE.</w:t>
      </w:r>
    </w:p>
    <w:p w14:paraId="79ACAF02" w14:textId="77777777" w:rsidR="00B42355" w:rsidRDefault="00B42355" w:rsidP="00B42355">
      <w:pPr>
        <w:pStyle w:val="NormalParagraph"/>
      </w:pPr>
      <w:r>
        <w:t>The figure below describes the process that the PPE SHALL run to determine if a Profile containing PPRs can be installed on the eUICC, according to the RAT configuration.</w:t>
      </w:r>
    </w:p>
    <w:p w14:paraId="70C2D4B0" w14:textId="77777777" w:rsidR="00B42355" w:rsidRDefault="00B42355" w:rsidP="00B42355">
      <w:pPr>
        <w:pStyle w:val="NormalParagraph"/>
      </w:pPr>
      <w:r>
        <w:object w:dxaOrig="7161" w:dyaOrig="4239" w14:anchorId="11C7EB84">
          <v:shape id="_x0000_i1031" type="#_x0000_t75" style="width:444.9pt;height:265.95pt" o:ole="">
            <v:imagedata r:id="rId29" o:title=""/>
          </v:shape>
          <o:OLEObject Type="Embed" ProgID="PowerPoint.Show.8" ShapeID="_x0000_i1031" DrawAspect="Content" ObjectID="_1789190447" r:id="rId30"/>
        </w:object>
      </w:r>
    </w:p>
    <w:p w14:paraId="7D66529A" w14:textId="77777777" w:rsidR="00B42355" w:rsidRPr="00137991" w:rsidRDefault="00B42355" w:rsidP="00B42355">
      <w:pPr>
        <w:pStyle w:val="Figurecaption"/>
      </w:pPr>
      <w:r>
        <w:t xml:space="preserve">: </w:t>
      </w:r>
      <w:r w:rsidRPr="00137991">
        <w:t xml:space="preserve">Profile's PPRs </w:t>
      </w:r>
      <w:r w:rsidRPr="00D86886">
        <w:t>verification</w:t>
      </w:r>
      <w:r w:rsidRPr="00137991">
        <w:t xml:space="preserve"> by PPE</w:t>
      </w:r>
    </w:p>
    <w:p w14:paraId="597BE916" w14:textId="77777777" w:rsidR="00B42355" w:rsidRDefault="00B42355" w:rsidP="00B42355">
      <w:pPr>
        <w:pStyle w:val="NormalParagraph"/>
      </w:pPr>
      <w:r>
        <w:t>The figure below describes the process to determine if a PPR is allowed according to its related PPAR(s) configuration.</w:t>
      </w:r>
    </w:p>
    <w:p w14:paraId="01A9D6AD" w14:textId="77777777" w:rsidR="00B42355" w:rsidRDefault="00B42355" w:rsidP="00B42355">
      <w:pPr>
        <w:keepNext/>
        <w:tabs>
          <w:tab w:val="center" w:pos="4513"/>
        </w:tabs>
      </w:pPr>
      <w:r>
        <w:object w:dxaOrig="8760" w:dyaOrig="5040" w14:anchorId="3DA2EA8A">
          <v:shape id="_x0000_i1032" type="#_x0000_t75" style="width:439.5pt;height:253.05pt" o:ole="">
            <v:imagedata r:id="rId31" o:title=""/>
          </v:shape>
          <o:OLEObject Type="Embed" ProgID="PowerPoint.Show.8" ShapeID="_x0000_i1032" DrawAspect="Content" ObjectID="_1789190448" r:id="rId32"/>
        </w:object>
      </w:r>
    </w:p>
    <w:p w14:paraId="6B9D4A9D" w14:textId="77777777" w:rsidR="00B42355" w:rsidRPr="00137991" w:rsidRDefault="00B42355" w:rsidP="00B42355">
      <w:pPr>
        <w:pStyle w:val="Figurecaption"/>
      </w:pPr>
      <w:r>
        <w:t xml:space="preserve">: </w:t>
      </w:r>
      <w:r w:rsidRPr="00137991">
        <w:t>Particular PPR verification by the PPE</w:t>
      </w:r>
    </w:p>
    <w:p w14:paraId="0C4469D7" w14:textId="77777777" w:rsidR="00B42355" w:rsidRDefault="00B42355" w:rsidP="00B42355">
      <w:pPr>
        <w:pStyle w:val="Heading4"/>
      </w:pPr>
      <w:r>
        <w:t>PPR Verification: PPR update after Profile is installed</w:t>
      </w:r>
    </w:p>
    <w:p w14:paraId="379D256A" w14:textId="77777777" w:rsidR="00B42355" w:rsidRPr="00A71A34" w:rsidRDefault="00B42355" w:rsidP="00B42355">
      <w:pPr>
        <w:pStyle w:val="NormalParagraph"/>
      </w:pPr>
      <w:r w:rsidRPr="00A71A34">
        <w:t xml:space="preserve">A PPR in a Profile installed in the </w:t>
      </w:r>
      <w:r w:rsidRPr="00137991">
        <w:t xml:space="preserve">eUICC can be unset (using the </w:t>
      </w:r>
      <w:r>
        <w:t>"</w:t>
      </w:r>
      <w:r w:rsidRPr="00137991">
        <w:t>ES6.UpdateMetadata</w:t>
      </w:r>
      <w:r>
        <w:t>"</w:t>
      </w:r>
      <w:r w:rsidRPr="00137991">
        <w:t xml:space="preserve"> </w:t>
      </w:r>
      <w:r w:rsidRPr="006722EB">
        <w:t xml:space="preserve">Function by the Profile Owner). </w:t>
      </w:r>
      <w:r w:rsidRPr="00137991">
        <w:t>The setting of a PPR in the eUICC is for further study.</w:t>
      </w:r>
    </w:p>
    <w:p w14:paraId="22B111DA" w14:textId="77777777" w:rsidR="00B42355" w:rsidRDefault="00B42355" w:rsidP="00B42355">
      <w:pPr>
        <w:pStyle w:val="Heading4"/>
      </w:pPr>
      <w:r>
        <w:lastRenderedPageBreak/>
        <w:t>PPR Enforcement</w:t>
      </w:r>
    </w:p>
    <w:p w14:paraId="7E069077" w14:textId="77777777" w:rsidR="00B42355" w:rsidRPr="00B56257" w:rsidRDefault="00B42355" w:rsidP="00B42355">
      <w:pPr>
        <w:pStyle w:val="NormalParagraph"/>
      </w:pPr>
      <w:r>
        <w:t xml:space="preserve">The Profile Policy Enabler SHALL enforce </w:t>
      </w:r>
      <w:r w:rsidRPr="00B56257">
        <w:t>the PPR</w:t>
      </w:r>
      <w:r>
        <w:t>s</w:t>
      </w:r>
      <w:r w:rsidRPr="00B56257">
        <w:t xml:space="preserve"> of a Profile when a </w:t>
      </w:r>
      <w:r>
        <w:t xml:space="preserve">Local </w:t>
      </w:r>
      <w:r w:rsidRPr="00B56257">
        <w:t xml:space="preserve">Profile Management </w:t>
      </w:r>
      <w:r>
        <w:t>O</w:t>
      </w:r>
      <w:r w:rsidRPr="00B56257">
        <w:t>peration is requested upon this Profile. Each of the defined enforcement cases are described in the concerned procedures (see section 3.2 and 3.3)</w:t>
      </w:r>
      <w:r>
        <w:t>.</w:t>
      </w:r>
    </w:p>
    <w:p w14:paraId="5CE10EE1" w14:textId="77777777" w:rsidR="00B42355" w:rsidRDefault="00B42355" w:rsidP="00B42355">
      <w:pPr>
        <w:pStyle w:val="Heading5"/>
      </w:pPr>
      <w:r>
        <w:t>Void</w:t>
      </w:r>
    </w:p>
    <w:p w14:paraId="4104AC13" w14:textId="77777777" w:rsidR="00B42355" w:rsidRDefault="00B42355" w:rsidP="00B42355">
      <w:pPr>
        <w:pStyle w:val="TableCaption"/>
      </w:pPr>
      <w:r>
        <w:t>: Void</w:t>
      </w:r>
    </w:p>
    <w:p w14:paraId="6B4A22AD" w14:textId="77777777" w:rsidR="00B42355" w:rsidRDefault="00B42355" w:rsidP="00B42355">
      <w:pPr>
        <w:pStyle w:val="Heading5"/>
      </w:pPr>
      <w:r>
        <w:t>Enforcement involving Test Profile</w:t>
      </w:r>
    </w:p>
    <w:p w14:paraId="16213585" w14:textId="77777777" w:rsidR="00B42355" w:rsidRPr="001B1043" w:rsidRDefault="00B42355" w:rsidP="00B42355">
      <w:pPr>
        <w:pStyle w:val="NormalParagraph"/>
        <w:rPr>
          <w:lang w:val="en-US"/>
        </w:rPr>
      </w:pPr>
      <w:r w:rsidRPr="001B1043">
        <w:rPr>
          <w:lang w:val="en-US"/>
        </w:rPr>
        <w:t>When a Test Profile is requested to be enabled whereas the currently Enabled Profile has a PPR1 set, PPE SHALL not enforce this PPR1 to allow the Test Profile to be enabled.</w:t>
      </w:r>
    </w:p>
    <w:p w14:paraId="130EEDBC" w14:textId="77777777" w:rsidR="00B42355" w:rsidRDefault="00B42355" w:rsidP="00B42355">
      <w:pPr>
        <w:pStyle w:val="Heading5"/>
      </w:pPr>
      <w:r>
        <w:t>Void</w:t>
      </w:r>
    </w:p>
    <w:p w14:paraId="3EC30489" w14:textId="77777777" w:rsidR="00B42355" w:rsidRPr="00234258" w:rsidRDefault="00B42355" w:rsidP="00B42355">
      <w:pPr>
        <w:pStyle w:val="Heading1"/>
      </w:pPr>
      <w:bookmarkStart w:id="833" w:name="_Toc465066030"/>
      <w:bookmarkStart w:id="834" w:name="_Toc465066224"/>
      <w:bookmarkStart w:id="835" w:name="_Toc467491195"/>
      <w:bookmarkStart w:id="836" w:name="_Toc469996200"/>
      <w:bookmarkStart w:id="837" w:name="_Toc473022709"/>
      <w:bookmarkStart w:id="838" w:name="_Toc474479848"/>
      <w:bookmarkStart w:id="839" w:name="_Toc474480102"/>
      <w:bookmarkStart w:id="840" w:name="_Toc465066031"/>
      <w:bookmarkStart w:id="841" w:name="_Toc465066225"/>
      <w:bookmarkStart w:id="842" w:name="_Toc467491196"/>
      <w:bookmarkStart w:id="843" w:name="_Toc469996201"/>
      <w:bookmarkStart w:id="844" w:name="_Toc473022710"/>
      <w:bookmarkStart w:id="845" w:name="_Toc474479849"/>
      <w:bookmarkStart w:id="846" w:name="_Toc474480103"/>
      <w:bookmarkStart w:id="847" w:name="_Toc456309334"/>
      <w:bookmarkStart w:id="848" w:name="_Toc437504354"/>
      <w:bookmarkStart w:id="849" w:name="_Toc437506774"/>
      <w:bookmarkStart w:id="850" w:name="_Toc437591974"/>
      <w:bookmarkStart w:id="851" w:name="_Toc437504355"/>
      <w:bookmarkStart w:id="852" w:name="_Toc437506775"/>
      <w:bookmarkStart w:id="853" w:name="_Toc437591975"/>
      <w:bookmarkStart w:id="854" w:name="_Toc436717875"/>
      <w:bookmarkStart w:id="855" w:name="_Toc436735681"/>
      <w:bookmarkStart w:id="856" w:name="_Toc437504362"/>
      <w:bookmarkStart w:id="857" w:name="_Toc437506782"/>
      <w:bookmarkStart w:id="858" w:name="_Toc437591982"/>
      <w:bookmarkStart w:id="859" w:name="_Toc436717877"/>
      <w:bookmarkStart w:id="860" w:name="_Toc436735683"/>
      <w:bookmarkStart w:id="861" w:name="_Toc437504364"/>
      <w:bookmarkStart w:id="862" w:name="_Toc437506784"/>
      <w:bookmarkStart w:id="863" w:name="_Toc437591984"/>
      <w:bookmarkStart w:id="864" w:name="_Toc436717878"/>
      <w:bookmarkStart w:id="865" w:name="_Toc436735684"/>
      <w:bookmarkStart w:id="866" w:name="_Toc437504365"/>
      <w:bookmarkStart w:id="867" w:name="_Toc437506785"/>
      <w:bookmarkStart w:id="868" w:name="_Toc437591985"/>
      <w:bookmarkStart w:id="869" w:name="_Toc436717879"/>
      <w:bookmarkStart w:id="870" w:name="_Toc436735685"/>
      <w:bookmarkStart w:id="871" w:name="_Toc437504366"/>
      <w:bookmarkStart w:id="872" w:name="_Toc437506786"/>
      <w:bookmarkStart w:id="873" w:name="_Toc437591986"/>
      <w:bookmarkStart w:id="874" w:name="_Toc374345771"/>
      <w:bookmarkStart w:id="875" w:name="_Toc374346117"/>
      <w:bookmarkStart w:id="876" w:name="_Toc374346462"/>
      <w:bookmarkStart w:id="877" w:name="_Toc374346808"/>
      <w:bookmarkStart w:id="878" w:name="_Toc438038962"/>
      <w:bookmarkStart w:id="879" w:name="_Toc438302002"/>
      <w:bookmarkStart w:id="880" w:name="_Toc456596201"/>
      <w:bookmarkStart w:id="881" w:name="_Toc473022711"/>
      <w:bookmarkStart w:id="882" w:name="_Toc486508693"/>
      <w:bookmarkStart w:id="883" w:name="_Toc492049960"/>
      <w:bookmarkStart w:id="884" w:name="_Toc178140191"/>
      <w:bookmarkStart w:id="885" w:name="_Toc35354571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r>
        <w:t>Procedures</w:t>
      </w:r>
      <w:bookmarkEnd w:id="878"/>
      <w:bookmarkEnd w:id="879"/>
      <w:bookmarkEnd w:id="880"/>
      <w:bookmarkEnd w:id="881"/>
      <w:bookmarkEnd w:id="882"/>
      <w:bookmarkEnd w:id="883"/>
      <w:bookmarkEnd w:id="884"/>
    </w:p>
    <w:p w14:paraId="5A91E14C" w14:textId="77777777" w:rsidR="00B42355" w:rsidRDefault="00B42355" w:rsidP="00B42355">
      <w:pPr>
        <w:pStyle w:val="NormalParagraph"/>
      </w:pPr>
      <w:bookmarkStart w:id="886" w:name="_Ref423380910"/>
      <w:bookmarkStart w:id="887" w:name="_Toc427838834"/>
      <w:r w:rsidRPr="00D63DA6">
        <w:t xml:space="preserve">This section specifies the </w:t>
      </w:r>
      <w:r>
        <w:t>p</w:t>
      </w:r>
      <w:r w:rsidRPr="00D63DA6">
        <w:t>rocedures associated with Remote SIM Provisioning and Management of the eUICC for consumer D</w:t>
      </w:r>
      <w:r w:rsidRPr="009872DA">
        <w:t>evices.</w:t>
      </w:r>
    </w:p>
    <w:p w14:paraId="297CFF2C" w14:textId="77777777" w:rsidR="00B42355" w:rsidRPr="002B617E" w:rsidRDefault="00B42355" w:rsidP="00B42355">
      <w:pPr>
        <w:pStyle w:val="NormalParagraph"/>
      </w:pPr>
      <w:r w:rsidRPr="009E38CF">
        <w:t>Some call flows illustrate the case where the LPA is in the Device (LPAd). Such call flows with an LPAe would be identical except that all ES10a, ES10b and ES10c calls become internal to the eUICC and out of scope of this specification.</w:t>
      </w:r>
    </w:p>
    <w:p w14:paraId="3B55F74D" w14:textId="77777777" w:rsidR="00B42355" w:rsidRPr="00FD4EE0" w:rsidRDefault="00B42355" w:rsidP="00B42355">
      <w:pPr>
        <w:pStyle w:val="Heading2"/>
        <w:numPr>
          <w:ilvl w:val="1"/>
          <w:numId w:val="23"/>
        </w:numPr>
        <w:ind w:left="658"/>
      </w:pPr>
      <w:bookmarkStart w:id="888" w:name="_Toc437504373"/>
      <w:bookmarkStart w:id="889" w:name="_Toc437506793"/>
      <w:bookmarkStart w:id="890" w:name="_Toc437591993"/>
      <w:bookmarkStart w:id="891" w:name="_Toc438038963"/>
      <w:bookmarkStart w:id="892" w:name="_Toc438302003"/>
      <w:bookmarkStart w:id="893" w:name="_Toc456596202"/>
      <w:bookmarkStart w:id="894" w:name="_Toc473022712"/>
      <w:bookmarkStart w:id="895" w:name="_Toc486508694"/>
      <w:bookmarkStart w:id="896" w:name="_Toc492049961"/>
      <w:bookmarkStart w:id="897" w:name="_Toc178140192"/>
      <w:bookmarkEnd w:id="888"/>
      <w:bookmarkEnd w:id="889"/>
      <w:bookmarkEnd w:id="890"/>
      <w:r w:rsidRPr="00E0552A">
        <w:t>Remote Provisioning</w:t>
      </w:r>
      <w:bookmarkEnd w:id="891"/>
      <w:bookmarkEnd w:id="892"/>
      <w:bookmarkEnd w:id="893"/>
      <w:bookmarkEnd w:id="894"/>
      <w:bookmarkEnd w:id="895"/>
      <w:bookmarkEnd w:id="896"/>
      <w:bookmarkEnd w:id="897"/>
    </w:p>
    <w:p w14:paraId="6BFD2747" w14:textId="77777777" w:rsidR="00B42355" w:rsidRDefault="00B42355" w:rsidP="00B42355">
      <w:pPr>
        <w:pStyle w:val="Heading3"/>
      </w:pPr>
      <w:bookmarkStart w:id="898" w:name="_Profile_Download_Initiation"/>
      <w:bookmarkStart w:id="899" w:name="_Toc438038964"/>
      <w:bookmarkStart w:id="900" w:name="_Toc438302004"/>
      <w:bookmarkStart w:id="901" w:name="_Toc456596203"/>
      <w:bookmarkStart w:id="902" w:name="_Toc473022713"/>
      <w:bookmarkStart w:id="903" w:name="_Toc486508695"/>
      <w:bookmarkStart w:id="904" w:name="_Toc492049962"/>
      <w:bookmarkStart w:id="905" w:name="_Toc178140193"/>
      <w:bookmarkEnd w:id="898"/>
      <w:r>
        <w:t>Profile Download Initiation</w:t>
      </w:r>
      <w:bookmarkEnd w:id="899"/>
      <w:bookmarkEnd w:id="900"/>
      <w:bookmarkEnd w:id="901"/>
      <w:bookmarkEnd w:id="902"/>
      <w:bookmarkEnd w:id="903"/>
      <w:bookmarkEnd w:id="904"/>
      <w:bookmarkEnd w:id="905"/>
    </w:p>
    <w:p w14:paraId="69D8B49E" w14:textId="77777777" w:rsidR="00B42355" w:rsidRDefault="00B42355" w:rsidP="00B42355">
      <w:pPr>
        <w:spacing w:before="0"/>
        <w:jc w:val="left"/>
        <w:rPr>
          <w:b/>
          <w:szCs w:val="22"/>
          <w:lang w:eastAsia="en-GB" w:bidi="ar-SA"/>
        </w:rPr>
      </w:pPr>
      <w:r w:rsidRPr="00EB304D">
        <w:rPr>
          <w:b/>
          <w:szCs w:val="22"/>
          <w:lang w:eastAsia="en-GB" w:bidi="ar-SA"/>
        </w:rPr>
        <w:t>Normal Case:</w:t>
      </w:r>
    </w:p>
    <w:p w14:paraId="39960BE8" w14:textId="77777777" w:rsidR="00B42355" w:rsidRPr="00EB304D" w:rsidRDefault="00B42355" w:rsidP="00B42355">
      <w:pPr>
        <w:spacing w:before="0"/>
        <w:jc w:val="left"/>
        <w:rPr>
          <w:b/>
          <w:szCs w:val="22"/>
          <w:lang w:eastAsia="en-GB" w:bidi="ar-SA"/>
        </w:rPr>
      </w:pPr>
    </w:p>
    <w:bookmarkStart w:id="906" w:name="_1510702403"/>
    <w:bookmarkStart w:id="907" w:name="_MON_1510703432"/>
    <w:bookmarkStart w:id="908" w:name="_MON_1510703995"/>
    <w:bookmarkEnd w:id="906"/>
    <w:bookmarkEnd w:id="907"/>
    <w:bookmarkEnd w:id="908"/>
    <w:bookmarkStart w:id="909" w:name="_MON_1510703465"/>
    <w:bookmarkEnd w:id="909"/>
    <w:p w14:paraId="4C539C72" w14:textId="77777777" w:rsidR="00B42355" w:rsidRDefault="00B42355" w:rsidP="00B42355">
      <w:pPr>
        <w:keepNext/>
        <w:spacing w:before="0"/>
        <w:jc w:val="left"/>
      </w:pPr>
      <w:r w:rsidRPr="00DE4219">
        <w:rPr>
          <w:sz w:val="16"/>
        </w:rPr>
        <w:object w:dxaOrig="8917" w:dyaOrig="4572" w14:anchorId="2E0C83D4">
          <v:shape id="_x0000_i1033" type="#_x0000_t75" style="width:462.1pt;height:238.55pt" o:ole="">
            <v:imagedata r:id="rId33" o:title=""/>
          </v:shape>
          <o:OLEObject Type="Embed" ProgID="PowerPoint.Slide.12" ShapeID="_x0000_i1033" DrawAspect="Content" ObjectID="_1789190449" r:id="rId34"/>
        </w:object>
      </w:r>
    </w:p>
    <w:p w14:paraId="3EA5A119" w14:textId="77777777" w:rsidR="00B42355" w:rsidRPr="00EB304D" w:rsidRDefault="00B42355" w:rsidP="00B42355">
      <w:pPr>
        <w:pStyle w:val="Figurecaption"/>
      </w:pPr>
      <w:r w:rsidRPr="001B7B30">
        <w:t>: Profile Download Initiation</w:t>
      </w:r>
    </w:p>
    <w:p w14:paraId="73221432" w14:textId="77777777" w:rsidR="00B42355" w:rsidRPr="00F96E8D" w:rsidRDefault="00B42355" w:rsidP="00B42355">
      <w:pPr>
        <w:pStyle w:val="NormalParagraph"/>
        <w:rPr>
          <w:b/>
        </w:rPr>
      </w:pPr>
      <w:r w:rsidRPr="00F96E8D">
        <w:rPr>
          <w:b/>
        </w:rPr>
        <w:t>Start Conditions:</w:t>
      </w:r>
    </w:p>
    <w:p w14:paraId="7D6DB361" w14:textId="77777777" w:rsidR="00B42355" w:rsidRPr="00D63DA6" w:rsidRDefault="00B42355" w:rsidP="00B42355">
      <w:pPr>
        <w:pStyle w:val="NormalParagraph"/>
      </w:pPr>
      <w:r w:rsidRPr="00D63DA6">
        <w:lastRenderedPageBreak/>
        <w:t xml:space="preserve">The End User has selected the Operator with </w:t>
      </w:r>
      <w:r>
        <w:t>whom</w:t>
      </w:r>
      <w:r w:rsidRPr="00D63DA6">
        <w:t xml:space="preserve"> </w:t>
      </w:r>
      <w:r>
        <w:t xml:space="preserve">to </w:t>
      </w:r>
      <w:r w:rsidRPr="00D63DA6">
        <w:t>sign a contract.</w:t>
      </w:r>
    </w:p>
    <w:p w14:paraId="74877BC2" w14:textId="77777777" w:rsidR="00B42355" w:rsidRPr="009872DA" w:rsidRDefault="00B42355" w:rsidP="00B42355">
      <w:pPr>
        <w:pStyle w:val="NormalParagraph"/>
      </w:pPr>
      <w:r w:rsidRPr="009872DA">
        <w:t>The End User MAY initiate the process:</w:t>
      </w:r>
    </w:p>
    <w:p w14:paraId="0CA3B47F" w14:textId="77777777" w:rsidR="00B42355" w:rsidRDefault="00B42355" w:rsidP="00B42355">
      <w:pPr>
        <w:pStyle w:val="ListBullet1"/>
        <w:numPr>
          <w:ilvl w:val="0"/>
          <w:numId w:val="32"/>
        </w:numPr>
      </w:pPr>
      <w:r>
        <w:t>From any other Device (e.g. PC)</w:t>
      </w:r>
    </w:p>
    <w:p w14:paraId="7F5018B7" w14:textId="77777777" w:rsidR="00B42355" w:rsidRDefault="00B42355" w:rsidP="00B42355">
      <w:pPr>
        <w:pStyle w:val="ListBullet1"/>
        <w:numPr>
          <w:ilvl w:val="0"/>
          <w:numId w:val="32"/>
        </w:numPr>
      </w:pPr>
      <w:r>
        <w:t>Through a Customer Agent of the Operator</w:t>
      </w:r>
    </w:p>
    <w:p w14:paraId="3ED1279B" w14:textId="77777777" w:rsidR="00B42355" w:rsidRPr="00F96E8D" w:rsidRDefault="00B42355" w:rsidP="00B42355">
      <w:pPr>
        <w:pStyle w:val="ListBullet1"/>
        <w:numPr>
          <w:ilvl w:val="0"/>
          <w:numId w:val="32"/>
        </w:numPr>
        <w:rPr>
          <w:b/>
        </w:rPr>
      </w:pPr>
      <w:r>
        <w:t>Or any other convenient means provided by the Operator</w:t>
      </w:r>
    </w:p>
    <w:p w14:paraId="78E93A59" w14:textId="77777777" w:rsidR="00B42355" w:rsidRDefault="00B42355" w:rsidP="00B42355">
      <w:pPr>
        <w:pStyle w:val="NormalParagraph"/>
        <w:rPr>
          <w:b/>
        </w:rPr>
      </w:pPr>
      <w:r w:rsidRPr="00EB304D">
        <w:rPr>
          <w:b/>
        </w:rPr>
        <w:t>Procedure:</w:t>
      </w:r>
    </w:p>
    <w:p w14:paraId="26706EC1" w14:textId="77777777" w:rsidR="00B42355" w:rsidRPr="001B7B30" w:rsidRDefault="00B42355" w:rsidP="00B42355">
      <w:pPr>
        <w:pStyle w:val="NormalParagraph"/>
      </w:pPr>
      <w:r w:rsidRPr="001B7B30">
        <w:t>The</w:t>
      </w:r>
      <w:r w:rsidRPr="00CF01E6">
        <w:t xml:space="preserve"> download initiation procedure consists of the following sub-</w:t>
      </w:r>
      <w:r w:rsidRPr="001B7B30">
        <w:t>processes</w:t>
      </w:r>
      <w:r w:rsidRPr="00CF01E6">
        <w:t>:</w:t>
      </w:r>
    </w:p>
    <w:p w14:paraId="4255B6DB" w14:textId="77777777" w:rsidR="00B42355" w:rsidRDefault="00B42355" w:rsidP="00B42355">
      <w:pPr>
        <w:pStyle w:val="ListBullet2"/>
        <w:numPr>
          <w:ilvl w:val="1"/>
          <w:numId w:val="45"/>
        </w:numPr>
      </w:pPr>
      <w:r>
        <w:t>C</w:t>
      </w:r>
      <w:r>
        <w:rPr>
          <w:rFonts w:hint="eastAsia"/>
        </w:rPr>
        <w:t xml:space="preserve">ontract </w:t>
      </w:r>
      <w:r>
        <w:t>s</w:t>
      </w:r>
      <w:r>
        <w:rPr>
          <w:rFonts w:hint="eastAsia"/>
        </w:rPr>
        <w:t>ubscription process</w:t>
      </w:r>
    </w:p>
    <w:p w14:paraId="6D54DA1B" w14:textId="77777777" w:rsidR="00B42355" w:rsidRDefault="00B42355" w:rsidP="00B42355">
      <w:pPr>
        <w:pStyle w:val="ListBullet2"/>
        <w:numPr>
          <w:ilvl w:val="1"/>
          <w:numId w:val="45"/>
        </w:numPr>
      </w:pPr>
      <w:r>
        <w:t xml:space="preserve">Download preparation </w:t>
      </w:r>
      <w:r>
        <w:rPr>
          <w:rFonts w:hint="eastAsia"/>
        </w:rPr>
        <w:t>process</w:t>
      </w:r>
    </w:p>
    <w:p w14:paraId="6B4022E2" w14:textId="77777777" w:rsidR="00B42355" w:rsidRDefault="00B42355" w:rsidP="00B42355">
      <w:pPr>
        <w:pStyle w:val="ListBullet2"/>
        <w:numPr>
          <w:ilvl w:val="1"/>
          <w:numId w:val="45"/>
        </w:numPr>
      </w:pPr>
      <w:r>
        <w:t>Contract finalization process</w:t>
      </w:r>
    </w:p>
    <w:p w14:paraId="168739A8" w14:textId="77777777" w:rsidR="00B42355" w:rsidRDefault="00B42355" w:rsidP="00B42355">
      <w:pPr>
        <w:pStyle w:val="ListBullet2"/>
        <w:numPr>
          <w:ilvl w:val="1"/>
          <w:numId w:val="45"/>
        </w:numPr>
      </w:pPr>
      <w:r>
        <w:t>S</w:t>
      </w:r>
      <w:r w:rsidRPr="00B81C1E">
        <w:t>ubscription activation process (Optional)</w:t>
      </w:r>
    </w:p>
    <w:p w14:paraId="5CBB97C1" w14:textId="77777777" w:rsidR="00B42355" w:rsidRDefault="00B42355" w:rsidP="00B42355">
      <w:pPr>
        <w:pStyle w:val="NOTE"/>
      </w:pPr>
      <w:r w:rsidRPr="0005177C">
        <w:t>NOTE:</w:t>
      </w:r>
      <w:r w:rsidRPr="006A3700">
        <w:t xml:space="preserve"> </w:t>
      </w:r>
      <w:r>
        <w:tab/>
      </w:r>
      <w:r w:rsidRPr="0005177C">
        <w:t xml:space="preserve">This section describes the case where these sub-process are performed in the described order. In this case, it is most likely that the </w:t>
      </w:r>
      <w:r>
        <w:t>d</w:t>
      </w:r>
      <w:r w:rsidRPr="0005177C">
        <w:t>ownload and installation pro</w:t>
      </w:r>
      <w:r w:rsidRPr="006A3700">
        <w:t>cedure will happen right after</w:t>
      </w:r>
      <w:r>
        <w:t xml:space="preserve"> this procedure</w:t>
      </w:r>
      <w:r w:rsidRPr="006A3700">
        <w:t xml:space="preserve">. There also are cases where these sub-processes MAY be performed in different order like B -&gt; A -&gt; C </w:t>
      </w:r>
      <w:r w:rsidRPr="00B81C1E">
        <w:t>[</w:t>
      </w:r>
      <w:r>
        <w:noBreakHyphen/>
      </w:r>
      <w:r w:rsidRPr="00B81C1E">
        <w:t>&gt;</w:t>
      </w:r>
      <w:r>
        <w:t> </w:t>
      </w:r>
      <w:r w:rsidRPr="00B81C1E">
        <w:t>D]</w:t>
      </w:r>
      <w:r>
        <w:t xml:space="preserve"> </w:t>
      </w:r>
      <w:r w:rsidRPr="006A3700">
        <w:t xml:space="preserve">or B -&gt; C -&gt; A </w:t>
      </w:r>
      <w:r w:rsidRPr="00B81C1E">
        <w:t>[</w:t>
      </w:r>
      <w:r>
        <w:noBreakHyphen/>
      </w:r>
      <w:r w:rsidRPr="00B81C1E">
        <w:t>&gt;</w:t>
      </w:r>
      <w:r>
        <w:t> </w:t>
      </w:r>
      <w:r w:rsidRPr="00B81C1E">
        <w:t>D]</w:t>
      </w:r>
      <w:r w:rsidRPr="006A3700">
        <w:t xml:space="preserve"> (e.g. for prepaid </w:t>
      </w:r>
      <w:r w:rsidRPr="0005177C">
        <w:t xml:space="preserve">Subscription). In these cases the download order requested </w:t>
      </w:r>
      <w:r>
        <w:t>from the</w:t>
      </w:r>
      <w:r w:rsidRPr="0005177C">
        <w:t xml:space="preserve"> SM-DP+ MAY remain pending for a significant amount of time.</w:t>
      </w:r>
    </w:p>
    <w:p w14:paraId="23B9AA05" w14:textId="77777777" w:rsidR="00B42355" w:rsidRPr="00431161" w:rsidRDefault="00B42355" w:rsidP="00B42355">
      <w:pPr>
        <w:pStyle w:val="NOTE"/>
      </w:pPr>
      <w:r w:rsidRPr="00D82455">
        <w:t xml:space="preserve">NOTE: </w:t>
      </w:r>
      <w:r w:rsidRPr="00D82455">
        <w:tab/>
      </w:r>
      <w:r>
        <w:rPr>
          <w:rFonts w:hint="eastAsia"/>
        </w:rPr>
        <w:t xml:space="preserve">The following table summarizes the input data to be provided in </w:t>
      </w:r>
      <w:r>
        <w:t>"</w:t>
      </w:r>
      <w:r>
        <w:rPr>
          <w:rFonts w:hint="eastAsia"/>
        </w:rPr>
        <w:t>ES2+.DownloadOrder</w:t>
      </w:r>
      <w:r>
        <w:t>"</w:t>
      </w:r>
      <w:r>
        <w:rPr>
          <w:rFonts w:hint="eastAsia"/>
        </w:rPr>
        <w:t xml:space="preserve"> and </w:t>
      </w:r>
      <w:r>
        <w:t>"</w:t>
      </w:r>
      <w:r>
        <w:rPr>
          <w:rFonts w:hint="eastAsia"/>
        </w:rPr>
        <w:t>ES2+.ConfirmOrder</w:t>
      </w:r>
      <w:r>
        <w:t>"</w:t>
      </w:r>
      <w:r>
        <w:rPr>
          <w:rFonts w:hint="eastAsia"/>
        </w:rPr>
        <w:t xml:space="preserve"> functions.</w:t>
      </w:r>
    </w:p>
    <w:tbl>
      <w:tblPr>
        <w:tblStyle w:val="TableGrid"/>
        <w:tblW w:w="0" w:type="auto"/>
        <w:tblInd w:w="988" w:type="dxa"/>
        <w:tblLook w:val="04A0" w:firstRow="1" w:lastRow="0" w:firstColumn="1" w:lastColumn="0" w:noHBand="0" w:noVBand="1"/>
      </w:tblPr>
      <w:tblGrid>
        <w:gridCol w:w="2328"/>
        <w:gridCol w:w="1941"/>
        <w:gridCol w:w="1240"/>
        <w:gridCol w:w="1334"/>
        <w:gridCol w:w="1185"/>
      </w:tblGrid>
      <w:tr w:rsidR="00B42355" w14:paraId="1528AD8D" w14:textId="77777777" w:rsidTr="008A7EC2">
        <w:tc>
          <w:tcPr>
            <w:tcW w:w="2328" w:type="dxa"/>
            <w:vMerge w:val="restart"/>
            <w:shd w:val="clear" w:color="auto" w:fill="C00000"/>
            <w:vAlign w:val="center"/>
          </w:tcPr>
          <w:p w14:paraId="24BC52AB" w14:textId="77777777" w:rsidR="00B42355" w:rsidRPr="00431161" w:rsidRDefault="00B42355" w:rsidP="008A7EC2">
            <w:pPr>
              <w:pStyle w:val="TableHeader"/>
              <w:jc w:val="center"/>
            </w:pPr>
            <w:r w:rsidRPr="00431161">
              <w:rPr>
                <w:rFonts w:hint="eastAsia"/>
              </w:rPr>
              <w:t>ES2+ Function</w:t>
            </w:r>
          </w:p>
        </w:tc>
        <w:tc>
          <w:tcPr>
            <w:tcW w:w="1941" w:type="dxa"/>
            <w:vMerge w:val="restart"/>
            <w:shd w:val="clear" w:color="auto" w:fill="C00000"/>
            <w:vAlign w:val="center"/>
          </w:tcPr>
          <w:p w14:paraId="67BC1D38" w14:textId="77777777" w:rsidR="00B42355" w:rsidRPr="00431161" w:rsidRDefault="00B42355" w:rsidP="008A7EC2">
            <w:pPr>
              <w:pStyle w:val="TableHeader"/>
              <w:jc w:val="center"/>
            </w:pPr>
            <w:r w:rsidRPr="00431161">
              <w:rPr>
                <w:rFonts w:hint="eastAsia"/>
              </w:rPr>
              <w:t>Input Parameters</w:t>
            </w:r>
          </w:p>
        </w:tc>
        <w:tc>
          <w:tcPr>
            <w:tcW w:w="3759" w:type="dxa"/>
            <w:gridSpan w:val="3"/>
            <w:shd w:val="clear" w:color="auto" w:fill="C00000"/>
            <w:vAlign w:val="center"/>
          </w:tcPr>
          <w:p w14:paraId="36B9E8E7" w14:textId="77777777" w:rsidR="00B42355" w:rsidRPr="00431161" w:rsidRDefault="00B42355" w:rsidP="008A7EC2">
            <w:pPr>
              <w:pStyle w:val="TableHeader"/>
              <w:jc w:val="center"/>
            </w:pPr>
            <w:r w:rsidRPr="00431161">
              <w:rPr>
                <w:rFonts w:hint="eastAsia"/>
              </w:rPr>
              <w:t>Profile Download Use Cases</w:t>
            </w:r>
          </w:p>
        </w:tc>
      </w:tr>
      <w:tr w:rsidR="00B42355" w14:paraId="3BB2FCA9" w14:textId="77777777" w:rsidTr="008A7EC2">
        <w:tc>
          <w:tcPr>
            <w:tcW w:w="2328" w:type="dxa"/>
            <w:vMerge/>
            <w:shd w:val="clear" w:color="auto" w:fill="C00000"/>
          </w:tcPr>
          <w:p w14:paraId="5496C693" w14:textId="77777777" w:rsidR="00B42355" w:rsidRPr="00431161" w:rsidRDefault="00B42355" w:rsidP="008A7EC2">
            <w:pPr>
              <w:pStyle w:val="TableHeader"/>
            </w:pPr>
          </w:p>
        </w:tc>
        <w:tc>
          <w:tcPr>
            <w:tcW w:w="1941" w:type="dxa"/>
            <w:vMerge/>
            <w:shd w:val="clear" w:color="auto" w:fill="C00000"/>
          </w:tcPr>
          <w:p w14:paraId="374CD2C4" w14:textId="77777777" w:rsidR="00B42355" w:rsidRPr="00431161" w:rsidRDefault="00B42355" w:rsidP="008A7EC2">
            <w:pPr>
              <w:pStyle w:val="TableHeader"/>
            </w:pPr>
          </w:p>
        </w:tc>
        <w:tc>
          <w:tcPr>
            <w:tcW w:w="1240" w:type="dxa"/>
            <w:shd w:val="clear" w:color="auto" w:fill="C00000"/>
            <w:vAlign w:val="center"/>
          </w:tcPr>
          <w:p w14:paraId="193E691F" w14:textId="77777777" w:rsidR="00B42355" w:rsidRPr="00431161" w:rsidRDefault="00B42355" w:rsidP="008A7EC2">
            <w:pPr>
              <w:pStyle w:val="TableHeader"/>
              <w:jc w:val="center"/>
              <w:rPr>
                <w:rFonts w:eastAsiaTheme="minorEastAsia"/>
                <w:lang w:eastAsia="ko-KR"/>
              </w:rPr>
            </w:pPr>
            <w:r w:rsidRPr="00431161">
              <w:rPr>
                <w:rFonts w:hint="eastAsia"/>
              </w:rPr>
              <w:t xml:space="preserve">Default </w:t>
            </w:r>
            <w:r>
              <w:rPr>
                <w:rFonts w:eastAsiaTheme="minorEastAsia"/>
                <w:lang w:eastAsia="ko-KR"/>
              </w:rPr>
              <w:br/>
            </w:r>
            <w:r w:rsidRPr="00431161">
              <w:rPr>
                <w:rFonts w:hint="eastAsia"/>
              </w:rPr>
              <w:t>SM-DP+</w:t>
            </w:r>
          </w:p>
        </w:tc>
        <w:tc>
          <w:tcPr>
            <w:tcW w:w="1334" w:type="dxa"/>
            <w:shd w:val="clear" w:color="auto" w:fill="C00000"/>
            <w:vAlign w:val="center"/>
          </w:tcPr>
          <w:p w14:paraId="0A537B6B" w14:textId="77777777" w:rsidR="00B42355" w:rsidRPr="00431161" w:rsidRDefault="00B42355" w:rsidP="008A7EC2">
            <w:pPr>
              <w:pStyle w:val="TableHeader"/>
              <w:jc w:val="center"/>
              <w:rPr>
                <w:rFonts w:eastAsiaTheme="minorEastAsia"/>
                <w:lang w:eastAsia="ko-KR"/>
              </w:rPr>
            </w:pPr>
            <w:r>
              <w:rPr>
                <w:rFonts w:hint="eastAsia"/>
              </w:rPr>
              <w:t>Activation</w:t>
            </w:r>
            <w:r>
              <w:rPr>
                <w:rFonts w:eastAsiaTheme="minorEastAsia" w:hint="eastAsia"/>
                <w:lang w:eastAsia="ko-KR"/>
              </w:rPr>
              <w:br/>
            </w:r>
            <w:r w:rsidRPr="00431161">
              <w:rPr>
                <w:rFonts w:hint="eastAsia"/>
              </w:rPr>
              <w:t>Code</w:t>
            </w:r>
          </w:p>
        </w:tc>
        <w:tc>
          <w:tcPr>
            <w:tcW w:w="1185" w:type="dxa"/>
            <w:shd w:val="clear" w:color="auto" w:fill="C00000"/>
            <w:vAlign w:val="center"/>
          </w:tcPr>
          <w:p w14:paraId="3FB27157" w14:textId="77777777" w:rsidR="00B42355" w:rsidRPr="00431161" w:rsidRDefault="00B42355" w:rsidP="008A7EC2">
            <w:pPr>
              <w:pStyle w:val="TableHeader"/>
              <w:jc w:val="center"/>
              <w:rPr>
                <w:rFonts w:eastAsiaTheme="minorEastAsia"/>
                <w:lang w:eastAsia="ko-KR"/>
              </w:rPr>
            </w:pPr>
            <w:r w:rsidRPr="00431161">
              <w:rPr>
                <w:rFonts w:hint="eastAsia"/>
              </w:rPr>
              <w:t>SM-DS</w:t>
            </w:r>
          </w:p>
        </w:tc>
      </w:tr>
      <w:tr w:rsidR="00B42355" w14:paraId="1A590302" w14:textId="77777777" w:rsidTr="008A7EC2">
        <w:trPr>
          <w:trHeight w:val="308"/>
        </w:trPr>
        <w:tc>
          <w:tcPr>
            <w:tcW w:w="2328" w:type="dxa"/>
            <w:vMerge w:val="restart"/>
            <w:vAlign w:val="center"/>
          </w:tcPr>
          <w:p w14:paraId="5C93A201" w14:textId="77777777" w:rsidR="00B42355" w:rsidRDefault="00B42355" w:rsidP="008A7EC2">
            <w:pPr>
              <w:pStyle w:val="TableContent"/>
              <w:rPr>
                <w:rFonts w:eastAsiaTheme="minorEastAsia"/>
              </w:rPr>
            </w:pPr>
            <w:r>
              <w:rPr>
                <w:rFonts w:eastAsiaTheme="minorEastAsia" w:hint="eastAsia"/>
              </w:rPr>
              <w:t>DownloadOrder</w:t>
            </w:r>
          </w:p>
          <w:p w14:paraId="26BAEC90" w14:textId="77777777" w:rsidR="00B42355" w:rsidRDefault="00B42355" w:rsidP="008A7EC2">
            <w:pPr>
              <w:pStyle w:val="TableContent"/>
              <w:rPr>
                <w:rFonts w:eastAsiaTheme="minorEastAsia"/>
              </w:rPr>
            </w:pPr>
            <w:r>
              <w:rPr>
                <w:rFonts w:eastAsiaTheme="minorEastAsia" w:hint="eastAsia"/>
              </w:rPr>
              <w:t>(Section 5.3.1)</w:t>
            </w:r>
          </w:p>
        </w:tc>
        <w:tc>
          <w:tcPr>
            <w:tcW w:w="1941" w:type="dxa"/>
            <w:vAlign w:val="center"/>
          </w:tcPr>
          <w:p w14:paraId="6C120EE0" w14:textId="77777777" w:rsidR="00B42355" w:rsidRDefault="00B42355" w:rsidP="008A7EC2">
            <w:pPr>
              <w:pStyle w:val="TableContent"/>
              <w:rPr>
                <w:rFonts w:eastAsiaTheme="minorEastAsia"/>
              </w:rPr>
            </w:pPr>
            <w:r>
              <w:rPr>
                <w:rFonts w:eastAsiaTheme="minorEastAsia" w:hint="eastAsia"/>
              </w:rPr>
              <w:t>eid</w:t>
            </w:r>
          </w:p>
        </w:tc>
        <w:tc>
          <w:tcPr>
            <w:tcW w:w="1240" w:type="dxa"/>
            <w:vAlign w:val="center"/>
          </w:tcPr>
          <w:p w14:paraId="0BD19AEB"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0330E073"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051F3C4D" w14:textId="77777777" w:rsidR="00B42355" w:rsidRDefault="00B42355" w:rsidP="008A7EC2">
            <w:pPr>
              <w:pStyle w:val="TableContent"/>
              <w:rPr>
                <w:rFonts w:eastAsiaTheme="minorEastAsia"/>
              </w:rPr>
            </w:pPr>
            <w:r>
              <w:rPr>
                <w:rFonts w:eastAsiaTheme="minorEastAsia"/>
              </w:rPr>
              <w:t>O</w:t>
            </w:r>
          </w:p>
        </w:tc>
      </w:tr>
      <w:tr w:rsidR="00B42355" w14:paraId="16088E22" w14:textId="77777777" w:rsidTr="008A7EC2">
        <w:trPr>
          <w:trHeight w:val="308"/>
        </w:trPr>
        <w:tc>
          <w:tcPr>
            <w:tcW w:w="2328" w:type="dxa"/>
            <w:vMerge/>
            <w:vAlign w:val="center"/>
          </w:tcPr>
          <w:p w14:paraId="63D53490" w14:textId="77777777" w:rsidR="00B42355" w:rsidRDefault="00B42355" w:rsidP="008A7EC2">
            <w:pPr>
              <w:pStyle w:val="TableContent"/>
              <w:rPr>
                <w:rFonts w:eastAsiaTheme="minorEastAsia"/>
              </w:rPr>
            </w:pPr>
          </w:p>
        </w:tc>
        <w:tc>
          <w:tcPr>
            <w:tcW w:w="1941" w:type="dxa"/>
            <w:vAlign w:val="center"/>
          </w:tcPr>
          <w:p w14:paraId="054E68E5" w14:textId="77777777" w:rsidR="00B42355" w:rsidRDefault="00B42355" w:rsidP="008A7EC2">
            <w:pPr>
              <w:pStyle w:val="TableContent"/>
              <w:rPr>
                <w:rFonts w:eastAsiaTheme="minorEastAsia"/>
              </w:rPr>
            </w:pPr>
            <w:r>
              <w:rPr>
                <w:rFonts w:eastAsiaTheme="minorEastAsia" w:hint="eastAsia"/>
              </w:rPr>
              <w:t>iccid</w:t>
            </w:r>
          </w:p>
        </w:tc>
        <w:tc>
          <w:tcPr>
            <w:tcW w:w="1240" w:type="dxa"/>
            <w:vAlign w:val="center"/>
          </w:tcPr>
          <w:p w14:paraId="2C1ADCA1" w14:textId="77777777" w:rsidR="00B42355" w:rsidRDefault="00B42355" w:rsidP="008A7EC2">
            <w:pPr>
              <w:pStyle w:val="TableContent"/>
              <w:rPr>
                <w:rFonts w:eastAsiaTheme="minorEastAsia"/>
              </w:rPr>
            </w:pPr>
            <w:r>
              <w:rPr>
                <w:rFonts w:eastAsiaTheme="minorEastAsia"/>
              </w:rPr>
              <w:t>O</w:t>
            </w:r>
          </w:p>
        </w:tc>
        <w:tc>
          <w:tcPr>
            <w:tcW w:w="1334" w:type="dxa"/>
            <w:vAlign w:val="center"/>
          </w:tcPr>
          <w:p w14:paraId="1D8ED240" w14:textId="77777777" w:rsidR="00B42355" w:rsidRDefault="00B42355" w:rsidP="008A7EC2">
            <w:pPr>
              <w:pStyle w:val="TableContent"/>
              <w:rPr>
                <w:rFonts w:eastAsiaTheme="minorEastAsia"/>
              </w:rPr>
            </w:pPr>
            <w:r>
              <w:rPr>
                <w:rFonts w:eastAsiaTheme="minorEastAsia"/>
              </w:rPr>
              <w:t>O</w:t>
            </w:r>
          </w:p>
        </w:tc>
        <w:tc>
          <w:tcPr>
            <w:tcW w:w="1185" w:type="dxa"/>
            <w:vAlign w:val="center"/>
          </w:tcPr>
          <w:p w14:paraId="0B2498DA" w14:textId="77777777" w:rsidR="00B42355" w:rsidRDefault="00B42355" w:rsidP="008A7EC2">
            <w:pPr>
              <w:pStyle w:val="TableContent"/>
              <w:rPr>
                <w:rFonts w:eastAsiaTheme="minorEastAsia"/>
              </w:rPr>
            </w:pPr>
            <w:r>
              <w:rPr>
                <w:rFonts w:eastAsiaTheme="minorEastAsia"/>
              </w:rPr>
              <w:t>O</w:t>
            </w:r>
          </w:p>
        </w:tc>
      </w:tr>
      <w:tr w:rsidR="00B42355" w14:paraId="5533ED6F" w14:textId="77777777" w:rsidTr="008A7EC2">
        <w:trPr>
          <w:trHeight w:val="308"/>
        </w:trPr>
        <w:tc>
          <w:tcPr>
            <w:tcW w:w="2328" w:type="dxa"/>
            <w:vMerge/>
            <w:vAlign w:val="center"/>
          </w:tcPr>
          <w:p w14:paraId="614164E6" w14:textId="77777777" w:rsidR="00B42355" w:rsidRDefault="00B42355" w:rsidP="008A7EC2">
            <w:pPr>
              <w:pStyle w:val="TableContent"/>
              <w:rPr>
                <w:rFonts w:eastAsiaTheme="minorEastAsia"/>
              </w:rPr>
            </w:pPr>
          </w:p>
        </w:tc>
        <w:tc>
          <w:tcPr>
            <w:tcW w:w="1941" w:type="dxa"/>
            <w:vAlign w:val="center"/>
          </w:tcPr>
          <w:p w14:paraId="24C8AE63" w14:textId="77777777" w:rsidR="00B42355" w:rsidRDefault="00B42355" w:rsidP="008A7EC2">
            <w:pPr>
              <w:pStyle w:val="TableContent"/>
              <w:rPr>
                <w:rFonts w:eastAsiaTheme="minorEastAsia"/>
              </w:rPr>
            </w:pPr>
            <w:r>
              <w:rPr>
                <w:rFonts w:eastAsiaTheme="minorEastAsia" w:hint="eastAsia"/>
              </w:rPr>
              <w:t>profileType</w:t>
            </w:r>
          </w:p>
        </w:tc>
        <w:tc>
          <w:tcPr>
            <w:tcW w:w="1240" w:type="dxa"/>
            <w:vAlign w:val="center"/>
          </w:tcPr>
          <w:p w14:paraId="41D6D5D8"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334" w:type="dxa"/>
            <w:vAlign w:val="center"/>
          </w:tcPr>
          <w:p w14:paraId="69D69D0D"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c>
          <w:tcPr>
            <w:tcW w:w="1185" w:type="dxa"/>
            <w:vAlign w:val="center"/>
          </w:tcPr>
          <w:p w14:paraId="6953F6E7" w14:textId="77777777" w:rsidR="00B42355" w:rsidRDefault="00B42355" w:rsidP="008A7EC2">
            <w:pPr>
              <w:pStyle w:val="TableContent"/>
              <w:rPr>
                <w:rFonts w:eastAsiaTheme="minorEastAsia"/>
              </w:rPr>
            </w:pPr>
            <w:r>
              <w:rPr>
                <w:rFonts w:eastAsiaTheme="minorEastAsia" w:hint="eastAsia"/>
              </w:rPr>
              <w:t xml:space="preserve">C </w:t>
            </w:r>
            <w:r w:rsidRPr="00431161">
              <w:rPr>
                <w:rFonts w:eastAsiaTheme="minorEastAsia" w:hint="eastAsia"/>
                <w:vertAlign w:val="superscript"/>
              </w:rPr>
              <w:t>(1)</w:t>
            </w:r>
          </w:p>
        </w:tc>
      </w:tr>
      <w:tr w:rsidR="00B42355" w14:paraId="70811F05" w14:textId="77777777" w:rsidTr="008A7EC2">
        <w:trPr>
          <w:trHeight w:val="308"/>
        </w:trPr>
        <w:tc>
          <w:tcPr>
            <w:tcW w:w="2328" w:type="dxa"/>
            <w:vMerge w:val="restart"/>
            <w:vAlign w:val="center"/>
          </w:tcPr>
          <w:p w14:paraId="44289C48" w14:textId="77777777" w:rsidR="00B42355" w:rsidRDefault="00B42355" w:rsidP="008A7EC2">
            <w:pPr>
              <w:pStyle w:val="TableContent"/>
              <w:rPr>
                <w:rFonts w:eastAsiaTheme="minorEastAsia"/>
              </w:rPr>
            </w:pPr>
            <w:r>
              <w:rPr>
                <w:rFonts w:eastAsiaTheme="minorEastAsia" w:hint="eastAsia"/>
              </w:rPr>
              <w:t>ConfirmOrder</w:t>
            </w:r>
          </w:p>
          <w:p w14:paraId="650051A4" w14:textId="77777777" w:rsidR="00B42355" w:rsidRDefault="00B42355" w:rsidP="008A7EC2">
            <w:pPr>
              <w:pStyle w:val="TableContent"/>
              <w:rPr>
                <w:rFonts w:eastAsiaTheme="minorEastAsia"/>
              </w:rPr>
            </w:pPr>
            <w:r>
              <w:rPr>
                <w:rFonts w:eastAsiaTheme="minorEastAsia" w:hint="eastAsia"/>
              </w:rPr>
              <w:t>(Section 5.3.2)</w:t>
            </w:r>
          </w:p>
        </w:tc>
        <w:tc>
          <w:tcPr>
            <w:tcW w:w="1941" w:type="dxa"/>
            <w:vAlign w:val="center"/>
          </w:tcPr>
          <w:p w14:paraId="5848F876" w14:textId="77777777" w:rsidR="00B42355" w:rsidRDefault="00B42355" w:rsidP="008A7EC2">
            <w:pPr>
              <w:pStyle w:val="TableContent"/>
              <w:rPr>
                <w:rFonts w:eastAsiaTheme="minorEastAsia"/>
              </w:rPr>
            </w:pPr>
            <w:r>
              <w:rPr>
                <w:rFonts w:eastAsiaTheme="minorEastAsia" w:hint="eastAsia"/>
              </w:rPr>
              <w:t>iccid</w:t>
            </w:r>
          </w:p>
        </w:tc>
        <w:tc>
          <w:tcPr>
            <w:tcW w:w="1240" w:type="dxa"/>
            <w:vAlign w:val="center"/>
          </w:tcPr>
          <w:p w14:paraId="0270B8B0" w14:textId="77777777" w:rsidR="00B42355" w:rsidRDefault="00B42355" w:rsidP="008A7EC2">
            <w:pPr>
              <w:pStyle w:val="TableContent"/>
              <w:rPr>
                <w:rFonts w:eastAsiaTheme="minorEastAsia"/>
              </w:rPr>
            </w:pPr>
            <w:r>
              <w:rPr>
                <w:rFonts w:eastAsiaTheme="minorEastAsia" w:hint="eastAsia"/>
              </w:rPr>
              <w:t>M</w:t>
            </w:r>
          </w:p>
        </w:tc>
        <w:tc>
          <w:tcPr>
            <w:tcW w:w="1334" w:type="dxa"/>
            <w:vAlign w:val="center"/>
          </w:tcPr>
          <w:p w14:paraId="3969E80B" w14:textId="77777777" w:rsidR="00B42355" w:rsidRDefault="00B42355" w:rsidP="008A7EC2">
            <w:pPr>
              <w:pStyle w:val="TableContent"/>
              <w:rPr>
                <w:rFonts w:eastAsiaTheme="minorEastAsia"/>
              </w:rPr>
            </w:pPr>
            <w:r>
              <w:rPr>
                <w:rFonts w:eastAsiaTheme="minorEastAsia" w:hint="eastAsia"/>
              </w:rPr>
              <w:t>M</w:t>
            </w:r>
          </w:p>
        </w:tc>
        <w:tc>
          <w:tcPr>
            <w:tcW w:w="1185" w:type="dxa"/>
            <w:vAlign w:val="center"/>
          </w:tcPr>
          <w:p w14:paraId="2EF7B901" w14:textId="77777777" w:rsidR="00B42355" w:rsidRDefault="00B42355" w:rsidP="008A7EC2">
            <w:pPr>
              <w:pStyle w:val="TableContent"/>
              <w:rPr>
                <w:rFonts w:eastAsiaTheme="minorEastAsia"/>
              </w:rPr>
            </w:pPr>
            <w:r>
              <w:rPr>
                <w:rFonts w:eastAsiaTheme="minorEastAsia" w:hint="eastAsia"/>
              </w:rPr>
              <w:t>M</w:t>
            </w:r>
          </w:p>
        </w:tc>
      </w:tr>
      <w:tr w:rsidR="00B42355" w14:paraId="74F5DB36" w14:textId="77777777" w:rsidTr="008A7EC2">
        <w:trPr>
          <w:trHeight w:val="308"/>
        </w:trPr>
        <w:tc>
          <w:tcPr>
            <w:tcW w:w="2328" w:type="dxa"/>
            <w:vMerge/>
            <w:vAlign w:val="center"/>
          </w:tcPr>
          <w:p w14:paraId="249003D8" w14:textId="77777777" w:rsidR="00B42355" w:rsidRDefault="00B42355" w:rsidP="008A7EC2">
            <w:pPr>
              <w:pStyle w:val="TableContent"/>
              <w:rPr>
                <w:rFonts w:eastAsiaTheme="minorEastAsia"/>
              </w:rPr>
            </w:pPr>
          </w:p>
        </w:tc>
        <w:tc>
          <w:tcPr>
            <w:tcW w:w="1941" w:type="dxa"/>
            <w:vAlign w:val="center"/>
          </w:tcPr>
          <w:p w14:paraId="43F04737" w14:textId="77777777" w:rsidR="00B42355" w:rsidRDefault="00B42355" w:rsidP="008A7EC2">
            <w:pPr>
              <w:pStyle w:val="TableContent"/>
              <w:rPr>
                <w:rFonts w:eastAsiaTheme="minorEastAsia"/>
              </w:rPr>
            </w:pPr>
            <w:r>
              <w:rPr>
                <w:rFonts w:eastAsiaTheme="minorEastAsia" w:hint="eastAsia"/>
              </w:rPr>
              <w:t>eid</w:t>
            </w:r>
          </w:p>
        </w:tc>
        <w:tc>
          <w:tcPr>
            <w:tcW w:w="1240" w:type="dxa"/>
            <w:vAlign w:val="center"/>
          </w:tcPr>
          <w:p w14:paraId="73E8E956"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c>
          <w:tcPr>
            <w:tcW w:w="1334" w:type="dxa"/>
            <w:vAlign w:val="center"/>
          </w:tcPr>
          <w:p w14:paraId="494C78B6" w14:textId="77777777" w:rsidR="00B42355" w:rsidRDefault="00B42355" w:rsidP="008A7EC2">
            <w:pPr>
              <w:pStyle w:val="TableContent"/>
              <w:rPr>
                <w:rFonts w:eastAsiaTheme="minorEastAsia"/>
              </w:rPr>
            </w:pPr>
            <w:r w:rsidRPr="00BD392F">
              <w:rPr>
                <w:rFonts w:eastAsiaTheme="minorEastAsia"/>
              </w:rPr>
              <w:t>O</w:t>
            </w:r>
          </w:p>
        </w:tc>
        <w:tc>
          <w:tcPr>
            <w:tcW w:w="1185" w:type="dxa"/>
            <w:vAlign w:val="center"/>
          </w:tcPr>
          <w:p w14:paraId="15BFAA52" w14:textId="77777777" w:rsidR="00B42355" w:rsidRDefault="00B42355" w:rsidP="008A7EC2">
            <w:pPr>
              <w:pStyle w:val="TableContent"/>
              <w:rPr>
                <w:rFonts w:eastAsiaTheme="minorEastAsia"/>
              </w:rPr>
            </w:pPr>
            <w:r>
              <w:rPr>
                <w:rFonts w:eastAsiaTheme="minorEastAsia" w:hint="eastAsia"/>
              </w:rPr>
              <w:t xml:space="preserve">C </w:t>
            </w:r>
            <w:r>
              <w:rPr>
                <w:rFonts w:eastAsiaTheme="minorEastAsia" w:hint="eastAsia"/>
                <w:vertAlign w:val="superscript"/>
              </w:rPr>
              <w:t>(2</w:t>
            </w:r>
            <w:r w:rsidRPr="00431161">
              <w:rPr>
                <w:rFonts w:eastAsiaTheme="minorEastAsia" w:hint="eastAsia"/>
                <w:vertAlign w:val="superscript"/>
              </w:rPr>
              <w:t>)</w:t>
            </w:r>
          </w:p>
        </w:tc>
      </w:tr>
      <w:tr w:rsidR="00B42355" w14:paraId="2D6AC6DE" w14:textId="77777777" w:rsidTr="008A7EC2">
        <w:trPr>
          <w:trHeight w:val="308"/>
        </w:trPr>
        <w:tc>
          <w:tcPr>
            <w:tcW w:w="2328" w:type="dxa"/>
            <w:vMerge/>
          </w:tcPr>
          <w:p w14:paraId="16E79524" w14:textId="77777777" w:rsidR="00B42355" w:rsidRDefault="00B42355" w:rsidP="008A7EC2">
            <w:pPr>
              <w:pStyle w:val="TableContent"/>
              <w:rPr>
                <w:rFonts w:eastAsiaTheme="minorEastAsia"/>
              </w:rPr>
            </w:pPr>
          </w:p>
        </w:tc>
        <w:tc>
          <w:tcPr>
            <w:tcW w:w="1941" w:type="dxa"/>
            <w:vAlign w:val="center"/>
          </w:tcPr>
          <w:p w14:paraId="4D51368E" w14:textId="77777777" w:rsidR="00B42355" w:rsidRDefault="00B42355" w:rsidP="008A7EC2">
            <w:pPr>
              <w:pStyle w:val="TableContent"/>
              <w:rPr>
                <w:rFonts w:eastAsiaTheme="minorEastAsia"/>
              </w:rPr>
            </w:pPr>
            <w:r>
              <w:rPr>
                <w:rFonts w:eastAsiaTheme="minorEastAsia" w:hint="eastAsia"/>
              </w:rPr>
              <w:t>matchingId</w:t>
            </w:r>
          </w:p>
        </w:tc>
        <w:tc>
          <w:tcPr>
            <w:tcW w:w="1240" w:type="dxa"/>
            <w:vAlign w:val="center"/>
          </w:tcPr>
          <w:p w14:paraId="3FA6D36E" w14:textId="77777777" w:rsidR="00B42355" w:rsidRDefault="00B42355" w:rsidP="008A7EC2">
            <w:pPr>
              <w:pStyle w:val="TableContent"/>
              <w:rPr>
                <w:rFonts w:eastAsiaTheme="minorEastAsia"/>
              </w:rPr>
            </w:pPr>
            <w:r>
              <w:rPr>
                <w:rFonts w:eastAsiaTheme="minorEastAsia" w:hint="eastAsia"/>
              </w:rPr>
              <w:t>M</w:t>
            </w:r>
            <w:r>
              <w:rPr>
                <w:rFonts w:eastAsiaTheme="minorEastAsia"/>
              </w:rPr>
              <w:t xml:space="preserve"> </w:t>
            </w:r>
            <w:r w:rsidRPr="00431161">
              <w:rPr>
                <w:rFonts w:eastAsiaTheme="minorEastAsia" w:hint="eastAsia"/>
                <w:vertAlign w:val="superscript"/>
              </w:rPr>
              <w:t>(</w:t>
            </w:r>
            <w:r>
              <w:rPr>
                <w:rFonts w:eastAsiaTheme="minorEastAsia"/>
                <w:vertAlign w:val="superscript"/>
              </w:rPr>
              <w:t>3</w:t>
            </w:r>
            <w:r w:rsidRPr="00431161">
              <w:rPr>
                <w:rFonts w:eastAsiaTheme="minorEastAsia" w:hint="eastAsia"/>
                <w:vertAlign w:val="superscript"/>
              </w:rPr>
              <w:t>)</w:t>
            </w:r>
          </w:p>
        </w:tc>
        <w:tc>
          <w:tcPr>
            <w:tcW w:w="1334" w:type="dxa"/>
            <w:vAlign w:val="center"/>
          </w:tcPr>
          <w:p w14:paraId="7E0A07BC" w14:textId="77777777" w:rsidR="00B42355" w:rsidRDefault="00B42355" w:rsidP="008A7EC2">
            <w:pPr>
              <w:pStyle w:val="TableContent"/>
              <w:rPr>
                <w:rFonts w:eastAsiaTheme="minorEastAsia"/>
              </w:rPr>
            </w:pPr>
            <w:r>
              <w:rPr>
                <w:rFonts w:eastAsiaTheme="minorEastAsia" w:hint="eastAsia"/>
              </w:rPr>
              <w:t>O</w:t>
            </w:r>
            <w:r>
              <w:rPr>
                <w:rFonts w:eastAsiaTheme="minorEastAsia"/>
              </w:rPr>
              <w:t xml:space="preserve"> </w:t>
            </w:r>
            <w:r w:rsidRPr="00431161">
              <w:rPr>
                <w:rFonts w:eastAsiaTheme="minorEastAsia" w:hint="eastAsia"/>
                <w:vertAlign w:val="superscript"/>
              </w:rPr>
              <w:t>(</w:t>
            </w:r>
            <w:r>
              <w:rPr>
                <w:rFonts w:eastAsiaTheme="minorEastAsia"/>
                <w:vertAlign w:val="superscript"/>
              </w:rPr>
              <w:t>4</w:t>
            </w:r>
            <w:r w:rsidRPr="00431161">
              <w:rPr>
                <w:rFonts w:eastAsiaTheme="minorEastAsia" w:hint="eastAsia"/>
                <w:vertAlign w:val="superscript"/>
              </w:rPr>
              <w:t>)</w:t>
            </w:r>
          </w:p>
        </w:tc>
        <w:tc>
          <w:tcPr>
            <w:tcW w:w="1185" w:type="dxa"/>
            <w:vAlign w:val="center"/>
          </w:tcPr>
          <w:p w14:paraId="61D7C343" w14:textId="77777777" w:rsidR="00B42355" w:rsidRDefault="00B42355" w:rsidP="008A7EC2">
            <w:pPr>
              <w:pStyle w:val="TableContent"/>
              <w:rPr>
                <w:rFonts w:eastAsiaTheme="minorEastAsia"/>
              </w:rPr>
            </w:pPr>
            <w:r>
              <w:rPr>
                <w:rFonts w:eastAsiaTheme="minorEastAsia"/>
              </w:rPr>
              <w:t xml:space="preserve">O </w:t>
            </w:r>
            <w:r>
              <w:rPr>
                <w:rFonts w:eastAsiaTheme="minorEastAsia" w:hint="eastAsia"/>
                <w:vertAlign w:val="superscript"/>
              </w:rPr>
              <w:t>(5</w:t>
            </w:r>
            <w:r w:rsidRPr="00431161">
              <w:rPr>
                <w:rFonts w:eastAsiaTheme="minorEastAsia" w:hint="eastAsia"/>
                <w:vertAlign w:val="superscript"/>
              </w:rPr>
              <w:t>)</w:t>
            </w:r>
          </w:p>
        </w:tc>
      </w:tr>
      <w:tr w:rsidR="00B42355" w14:paraId="3E2C181C" w14:textId="77777777" w:rsidTr="008A7EC2">
        <w:trPr>
          <w:trHeight w:val="308"/>
        </w:trPr>
        <w:tc>
          <w:tcPr>
            <w:tcW w:w="2328" w:type="dxa"/>
            <w:vMerge/>
          </w:tcPr>
          <w:p w14:paraId="745C1134" w14:textId="77777777" w:rsidR="00B42355" w:rsidRDefault="00B42355" w:rsidP="008A7EC2">
            <w:pPr>
              <w:pStyle w:val="TableContent"/>
              <w:rPr>
                <w:rFonts w:eastAsiaTheme="minorEastAsia"/>
              </w:rPr>
            </w:pPr>
          </w:p>
        </w:tc>
        <w:tc>
          <w:tcPr>
            <w:tcW w:w="1941" w:type="dxa"/>
            <w:vAlign w:val="center"/>
          </w:tcPr>
          <w:p w14:paraId="0B0D00F0" w14:textId="77777777" w:rsidR="00B42355" w:rsidRDefault="00B42355" w:rsidP="008A7EC2">
            <w:pPr>
              <w:pStyle w:val="TableContent"/>
              <w:rPr>
                <w:rFonts w:eastAsiaTheme="minorEastAsia"/>
              </w:rPr>
            </w:pPr>
            <w:r>
              <w:rPr>
                <w:rFonts w:eastAsiaTheme="minorEastAsia" w:hint="eastAsia"/>
              </w:rPr>
              <w:t>confirmationCode</w:t>
            </w:r>
          </w:p>
        </w:tc>
        <w:tc>
          <w:tcPr>
            <w:tcW w:w="1240" w:type="dxa"/>
            <w:vAlign w:val="center"/>
          </w:tcPr>
          <w:p w14:paraId="0CE9B335" w14:textId="77777777" w:rsidR="00B42355" w:rsidRDefault="00B42355" w:rsidP="008A7EC2">
            <w:pPr>
              <w:pStyle w:val="TableContent"/>
              <w:rPr>
                <w:rFonts w:eastAsiaTheme="minorEastAsia"/>
              </w:rPr>
            </w:pPr>
            <w:r>
              <w:rPr>
                <w:rFonts w:eastAsiaTheme="minorEastAsia" w:hint="eastAsia"/>
              </w:rPr>
              <w:t>O</w:t>
            </w:r>
          </w:p>
        </w:tc>
        <w:tc>
          <w:tcPr>
            <w:tcW w:w="1334" w:type="dxa"/>
            <w:vAlign w:val="center"/>
          </w:tcPr>
          <w:p w14:paraId="7C8CBEAF" w14:textId="77777777" w:rsidR="00B42355" w:rsidRDefault="00B42355" w:rsidP="008A7EC2">
            <w:pPr>
              <w:pStyle w:val="TableContent"/>
              <w:rPr>
                <w:rFonts w:eastAsiaTheme="minorEastAsia"/>
              </w:rPr>
            </w:pPr>
            <w:r>
              <w:rPr>
                <w:rFonts w:eastAsiaTheme="minorEastAsia" w:hint="eastAsia"/>
              </w:rPr>
              <w:t>O</w:t>
            </w:r>
          </w:p>
        </w:tc>
        <w:tc>
          <w:tcPr>
            <w:tcW w:w="1185" w:type="dxa"/>
            <w:vAlign w:val="center"/>
          </w:tcPr>
          <w:p w14:paraId="3E7C35E3" w14:textId="77777777" w:rsidR="00B42355" w:rsidRDefault="00B42355" w:rsidP="008A7EC2">
            <w:pPr>
              <w:pStyle w:val="TableContent"/>
              <w:rPr>
                <w:rFonts w:eastAsiaTheme="minorEastAsia"/>
              </w:rPr>
            </w:pPr>
            <w:r>
              <w:rPr>
                <w:rFonts w:eastAsiaTheme="minorEastAsia" w:hint="eastAsia"/>
              </w:rPr>
              <w:t>O</w:t>
            </w:r>
          </w:p>
        </w:tc>
      </w:tr>
      <w:tr w:rsidR="00B42355" w14:paraId="5B4F6809" w14:textId="77777777" w:rsidTr="008A7EC2">
        <w:trPr>
          <w:trHeight w:val="308"/>
        </w:trPr>
        <w:tc>
          <w:tcPr>
            <w:tcW w:w="2328" w:type="dxa"/>
            <w:vMerge/>
          </w:tcPr>
          <w:p w14:paraId="3CA5D16C" w14:textId="77777777" w:rsidR="00B42355" w:rsidRDefault="00B42355" w:rsidP="008A7EC2">
            <w:pPr>
              <w:pStyle w:val="TableContent"/>
              <w:rPr>
                <w:rFonts w:eastAsiaTheme="minorEastAsia"/>
              </w:rPr>
            </w:pPr>
          </w:p>
        </w:tc>
        <w:tc>
          <w:tcPr>
            <w:tcW w:w="1941" w:type="dxa"/>
            <w:vAlign w:val="center"/>
          </w:tcPr>
          <w:p w14:paraId="4060019D" w14:textId="77777777" w:rsidR="00B42355" w:rsidRDefault="00B42355" w:rsidP="008A7EC2">
            <w:pPr>
              <w:pStyle w:val="TableContent"/>
              <w:rPr>
                <w:rFonts w:eastAsiaTheme="minorEastAsia"/>
              </w:rPr>
            </w:pPr>
            <w:r>
              <w:rPr>
                <w:rFonts w:eastAsiaTheme="minorEastAsia" w:hint="eastAsia"/>
              </w:rPr>
              <w:t>smdsAddress</w:t>
            </w:r>
          </w:p>
        </w:tc>
        <w:tc>
          <w:tcPr>
            <w:tcW w:w="1240" w:type="dxa"/>
            <w:vAlign w:val="center"/>
          </w:tcPr>
          <w:p w14:paraId="3E2AB4A9" w14:textId="77777777" w:rsidR="00B42355" w:rsidRDefault="00B42355" w:rsidP="008A7EC2">
            <w:pPr>
              <w:pStyle w:val="TableContent"/>
              <w:rPr>
                <w:rFonts w:eastAsiaTheme="minorEastAsia"/>
              </w:rPr>
            </w:pPr>
            <w:r>
              <w:rPr>
                <w:rFonts w:eastAsiaTheme="minorEastAsia" w:hint="eastAsia"/>
              </w:rPr>
              <w:t>Not Present</w:t>
            </w:r>
          </w:p>
        </w:tc>
        <w:tc>
          <w:tcPr>
            <w:tcW w:w="1334" w:type="dxa"/>
            <w:vAlign w:val="center"/>
          </w:tcPr>
          <w:p w14:paraId="07617BF5" w14:textId="77777777" w:rsidR="00B42355" w:rsidRDefault="00B42355" w:rsidP="008A7EC2">
            <w:pPr>
              <w:pStyle w:val="TableContent"/>
              <w:rPr>
                <w:rFonts w:eastAsiaTheme="minorEastAsia"/>
              </w:rPr>
            </w:pPr>
            <w:r>
              <w:rPr>
                <w:rFonts w:eastAsiaTheme="minorEastAsia" w:hint="eastAsia"/>
              </w:rPr>
              <w:t>Not Present</w:t>
            </w:r>
          </w:p>
        </w:tc>
        <w:tc>
          <w:tcPr>
            <w:tcW w:w="1185" w:type="dxa"/>
            <w:vAlign w:val="center"/>
          </w:tcPr>
          <w:p w14:paraId="41DD2133" w14:textId="77777777" w:rsidR="00B42355" w:rsidRDefault="00B42355" w:rsidP="008A7EC2">
            <w:pPr>
              <w:pStyle w:val="TableContent"/>
              <w:rPr>
                <w:rFonts w:eastAsiaTheme="minorEastAsia"/>
              </w:rPr>
            </w:pPr>
            <w:r>
              <w:rPr>
                <w:rFonts w:eastAsiaTheme="minorEastAsia" w:hint="eastAsia"/>
              </w:rPr>
              <w:t>M</w:t>
            </w:r>
          </w:p>
        </w:tc>
      </w:tr>
      <w:tr w:rsidR="00B42355" w14:paraId="7C4E8039" w14:textId="77777777" w:rsidTr="008A7EC2">
        <w:trPr>
          <w:trHeight w:val="308"/>
        </w:trPr>
        <w:tc>
          <w:tcPr>
            <w:tcW w:w="2328" w:type="dxa"/>
            <w:vMerge/>
          </w:tcPr>
          <w:p w14:paraId="1056F831" w14:textId="77777777" w:rsidR="00B42355" w:rsidRDefault="00B42355" w:rsidP="008A7EC2">
            <w:pPr>
              <w:pStyle w:val="TableContent"/>
              <w:rPr>
                <w:rFonts w:eastAsiaTheme="minorEastAsia"/>
              </w:rPr>
            </w:pPr>
          </w:p>
        </w:tc>
        <w:tc>
          <w:tcPr>
            <w:tcW w:w="1941" w:type="dxa"/>
            <w:vAlign w:val="center"/>
          </w:tcPr>
          <w:p w14:paraId="737C17E2" w14:textId="77777777" w:rsidR="00B42355" w:rsidRDefault="00B42355" w:rsidP="008A7EC2">
            <w:pPr>
              <w:pStyle w:val="TableContent"/>
              <w:rPr>
                <w:rFonts w:eastAsiaTheme="minorEastAsia"/>
              </w:rPr>
            </w:pPr>
            <w:r>
              <w:rPr>
                <w:rFonts w:eastAsiaTheme="minorEastAsia"/>
              </w:rPr>
              <w:t>releaseFlag</w:t>
            </w:r>
          </w:p>
        </w:tc>
        <w:tc>
          <w:tcPr>
            <w:tcW w:w="1240" w:type="dxa"/>
            <w:vAlign w:val="center"/>
          </w:tcPr>
          <w:p w14:paraId="7AAD401E" w14:textId="77777777" w:rsidR="00B42355" w:rsidRDefault="00B42355" w:rsidP="008A7EC2">
            <w:pPr>
              <w:pStyle w:val="TableContent"/>
              <w:rPr>
                <w:rFonts w:eastAsiaTheme="minorEastAsia"/>
              </w:rPr>
            </w:pPr>
            <w:r>
              <w:rPr>
                <w:rFonts w:eastAsiaTheme="minorEastAsia"/>
              </w:rPr>
              <w:t>M</w:t>
            </w:r>
          </w:p>
        </w:tc>
        <w:tc>
          <w:tcPr>
            <w:tcW w:w="1334" w:type="dxa"/>
            <w:vAlign w:val="center"/>
          </w:tcPr>
          <w:p w14:paraId="6381CB63" w14:textId="77777777" w:rsidR="00B42355" w:rsidRDefault="00B42355" w:rsidP="008A7EC2">
            <w:pPr>
              <w:pStyle w:val="TableContent"/>
              <w:rPr>
                <w:rFonts w:eastAsiaTheme="minorEastAsia"/>
              </w:rPr>
            </w:pPr>
            <w:r>
              <w:rPr>
                <w:rFonts w:eastAsiaTheme="minorEastAsia"/>
              </w:rPr>
              <w:t>M</w:t>
            </w:r>
          </w:p>
        </w:tc>
        <w:tc>
          <w:tcPr>
            <w:tcW w:w="1185" w:type="dxa"/>
            <w:vAlign w:val="center"/>
          </w:tcPr>
          <w:p w14:paraId="056484FD" w14:textId="77777777" w:rsidR="00B42355" w:rsidRDefault="00B42355" w:rsidP="008A7EC2">
            <w:pPr>
              <w:pStyle w:val="TableContent"/>
              <w:rPr>
                <w:rFonts w:eastAsiaTheme="minorEastAsia"/>
              </w:rPr>
            </w:pPr>
            <w:r>
              <w:rPr>
                <w:rFonts w:eastAsiaTheme="minorEastAsia"/>
              </w:rPr>
              <w:t>M</w:t>
            </w:r>
          </w:p>
        </w:tc>
      </w:tr>
      <w:tr w:rsidR="00B42355" w14:paraId="33BB11B8" w14:textId="77777777" w:rsidTr="008A7EC2">
        <w:trPr>
          <w:trHeight w:val="308"/>
        </w:trPr>
        <w:tc>
          <w:tcPr>
            <w:tcW w:w="8028" w:type="dxa"/>
            <w:gridSpan w:val="5"/>
          </w:tcPr>
          <w:p w14:paraId="6A9A1240" w14:textId="77777777" w:rsidR="00B42355" w:rsidRDefault="00B42355" w:rsidP="008A7EC2">
            <w:pPr>
              <w:pStyle w:val="TableContent"/>
              <w:rPr>
                <w:rFonts w:eastAsiaTheme="minorEastAsia"/>
              </w:rPr>
            </w:pPr>
            <w:r>
              <w:t xml:space="preserve">NOTE 1: Required if </w:t>
            </w:r>
            <w:r w:rsidRPr="007B2A5F">
              <w:rPr>
                <w:rFonts w:hint="eastAsia"/>
              </w:rPr>
              <w:t xml:space="preserve">iccid </w:t>
            </w:r>
            <w:r>
              <w:t>is not present for DownloadOrder</w:t>
            </w:r>
            <w:r>
              <w:br/>
              <w:t>NOTE 2: Required if it is not present for DownloadOrder</w:t>
            </w:r>
            <w:r>
              <w:br/>
              <w:t>NOTE 3: W</w:t>
            </w:r>
            <w:r>
              <w:rPr>
                <w:rFonts w:hint="eastAsia"/>
              </w:rPr>
              <w:t xml:space="preserve">ith empty </w:t>
            </w:r>
            <w:r>
              <w:t>v</w:t>
            </w:r>
            <w:r>
              <w:rPr>
                <w:rFonts w:hint="eastAsia"/>
              </w:rPr>
              <w:t>alue</w:t>
            </w:r>
            <w:r>
              <w:br/>
              <w:t xml:space="preserve">NOTE 4: </w:t>
            </w:r>
            <w:r>
              <w:rPr>
                <w:rFonts w:hint="eastAsia"/>
              </w:rPr>
              <w:t>If not present, SM-DP+ generates matchingId for ActivationCodeToken</w:t>
            </w:r>
            <w:r>
              <w:br/>
              <w:t xml:space="preserve">NOTE 5: If not present, </w:t>
            </w:r>
            <w:r>
              <w:rPr>
                <w:rFonts w:hint="eastAsia"/>
              </w:rPr>
              <w:t>SM-DP+ generates matchingId</w:t>
            </w:r>
            <w:r>
              <w:t>.</w:t>
            </w:r>
            <w:r>
              <w:rPr>
                <w:rFonts w:hint="eastAsia"/>
              </w:rPr>
              <w:t xml:space="preserve"> </w:t>
            </w:r>
            <w:r>
              <w:t>It is used as EventID</w:t>
            </w:r>
          </w:p>
        </w:tc>
      </w:tr>
    </w:tbl>
    <w:p w14:paraId="2AA38BF9" w14:textId="77777777" w:rsidR="00B42355" w:rsidRDefault="00B42355" w:rsidP="00B42355">
      <w:pPr>
        <w:pStyle w:val="TableCaption"/>
        <w:numPr>
          <w:ilvl w:val="0"/>
          <w:numId w:val="0"/>
        </w:numPr>
      </w:pPr>
      <w:r>
        <w:t xml:space="preserve">Table 6a: </w:t>
      </w:r>
      <w:r w:rsidRPr="00D77783">
        <w:t>"ES2+.DownloadOrder" and "ES2+.ConfirmOrder"</w:t>
      </w:r>
      <w:r>
        <w:t xml:space="preserve"> input data</w:t>
      </w:r>
    </w:p>
    <w:p w14:paraId="5F3D97E9" w14:textId="77777777" w:rsidR="00B42355" w:rsidRPr="001375A3" w:rsidRDefault="00B42355" w:rsidP="00B42355">
      <w:pPr>
        <w:pStyle w:val="Heading4"/>
      </w:pPr>
      <w:r w:rsidRPr="00477020">
        <w:rPr>
          <w:rStyle w:val="Heading4Char"/>
          <w:rFonts w:eastAsia="SimSun"/>
          <w:b/>
          <w:iCs/>
        </w:rPr>
        <w:lastRenderedPageBreak/>
        <w:t xml:space="preserve">Contract Subscription </w:t>
      </w:r>
      <w:r>
        <w:rPr>
          <w:rStyle w:val="Heading4Char"/>
          <w:rFonts w:eastAsia="SimSun"/>
          <w:b/>
          <w:iCs/>
        </w:rPr>
        <w:t>P</w:t>
      </w:r>
      <w:r w:rsidRPr="00477020">
        <w:rPr>
          <w:rStyle w:val="Heading4Char"/>
          <w:rFonts w:eastAsia="SimSun"/>
          <w:b/>
          <w:iCs/>
        </w:rPr>
        <w:t>rocess (Informative)</w:t>
      </w:r>
    </w:p>
    <w:p w14:paraId="58F9B849" w14:textId="77777777" w:rsidR="00B42355" w:rsidRPr="00EB304D" w:rsidRDefault="00B42355" w:rsidP="00B42355">
      <w:pPr>
        <w:pStyle w:val="NormalParagraph"/>
      </w:pPr>
      <w:r w:rsidRPr="00D63DA6">
        <w:t>The contract selection process,</w:t>
      </w:r>
      <w:r w:rsidRPr="009872DA">
        <w:t xml:space="preserve"> while being out of scope of this specification, is given as it SHALL happen prior to the Profile download and installation procedure (section</w:t>
      </w:r>
      <w:r>
        <w:t xml:space="preserve"> 3.1.3</w:t>
      </w:r>
      <w:r w:rsidRPr="00D63DA6">
        <w:t>).</w:t>
      </w:r>
      <w:r w:rsidRPr="00EB304D">
        <w:t xml:space="preserve"> This process description </w:t>
      </w:r>
      <w:r>
        <w:t>describes</w:t>
      </w:r>
      <w:r w:rsidRPr="00EB304D">
        <w:t xml:space="preserve"> the information exchanged and data that are used as input data for the Profile download and installation procedure.</w:t>
      </w:r>
    </w:p>
    <w:p w14:paraId="7F1F9EE9" w14:textId="77777777" w:rsidR="00B42355" w:rsidRPr="00EB304D" w:rsidRDefault="00B42355" w:rsidP="00B42355">
      <w:pPr>
        <w:pStyle w:val="NormalParagraph"/>
      </w:pPr>
      <w:r w:rsidRPr="00EB304D">
        <w:t xml:space="preserve">This process can be </w:t>
      </w:r>
      <w:r>
        <w:t>performed</w:t>
      </w:r>
      <w:r w:rsidRPr="00EB304D">
        <w:t xml:space="preserve"> at </w:t>
      </w:r>
      <w:r>
        <w:t xml:space="preserve">an </w:t>
      </w:r>
      <w:r w:rsidRPr="00EB304D">
        <w:t>Operator</w:t>
      </w:r>
      <w:r>
        <w:t>'s</w:t>
      </w:r>
      <w:r w:rsidRPr="00EB304D">
        <w:t xml:space="preserve"> Point of Sale (POS), </w:t>
      </w:r>
      <w:r>
        <w:t>using</w:t>
      </w:r>
      <w:r w:rsidRPr="00EB304D">
        <w:t xml:space="preserve"> the Operator</w:t>
      </w:r>
      <w:r>
        <w:t>'s</w:t>
      </w:r>
      <w:r w:rsidRPr="00EB304D">
        <w:t xml:space="preserve"> web portal from a </w:t>
      </w:r>
      <w:r>
        <w:t>D</w:t>
      </w:r>
      <w:r w:rsidRPr="00EB304D">
        <w:t xml:space="preserve">evice </w:t>
      </w:r>
      <w:r>
        <w:t>which is not</w:t>
      </w:r>
      <w:r w:rsidRPr="00EB304D">
        <w:t xml:space="preserve"> the one onto which the Profile</w:t>
      </w:r>
      <w:r>
        <w:t xml:space="preserve"> will be downloaded</w:t>
      </w:r>
      <w:r w:rsidRPr="00EB304D">
        <w:t xml:space="preserve"> (e.g. a PC) o</w:t>
      </w:r>
      <w:r>
        <w:t>r</w:t>
      </w:r>
      <w:r w:rsidRPr="00EB304D">
        <w:t xml:space="preserve"> from a web browser </w:t>
      </w:r>
      <w:r>
        <w:t>on</w:t>
      </w:r>
      <w:r w:rsidRPr="00EB304D">
        <w:t xml:space="preserve"> the </w:t>
      </w:r>
      <w:r>
        <w:t>P</w:t>
      </w:r>
      <w:r w:rsidRPr="00EB304D">
        <w:t xml:space="preserve">rimary </w:t>
      </w:r>
      <w:r>
        <w:t>D</w:t>
      </w:r>
      <w:r w:rsidRPr="00EB304D">
        <w:t xml:space="preserve">evice, or even using a companion application on the </w:t>
      </w:r>
      <w:r>
        <w:t>P</w:t>
      </w:r>
      <w:r w:rsidRPr="00EB304D">
        <w:t xml:space="preserve">rimary </w:t>
      </w:r>
      <w:r>
        <w:t>D</w:t>
      </w:r>
      <w:r w:rsidRPr="00EB304D">
        <w:t xml:space="preserve">evice. Any other mean </w:t>
      </w:r>
      <w:r>
        <w:t xml:space="preserve">defined by the Operator </w:t>
      </w:r>
      <w:r w:rsidRPr="00EB304D">
        <w:t>can also be possible</w:t>
      </w:r>
      <w:r>
        <w:t xml:space="preserve"> as far as it provides a convenient End User experience and it provides the expected output data required for the execution of the </w:t>
      </w:r>
      <w:r w:rsidRPr="00EB304D">
        <w:t>Profile download and installation procedure.</w:t>
      </w:r>
    </w:p>
    <w:p w14:paraId="7B203B0A" w14:textId="77777777" w:rsidR="00B42355" w:rsidRPr="00CF01E6" w:rsidRDefault="00B42355" w:rsidP="00B42355">
      <w:pPr>
        <w:pStyle w:val="NormalParagraph"/>
      </w:pPr>
      <w:r w:rsidRPr="00CF01E6">
        <w:t xml:space="preserve">During the execution of the process of contract </w:t>
      </w:r>
      <w:r>
        <w:t>S</w:t>
      </w:r>
      <w:r w:rsidRPr="00CF01E6">
        <w:t xml:space="preserve">ubscription, the </w:t>
      </w:r>
      <w:r w:rsidRPr="001B7B30">
        <w:t xml:space="preserve">Operator </w:t>
      </w:r>
      <w:r w:rsidRPr="00CF01E6">
        <w:t>acquires the necessary information. As part of th</w:t>
      </w:r>
      <w:r>
        <w:t>is</w:t>
      </w:r>
      <w:r w:rsidRPr="00CF01E6">
        <w:t xml:space="preserve"> data, the EID</w:t>
      </w:r>
      <w:r w:rsidRPr="001B7B30">
        <w:t xml:space="preserve"> and IMEI of the target </w:t>
      </w:r>
      <w:r>
        <w:t>D</w:t>
      </w:r>
      <w:r w:rsidRPr="001B7B30">
        <w:t xml:space="preserve">evice MAY be provided, and related Device capabilities MAY be acquired (e.g. based on the TAC information comprised in the IMEI). Acquisition and verification of these capabilities are out of scope of this specification. </w:t>
      </w:r>
      <w:r w:rsidRPr="00CF01E6">
        <w:t>Additional information such as contract details, user details, payment details and similar are also out of scope of this specification.</w:t>
      </w:r>
    </w:p>
    <w:p w14:paraId="1E85EC24" w14:textId="77777777" w:rsidR="00B42355" w:rsidRPr="00CF01E6" w:rsidRDefault="00B42355" w:rsidP="00B42355">
      <w:pPr>
        <w:pStyle w:val="NormalParagraph"/>
      </w:pPr>
      <w:r w:rsidRPr="00CF01E6">
        <w:t xml:space="preserve">If the EID and the IMEI are provided, the </w:t>
      </w:r>
      <w:r w:rsidRPr="001B7B30">
        <w:t xml:space="preserve">Operator </w:t>
      </w:r>
      <w:r w:rsidRPr="00CF01E6">
        <w:t xml:space="preserve">can verify if the target Device (both eUICC and Device can be relevant for this verification) is supported, and determine the Profile </w:t>
      </w:r>
      <w:r>
        <w:t>T</w:t>
      </w:r>
      <w:r w:rsidRPr="00CF01E6">
        <w:t>ype for the target Device and the offer given to the End</w:t>
      </w:r>
      <w:r>
        <w:t xml:space="preserve"> U</w:t>
      </w:r>
      <w:r w:rsidRPr="00CF01E6">
        <w:t xml:space="preserve">ser. If no information about the target Device is provided, this preliminary verification cannot be performed and it will be performed during the execution of the Profile download and installation procedure </w:t>
      </w:r>
      <w:r w:rsidRPr="001B7B30">
        <w:t>(section</w:t>
      </w:r>
      <w:r>
        <w:t xml:space="preserve"> 3.1.3</w:t>
      </w:r>
      <w:r w:rsidRPr="001B7B30">
        <w:t>).</w:t>
      </w:r>
      <w:r w:rsidRPr="00CF01E6">
        <w:t xml:space="preserve"> For </w:t>
      </w:r>
      <w:r>
        <w:t>a</w:t>
      </w:r>
      <w:r w:rsidRPr="00CF01E6">
        <w:t>dditional info see Annex F on Profile eligibility check.</w:t>
      </w:r>
    </w:p>
    <w:p w14:paraId="12C0DE26" w14:textId="77777777" w:rsidR="00B42355" w:rsidRPr="001B7B30" w:rsidRDefault="00B42355" w:rsidP="00B42355">
      <w:pPr>
        <w:pStyle w:val="NormalParagraph"/>
      </w:pPr>
      <w:r w:rsidRPr="00CF01E6">
        <w:t xml:space="preserve">If EID and IMEI are provided and the </w:t>
      </w:r>
      <w:r w:rsidRPr="001B7B30">
        <w:t xml:space="preserve">Operator </w:t>
      </w:r>
      <w:r w:rsidRPr="00CF01E6">
        <w:t>cannot provide an appropriate Profile, the process fails and stops at this point.</w:t>
      </w:r>
    </w:p>
    <w:p w14:paraId="0C170CB5" w14:textId="77777777" w:rsidR="00B42355" w:rsidRPr="00FA37EE" w:rsidRDefault="00B42355" w:rsidP="00B42355">
      <w:pPr>
        <w:pStyle w:val="Heading4"/>
      </w:pPr>
      <w:r>
        <w:t>Download Preparation</w:t>
      </w:r>
      <w:r w:rsidRPr="00FA37EE">
        <w:t xml:space="preserve"> </w:t>
      </w:r>
      <w:r>
        <w:t>P</w:t>
      </w:r>
      <w:r w:rsidRPr="00FA37EE">
        <w:t>rocess</w:t>
      </w:r>
    </w:p>
    <w:p w14:paraId="6B4F385E" w14:textId="77777777" w:rsidR="00B42355" w:rsidRPr="00EB304D"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ES2+.DownloadOrder</w:t>
      </w:r>
      <w:r>
        <w:rPr>
          <w:lang w:eastAsia="en-GB"/>
        </w:rPr>
        <w:t>"</w:t>
      </w:r>
      <w:r w:rsidRPr="001B7B30">
        <w:rPr>
          <w:lang w:eastAsia="en-GB"/>
        </w:rPr>
        <w:t xml:space="preserve"> </w:t>
      </w:r>
      <w:r w:rsidRPr="00A86AE2">
        <w:rPr>
          <w:lang w:eastAsia="en-GB"/>
        </w:rPr>
        <w:t>(section</w:t>
      </w:r>
      <w:r>
        <w:rPr>
          <w:lang w:eastAsia="en-GB"/>
        </w:rPr>
        <w:t xml:space="preserve"> 5.3.1</w:t>
      </w:r>
      <w:r w:rsidRPr="001B7B30">
        <w:t>)</w:t>
      </w:r>
      <w:r w:rsidRPr="00A86AE2">
        <w:rPr>
          <w:lang w:eastAsia="en-GB"/>
        </w:rPr>
        <w:t xml:space="preserve"> function of the SM</w:t>
      </w:r>
      <w:r>
        <w:rPr>
          <w:lang w:eastAsia="en-GB"/>
        </w:rPr>
        <w:noBreakHyphen/>
      </w:r>
      <w:r w:rsidRPr="00A86AE2">
        <w:rPr>
          <w:lang w:eastAsia="en-GB"/>
        </w:rPr>
        <w:t xml:space="preserve">DP+ with </w:t>
      </w:r>
      <w:r>
        <w:rPr>
          <w:lang w:eastAsia="en-GB"/>
        </w:rPr>
        <w:t>the</w:t>
      </w:r>
      <w:r w:rsidRPr="00A86AE2">
        <w:rPr>
          <w:lang w:eastAsia="en-GB"/>
        </w:rPr>
        <w:t xml:space="preserve"> relevant input data.</w:t>
      </w:r>
    </w:p>
    <w:p w14:paraId="59326C54" w14:textId="77777777" w:rsidR="00B42355" w:rsidRPr="009F2FF0" w:rsidRDefault="00B42355" w:rsidP="00B42355">
      <w:pPr>
        <w:pStyle w:val="ListContinue1"/>
      </w:pPr>
      <w:r>
        <w:t>'</w:t>
      </w:r>
      <w:r w:rsidRPr="00D63DA6">
        <w:t>EID</w:t>
      </w:r>
      <w:r>
        <w:t>'</w:t>
      </w:r>
      <w:r w:rsidRPr="00D63DA6">
        <w:t xml:space="preserve"> is optional.</w:t>
      </w:r>
      <w:r>
        <w:t xml:space="preserve"> </w:t>
      </w:r>
      <w:r w:rsidRPr="0032157F">
        <w:t xml:space="preserve">If the SM-DS or </w:t>
      </w:r>
      <w:r>
        <w:t xml:space="preserve">the </w:t>
      </w:r>
      <w:r w:rsidRPr="0032157F">
        <w:t>Default SM-DP+ is to be used for the Profile download, then the EID SHALL be present.</w:t>
      </w:r>
      <w:r>
        <w:t xml:space="preserve"> One of the value '</w:t>
      </w:r>
      <w:r w:rsidRPr="00D63DA6">
        <w:t>Profile</w:t>
      </w:r>
      <w:r w:rsidRPr="009872DA">
        <w:t>Type</w:t>
      </w:r>
      <w:r>
        <w:t>'</w:t>
      </w:r>
      <w:r w:rsidRPr="009872DA">
        <w:t xml:space="preserve"> or </w:t>
      </w:r>
      <w:r>
        <w:t>'</w:t>
      </w:r>
      <w:r w:rsidRPr="009872DA">
        <w:t>ICCID</w:t>
      </w:r>
      <w:r>
        <w:t>' SHALL be provided</w:t>
      </w:r>
      <w:r w:rsidRPr="009872DA">
        <w:t xml:space="preserve">. If ICCID is given, the SM-DP+ SHALL verify that this ICCID is available. If </w:t>
      </w:r>
      <w:r>
        <w:t>'</w:t>
      </w:r>
      <w:r w:rsidRPr="009872DA">
        <w:t>ProfileType</w:t>
      </w:r>
      <w:r>
        <w:t>'</w:t>
      </w:r>
      <w:r w:rsidRPr="009872DA">
        <w:t xml:space="preserve"> is given, the SM-</w:t>
      </w:r>
      <w:r w:rsidRPr="009F2FF0">
        <w:t>DP+ SHALL pick one of the related ICCID in its inventory.</w:t>
      </w:r>
    </w:p>
    <w:p w14:paraId="7E72A7DB" w14:textId="77777777" w:rsidR="00B42355" w:rsidRPr="00A86AE2" w:rsidRDefault="00B42355" w:rsidP="00B42355">
      <w:pPr>
        <w:pStyle w:val="ListContinue1"/>
      </w:pPr>
      <w:r w:rsidRPr="009F2FF0">
        <w:t>The SM-DP+ MAY optionally verify additional compatibility between the eUICC (if EID is provided) and the requested Profile Type. This verification is out of scope of this specification.</w:t>
      </w:r>
    </w:p>
    <w:p w14:paraId="0F9E787E" w14:textId="77777777" w:rsidR="00B42355" w:rsidRPr="00A86AE2" w:rsidRDefault="00B42355" w:rsidP="00B42355">
      <w:pPr>
        <w:pStyle w:val="ListNumber"/>
        <w:numPr>
          <w:ilvl w:val="0"/>
          <w:numId w:val="18"/>
        </w:numPr>
      </w:pPr>
      <w:r w:rsidRPr="00A86AE2">
        <w:t xml:space="preserve">The SM-DP+ reserves the ICCID for this request. At this stage the SM-DP+ MAY simply pick the related Protected Profile Package </w:t>
      </w:r>
      <w:r>
        <w:t>from</w:t>
      </w:r>
      <w:r w:rsidRPr="00A86AE2">
        <w:t xml:space="preserve"> its inventory or generate and protect the Profile corresponding to this ICCID.</w:t>
      </w:r>
    </w:p>
    <w:p w14:paraId="4D813E08" w14:textId="77777777" w:rsidR="00B42355" w:rsidRPr="00A86AE2" w:rsidRDefault="00B42355" w:rsidP="00B42355">
      <w:pPr>
        <w:pStyle w:val="ListNumber"/>
        <w:numPr>
          <w:ilvl w:val="0"/>
          <w:numId w:val="18"/>
        </w:numPr>
      </w:pPr>
      <w:r w:rsidRPr="00A86AE2">
        <w:t>The SM-DP+ returns the acknowledged ICCID (SHALL be the same value as the received one, if any).</w:t>
      </w:r>
    </w:p>
    <w:p w14:paraId="7235A4F3" w14:textId="274FF1E8" w:rsidR="00B42355" w:rsidRPr="00A86AE2" w:rsidRDefault="00B42355" w:rsidP="00B42355">
      <w:pPr>
        <w:pStyle w:val="ListNumber"/>
        <w:numPr>
          <w:ilvl w:val="0"/>
          <w:numId w:val="18"/>
        </w:numPr>
      </w:pPr>
      <w:r w:rsidRPr="00A86AE2">
        <w:lastRenderedPageBreak/>
        <w:t>Optionally, the Operator MAY generate a MatchingID (section</w:t>
      </w:r>
      <w:r>
        <w:t xml:space="preserve"> </w:t>
      </w:r>
      <w:r>
        <w:fldChar w:fldCharType="begin"/>
      </w:r>
      <w:r>
        <w:instrText xml:space="preserve"> REF _Ref440456091 \r \h </w:instrText>
      </w:r>
      <w:r>
        <w:fldChar w:fldCharType="separate"/>
      </w:r>
      <w:r w:rsidR="00D30768">
        <w:t>4.1.1</w:t>
      </w:r>
      <w:r>
        <w:fldChar w:fldCharType="end"/>
      </w:r>
      <w:r w:rsidRPr="001B7B30">
        <w:t>)</w:t>
      </w:r>
      <w:r>
        <w:t xml:space="preserve">. </w:t>
      </w:r>
      <w:r w:rsidRPr="0032157F">
        <w:rPr>
          <w:rFonts w:eastAsiaTheme="minorEastAsia" w:hint="eastAsia"/>
          <w:lang w:eastAsia="ko-KR"/>
        </w:rPr>
        <w:t xml:space="preserve">If </w:t>
      </w:r>
      <w:r>
        <w:rPr>
          <w:rFonts w:eastAsiaTheme="minorEastAsia"/>
          <w:lang w:eastAsia="ko-KR"/>
        </w:rPr>
        <w:t xml:space="preserve">the </w:t>
      </w:r>
      <w:r w:rsidRPr="0032157F">
        <w:rPr>
          <w:rFonts w:eastAsiaTheme="minorEastAsia" w:hint="eastAsia"/>
          <w:lang w:eastAsia="ko-KR"/>
        </w:rPr>
        <w:t>Default SM-DP+ is to be used</w:t>
      </w:r>
      <w:r w:rsidRPr="0032157F">
        <w:rPr>
          <w:rFonts w:eastAsiaTheme="minorEastAsia"/>
          <w:lang w:eastAsia="ko-KR"/>
        </w:rPr>
        <w:t xml:space="preserve"> for</w:t>
      </w:r>
      <w:r w:rsidRPr="005305AF">
        <w:rPr>
          <w:rFonts w:eastAsiaTheme="minorEastAsia" w:hint="eastAsia"/>
          <w:lang w:eastAsia="ko-KR"/>
        </w:rPr>
        <w:t xml:space="preserve"> the Profile download, then the Operator SHALL send an empty string in the MatchingID value field.</w:t>
      </w:r>
    </w:p>
    <w:p w14:paraId="0F05FBA3" w14:textId="77777777" w:rsidR="00B42355" w:rsidRPr="008F3056" w:rsidRDefault="00B42355" w:rsidP="00B42355">
      <w:pPr>
        <w:pStyle w:val="ListNumber"/>
        <w:numPr>
          <w:ilvl w:val="0"/>
          <w:numId w:val="0"/>
        </w:numPr>
        <w:ind w:left="680"/>
      </w:pPr>
      <w:r w:rsidRPr="000F42B6">
        <w:t xml:space="preserve">At this stage the Operator knows the ICCID selected for this contract </w:t>
      </w:r>
      <w:r w:rsidRPr="008F3056">
        <w:t>Subscription. It MAY perform any relevant operation on its back-end (e.g. provisioning of HLR). If an error occurs during this step, the process fails and stops at this point.</w:t>
      </w:r>
    </w:p>
    <w:p w14:paraId="73934B58" w14:textId="77777777" w:rsidR="00B42355" w:rsidRDefault="00B42355" w:rsidP="00B42355">
      <w:pPr>
        <w:pStyle w:val="ListNumber"/>
        <w:numPr>
          <w:ilvl w:val="0"/>
          <w:numId w:val="18"/>
        </w:numPr>
      </w:pPr>
      <w:r>
        <w:t>to</w:t>
      </w:r>
      <w:r w:rsidRPr="007C3B90">
        <w:t xml:space="preserve"> </w:t>
      </w:r>
      <w:r>
        <w:t>8.</w:t>
      </w:r>
      <w:r w:rsidRPr="007C3B90">
        <w:t xml:space="preserve"> The Operator SHALL confirm the download order by calling the </w:t>
      </w:r>
      <w:r>
        <w:t>"</w:t>
      </w:r>
      <w:r w:rsidRPr="007C3B90">
        <w:t>ES2+.ConfirmOrder</w:t>
      </w:r>
      <w:r>
        <w:t>"</w:t>
      </w:r>
      <w:r w:rsidRPr="007C3B90">
        <w:t xml:space="preserve"> (section</w:t>
      </w:r>
      <w:r>
        <w:t xml:space="preserve"> 5.3.2</w:t>
      </w:r>
      <w:r w:rsidRPr="000F42B6">
        <w:t>)</w:t>
      </w:r>
      <w:r w:rsidRPr="008F3056">
        <w:t xml:space="preserve"> function of the SM-DP+ with </w:t>
      </w:r>
      <w:r w:rsidRPr="00B81C1E">
        <w:t xml:space="preserve">the ICCID and </w:t>
      </w:r>
      <w:r w:rsidRPr="008F3056">
        <w:t>its relevant input data.</w:t>
      </w:r>
    </w:p>
    <w:p w14:paraId="74BE5278" w14:textId="77777777" w:rsidR="00B42355" w:rsidRDefault="00B42355" w:rsidP="00B42355">
      <w:pPr>
        <w:pStyle w:val="ListBullet2"/>
        <w:numPr>
          <w:ilvl w:val="1"/>
          <w:numId w:val="32"/>
        </w:numPr>
      </w:pPr>
      <w:r w:rsidRPr="008F3056">
        <w:t xml:space="preserve"> </w:t>
      </w:r>
      <w:r>
        <w:t xml:space="preserve">If </w:t>
      </w:r>
      <w:r w:rsidRPr="00025EC1">
        <w:t xml:space="preserve">EID is available, </w:t>
      </w:r>
      <w:r>
        <w:t xml:space="preserve">the </w:t>
      </w:r>
      <w:r w:rsidRPr="00025EC1">
        <w:t xml:space="preserve">EID SHALL be included in the input data. If the EID was provided with previous </w:t>
      </w:r>
      <w:r>
        <w:t>"</w:t>
      </w:r>
      <w:r w:rsidRPr="00025EC1">
        <w:t>ES2+.DownloadOrder</w:t>
      </w:r>
      <w:r>
        <w:t>"</w:t>
      </w:r>
      <w:r w:rsidRPr="00025EC1">
        <w:t>, the same EID SHALL be provided.</w:t>
      </w:r>
    </w:p>
    <w:p w14:paraId="446ECE30" w14:textId="77777777" w:rsidR="00B42355" w:rsidRPr="007C3B90" w:rsidRDefault="00B42355" w:rsidP="00B42355">
      <w:pPr>
        <w:pStyle w:val="ListBullet2"/>
        <w:numPr>
          <w:ilvl w:val="1"/>
          <w:numId w:val="32"/>
        </w:numPr>
      </w:pPr>
      <w:r>
        <w:t xml:space="preserve"> </w:t>
      </w:r>
      <w:r w:rsidRPr="008F3056">
        <w:t>If generated in Step 4, the MatchingID SHALL be included in the input data and then the SM-DP+ SHALL return the acknowledged value that is the same as the received one. Otherwise, the SM-DP+ SHALL generate a MatchingID and return the generated value to the Operator. The ICCID SHALL be associated to the generated MatchingID.</w:t>
      </w:r>
    </w:p>
    <w:p w14:paraId="69E8E65F" w14:textId="77777777" w:rsidR="00B42355" w:rsidRDefault="00B42355" w:rsidP="00B42355">
      <w:pPr>
        <w:pStyle w:val="ListBullet2"/>
        <w:numPr>
          <w:ilvl w:val="1"/>
          <w:numId w:val="32"/>
        </w:numPr>
      </w:pPr>
      <w:r w:rsidRPr="0071608A">
        <w:t xml:space="preserve">If it is required for the End User to enter the Confirmation Code to download the Profile, the Confirmation Code SHALL be included in the input data of the </w:t>
      </w:r>
      <w:r>
        <w:t>"</w:t>
      </w:r>
      <w:r w:rsidRPr="0071608A">
        <w:t>ES2+.ConfirmOrder</w:t>
      </w:r>
      <w:r>
        <w:t>"</w:t>
      </w:r>
      <w:r w:rsidRPr="0071608A">
        <w:t xml:space="preserve"> (section</w:t>
      </w:r>
      <w:r>
        <w:t xml:space="preserve"> 5.3.2</w:t>
      </w:r>
      <w:r w:rsidRPr="000F42B6">
        <w:t>)</w:t>
      </w:r>
      <w:r w:rsidRPr="008F3056">
        <w:t xml:space="preserve"> function.</w:t>
      </w:r>
    </w:p>
    <w:p w14:paraId="26DAA9AC" w14:textId="77777777" w:rsidR="00B42355" w:rsidRDefault="00B42355" w:rsidP="00B42355">
      <w:pPr>
        <w:pStyle w:val="ListBullet2"/>
        <w:numPr>
          <w:ilvl w:val="1"/>
          <w:numId w:val="32"/>
        </w:numPr>
      </w:pPr>
      <w:r w:rsidRPr="0032157F">
        <w:t xml:space="preserve">The Operator MAY send an SM-DS address, which could be the address of either </w:t>
      </w:r>
      <w:r>
        <w:t xml:space="preserve">the </w:t>
      </w:r>
      <w:r w:rsidRPr="0032157F">
        <w:t xml:space="preserve">Alternative SM-DS or </w:t>
      </w:r>
      <w:r>
        <w:t xml:space="preserve">the </w:t>
      </w:r>
      <w:r w:rsidRPr="0032157F">
        <w:t xml:space="preserve">Root SM-DS, to the SM-DP+ as defined in section 3.6.1. If the SM-DS address is given, the SM-DP+ SHALL perform Event Registration to the specified SM-DS. If the Default SM-DP+ is to be used, then the SM-DS address SHALL </w:t>
      </w:r>
      <w:r>
        <w:t>not</w:t>
      </w:r>
      <w:r w:rsidRPr="0032157F">
        <w:t xml:space="preserve"> be present.</w:t>
      </w:r>
    </w:p>
    <w:p w14:paraId="2DABF930" w14:textId="77777777" w:rsidR="00B42355" w:rsidRDefault="00B42355" w:rsidP="00B42355">
      <w:pPr>
        <w:pStyle w:val="ListBullet2"/>
        <w:numPr>
          <w:ilvl w:val="1"/>
          <w:numId w:val="32"/>
        </w:numPr>
      </w:pPr>
      <w:r w:rsidRPr="00025EC1">
        <w:t xml:space="preserve">If all necessary operations on Operator’s back-end provisioning has been completed by this point, releaseFlag SHALL be set to </w:t>
      </w:r>
      <w:r>
        <w:t>'</w:t>
      </w:r>
      <w:r w:rsidRPr="00025EC1">
        <w:t>true</w:t>
      </w:r>
      <w:r>
        <w:t>'</w:t>
      </w:r>
      <w:r w:rsidRPr="00025EC1">
        <w:t xml:space="preserve"> in the input data. Otherwis</w:t>
      </w:r>
      <w:r>
        <w:t>e, releaseFlag SHALL be set to '</w:t>
      </w:r>
      <w:r w:rsidRPr="00025EC1">
        <w:t>false</w:t>
      </w:r>
      <w:r>
        <w:t>'</w:t>
      </w:r>
      <w:r w:rsidRPr="00025EC1">
        <w:t xml:space="preserve"> and additional </w:t>
      </w:r>
      <w:r>
        <w:t>"</w:t>
      </w:r>
      <w:r w:rsidRPr="00025EC1">
        <w:t>ES2+.ReleaseProfile</w:t>
      </w:r>
      <w:r>
        <w:t>"</w:t>
      </w:r>
      <w:r w:rsidRPr="00025EC1">
        <w:t xml:space="preserve"> function SHALL be called later in Subscription activation process.</w:t>
      </w:r>
    </w:p>
    <w:p w14:paraId="398367C7" w14:textId="77777777" w:rsidR="00B42355" w:rsidRDefault="00B42355" w:rsidP="00B42355">
      <w:pPr>
        <w:pStyle w:val="ListNumber"/>
        <w:numPr>
          <w:ilvl w:val="0"/>
          <w:numId w:val="0"/>
        </w:numPr>
        <w:ind w:left="680"/>
        <w:rPr>
          <w:szCs w:val="22"/>
          <w:lang w:eastAsia="en-GB" w:bidi="ar-SA"/>
        </w:rPr>
      </w:pPr>
      <w:r w:rsidRPr="00DE4219">
        <w:t xml:space="preserve">The SM-DP+ MAY return an SM-DP+ address value. In this case the Operator SHALL use this value to generate the Activation Code; </w:t>
      </w:r>
      <w:r>
        <w:t>otherwise</w:t>
      </w:r>
      <w:r w:rsidRPr="00DE4219">
        <w:t xml:space="preserve"> the default SM-DP+ address SHALL be used.</w:t>
      </w:r>
    </w:p>
    <w:p w14:paraId="0130FFC2" w14:textId="77777777" w:rsidR="00B42355" w:rsidRPr="00E77C46" w:rsidRDefault="00B42355" w:rsidP="00B42355">
      <w:pPr>
        <w:pStyle w:val="NOTE"/>
      </w:pPr>
      <w:r w:rsidRPr="00D63DA6">
        <w:t>NOTE</w:t>
      </w:r>
      <w:r w:rsidRPr="009872DA">
        <w:t>:</w:t>
      </w:r>
      <w:r w:rsidRPr="009F2FF0">
        <w:tab/>
        <w:t>I</w:t>
      </w:r>
      <w:r w:rsidRPr="008E1393">
        <w:t xml:space="preserve">f no EID is given at this stage, the Operator MAY be involved later during the </w:t>
      </w:r>
      <w:r>
        <w:t>d</w:t>
      </w:r>
      <w:r w:rsidRPr="008E1393">
        <w:t xml:space="preserve">ownload and installation procedure to determine the right </w:t>
      </w:r>
      <w:r>
        <w:t>'</w:t>
      </w:r>
      <w:r w:rsidRPr="008E1393">
        <w:t>ProfileType</w:t>
      </w:r>
      <w:r>
        <w:t>'</w:t>
      </w:r>
      <w:r w:rsidRPr="008E1393">
        <w:t>/</w:t>
      </w:r>
      <w:r>
        <w:t>'</w:t>
      </w:r>
      <w:r w:rsidRPr="008E1393">
        <w:t>ICCID</w:t>
      </w:r>
      <w:r>
        <w:t>'</w:t>
      </w:r>
      <w:r w:rsidRPr="008E1393">
        <w:t xml:space="preserve"> in case the provided </w:t>
      </w:r>
      <w:r>
        <w:t>'</w:t>
      </w:r>
      <w:r w:rsidRPr="008E1393">
        <w:t>ProfileType</w:t>
      </w:r>
      <w:r>
        <w:t>'</w:t>
      </w:r>
      <w:r w:rsidRPr="008E1393">
        <w:t>/</w:t>
      </w:r>
      <w:r>
        <w:t>'</w:t>
      </w:r>
      <w:r w:rsidRPr="008E1393">
        <w:t>ICCID</w:t>
      </w:r>
      <w:r>
        <w:t>'</w:t>
      </w:r>
      <w:r w:rsidRPr="008E1393">
        <w:t xml:space="preserve"> is not compatible with the eUICC ide</w:t>
      </w:r>
      <w:r w:rsidRPr="00E77C46">
        <w:t>ntified by the EID once it is acquired by SM</w:t>
      </w:r>
      <w:r>
        <w:noBreakHyphen/>
      </w:r>
      <w:r w:rsidRPr="00E77C46">
        <w:t xml:space="preserve">DP+ during </w:t>
      </w:r>
      <w:r>
        <w:t>the d</w:t>
      </w:r>
      <w:r w:rsidRPr="00E77C46">
        <w:t>ownload and installation procedure. See Annex F on Profile eligibility check.</w:t>
      </w:r>
    </w:p>
    <w:p w14:paraId="4FD06D5F" w14:textId="77777777" w:rsidR="00B42355" w:rsidRPr="00005446" w:rsidRDefault="00B42355" w:rsidP="00B42355">
      <w:pPr>
        <w:pStyle w:val="Heading4"/>
        <w:rPr>
          <w:lang w:eastAsia="en-GB"/>
        </w:rPr>
      </w:pPr>
      <w:r>
        <w:rPr>
          <w:rFonts w:eastAsia="Malgun Gothic"/>
        </w:rPr>
        <w:t xml:space="preserve">Contract Finalization </w:t>
      </w:r>
      <w:r>
        <w:rPr>
          <w:lang w:eastAsia="en-GB"/>
        </w:rPr>
        <w:t>(Informative)</w:t>
      </w:r>
    </w:p>
    <w:p w14:paraId="0A00C2B0" w14:textId="77777777" w:rsidR="00B42355" w:rsidRPr="001B7B30" w:rsidRDefault="00B42355" w:rsidP="00B42355">
      <w:pPr>
        <w:pStyle w:val="NormalParagraph"/>
      </w:pPr>
      <w:r w:rsidRPr="001B7B30">
        <w:t>The Operator provide</w:t>
      </w:r>
      <w:r>
        <w:t>s</w:t>
      </w:r>
      <w:r w:rsidRPr="001B7B30">
        <w:t xml:space="preserve"> the End User with </w:t>
      </w:r>
      <w:r w:rsidRPr="0032157F">
        <w:t xml:space="preserve">relevant information </w:t>
      </w:r>
      <w:r>
        <w:t xml:space="preserve">necessary </w:t>
      </w:r>
      <w:r w:rsidRPr="0032157F">
        <w:t>for the Profile download</w:t>
      </w:r>
      <w:r w:rsidRPr="001B7B30">
        <w:t>.</w:t>
      </w:r>
    </w:p>
    <w:p w14:paraId="5A398B77" w14:textId="3D46E429" w:rsidR="00B42355" w:rsidRDefault="00B42355" w:rsidP="00B42355">
      <w:pPr>
        <w:pStyle w:val="NormalParagraph"/>
      </w:pPr>
      <w:r w:rsidRPr="0032157F">
        <w:t xml:space="preserve">If </w:t>
      </w:r>
      <w:r>
        <w:t xml:space="preserve">the </w:t>
      </w:r>
      <w:r w:rsidRPr="0032157F">
        <w:t>Activation Code is to be used for the Profile download</w:t>
      </w:r>
      <w:r>
        <w:t xml:space="preserve">, </w:t>
      </w:r>
      <w:r w:rsidRPr="001B7B30">
        <w:t xml:space="preserve">the MatchingID and SM-DP+ address are provided via </w:t>
      </w:r>
      <w:r>
        <w:t xml:space="preserve">the </w:t>
      </w:r>
      <w:r w:rsidRPr="001B7B30">
        <w:t xml:space="preserve">Activation Code as described in section </w:t>
      </w:r>
      <w:r>
        <w:fldChar w:fldCharType="begin"/>
      </w:r>
      <w:r>
        <w:instrText xml:space="preserve"> REF _Ref440456144 \r \h </w:instrText>
      </w:r>
      <w:r>
        <w:fldChar w:fldCharType="separate"/>
      </w:r>
      <w:r w:rsidR="00D30768">
        <w:t>4.1</w:t>
      </w:r>
      <w:r>
        <w:fldChar w:fldCharType="end"/>
      </w:r>
      <w:r w:rsidRPr="001B7B30">
        <w:t xml:space="preserve">. If the optional </w:t>
      </w:r>
      <w:r w:rsidRPr="001B7B30">
        <w:lastRenderedPageBreak/>
        <w:t xml:space="preserve">Confirmation Code is to be used, it </w:t>
      </w:r>
      <w:r>
        <w:t>is</w:t>
      </w:r>
      <w:r w:rsidRPr="001B7B30">
        <w:t xml:space="preserve"> provided to the End User separately from the Activation Code</w:t>
      </w:r>
      <w:r>
        <w:t>.</w:t>
      </w:r>
    </w:p>
    <w:p w14:paraId="6CA8308A" w14:textId="77777777" w:rsidR="00B42355" w:rsidRPr="00F96E8D" w:rsidRDefault="00B42355" w:rsidP="00B42355">
      <w:pPr>
        <w:pStyle w:val="NormalParagraph"/>
      </w:pPr>
      <w:r w:rsidRPr="0032157F">
        <w:t xml:space="preserve">If </w:t>
      </w:r>
      <w:r>
        <w:t xml:space="preserve">the </w:t>
      </w:r>
      <w:r w:rsidRPr="0032157F">
        <w:t xml:space="preserve">SM-DS or </w:t>
      </w:r>
      <w:r>
        <w:t xml:space="preserve">the </w:t>
      </w:r>
      <w:r w:rsidRPr="0032157F">
        <w:t xml:space="preserve">Default SM-DP+ is to be used for the Profile download, the Operator informs the End User </w:t>
      </w:r>
      <w:r>
        <w:t xml:space="preserve">of </w:t>
      </w:r>
      <w:r w:rsidRPr="0032157F">
        <w:t>the condition that triggers the Profile download procedure, e.g., the very first boot-up and/or IP connection of the device.</w:t>
      </w:r>
    </w:p>
    <w:p w14:paraId="0B5B15F2" w14:textId="77777777" w:rsidR="00B42355" w:rsidRPr="0083589F" w:rsidRDefault="00B42355" w:rsidP="00B42355">
      <w:pPr>
        <w:pStyle w:val="Heading4"/>
        <w:rPr>
          <w:rFonts w:eastAsia="Malgun Gothic"/>
        </w:rPr>
      </w:pPr>
      <w:bookmarkStart w:id="910" w:name="_Toc435862117"/>
      <w:bookmarkStart w:id="911" w:name="_Download_and_Installation"/>
      <w:bookmarkStart w:id="912" w:name="_Toc438038965"/>
      <w:bookmarkStart w:id="913" w:name="_Toc438302005"/>
      <w:bookmarkStart w:id="914" w:name="_Ref440453419"/>
      <w:bookmarkStart w:id="915" w:name="_Ref440455534"/>
      <w:bookmarkStart w:id="916" w:name="_Ref440456024"/>
      <w:bookmarkStart w:id="917" w:name="_Ref440456050"/>
      <w:bookmarkStart w:id="918" w:name="_Ref440456677"/>
      <w:bookmarkStart w:id="919" w:name="_Ref440457588"/>
      <w:bookmarkStart w:id="920" w:name="_Ref440457702"/>
      <w:bookmarkStart w:id="921" w:name="_Ref440457758"/>
      <w:bookmarkStart w:id="922" w:name="_Toc435967659"/>
      <w:bookmarkStart w:id="923" w:name="_Toc433614747"/>
      <w:bookmarkEnd w:id="910"/>
      <w:bookmarkEnd w:id="911"/>
      <w:r w:rsidRPr="0083589F">
        <w:rPr>
          <w:rFonts w:eastAsia="Malgun Gothic"/>
        </w:rPr>
        <w:t xml:space="preserve">Subscription </w:t>
      </w:r>
      <w:r>
        <w:rPr>
          <w:rFonts w:eastAsia="Malgun Gothic"/>
        </w:rPr>
        <w:t>A</w:t>
      </w:r>
      <w:r w:rsidRPr="0083589F">
        <w:rPr>
          <w:rFonts w:eastAsia="Malgun Gothic"/>
        </w:rPr>
        <w:t xml:space="preserve">ctivation </w:t>
      </w:r>
      <w:r>
        <w:rPr>
          <w:rFonts w:eastAsia="Malgun Gothic"/>
        </w:rPr>
        <w:t>P</w:t>
      </w:r>
      <w:r w:rsidRPr="0083589F">
        <w:rPr>
          <w:rFonts w:eastAsia="Malgun Gothic"/>
        </w:rPr>
        <w:t>rocess</w:t>
      </w:r>
      <w:r>
        <w:rPr>
          <w:rFonts w:eastAsia="Malgun Gothic"/>
        </w:rPr>
        <w:t xml:space="preserve"> (Optional)</w:t>
      </w:r>
    </w:p>
    <w:p w14:paraId="4065A979" w14:textId="77777777" w:rsidR="00B42355" w:rsidRPr="0083589F" w:rsidRDefault="00B42355" w:rsidP="00B42355">
      <w:pPr>
        <w:pStyle w:val="NormalParagraph"/>
      </w:pPr>
      <w:r w:rsidRPr="008F6093">
        <w:rPr>
          <w:lang w:eastAsia="en-US" w:bidi="bn-BD"/>
        </w:rPr>
        <w:t xml:space="preserve">It is most likely that </w:t>
      </w:r>
      <w:r>
        <w:rPr>
          <w:lang w:eastAsia="en-US" w:bidi="bn-BD"/>
        </w:rPr>
        <w:t xml:space="preserve">the </w:t>
      </w:r>
      <w:r w:rsidRPr="008F6093">
        <w:rPr>
          <w:lang w:eastAsia="en-US" w:bidi="bn-BD"/>
        </w:rPr>
        <w:t xml:space="preserve">Operator backend provisioning can be performed during </w:t>
      </w:r>
      <w:r>
        <w:rPr>
          <w:lang w:eastAsia="en-US" w:bidi="bn-BD"/>
        </w:rPr>
        <w:t>the d</w:t>
      </w:r>
      <w:r w:rsidRPr="008F6093">
        <w:rPr>
          <w:lang w:eastAsia="en-US" w:bidi="bn-BD"/>
        </w:rPr>
        <w:t xml:space="preserve">ownload preparation process. But if it cannot be performed, </w:t>
      </w:r>
      <w:r>
        <w:rPr>
          <w:lang w:eastAsia="en-US" w:bidi="bn-BD"/>
        </w:rPr>
        <w:t xml:space="preserve">the </w:t>
      </w:r>
      <w:r w:rsidRPr="008F6093">
        <w:rPr>
          <w:lang w:eastAsia="en-US" w:bidi="bn-BD"/>
        </w:rPr>
        <w:t xml:space="preserve">Subscription activation process can be performed as a separate process to decouple the </w:t>
      </w:r>
      <w:r>
        <w:rPr>
          <w:lang w:eastAsia="en-US" w:bidi="bn-BD"/>
        </w:rPr>
        <w:t>d</w:t>
      </w:r>
      <w:r w:rsidRPr="008F6093">
        <w:rPr>
          <w:lang w:eastAsia="en-US" w:bidi="bn-BD"/>
        </w:rPr>
        <w:t>ownload preparation processes and Contract finalization process.</w:t>
      </w:r>
    </w:p>
    <w:p w14:paraId="17236884" w14:textId="77777777" w:rsidR="00B42355" w:rsidRDefault="00B42355" w:rsidP="00B42355">
      <w:pPr>
        <w:pStyle w:val="ListNumber"/>
        <w:numPr>
          <w:ilvl w:val="0"/>
          <w:numId w:val="53"/>
        </w:numPr>
      </w:pPr>
      <w:r>
        <w:t xml:space="preserve">If all necessary </w:t>
      </w:r>
      <w:r w:rsidRPr="008F3056">
        <w:t>operation</w:t>
      </w:r>
      <w:r>
        <w:t>s</w:t>
      </w:r>
      <w:r w:rsidRPr="008F3056">
        <w:t xml:space="preserve"> on its back-end (e.g. provisioning of HLR)</w:t>
      </w:r>
      <w:r>
        <w:t xml:space="preserve"> were not performed in Step 5, they SHALL be performed in this stage.</w:t>
      </w:r>
    </w:p>
    <w:p w14:paraId="446D5676" w14:textId="77777777" w:rsidR="00B42355" w:rsidRDefault="00B42355" w:rsidP="00B42355">
      <w:pPr>
        <w:pStyle w:val="ListNumber"/>
        <w:numPr>
          <w:ilvl w:val="0"/>
          <w:numId w:val="18"/>
        </w:numPr>
        <w:rPr>
          <w:lang w:eastAsia="en-GB"/>
        </w:rPr>
      </w:pPr>
      <w:r w:rsidRPr="00A86AE2">
        <w:rPr>
          <w:lang w:eastAsia="en-GB"/>
        </w:rPr>
        <w:t xml:space="preserve">The Operator calls the </w:t>
      </w:r>
      <w:r>
        <w:rPr>
          <w:lang w:eastAsia="en-GB"/>
        </w:rPr>
        <w:t>"</w:t>
      </w:r>
      <w:r w:rsidRPr="001B7B30">
        <w:rPr>
          <w:lang w:eastAsia="en-GB"/>
        </w:rPr>
        <w:t>ES2+.</w:t>
      </w:r>
      <w:r>
        <w:rPr>
          <w:lang w:eastAsia="en-GB"/>
        </w:rPr>
        <w:t xml:space="preserve">ReleaseProfile" </w:t>
      </w:r>
      <w:r w:rsidRPr="00A86AE2">
        <w:rPr>
          <w:lang w:eastAsia="en-GB"/>
        </w:rPr>
        <w:t xml:space="preserve">function of the SM-DP+ with </w:t>
      </w:r>
      <w:r>
        <w:rPr>
          <w:lang w:eastAsia="en-GB"/>
        </w:rPr>
        <w:t>ICCID to release the Profile to allow the download and installation procedure to be started by the End User</w:t>
      </w:r>
      <w:r w:rsidRPr="00A86AE2">
        <w:rPr>
          <w:lang w:eastAsia="en-GB"/>
        </w:rPr>
        <w:t>.</w:t>
      </w:r>
      <w:r>
        <w:rPr>
          <w:lang w:eastAsia="en-GB"/>
        </w:rPr>
        <w:t xml:space="preserve"> </w:t>
      </w:r>
      <w:r>
        <w:t xml:space="preserve">If </w:t>
      </w:r>
      <w:r w:rsidRPr="0005177C">
        <w:t xml:space="preserve">the </w:t>
      </w:r>
      <w:r>
        <w:t>d</w:t>
      </w:r>
      <w:r w:rsidRPr="0005177C">
        <w:t>ownload and installation pro</w:t>
      </w:r>
      <w:r w:rsidRPr="006A3700">
        <w:t>cedure</w:t>
      </w:r>
      <w:r>
        <w:t xml:space="preserve"> is initiated by the End User before this function call, the download and installation procedure SHALL not be allowed and SHALL return a specific error code.</w:t>
      </w:r>
    </w:p>
    <w:p w14:paraId="319AC3C9" w14:textId="77777777" w:rsidR="00B42355" w:rsidRDefault="00B42355" w:rsidP="00B42355">
      <w:pPr>
        <w:pStyle w:val="ListNumber"/>
        <w:numPr>
          <w:ilvl w:val="0"/>
          <w:numId w:val="18"/>
        </w:numPr>
        <w:rPr>
          <w:lang w:eastAsia="en-GB"/>
        </w:rPr>
      </w:pPr>
      <w:r>
        <w:rPr>
          <w:lang w:eastAsia="en-GB"/>
        </w:rPr>
        <w:t>The SM-DP+ SHALL return the result.</w:t>
      </w:r>
    </w:p>
    <w:p w14:paraId="1955C479" w14:textId="77777777" w:rsidR="00B42355" w:rsidRDefault="00B42355" w:rsidP="00B42355">
      <w:pPr>
        <w:pStyle w:val="Heading3"/>
        <w:numPr>
          <w:ilvl w:val="2"/>
          <w:numId w:val="39"/>
        </w:numPr>
      </w:pPr>
      <w:bookmarkStart w:id="924" w:name="_Toc456596204"/>
      <w:bookmarkStart w:id="925" w:name="_Toc473022714"/>
      <w:bookmarkStart w:id="926" w:name="_Toc486508696"/>
      <w:bookmarkStart w:id="927" w:name="_Toc492049963"/>
      <w:bookmarkStart w:id="928" w:name="_Toc178140194"/>
      <w:r>
        <w:t>Common Mutual Authentication Procedure</w:t>
      </w:r>
      <w:bookmarkEnd w:id="924"/>
      <w:bookmarkEnd w:id="925"/>
      <w:bookmarkEnd w:id="926"/>
      <w:bookmarkEnd w:id="927"/>
      <w:bookmarkEnd w:id="928"/>
    </w:p>
    <w:p w14:paraId="0A5F1041" w14:textId="77777777" w:rsidR="00B42355" w:rsidRDefault="00B42355" w:rsidP="00B42355">
      <w:pPr>
        <w:pStyle w:val="NormalParagraph"/>
        <w:rPr>
          <w:lang w:eastAsia="en-US"/>
        </w:rPr>
      </w:pPr>
      <w:r>
        <w:rPr>
          <w:lang w:eastAsia="en-US"/>
        </w:rPr>
        <w:t xml:space="preserve">This section describes the </w:t>
      </w:r>
      <w:r>
        <w:t>common mutual authentication call flow that is used in various others places in this document.</w:t>
      </w:r>
    </w:p>
    <w:p w14:paraId="7BFF4D39" w14:textId="77777777" w:rsidR="00B42355" w:rsidRDefault="00B42355" w:rsidP="00B42355">
      <w:pPr>
        <w:pStyle w:val="NormalParagraph"/>
        <w:rPr>
          <w:lang w:eastAsia="en-US"/>
        </w:rPr>
      </w:pPr>
      <w:r>
        <w:rPr>
          <w:lang w:eastAsia="en-US"/>
        </w:rPr>
        <w:t>In this section the following notations are used:</w:t>
      </w:r>
    </w:p>
    <w:p w14:paraId="0C428C14" w14:textId="77777777" w:rsidR="00B42355" w:rsidRDefault="00B42355" w:rsidP="00B42355">
      <w:pPr>
        <w:pStyle w:val="ListBullet1"/>
        <w:numPr>
          <w:ilvl w:val="0"/>
          <w:numId w:val="32"/>
        </w:numPr>
      </w:pPr>
      <w:r>
        <w:t>SM-XX denotes either an SM-DP+ or an SM-DS.</w:t>
      </w:r>
    </w:p>
    <w:p w14:paraId="7004A538" w14:textId="77777777" w:rsidR="00B42355" w:rsidRDefault="00B42355" w:rsidP="00B42355">
      <w:pPr>
        <w:pStyle w:val="ListBullet1"/>
        <w:numPr>
          <w:ilvl w:val="0"/>
          <w:numId w:val="32"/>
        </w:numPr>
      </w:pPr>
      <w:r w:rsidRPr="001B7B30">
        <w:t>CERT.</w:t>
      </w:r>
      <w:r>
        <w:t>XXauth</w:t>
      </w:r>
      <w:r w:rsidRPr="001B7B30">
        <w:t>.ECDSA</w:t>
      </w:r>
      <w:r w:rsidRPr="001A5B24">
        <w:t xml:space="preserve"> </w:t>
      </w:r>
      <w:r>
        <w:t>denotes either</w:t>
      </w:r>
      <w:r w:rsidRPr="001A5B24">
        <w:t xml:space="preserve"> </w:t>
      </w:r>
      <w:r w:rsidRPr="001B7B30">
        <w:t>CERT.</w:t>
      </w:r>
      <w:r>
        <w:t>DPauth</w:t>
      </w:r>
      <w:r w:rsidRPr="001B7B30">
        <w:t>.ECDSA</w:t>
      </w:r>
      <w:r>
        <w:t xml:space="preserve"> or </w:t>
      </w:r>
      <w:r w:rsidRPr="001B7B30">
        <w:t>CERT.</w:t>
      </w:r>
      <w:r>
        <w:t>DSauth</w:t>
      </w:r>
      <w:r w:rsidRPr="001B7B30">
        <w:t>.ECDSA</w:t>
      </w:r>
      <w:r>
        <w:t>.</w:t>
      </w:r>
    </w:p>
    <w:p w14:paraId="7D4339E5" w14:textId="77777777" w:rsidR="00B42355" w:rsidRDefault="00B42355" w:rsidP="00B42355">
      <w:pPr>
        <w:pStyle w:val="ListBullet1"/>
        <w:numPr>
          <w:ilvl w:val="0"/>
          <w:numId w:val="32"/>
        </w:numPr>
      </w:pPr>
      <w:r w:rsidRPr="001B7B30">
        <w:t>SK.</w:t>
      </w:r>
      <w:r>
        <w:t>XXauth</w:t>
      </w:r>
      <w:r w:rsidRPr="001B7B30">
        <w:t>.ECDSA</w:t>
      </w:r>
      <w:r>
        <w:t xml:space="preserve"> denotes either</w:t>
      </w:r>
      <w:r w:rsidRPr="001A5B24">
        <w:t xml:space="preserve"> </w:t>
      </w:r>
      <w:r w:rsidRPr="001B7B30">
        <w:t>SK.</w:t>
      </w:r>
      <w:r>
        <w:t>DPauth</w:t>
      </w:r>
      <w:r w:rsidRPr="001B7B30">
        <w:t>.ECDSA</w:t>
      </w:r>
      <w:r>
        <w:t xml:space="preserve"> or </w:t>
      </w:r>
      <w:r w:rsidRPr="001B7B30">
        <w:t>SK.</w:t>
      </w:r>
      <w:r>
        <w:t>DSauth</w:t>
      </w:r>
      <w:r w:rsidRPr="001B7B30">
        <w:t>.ECDSA</w:t>
      </w:r>
      <w:r>
        <w:t>.</w:t>
      </w:r>
    </w:p>
    <w:p w14:paraId="1710FD68" w14:textId="77777777" w:rsidR="00B42355" w:rsidRDefault="00B42355" w:rsidP="00B42355">
      <w:pPr>
        <w:pStyle w:val="ListBullet1"/>
        <w:numPr>
          <w:ilvl w:val="0"/>
          <w:numId w:val="32"/>
        </w:numPr>
      </w:pPr>
      <w:r w:rsidRPr="001B7B30">
        <w:t>CERT.</w:t>
      </w:r>
      <w:r>
        <w:t>XX</w:t>
      </w:r>
      <w:r w:rsidRPr="001B7B30">
        <w:t>.TLS</w:t>
      </w:r>
      <w:r>
        <w:t xml:space="preserve"> denotes either </w:t>
      </w:r>
      <w:r w:rsidRPr="001B7B30">
        <w:t>CERT.</w:t>
      </w:r>
      <w:r>
        <w:t>DP</w:t>
      </w:r>
      <w:r w:rsidRPr="001B7B30">
        <w:t>.TLS</w:t>
      </w:r>
      <w:r>
        <w:t xml:space="preserve"> or </w:t>
      </w:r>
      <w:r w:rsidRPr="001B7B30">
        <w:t>CERT.</w:t>
      </w:r>
      <w:r>
        <w:t>DS</w:t>
      </w:r>
      <w:r w:rsidRPr="001B7B30">
        <w:t>.TLS</w:t>
      </w:r>
      <w:r>
        <w:t>.</w:t>
      </w:r>
    </w:p>
    <w:p w14:paraId="01D631F6" w14:textId="77777777" w:rsidR="00B42355" w:rsidRDefault="00B42355" w:rsidP="00B42355">
      <w:pPr>
        <w:pStyle w:val="ListBullet1"/>
        <w:numPr>
          <w:ilvl w:val="0"/>
          <w:numId w:val="32"/>
        </w:numPr>
      </w:pPr>
      <w:r w:rsidRPr="001B7B30">
        <w:t>SK.</w:t>
      </w:r>
      <w:r>
        <w:t>XX</w:t>
      </w:r>
      <w:r w:rsidRPr="001B7B30">
        <w:t>.TLS</w:t>
      </w:r>
      <w:r w:rsidRPr="001A5B24">
        <w:t xml:space="preserve"> </w:t>
      </w:r>
      <w:r>
        <w:t>denotes either</w:t>
      </w:r>
      <w:r w:rsidRPr="001A5B24">
        <w:t xml:space="preserve"> </w:t>
      </w:r>
      <w:r w:rsidRPr="001B7B30">
        <w:t>SK.</w:t>
      </w:r>
      <w:r>
        <w:t>DP</w:t>
      </w:r>
      <w:r w:rsidRPr="001B7B30">
        <w:t>.TLS</w:t>
      </w:r>
      <w:r>
        <w:t xml:space="preserve"> or </w:t>
      </w:r>
      <w:r w:rsidRPr="001B7B30">
        <w:t>SK.</w:t>
      </w:r>
      <w:r>
        <w:t>DS</w:t>
      </w:r>
      <w:r w:rsidRPr="001B7B30">
        <w:t>.TLS</w:t>
      </w:r>
      <w:r>
        <w:t>.</w:t>
      </w:r>
    </w:p>
    <w:p w14:paraId="1147602B" w14:textId="77777777" w:rsidR="00B42355" w:rsidRDefault="00B42355" w:rsidP="00B42355">
      <w:pPr>
        <w:pStyle w:val="ListBullet1"/>
        <w:numPr>
          <w:ilvl w:val="0"/>
          <w:numId w:val="32"/>
        </w:numPr>
      </w:pPr>
      <w:r w:rsidRPr="007320EB">
        <w:t xml:space="preserve">ESXX </w:t>
      </w:r>
      <w:r>
        <w:t xml:space="preserve">denotes </w:t>
      </w:r>
      <w:r w:rsidRPr="007320EB">
        <w:t>either ES9+ when communicating with an SM-DP+ or an ES11 when communicating with an SM-DS.</w:t>
      </w:r>
    </w:p>
    <w:p w14:paraId="7A411521" w14:textId="77777777" w:rsidR="00B42355" w:rsidRDefault="00B42355" w:rsidP="00B42355">
      <w:pPr>
        <w:pStyle w:val="NormalParagraph"/>
      </w:pPr>
      <w:r w:rsidRPr="007320EB">
        <w:t>This procedure implies the use of CERT.</w:t>
      </w:r>
      <w:r>
        <w:t>XXauth</w:t>
      </w:r>
      <w:r w:rsidRPr="007320EB">
        <w:t xml:space="preserve">.ECDSA. </w:t>
      </w:r>
      <w:r>
        <w:t xml:space="preserve">Following </w:t>
      </w:r>
      <w:r w:rsidRPr="007320EB">
        <w:t xml:space="preserve">this </w:t>
      </w:r>
      <w:r>
        <w:t>c</w:t>
      </w:r>
      <w:r w:rsidRPr="007320EB">
        <w:t>ommon mutual authentication procedure</w:t>
      </w:r>
      <w:r>
        <w:t>, if any other certificates of the SM-XX are used</w:t>
      </w:r>
      <w:r w:rsidRPr="007320EB">
        <w:t xml:space="preserve">, </w:t>
      </w:r>
      <w:r>
        <w:t xml:space="preserve">e.g. </w:t>
      </w:r>
      <w:r w:rsidRPr="007320EB">
        <w:t>the CERT.</w:t>
      </w:r>
      <w:r>
        <w:t>DPpb</w:t>
      </w:r>
      <w:r w:rsidRPr="007320EB">
        <w:t>.ECDSA</w:t>
      </w:r>
      <w:r>
        <w:t xml:space="preserve">, these certificates </w:t>
      </w:r>
      <w:r w:rsidRPr="007320EB">
        <w:t xml:space="preserve">SHALL have </w:t>
      </w:r>
      <w:r>
        <w:t>a trust chain leading to the same GSMA CI certificate as</w:t>
      </w:r>
      <w:r w:rsidRPr="007320EB">
        <w:t xml:space="preserve"> CERT.</w:t>
      </w:r>
      <w:r>
        <w:t>XXauth</w:t>
      </w:r>
      <w:r w:rsidRPr="007320EB">
        <w:t>.ECDSA.</w:t>
      </w:r>
    </w:p>
    <w:p w14:paraId="2DD49D15" w14:textId="77777777" w:rsidR="00B42355" w:rsidRPr="006A189C" w:rsidRDefault="00B42355" w:rsidP="007D4AE8">
      <w:pPr>
        <w:pStyle w:val="PlantUML"/>
      </w:pPr>
      <w:r w:rsidRPr="00230859">
        <w:t>@startuml</w:t>
      </w:r>
    </w:p>
    <w:p w14:paraId="509AFF7A" w14:textId="77777777" w:rsidR="00B42355" w:rsidRPr="006A189C" w:rsidRDefault="00B42355" w:rsidP="007D4AE8">
      <w:pPr>
        <w:pStyle w:val="PlantUML"/>
      </w:pPr>
      <w:r w:rsidRPr="006A189C">
        <w:t>hide footbox</w:t>
      </w:r>
    </w:p>
    <w:p w14:paraId="6547C4C8" w14:textId="77777777" w:rsidR="00B42355" w:rsidRPr="006A189C" w:rsidRDefault="00B42355" w:rsidP="007D4AE8">
      <w:pPr>
        <w:pStyle w:val="PlantUML"/>
      </w:pPr>
      <w:r w:rsidRPr="006A189C">
        <w:t>skinparam sequenceMessageAlign center</w:t>
      </w:r>
    </w:p>
    <w:p w14:paraId="0D552837" w14:textId="77777777" w:rsidR="00B42355" w:rsidRPr="006A189C" w:rsidRDefault="00B42355" w:rsidP="007D4AE8">
      <w:pPr>
        <w:pStyle w:val="PlantUML"/>
      </w:pPr>
      <w:r w:rsidRPr="006A189C">
        <w:t>skinparam sequenceArrowFontSize 11</w:t>
      </w:r>
    </w:p>
    <w:p w14:paraId="16F48D9D" w14:textId="77777777" w:rsidR="00B42355" w:rsidRPr="006A189C" w:rsidRDefault="00B42355" w:rsidP="007D4AE8">
      <w:pPr>
        <w:pStyle w:val="PlantUML"/>
      </w:pPr>
      <w:r w:rsidRPr="006A189C">
        <w:t>skinparam noteFontSize 11</w:t>
      </w:r>
    </w:p>
    <w:p w14:paraId="3EE98C63" w14:textId="77777777" w:rsidR="00B42355" w:rsidRPr="006A189C" w:rsidRDefault="00B42355" w:rsidP="007D4AE8">
      <w:pPr>
        <w:pStyle w:val="PlantUML"/>
      </w:pPr>
      <w:r w:rsidRPr="006A189C">
        <w:t>skinparam monochrome true</w:t>
      </w:r>
    </w:p>
    <w:p w14:paraId="20BB8F54" w14:textId="77777777" w:rsidR="00B42355" w:rsidRPr="006A189C" w:rsidRDefault="00B42355" w:rsidP="007D4AE8">
      <w:pPr>
        <w:pStyle w:val="PlantUML"/>
      </w:pPr>
      <w:r w:rsidRPr="006A189C">
        <w:t>skinparam lifelinestrategy solid</w:t>
      </w:r>
    </w:p>
    <w:p w14:paraId="5676496E" w14:textId="77777777" w:rsidR="00B42355" w:rsidRPr="006A189C" w:rsidRDefault="00B42355" w:rsidP="007D4AE8">
      <w:pPr>
        <w:pStyle w:val="PlantUML"/>
      </w:pPr>
    </w:p>
    <w:p w14:paraId="12EBD87B" w14:textId="77777777" w:rsidR="00B42355" w:rsidRPr="00C0469E" w:rsidRDefault="00B42355" w:rsidP="007D4AE8">
      <w:pPr>
        <w:pStyle w:val="PlantUML"/>
      </w:pPr>
      <w:r w:rsidRPr="00C0469E">
        <w:t>participant "&lt;b&gt;SM-</w:t>
      </w:r>
      <w:r>
        <w:t>XX</w:t>
      </w:r>
      <w:r w:rsidRPr="00C0469E">
        <w:t xml:space="preserve">" as </w:t>
      </w:r>
      <w:r>
        <w:t>DP</w:t>
      </w:r>
    </w:p>
    <w:p w14:paraId="7CDCA026" w14:textId="77777777" w:rsidR="00B42355" w:rsidRPr="00B5338F" w:rsidRDefault="00B42355" w:rsidP="007D4AE8">
      <w:pPr>
        <w:pStyle w:val="PlantUML"/>
      </w:pPr>
      <w:r w:rsidRPr="00B5338F">
        <w:t>participant "&lt;b&gt;LPAd" as LPA</w:t>
      </w:r>
    </w:p>
    <w:p w14:paraId="36F8DE39" w14:textId="77777777" w:rsidR="00B42355" w:rsidRPr="00B5338F" w:rsidRDefault="00B42355" w:rsidP="007D4AE8">
      <w:pPr>
        <w:pStyle w:val="PlantUML"/>
      </w:pPr>
      <w:r w:rsidRPr="00B5338F">
        <w:lastRenderedPageBreak/>
        <w:t>participant "&lt;b&gt;eUICC" as E</w:t>
      </w:r>
    </w:p>
    <w:p w14:paraId="0471F379" w14:textId="77777777" w:rsidR="00B42355" w:rsidRPr="00B5338F" w:rsidRDefault="00B42355" w:rsidP="007D4AE8">
      <w:pPr>
        <w:pStyle w:val="PlantUML"/>
      </w:pPr>
      <w:r w:rsidRPr="00B5338F">
        <w:t>LPA -&gt; E : [1a] [ES10b.GetEUICCInfo]</w:t>
      </w:r>
    </w:p>
    <w:p w14:paraId="2296165E" w14:textId="77777777" w:rsidR="00B42355" w:rsidRPr="00F64039" w:rsidRDefault="00B42355" w:rsidP="007D4AE8">
      <w:pPr>
        <w:pStyle w:val="PlantUML"/>
        <w:rPr>
          <w:lang w:val="it-IT"/>
        </w:rPr>
      </w:pPr>
      <w:r w:rsidRPr="00F64039">
        <w:rPr>
          <w:lang w:val="it-IT"/>
        </w:rPr>
        <w:t>E --&gt; LPA : [1b] [euiccInfo1]</w:t>
      </w:r>
    </w:p>
    <w:p w14:paraId="72E4CA78" w14:textId="77777777" w:rsidR="00B42355" w:rsidRPr="00F64039" w:rsidRDefault="00B42355" w:rsidP="007D4AE8">
      <w:pPr>
        <w:pStyle w:val="PlantUML"/>
        <w:rPr>
          <w:lang w:val="it-IT"/>
        </w:rPr>
      </w:pPr>
      <w:r w:rsidRPr="00F64039">
        <w:rPr>
          <w:lang w:val="it-IT"/>
        </w:rPr>
        <w:t>LPA -&gt; E : [2] ES10b.GetEUICCChallenge</w:t>
      </w:r>
    </w:p>
    <w:p w14:paraId="4E3851E2" w14:textId="77777777" w:rsidR="00B42355" w:rsidRPr="00F64039" w:rsidRDefault="00B42355" w:rsidP="007D4AE8">
      <w:pPr>
        <w:pStyle w:val="PlantUML"/>
        <w:rPr>
          <w:lang w:val="it-IT"/>
        </w:rPr>
      </w:pPr>
      <w:r w:rsidRPr="00F64039">
        <w:rPr>
          <w:lang w:val="it-IT"/>
        </w:rPr>
        <w:t>rnote over E #FFFFFF : [3] Generate euiccChallenge</w:t>
      </w:r>
    </w:p>
    <w:p w14:paraId="61AA2158" w14:textId="77777777" w:rsidR="00B42355" w:rsidRPr="00F64039" w:rsidRDefault="00B42355" w:rsidP="007D4AE8">
      <w:pPr>
        <w:pStyle w:val="PlantUML"/>
        <w:rPr>
          <w:lang w:val="it-IT"/>
        </w:rPr>
      </w:pPr>
      <w:r w:rsidRPr="00F64039">
        <w:rPr>
          <w:lang w:val="it-IT"/>
        </w:rPr>
        <w:t>E --&gt; LPA : [4] eUICCChallenge</w:t>
      </w:r>
    </w:p>
    <w:p w14:paraId="56CE096E" w14:textId="77777777" w:rsidR="00B42355" w:rsidRPr="008E56F7" w:rsidRDefault="00B42355" w:rsidP="007D4AE8">
      <w:pPr>
        <w:pStyle w:val="PlantUML"/>
      </w:pPr>
      <w:r w:rsidRPr="006A189C">
        <w:t xml:space="preserve">rnote over </w:t>
      </w:r>
      <w:r>
        <w:t>DP, LPA</w:t>
      </w:r>
      <w:r w:rsidRPr="006A189C">
        <w:t xml:space="preserve"> #FFFFFF : [</w:t>
      </w:r>
      <w:r>
        <w:t>5</w:t>
      </w:r>
      <w:r w:rsidRPr="006A189C">
        <w:t xml:space="preserve">] </w:t>
      </w:r>
      <w:r>
        <w:t>Establish HTTPS connection</w:t>
      </w:r>
    </w:p>
    <w:p w14:paraId="394CA058" w14:textId="77777777" w:rsidR="00B42355" w:rsidRPr="006A189C" w:rsidRDefault="00B42355" w:rsidP="007D4AE8">
      <w:pPr>
        <w:pStyle w:val="PlantUML"/>
      </w:pPr>
      <w:r w:rsidRPr="006A189C">
        <w:t>LPA -&gt; DP : [</w:t>
      </w:r>
      <w:r>
        <w:t>6</w:t>
      </w:r>
      <w:r w:rsidRPr="006A189C">
        <w:t>] ES</w:t>
      </w:r>
      <w:r>
        <w:t>XX</w:t>
      </w:r>
      <w:r w:rsidRPr="006A189C">
        <w:t>.Initiate</w:t>
      </w:r>
      <w:r>
        <w:t>Authentication</w:t>
      </w:r>
      <w:r w:rsidRPr="006A189C">
        <w:t xml:space="preserve"> \n (eUICCChallenge, </w:t>
      </w:r>
      <w:r>
        <w:t>euiccInfo1</w:t>
      </w:r>
      <w:r w:rsidRPr="006A189C">
        <w:t>, SM-</w:t>
      </w:r>
      <w:r>
        <w:t>XX</w:t>
      </w:r>
      <w:r w:rsidRPr="006A189C">
        <w:t xml:space="preserve"> Address)</w:t>
      </w:r>
    </w:p>
    <w:p w14:paraId="4BB03293" w14:textId="77777777" w:rsidR="00B42355" w:rsidRPr="006A189C" w:rsidRDefault="00B42355" w:rsidP="007D4AE8">
      <w:pPr>
        <w:pStyle w:val="PlantUML"/>
      </w:pPr>
      <w:r w:rsidRPr="006A189C">
        <w:t>rnote over DP #FFFFFF</w:t>
      </w:r>
    </w:p>
    <w:p w14:paraId="41910CBD" w14:textId="77777777" w:rsidR="00B42355" w:rsidRPr="006A189C" w:rsidRDefault="00B42355" w:rsidP="007D4AE8">
      <w:pPr>
        <w:pStyle w:val="PlantUML"/>
      </w:pPr>
      <w:r>
        <w:t>[7</w:t>
      </w:r>
      <w:r w:rsidRPr="006A189C">
        <w:t xml:space="preserve">] </w:t>
      </w:r>
    </w:p>
    <w:p w14:paraId="74A2989B" w14:textId="77777777" w:rsidR="00B42355" w:rsidRPr="006A189C" w:rsidRDefault="00B42355" w:rsidP="007D4AE8">
      <w:pPr>
        <w:pStyle w:val="PlantUML"/>
      </w:pPr>
      <w:r w:rsidRPr="006A189C">
        <w:t xml:space="preserve">- </w:t>
      </w:r>
      <w:r>
        <w:t>[</w:t>
      </w:r>
      <w:r w:rsidRPr="006A189C">
        <w:t>Check SM-</w:t>
      </w:r>
      <w:r>
        <w:t>XX</w:t>
      </w:r>
      <w:r w:rsidRPr="006A189C">
        <w:t xml:space="preserve"> Address</w:t>
      </w:r>
      <w:r>
        <w:t>]</w:t>
      </w:r>
    </w:p>
    <w:p w14:paraId="1CC56C5F" w14:textId="77777777" w:rsidR="00B42355" w:rsidRPr="00543BFD" w:rsidRDefault="00B42355" w:rsidP="007D4AE8">
      <w:pPr>
        <w:pStyle w:val="PlantUML"/>
      </w:pPr>
      <w:r w:rsidRPr="00543BFD">
        <w:t>- Check euiccInfo1</w:t>
      </w:r>
    </w:p>
    <w:p w14:paraId="5CDB27F1" w14:textId="77777777" w:rsidR="00B42355" w:rsidRPr="00543BFD" w:rsidRDefault="00B42355" w:rsidP="007D4AE8">
      <w:pPr>
        <w:pStyle w:val="PlantUML"/>
      </w:pPr>
      <w:r w:rsidRPr="00543BFD">
        <w:t>Endrnote</w:t>
      </w:r>
    </w:p>
    <w:p w14:paraId="5E982190" w14:textId="77777777" w:rsidR="00B42355" w:rsidRPr="00543BFD" w:rsidRDefault="00B42355" w:rsidP="007D4AE8">
      <w:pPr>
        <w:pStyle w:val="PlantUML"/>
      </w:pPr>
    </w:p>
    <w:p w14:paraId="0D4C896D" w14:textId="77777777" w:rsidR="00B42355" w:rsidRPr="00543BFD" w:rsidRDefault="00B42355" w:rsidP="007D4AE8">
      <w:pPr>
        <w:pStyle w:val="PlantUML"/>
      </w:pPr>
      <w:r w:rsidRPr="00543BFD">
        <w:t>DP --&gt; LPA : [error]</w:t>
      </w:r>
    </w:p>
    <w:p w14:paraId="4C40D497" w14:textId="77777777" w:rsidR="00B42355" w:rsidRDefault="00B42355" w:rsidP="007D4AE8">
      <w:pPr>
        <w:pStyle w:val="PlantUML"/>
      </w:pPr>
      <w:r>
        <w:t>rnote over DP #FFFFFF</w:t>
      </w:r>
    </w:p>
    <w:p w14:paraId="6E289552" w14:textId="77777777" w:rsidR="00B42355" w:rsidRDefault="00B42355" w:rsidP="007D4AE8">
      <w:pPr>
        <w:pStyle w:val="PlantUML"/>
      </w:pPr>
      <w:r>
        <w:t xml:space="preserve">[8] </w:t>
      </w:r>
    </w:p>
    <w:p w14:paraId="25F55D48" w14:textId="77777777" w:rsidR="00B42355" w:rsidRDefault="00B42355" w:rsidP="007D4AE8">
      <w:pPr>
        <w:pStyle w:val="PlantUML"/>
      </w:pPr>
      <w:r>
        <w:t>- Generate TransactionID</w:t>
      </w:r>
    </w:p>
    <w:p w14:paraId="51085B9C" w14:textId="77777777" w:rsidR="00B42355" w:rsidRDefault="00B42355" w:rsidP="007D4AE8">
      <w:pPr>
        <w:pStyle w:val="PlantUML"/>
      </w:pPr>
      <w:r>
        <w:t>- Generate serverChallenge</w:t>
      </w:r>
    </w:p>
    <w:p w14:paraId="48AF6250" w14:textId="77777777" w:rsidR="00B42355" w:rsidRDefault="00B42355" w:rsidP="007D4AE8">
      <w:pPr>
        <w:pStyle w:val="PlantUML"/>
      </w:pPr>
      <w:r>
        <w:t>- Build serverSigned1 = {TransactionID, euiccChallenge,</w:t>
      </w:r>
    </w:p>
    <w:p w14:paraId="0B5B6D75" w14:textId="77777777" w:rsidR="00B42355" w:rsidRDefault="00B42355" w:rsidP="007D4AE8">
      <w:pPr>
        <w:pStyle w:val="PlantUML"/>
      </w:pPr>
      <w:r>
        <w:t xml:space="preserve">  serverChallenge, SM-XX Address}</w:t>
      </w:r>
    </w:p>
    <w:p w14:paraId="4D82E58A" w14:textId="77777777" w:rsidR="00B42355" w:rsidRDefault="00B42355" w:rsidP="007D4AE8">
      <w:pPr>
        <w:pStyle w:val="PlantUML"/>
      </w:pPr>
      <w:r>
        <w:t>- Compute serverSignature1 over serverSigned1</w:t>
      </w:r>
    </w:p>
    <w:p w14:paraId="31ACB647" w14:textId="77777777" w:rsidR="00B42355" w:rsidRDefault="00B42355" w:rsidP="007D4AE8">
      <w:pPr>
        <w:pStyle w:val="PlantUML"/>
      </w:pPr>
      <w:r>
        <w:t>endrnote</w:t>
      </w:r>
    </w:p>
    <w:p w14:paraId="49D97EC9" w14:textId="77777777" w:rsidR="00B42355" w:rsidRPr="006A189C" w:rsidRDefault="00B42355" w:rsidP="007D4AE8">
      <w:pPr>
        <w:pStyle w:val="PlantUML"/>
      </w:pPr>
    </w:p>
    <w:p w14:paraId="37E1B951" w14:textId="77777777" w:rsidR="00B42355" w:rsidRPr="006A189C" w:rsidRDefault="00B42355" w:rsidP="007D4AE8">
      <w:pPr>
        <w:pStyle w:val="PlantUML"/>
      </w:pPr>
      <w:r w:rsidRPr="006A189C">
        <w:t>DP --&gt; LPA : [</w:t>
      </w:r>
      <w:r>
        <w:t>9</w:t>
      </w:r>
      <w:r w:rsidRPr="006A189C">
        <w:t xml:space="preserve">] TransactionID, </w:t>
      </w:r>
      <w:r>
        <w:t>server</w:t>
      </w:r>
      <w:r w:rsidRPr="006A189C">
        <w:t>Sign</w:t>
      </w:r>
      <w:r>
        <w:t>ed</w:t>
      </w:r>
      <w:r w:rsidRPr="006A189C">
        <w:t xml:space="preserve">1, </w:t>
      </w:r>
      <w:r>
        <w:t xml:space="preserve">serverSignature1,\neuiccCiPKIdToBeUsed, </w:t>
      </w:r>
      <w:r w:rsidRPr="006A189C">
        <w:t>CERT.</w:t>
      </w:r>
      <w:r>
        <w:t>XXauth</w:t>
      </w:r>
      <w:r w:rsidRPr="006A189C">
        <w:t>.ECDSA</w:t>
      </w:r>
    </w:p>
    <w:p w14:paraId="698F1929" w14:textId="77777777" w:rsidR="00B42355" w:rsidRPr="006A189C" w:rsidRDefault="00B42355" w:rsidP="007D4AE8">
      <w:pPr>
        <w:pStyle w:val="PlantUML"/>
      </w:pPr>
      <w:r>
        <w:t>rnote over LPA</w:t>
      </w:r>
      <w:r w:rsidRPr="006A189C">
        <w:t xml:space="preserve"> #FFFFFF</w:t>
      </w:r>
    </w:p>
    <w:p w14:paraId="31C537B3" w14:textId="77777777" w:rsidR="00B42355" w:rsidRDefault="00B42355" w:rsidP="007D4AE8">
      <w:pPr>
        <w:pStyle w:val="PlantUML"/>
      </w:pPr>
      <w:r>
        <w:t>[10</w:t>
      </w:r>
      <w:r w:rsidRPr="006A189C">
        <w:t>]</w:t>
      </w:r>
    </w:p>
    <w:p w14:paraId="75F6A6E4" w14:textId="77777777" w:rsidR="00B42355" w:rsidRDefault="00B42355" w:rsidP="007D4AE8">
      <w:pPr>
        <w:pStyle w:val="PlantUML"/>
      </w:pPr>
      <w:r>
        <w:t>[Perform contextual operation]</w:t>
      </w:r>
    </w:p>
    <w:p w14:paraId="126D6301" w14:textId="77777777" w:rsidR="00B42355" w:rsidRDefault="00B42355" w:rsidP="007D4AE8">
      <w:pPr>
        <w:pStyle w:val="PlantUML"/>
      </w:pPr>
      <w:r w:rsidRPr="006A189C">
        <w:t>Check SM-</w:t>
      </w:r>
      <w:r>
        <w:t>XX</w:t>
      </w:r>
      <w:r w:rsidRPr="006A189C">
        <w:t xml:space="preserve"> Address</w:t>
      </w:r>
    </w:p>
    <w:p w14:paraId="097BDFAE" w14:textId="77777777" w:rsidR="00B42355" w:rsidRPr="006A189C" w:rsidRDefault="00B42355" w:rsidP="007D4AE8">
      <w:pPr>
        <w:pStyle w:val="PlantUML"/>
      </w:pPr>
      <w:r>
        <w:t>Generate ctxParams1</w:t>
      </w:r>
    </w:p>
    <w:p w14:paraId="7040C02B" w14:textId="77777777" w:rsidR="00B42355" w:rsidRPr="006A189C" w:rsidRDefault="00B42355" w:rsidP="007D4AE8">
      <w:pPr>
        <w:pStyle w:val="PlantUML"/>
      </w:pPr>
      <w:r w:rsidRPr="006A189C">
        <w:t>endrnote</w:t>
      </w:r>
    </w:p>
    <w:p w14:paraId="7F192708" w14:textId="77777777" w:rsidR="00B42355" w:rsidRPr="006A189C" w:rsidRDefault="00B42355" w:rsidP="007D4AE8">
      <w:pPr>
        <w:pStyle w:val="PlantUML"/>
      </w:pPr>
      <w:r w:rsidRPr="006A189C">
        <w:t>LPA -&gt; E : [</w:t>
      </w:r>
      <w:r>
        <w:t>11</w:t>
      </w:r>
      <w:r w:rsidRPr="006A189C">
        <w:t>] ES10b.</w:t>
      </w:r>
      <w:r>
        <w:t>AuthenticateServer</w:t>
      </w:r>
      <w:r w:rsidRPr="006A189C">
        <w:t>\n(</w:t>
      </w:r>
      <w:r>
        <w:t>server</w:t>
      </w:r>
      <w:r w:rsidRPr="006A189C">
        <w:t>Sign</w:t>
      </w:r>
      <w:r>
        <w:t>ed</w:t>
      </w:r>
      <w:r w:rsidRPr="006A189C">
        <w:t xml:space="preserve">1, </w:t>
      </w:r>
      <w:r>
        <w:t>serverSignature1,\n euiccCiPKIdToBeUsed,</w:t>
      </w:r>
      <w:r w:rsidRPr="006A189C">
        <w:t xml:space="preserve"> CERT.</w:t>
      </w:r>
      <w:r>
        <w:t>XXauth</w:t>
      </w:r>
      <w:r w:rsidRPr="006A189C">
        <w:t>.ECDSA</w:t>
      </w:r>
      <w:r>
        <w:t>, ctxParams1</w:t>
      </w:r>
      <w:r w:rsidRPr="006A189C">
        <w:t>)</w:t>
      </w:r>
    </w:p>
    <w:p w14:paraId="02FB5007" w14:textId="77777777" w:rsidR="00B42355" w:rsidRPr="006A189C" w:rsidRDefault="00B42355" w:rsidP="007D4AE8">
      <w:pPr>
        <w:pStyle w:val="PlantUML"/>
      </w:pPr>
      <w:r w:rsidRPr="006A189C">
        <w:t>rnote over E #FFFFFF</w:t>
      </w:r>
    </w:p>
    <w:p w14:paraId="7E39C23A" w14:textId="77777777" w:rsidR="00B42355" w:rsidRPr="006A189C" w:rsidRDefault="00B42355" w:rsidP="007D4AE8">
      <w:pPr>
        <w:pStyle w:val="PlantUML"/>
      </w:pPr>
      <w:r>
        <w:t>[12</w:t>
      </w:r>
      <w:r w:rsidRPr="006A189C">
        <w:t>]</w:t>
      </w:r>
    </w:p>
    <w:p w14:paraId="08DD394A" w14:textId="77777777" w:rsidR="00B42355" w:rsidRPr="006A189C" w:rsidRDefault="00B42355" w:rsidP="007D4AE8">
      <w:pPr>
        <w:pStyle w:val="PlantUML"/>
      </w:pPr>
      <w:r w:rsidRPr="006A189C">
        <w:t>- Verify CERT.</w:t>
      </w:r>
      <w:r>
        <w:t>XXauth</w:t>
      </w:r>
      <w:r w:rsidRPr="006A189C">
        <w:t>.ECDSA</w:t>
      </w:r>
    </w:p>
    <w:p w14:paraId="29EB8CFF" w14:textId="77777777" w:rsidR="00B42355" w:rsidRDefault="00B42355" w:rsidP="007D4AE8">
      <w:pPr>
        <w:pStyle w:val="PlantUML"/>
      </w:pPr>
      <w:r w:rsidRPr="006A189C">
        <w:t xml:space="preserve">- Verify </w:t>
      </w:r>
      <w:r>
        <w:t>serverSignature1 over server</w:t>
      </w:r>
      <w:r w:rsidRPr="006A189C">
        <w:t>Sign</w:t>
      </w:r>
      <w:r>
        <w:t>ed1</w:t>
      </w:r>
    </w:p>
    <w:p w14:paraId="4C8CE68E" w14:textId="77777777" w:rsidR="00B42355" w:rsidRDefault="00B42355" w:rsidP="007D4AE8">
      <w:pPr>
        <w:pStyle w:val="PlantUML"/>
      </w:pPr>
      <w:r>
        <w:t>- Verify server</w:t>
      </w:r>
      <w:r w:rsidRPr="006A189C">
        <w:t>Sign</w:t>
      </w:r>
      <w:r>
        <w:t>ed1</w:t>
      </w:r>
    </w:p>
    <w:p w14:paraId="5475C035" w14:textId="77777777" w:rsidR="00B42355" w:rsidRPr="00F64039" w:rsidRDefault="00B42355" w:rsidP="007D4AE8">
      <w:pPr>
        <w:pStyle w:val="PlantUML"/>
        <w:rPr>
          <w:lang w:val="it-IT"/>
        </w:rPr>
      </w:pPr>
      <w:r w:rsidRPr="00F64039">
        <w:rPr>
          <w:lang w:val="it-IT"/>
        </w:rPr>
        <w:t>endrnote</w:t>
      </w:r>
    </w:p>
    <w:p w14:paraId="445B9D4D" w14:textId="77777777" w:rsidR="00B42355" w:rsidRPr="00F64039" w:rsidRDefault="00B42355" w:rsidP="007D4AE8">
      <w:pPr>
        <w:pStyle w:val="PlantUML"/>
        <w:rPr>
          <w:lang w:val="it-IT"/>
        </w:rPr>
      </w:pPr>
      <w:r w:rsidRPr="00F64039">
        <w:rPr>
          <w:lang w:val="it-IT"/>
        </w:rPr>
        <w:t>E --&gt; LPA : [error]</w:t>
      </w:r>
    </w:p>
    <w:p w14:paraId="09AE69F8" w14:textId="77777777" w:rsidR="00B42355" w:rsidRPr="00F64039" w:rsidRDefault="00B42355" w:rsidP="007D4AE8">
      <w:pPr>
        <w:pStyle w:val="PlantUML"/>
        <w:rPr>
          <w:lang w:val="it-IT"/>
        </w:rPr>
      </w:pPr>
      <w:r w:rsidRPr="00F64039">
        <w:rPr>
          <w:lang w:val="it-IT"/>
        </w:rPr>
        <w:t>rnote over E #FFFFFF</w:t>
      </w:r>
    </w:p>
    <w:p w14:paraId="0323FE27" w14:textId="77777777" w:rsidR="00B42355" w:rsidRPr="006A189C" w:rsidRDefault="00B42355" w:rsidP="007D4AE8">
      <w:pPr>
        <w:pStyle w:val="PlantUML"/>
      </w:pPr>
      <w:r>
        <w:t>[13</w:t>
      </w:r>
      <w:r w:rsidRPr="006A189C">
        <w:t>]</w:t>
      </w:r>
    </w:p>
    <w:p w14:paraId="16D9D458" w14:textId="77777777" w:rsidR="00B42355" w:rsidRDefault="00B42355" w:rsidP="007D4AE8">
      <w:pPr>
        <w:pStyle w:val="PlantUML"/>
      </w:pPr>
      <w:r w:rsidRPr="006A189C">
        <w:t>- Generate e</w:t>
      </w:r>
      <w:r>
        <w:t>uicc</w:t>
      </w:r>
      <w:r w:rsidRPr="006A189C">
        <w:t>Sign</w:t>
      </w:r>
      <w:r>
        <w:t>ed</w:t>
      </w:r>
      <w:r w:rsidRPr="006A189C">
        <w:t xml:space="preserve">1 </w:t>
      </w:r>
      <w:r>
        <w:t xml:space="preserve">= </w:t>
      </w:r>
      <w:r w:rsidRPr="006A189C">
        <w:t>{</w:t>
      </w:r>
      <w:r>
        <w:t>TransactionID, server</w:t>
      </w:r>
      <w:r w:rsidRPr="006A189C">
        <w:t>Challenge</w:t>
      </w:r>
      <w:r>
        <w:t>,</w:t>
      </w:r>
    </w:p>
    <w:p w14:paraId="3DB3F3F6" w14:textId="77777777" w:rsidR="00B42355" w:rsidRDefault="00B42355" w:rsidP="007D4AE8">
      <w:pPr>
        <w:pStyle w:val="PlantUML"/>
      </w:pPr>
      <w:r>
        <w:t xml:space="preserve">   euicc</w:t>
      </w:r>
      <w:r w:rsidRPr="006A189C">
        <w:t>Info</w:t>
      </w:r>
      <w:r>
        <w:t>2, ctxParams1</w:t>
      </w:r>
      <w:r w:rsidRPr="006A189C">
        <w:t>}</w:t>
      </w:r>
    </w:p>
    <w:p w14:paraId="3BA2F37E" w14:textId="77777777" w:rsidR="00B42355" w:rsidRPr="006A189C" w:rsidRDefault="00B42355" w:rsidP="007D4AE8">
      <w:pPr>
        <w:pStyle w:val="PlantUML"/>
      </w:pPr>
      <w:r>
        <w:t>- Compute euicc</w:t>
      </w:r>
      <w:r w:rsidRPr="00FF58C9">
        <w:t>Signature1</w:t>
      </w:r>
      <w:r>
        <w:t xml:space="preserve"> over euiccSigned</w:t>
      </w:r>
      <w:r w:rsidRPr="00FF58C9">
        <w:t>1</w:t>
      </w:r>
    </w:p>
    <w:p w14:paraId="7563FB6B" w14:textId="77777777" w:rsidR="00B42355" w:rsidRPr="006A189C" w:rsidRDefault="00B42355" w:rsidP="007D4AE8">
      <w:pPr>
        <w:pStyle w:val="PlantUML"/>
      </w:pPr>
      <w:r w:rsidRPr="006A189C">
        <w:t>endrnote</w:t>
      </w:r>
    </w:p>
    <w:p w14:paraId="17B11F20" w14:textId="77777777" w:rsidR="00B42355" w:rsidRPr="006A189C" w:rsidRDefault="00B42355" w:rsidP="007D4AE8">
      <w:pPr>
        <w:pStyle w:val="PlantUML"/>
      </w:pPr>
      <w:r>
        <w:t>E --&gt; LPA : [14</w:t>
      </w:r>
      <w:r w:rsidRPr="006A189C">
        <w:t>] e</w:t>
      </w:r>
      <w:r>
        <w:t>uicc</w:t>
      </w:r>
      <w:r w:rsidRPr="006A189C">
        <w:t>Sign</w:t>
      </w:r>
      <w:r>
        <w:t>ed</w:t>
      </w:r>
      <w:r w:rsidRPr="006A189C">
        <w:t>1</w:t>
      </w:r>
      <w:r>
        <w:t xml:space="preserve">, </w:t>
      </w:r>
      <w:r>
        <w:rPr>
          <w:szCs w:val="18"/>
        </w:rPr>
        <w:t>euicc</w:t>
      </w:r>
      <w:r w:rsidRPr="00FF58C9">
        <w:rPr>
          <w:szCs w:val="18"/>
        </w:rPr>
        <w:t>Signature1</w:t>
      </w:r>
      <w:r w:rsidRPr="006A189C">
        <w:t>\n CERT.EUICC.ECDSA, CERT.EUM.ECDSA</w:t>
      </w:r>
    </w:p>
    <w:p w14:paraId="0103CDCB" w14:textId="77777777" w:rsidR="00B42355" w:rsidRPr="006A189C" w:rsidRDefault="00B42355" w:rsidP="007D4AE8">
      <w:pPr>
        <w:pStyle w:val="PlantUML"/>
      </w:pPr>
      <w:r w:rsidRPr="006A189C">
        <w:t>LPA -&gt; DP : [1</w:t>
      </w:r>
      <w:r>
        <w:t>5</w:t>
      </w:r>
      <w:r w:rsidRPr="006A189C">
        <w:t>] ES</w:t>
      </w:r>
      <w:r>
        <w:t>XX</w:t>
      </w:r>
      <w:r w:rsidRPr="006A189C">
        <w:t>.</w:t>
      </w:r>
      <w:r>
        <w:t>AuthenticateClient</w:t>
      </w:r>
      <w:r w:rsidRPr="006A189C">
        <w:t xml:space="preserve"> \n (e</w:t>
      </w:r>
      <w:r>
        <w:t>uicc</w:t>
      </w:r>
      <w:r w:rsidRPr="006A189C">
        <w:t>Sign</w:t>
      </w:r>
      <w:r>
        <w:t>ed</w:t>
      </w:r>
      <w:r w:rsidRPr="006A189C">
        <w:t>1</w:t>
      </w:r>
      <w:r>
        <w:t xml:space="preserve">, </w:t>
      </w:r>
      <w:r>
        <w:rPr>
          <w:szCs w:val="18"/>
        </w:rPr>
        <w:t>euicc</w:t>
      </w:r>
      <w:r w:rsidRPr="00FF58C9">
        <w:rPr>
          <w:szCs w:val="18"/>
        </w:rPr>
        <w:t>Signature1</w:t>
      </w:r>
      <w:r>
        <w:rPr>
          <w:szCs w:val="18"/>
        </w:rPr>
        <w:t>,</w:t>
      </w:r>
      <w:r w:rsidRPr="006A189C">
        <w:t>\n CERT.EUICC.ECDSA, CERT.EUM.ECDSA)</w:t>
      </w:r>
    </w:p>
    <w:p w14:paraId="09FA9CF2" w14:textId="77777777" w:rsidR="00B42355" w:rsidRPr="006A189C" w:rsidRDefault="00B42355" w:rsidP="007D4AE8">
      <w:pPr>
        <w:pStyle w:val="PlantUML"/>
      </w:pPr>
    </w:p>
    <w:p w14:paraId="6E63AC3B" w14:textId="77777777" w:rsidR="00B42355" w:rsidRPr="006A189C" w:rsidRDefault="00B42355" w:rsidP="007D4AE8">
      <w:pPr>
        <w:pStyle w:val="PlantUML"/>
      </w:pPr>
      <w:r w:rsidRPr="006A189C">
        <w:t>rnote over DP #FFFFFF</w:t>
      </w:r>
    </w:p>
    <w:p w14:paraId="00D3413F" w14:textId="77777777" w:rsidR="00B42355" w:rsidRPr="006A189C" w:rsidRDefault="00B42355" w:rsidP="007D4AE8">
      <w:pPr>
        <w:pStyle w:val="PlantUML"/>
      </w:pPr>
      <w:r>
        <w:t>[16</w:t>
      </w:r>
      <w:r w:rsidRPr="006A189C">
        <w:t>]</w:t>
      </w:r>
    </w:p>
    <w:p w14:paraId="437AB5AC" w14:textId="77777777" w:rsidR="00B42355" w:rsidRPr="006A189C" w:rsidRDefault="00B42355" w:rsidP="007D4AE8">
      <w:pPr>
        <w:pStyle w:val="PlantUML"/>
      </w:pPr>
      <w:r w:rsidRPr="006A189C">
        <w:t>- Verify CERT.EUM.ECDSA</w:t>
      </w:r>
    </w:p>
    <w:p w14:paraId="559872A2" w14:textId="77777777" w:rsidR="00B42355" w:rsidRPr="006A189C" w:rsidRDefault="00B42355" w:rsidP="007D4AE8">
      <w:pPr>
        <w:pStyle w:val="PlantUML"/>
      </w:pPr>
      <w:r w:rsidRPr="006A189C">
        <w:t>- Verify CERT.EUICC.ECDSA</w:t>
      </w:r>
    </w:p>
    <w:p w14:paraId="54728C6A" w14:textId="77777777" w:rsidR="00B42355" w:rsidRDefault="00B42355" w:rsidP="007D4AE8">
      <w:pPr>
        <w:pStyle w:val="PlantUML"/>
      </w:pPr>
      <w:r w:rsidRPr="006A189C">
        <w:t>- Verify e</w:t>
      </w:r>
      <w:r>
        <w:t>uicc</w:t>
      </w:r>
      <w:r w:rsidRPr="006A189C">
        <w:t>Sign</w:t>
      </w:r>
      <w:r>
        <w:t>ature</w:t>
      </w:r>
      <w:r w:rsidRPr="006A189C">
        <w:t>1</w:t>
      </w:r>
      <w:r>
        <w:t xml:space="preserve"> over euiccSigned1</w:t>
      </w:r>
    </w:p>
    <w:p w14:paraId="498196FF" w14:textId="77777777" w:rsidR="00B42355" w:rsidRPr="001E3589" w:rsidRDefault="00B42355" w:rsidP="007D4AE8">
      <w:pPr>
        <w:pStyle w:val="PlantUML"/>
      </w:pPr>
      <w:r w:rsidRPr="001E3589">
        <w:t>- Verify euiccSigned1</w:t>
      </w:r>
    </w:p>
    <w:p w14:paraId="0B8AA256" w14:textId="77777777" w:rsidR="00B42355" w:rsidRPr="00F64039" w:rsidRDefault="00B42355" w:rsidP="007D4AE8">
      <w:pPr>
        <w:pStyle w:val="PlantUML"/>
        <w:rPr>
          <w:lang w:val="it-IT"/>
        </w:rPr>
      </w:pPr>
      <w:r w:rsidRPr="00F64039">
        <w:rPr>
          <w:lang w:val="it-IT"/>
        </w:rPr>
        <w:t>endrnote</w:t>
      </w:r>
    </w:p>
    <w:p w14:paraId="60826DB8" w14:textId="77777777" w:rsidR="00B42355" w:rsidRPr="00F64039" w:rsidRDefault="00B42355" w:rsidP="007D4AE8">
      <w:pPr>
        <w:pStyle w:val="PlantUML"/>
        <w:rPr>
          <w:lang w:val="it-IT"/>
        </w:rPr>
      </w:pPr>
      <w:r w:rsidRPr="00F64039">
        <w:rPr>
          <w:lang w:val="it-IT"/>
        </w:rPr>
        <w:t>DP --&gt; LPA : [error]</w:t>
      </w:r>
    </w:p>
    <w:p w14:paraId="06B819B1" w14:textId="77777777" w:rsidR="00B42355" w:rsidRPr="00F64039" w:rsidRDefault="00B42355" w:rsidP="007D4AE8">
      <w:pPr>
        <w:pStyle w:val="PlantUML"/>
        <w:rPr>
          <w:lang w:val="it-IT"/>
        </w:rPr>
      </w:pPr>
    </w:p>
    <w:p w14:paraId="5FBE59B7" w14:textId="77777777" w:rsidR="00B42355" w:rsidRPr="00F64039" w:rsidRDefault="00B42355" w:rsidP="007D4AE8">
      <w:pPr>
        <w:pStyle w:val="PlantUML"/>
        <w:rPr>
          <w:lang w:val="it-IT"/>
        </w:rPr>
      </w:pPr>
      <w:r w:rsidRPr="00F64039">
        <w:rPr>
          <w:lang w:val="it-IT"/>
        </w:rPr>
        <w:t>rnote over DP, E #FFFFFF : [17] Continue...</w:t>
      </w:r>
    </w:p>
    <w:p w14:paraId="2484A716" w14:textId="77777777" w:rsidR="00B42355" w:rsidRPr="00F64039" w:rsidRDefault="00B42355" w:rsidP="007D4AE8">
      <w:pPr>
        <w:pStyle w:val="PlantUML"/>
        <w:rPr>
          <w:lang w:val="it-IT"/>
        </w:rPr>
      </w:pPr>
    </w:p>
    <w:p w14:paraId="100AB629" w14:textId="77777777" w:rsidR="00B42355" w:rsidRPr="00F64039" w:rsidRDefault="00B42355" w:rsidP="007D4AE8">
      <w:pPr>
        <w:pStyle w:val="PlantUML"/>
        <w:rPr>
          <w:lang w:val="it-IT"/>
        </w:rPr>
      </w:pPr>
      <w:r w:rsidRPr="00F64039">
        <w:rPr>
          <w:lang w:val="it-IT"/>
        </w:rPr>
        <w:t>@enduml</w:t>
      </w:r>
    </w:p>
    <w:p w14:paraId="05FAFB18" w14:textId="77777777" w:rsidR="00B42355" w:rsidRDefault="00B42355" w:rsidP="00B42355">
      <w:pPr>
        <w:pStyle w:val="PlantUMLImg"/>
      </w:pPr>
      <w:r>
        <w:rPr>
          <w:noProof/>
          <w:lang w:eastAsia="ko-KR"/>
        </w:rPr>
        <w:lastRenderedPageBreak/>
        <w:drawing>
          <wp:inline distT="0" distB="0" distL="0" distR="0" wp14:anchorId="312A31BC" wp14:editId="3AC2CB58">
            <wp:extent cx="6480000" cy="776520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a:extLst>
                        <a:ext uri="{28A0092B-C50C-407E-A947-70E740481C1C}">
                          <a14:useLocalDpi xmlns:a14="http://schemas.microsoft.com/office/drawing/2010/main" val="0"/>
                        </a:ext>
                      </a:extLst>
                    </a:blip>
                    <a:stretch>
                      <a:fillRect/>
                    </a:stretch>
                  </pic:blipFill>
                  <pic:spPr>
                    <a:xfrm>
                      <a:off x="0" y="0"/>
                      <a:ext cx="6480000" cy="7765200"/>
                    </a:xfrm>
                    <a:prstGeom prst="rect">
                      <a:avLst/>
                    </a:prstGeom>
                  </pic:spPr>
                </pic:pic>
              </a:graphicData>
            </a:graphic>
          </wp:inline>
        </w:drawing>
      </w:r>
    </w:p>
    <w:p w14:paraId="087F840A" w14:textId="77777777" w:rsidR="00B42355" w:rsidRPr="00855D84" w:rsidRDefault="00B42355" w:rsidP="00B42355">
      <w:pPr>
        <w:pStyle w:val="Figurecaption"/>
      </w:pPr>
      <w:r w:rsidRPr="00855D84">
        <w:t>:</w:t>
      </w:r>
      <w:r w:rsidRPr="00855D84">
        <w:tab/>
        <w:t xml:space="preserve">Common </w:t>
      </w:r>
      <w:r>
        <w:t>M</w:t>
      </w:r>
      <w:r w:rsidRPr="00855D84">
        <w:t xml:space="preserve">utual </w:t>
      </w:r>
      <w:r>
        <w:t>A</w:t>
      </w:r>
      <w:r w:rsidRPr="00855D84">
        <w:t xml:space="preserve">uthentication </w:t>
      </w:r>
      <w:r>
        <w:t>P</w:t>
      </w:r>
      <w:r w:rsidRPr="00855D84">
        <w:t>rocedure</w:t>
      </w:r>
    </w:p>
    <w:p w14:paraId="1EF92F94" w14:textId="77777777" w:rsidR="00B42355" w:rsidRPr="001A5B24" w:rsidRDefault="00B42355" w:rsidP="00B42355">
      <w:pPr>
        <w:pStyle w:val="NormalParagraph"/>
        <w:rPr>
          <w:b/>
        </w:rPr>
      </w:pPr>
      <w:r w:rsidRPr="00C36D4D">
        <w:rPr>
          <w:b/>
        </w:rPr>
        <w:t xml:space="preserve">Start </w:t>
      </w:r>
      <w:r w:rsidRPr="001A5B24">
        <w:rPr>
          <w:b/>
        </w:rPr>
        <w:t>conditions:</w:t>
      </w:r>
    </w:p>
    <w:p w14:paraId="58A3003B" w14:textId="77777777" w:rsidR="00B42355" w:rsidRDefault="00B42355" w:rsidP="00B42355">
      <w:pPr>
        <w:pStyle w:val="NormalParagraph"/>
      </w:pPr>
      <w:r>
        <w:lastRenderedPageBreak/>
        <w:t xml:space="preserve">The SM-XX </w:t>
      </w:r>
      <w:r w:rsidRPr="001B7B30">
        <w:t xml:space="preserve">is provisioned with its </w:t>
      </w:r>
      <w:r w:rsidRPr="00FB4245">
        <w:t xml:space="preserve">certificate </w:t>
      </w:r>
      <w:r w:rsidRPr="001B7B30">
        <w:t>(CERT.</w:t>
      </w:r>
      <w:r>
        <w:t>XXauth</w:t>
      </w:r>
      <w:r w:rsidRPr="001B7B30">
        <w:t>.ECDSA)</w:t>
      </w:r>
      <w:r>
        <w:t>,</w:t>
      </w:r>
      <w:r w:rsidRPr="00FB4245">
        <w:t xml:space="preserve"> its private key</w:t>
      </w:r>
      <w:r w:rsidRPr="001B7B30">
        <w:t xml:space="preserve"> (SK.</w:t>
      </w:r>
      <w:r>
        <w:t>XXauth</w:t>
      </w:r>
      <w:r w:rsidRPr="001B7B30">
        <w:t>.ECDSA), the CI Certificate</w:t>
      </w:r>
      <w:r>
        <w:t>s</w:t>
      </w:r>
      <w:r w:rsidRPr="001B7B30">
        <w:t xml:space="preserve"> (CERT.CI.ECDSA), its TLS Certificate (CERT.</w:t>
      </w:r>
      <w:r>
        <w:t>XX</w:t>
      </w:r>
      <w:r w:rsidRPr="001B7B30">
        <w:t>.TLS) and its TLS Private Key (</w:t>
      </w:r>
      <w:r w:rsidRPr="00CA5825">
        <w:t>SK.XX.TLS</w:t>
      </w:r>
      <w:r w:rsidRPr="001B7B30">
        <w:t>)</w:t>
      </w:r>
      <w:r>
        <w:t>.</w:t>
      </w:r>
    </w:p>
    <w:p w14:paraId="004CAB82" w14:textId="77777777" w:rsidR="00B42355" w:rsidRPr="001B7B30" w:rsidRDefault="00B42355" w:rsidP="00B42355">
      <w:pPr>
        <w:pStyle w:val="NormalParagraph"/>
      </w:pPr>
      <w:r w:rsidRPr="001B7B30">
        <w:t xml:space="preserve">The eUICC is provisioned with its </w:t>
      </w:r>
      <w:r w:rsidRPr="00FB4245">
        <w:t xml:space="preserve">certificate </w:t>
      </w:r>
      <w:r w:rsidRPr="001B7B30">
        <w:t>(CERT.EUICC.ECDSA)</w:t>
      </w:r>
      <w:r>
        <w:t>,</w:t>
      </w:r>
      <w:r w:rsidRPr="00FB4245">
        <w:t xml:space="preserve"> its private key</w:t>
      </w:r>
      <w:r w:rsidRPr="001B7B30">
        <w:t xml:space="preserve"> (SK.EUICC.ECDSA), the EUM Certificate (CERT.EUM.ECDSA) and the CI Public Key (PK.CI.ECDSA).</w:t>
      </w:r>
    </w:p>
    <w:p w14:paraId="185C4610" w14:textId="77777777" w:rsidR="00B42355" w:rsidRPr="00F96E8D" w:rsidRDefault="00B42355" w:rsidP="00B42355">
      <w:pPr>
        <w:pStyle w:val="NormalParagraph"/>
      </w:pPr>
      <w:r w:rsidRPr="00C36D4D">
        <w:rPr>
          <w:b/>
        </w:rPr>
        <w:t>Procedure:</w:t>
      </w:r>
    </w:p>
    <w:p w14:paraId="26F89142" w14:textId="77777777" w:rsidR="00B42355" w:rsidRDefault="00B42355" w:rsidP="00B42355">
      <w:pPr>
        <w:pStyle w:val="ListNumber"/>
        <w:numPr>
          <w:ilvl w:val="0"/>
          <w:numId w:val="64"/>
        </w:numPr>
        <w:rPr>
          <w:lang w:eastAsia="en-US"/>
        </w:rPr>
      </w:pPr>
      <w:r>
        <w:rPr>
          <w:lang w:eastAsia="en-US"/>
        </w:rPr>
        <w:t>(a) Optionally, the LPA MAY request eUICC Information euiccInfo1 from eUICC by calling the "ES10b.GetEUICCInfo" function. This is required if the LPAd hasn’t already retrieved this information.</w:t>
      </w:r>
    </w:p>
    <w:p w14:paraId="28E950B9" w14:textId="77777777" w:rsidR="00B42355" w:rsidRDefault="00B42355" w:rsidP="00B42355">
      <w:pPr>
        <w:pStyle w:val="ListNumber"/>
        <w:numPr>
          <w:ilvl w:val="0"/>
          <w:numId w:val="63"/>
        </w:numPr>
        <w:rPr>
          <w:lang w:eastAsia="en-US"/>
        </w:rPr>
      </w:pPr>
      <w:r>
        <w:rPr>
          <w:lang w:eastAsia="en-US"/>
        </w:rPr>
        <w:t>(b) The eUICC returns the euiccInfo1</w:t>
      </w:r>
      <w:r w:rsidRPr="005A2FC1">
        <w:rPr>
          <w:lang w:eastAsia="en-US"/>
        </w:rPr>
        <w:t xml:space="preserve"> </w:t>
      </w:r>
      <w:r>
        <w:rPr>
          <w:lang w:eastAsia="en-US"/>
        </w:rPr>
        <w:t>to the LPAd.</w:t>
      </w:r>
    </w:p>
    <w:p w14:paraId="19CA9AA8" w14:textId="77777777" w:rsidR="00B42355" w:rsidRDefault="00B42355" w:rsidP="00B42355">
      <w:pPr>
        <w:pStyle w:val="ListNumber"/>
        <w:numPr>
          <w:ilvl w:val="0"/>
          <w:numId w:val="18"/>
        </w:numPr>
        <w:rPr>
          <w:lang w:eastAsia="en-US"/>
        </w:rPr>
      </w:pPr>
      <w:r>
        <w:rPr>
          <w:lang w:eastAsia="en-US"/>
        </w:rPr>
        <w:t>The LPAd requests an eUICC Challenge from the eUICC by calling the "ES10b. GetEUICCChallenge" function (section 5.7.7).</w:t>
      </w:r>
    </w:p>
    <w:p w14:paraId="0C9BE385" w14:textId="77777777" w:rsidR="00B42355" w:rsidRDefault="00B42355" w:rsidP="00B42355">
      <w:pPr>
        <w:pStyle w:val="ListNumber"/>
        <w:numPr>
          <w:ilvl w:val="0"/>
          <w:numId w:val="18"/>
        </w:numPr>
        <w:rPr>
          <w:lang w:eastAsia="en-US"/>
        </w:rPr>
      </w:pPr>
      <w:r>
        <w:rPr>
          <w:lang w:eastAsia="en-US"/>
        </w:rPr>
        <w:t>The eUICC SHALL generate an eUICC Challenge which SHALL be signed later by the SM-XX for SM-XX authentication by the eUICC.</w:t>
      </w:r>
    </w:p>
    <w:p w14:paraId="5374198A" w14:textId="77777777" w:rsidR="00B42355" w:rsidRDefault="00B42355" w:rsidP="00B42355">
      <w:pPr>
        <w:pStyle w:val="ListNumber"/>
        <w:numPr>
          <w:ilvl w:val="0"/>
          <w:numId w:val="18"/>
        </w:numPr>
        <w:rPr>
          <w:lang w:eastAsia="en-US"/>
        </w:rPr>
      </w:pPr>
      <w:r>
        <w:rPr>
          <w:lang w:eastAsia="en-US"/>
        </w:rPr>
        <w:t>The eUICC returns the eUICC Challenge</w:t>
      </w:r>
      <w:r w:rsidRPr="005A2FC1">
        <w:rPr>
          <w:lang w:eastAsia="en-US"/>
        </w:rPr>
        <w:t xml:space="preserve"> </w:t>
      </w:r>
      <w:r>
        <w:rPr>
          <w:lang w:eastAsia="en-US"/>
        </w:rPr>
        <w:t>to the LPAd.</w:t>
      </w:r>
    </w:p>
    <w:p w14:paraId="2804B420" w14:textId="77777777" w:rsidR="00B42355" w:rsidRDefault="00B42355" w:rsidP="00B42355">
      <w:pPr>
        <w:pStyle w:val="ListNumber"/>
        <w:numPr>
          <w:ilvl w:val="0"/>
          <w:numId w:val="18"/>
        </w:numPr>
      </w:pPr>
      <w:r w:rsidRPr="001B7B30">
        <w:t>The</w:t>
      </w:r>
      <w:r>
        <w:t xml:space="preserve"> </w:t>
      </w:r>
      <w:r w:rsidRPr="001B7B30">
        <w:t>LPA</w:t>
      </w:r>
      <w:r>
        <w:t>d</w:t>
      </w:r>
      <w:r w:rsidRPr="001B7B30">
        <w:t xml:space="preserve"> establishes a </w:t>
      </w:r>
      <w:r>
        <w:t xml:space="preserve">new </w:t>
      </w:r>
      <w:r w:rsidRPr="001B7B30">
        <w:t>HTTPS connection</w:t>
      </w:r>
      <w:r>
        <w:t xml:space="preserve"> with the SM-XX in server authentication mode. </w:t>
      </w:r>
      <w:r w:rsidRPr="001E258A">
        <w:t xml:space="preserve">The TLS session establishment SHALL perform a new key exchange (it SHALL </w:t>
      </w:r>
      <w:r>
        <w:t>not</w:t>
      </w:r>
      <w:r w:rsidRPr="001E258A">
        <w:t xml:space="preserve"> reuse keys from a previous session).</w:t>
      </w:r>
      <w:r>
        <w:t xml:space="preserve"> During this step, the LPAd SHALL verify that CERT.XX.TLS is valid as described in section 4.5.2.2.</w:t>
      </w:r>
      <w:r w:rsidRPr="00420D06">
        <w:t xml:space="preserve"> If CERT.XX.TLS is invalid the procedure SHALL be stopped.</w:t>
      </w:r>
    </w:p>
    <w:p w14:paraId="577F062B" w14:textId="77777777" w:rsidR="00B42355" w:rsidRPr="00230859" w:rsidRDefault="00B42355" w:rsidP="00B42355">
      <w:pPr>
        <w:pStyle w:val="NOTE"/>
      </w:pPr>
      <w:r w:rsidRPr="00F22E11">
        <w:t>NOTE:</w:t>
      </w:r>
      <w:r w:rsidRPr="00F22E11">
        <w:tab/>
      </w:r>
      <w:r w:rsidRPr="00230859">
        <w:t xml:space="preserve">The TLS handshake as defined in RFC 5246 [16] doesn't allow the LPAd to indicate in the "ClientHello" message the list of GSMA CI root public keys it supports for signature verification. Therefore, in a Multiple GSMA CI environment, the SM-XX cannot provide with certainty a CERT.XX.TLS that the LPAd will be able to verify, and the TLS handshake may fail. In that case the LPAd MAY retry the TLS handshake, and the SM-XX </w:t>
      </w:r>
      <w:r>
        <w:t>MAY</w:t>
      </w:r>
      <w:r w:rsidRPr="00230859">
        <w:t xml:space="preserve"> select a diff</w:t>
      </w:r>
      <w:r w:rsidRPr="00AD0273">
        <w:t xml:space="preserve">erent CERT.XX.TLS. Alternatively, as defined in RFC 6066 [60] the LPAd and SM-XX MAY use the </w:t>
      </w:r>
      <w:r w:rsidRPr="00640609">
        <w:t>trusted_ca_keys</w:t>
      </w:r>
      <w:r w:rsidRPr="00F22E11">
        <w:t xml:space="preserve"> extension in the "ClientHello" with IdentifierType </w:t>
      </w:r>
      <w:r w:rsidRPr="00640609">
        <w:t>key_sha1_hash</w:t>
      </w:r>
      <w:r w:rsidRPr="00F22E11">
        <w:t xml:space="preserve"> to communicate a list of the CI root public keys that the LPAd supports.</w:t>
      </w:r>
      <w:r w:rsidRPr="006B37B0">
        <w:t xml:space="preserve"> </w:t>
      </w:r>
      <w:r w:rsidRPr="007E17CA">
        <w:t xml:space="preserve">An SM-XX that supports </w:t>
      </w:r>
      <w:r>
        <w:t>more than one</w:t>
      </w:r>
      <w:r w:rsidRPr="007E17CA">
        <w:t xml:space="preserve"> GSMA CI SHOULD handle this extension. An SM-XX that supports </w:t>
      </w:r>
      <w:r>
        <w:t>more than one</w:t>
      </w:r>
      <w:r w:rsidRPr="007E17CA">
        <w:t xml:space="preserve"> GSMA CI and that receives a </w:t>
      </w:r>
      <w:r w:rsidRPr="00F22E11">
        <w:t>"</w:t>
      </w:r>
      <w:r w:rsidRPr="007E17CA">
        <w:t>ClientHello</w:t>
      </w:r>
      <w:r w:rsidRPr="00F22E11">
        <w:t>"</w:t>
      </w:r>
      <w:r w:rsidRPr="007E17CA">
        <w:t xml:space="preserve"> message without this extension SHOULD preferably use the default GSMA CI for which it </w:t>
      </w:r>
      <w:r>
        <w:t>MAY have</w:t>
      </w:r>
      <w:r w:rsidRPr="007E17CA">
        <w:t xml:space="preserve"> been configured (that MAY be a default GSMA CI defined for the region it operates, see SGP.14 [45] section 12.1). </w:t>
      </w:r>
      <w:r>
        <w:t>In order to support the GSMA Root SM-DS and in order to support</w:t>
      </w:r>
      <w:r w:rsidRPr="007E17CA">
        <w:t xml:space="preserve"> an SM-XX from a different region</w:t>
      </w:r>
      <w:r>
        <w:t>, an LPAd</w:t>
      </w:r>
      <w:r w:rsidRPr="007E17CA">
        <w:t xml:space="preserve"> SHOULD include this extension.</w:t>
      </w:r>
    </w:p>
    <w:p w14:paraId="3F1C7198" w14:textId="77777777" w:rsidR="00B42355" w:rsidRDefault="00B42355" w:rsidP="00B42355">
      <w:pPr>
        <w:pStyle w:val="ListNumber"/>
        <w:numPr>
          <w:ilvl w:val="0"/>
          <w:numId w:val="18"/>
        </w:numPr>
      </w:pPr>
      <w:r>
        <w:t>The LPAd SHALL call</w:t>
      </w:r>
      <w:r w:rsidRPr="001B7B30">
        <w:t xml:space="preserve"> the </w:t>
      </w:r>
      <w:r>
        <w:t>"</w:t>
      </w:r>
      <w:r w:rsidRPr="00101837">
        <w:t>ESXX</w:t>
      </w:r>
      <w:r w:rsidRPr="001B7B30">
        <w:t>.InitiateAuthentication</w:t>
      </w:r>
      <w:r>
        <w:t>"</w:t>
      </w:r>
      <w:r w:rsidRPr="001B7B30">
        <w:t xml:space="preserve"> function (section</w:t>
      </w:r>
      <w:r>
        <w:t>s</w:t>
      </w:r>
      <w:r w:rsidRPr="001B7B30">
        <w:t xml:space="preserve"> </w:t>
      </w:r>
      <w:hyperlink w:anchor="_Function:_InitiateAuthentication" w:history="1">
        <w:r w:rsidRPr="001B7B30">
          <w:t>5.</w:t>
        </w:r>
        <w:r>
          <w:t>6</w:t>
        </w:r>
        <w:r w:rsidRPr="001B7B30">
          <w:t>.1</w:t>
        </w:r>
      </w:hyperlink>
      <w:r>
        <w:t xml:space="preserve"> and 5.8.1</w:t>
      </w:r>
      <w:r w:rsidRPr="001B7B30">
        <w:t xml:space="preserve">) </w:t>
      </w:r>
      <w:r>
        <w:t xml:space="preserve">with </w:t>
      </w:r>
      <w:r w:rsidRPr="001B7B30">
        <w:t>its input data including the e</w:t>
      </w:r>
      <w:r>
        <w:t>uicc</w:t>
      </w:r>
      <w:r w:rsidRPr="001B7B30">
        <w:t xml:space="preserve">Challenge, </w:t>
      </w:r>
      <w:r>
        <w:t>euiccInfo1</w:t>
      </w:r>
      <w:r w:rsidRPr="001B7B30">
        <w:t xml:space="preserve"> and SM-</w:t>
      </w:r>
      <w:r>
        <w:t>XX</w:t>
      </w:r>
      <w:r w:rsidRPr="001B7B30">
        <w:t xml:space="preserve"> Address. </w:t>
      </w:r>
      <w:r>
        <w:t xml:space="preserve">euiccInfo1 </w:t>
      </w:r>
      <w:r w:rsidRPr="000A1047">
        <w:t>conta</w:t>
      </w:r>
      <w:r>
        <w:t xml:space="preserve">ins </w:t>
      </w:r>
      <w:r w:rsidRPr="00110E1F">
        <w:t>eUICCVerSupport (</w:t>
      </w:r>
      <w:r>
        <w:t xml:space="preserve">svn), </w:t>
      </w:r>
      <w:r w:rsidRPr="0059113E">
        <w:t>euiccCiPKIdListForVerification and euiccCiPKIdListForSigning</w:t>
      </w:r>
      <w:r w:rsidRPr="001B7B30">
        <w:t>.</w:t>
      </w:r>
      <w:r>
        <w:t xml:space="preserve"> SM-XX is the Address used by the LPAd to access the SM-XX. The way the SM-XX Address is acquired depends on the procedure where this common call flow is used.</w:t>
      </w:r>
    </w:p>
    <w:p w14:paraId="413EA31E" w14:textId="77777777" w:rsidR="00B42355" w:rsidRDefault="00B42355" w:rsidP="00B42355">
      <w:pPr>
        <w:pStyle w:val="ListNumber"/>
        <w:numPr>
          <w:ilvl w:val="0"/>
          <w:numId w:val="18"/>
        </w:numPr>
      </w:pPr>
      <w:r w:rsidRPr="00101837">
        <w:lastRenderedPageBreak/>
        <w:t>Depending on the server (i.e. SM-DS or SM-DP+), the SM-XX MAY</w:t>
      </w:r>
      <w:r>
        <w:t xml:space="preserve"> check if the SM-XX Address sent by the LPAd is valid. If the SM-XX Address is not valid, the SM-XX SHALL return an error status and the procedure SHALL be stopped.</w:t>
      </w:r>
    </w:p>
    <w:p w14:paraId="1B049A01" w14:textId="77777777" w:rsidR="00B42355" w:rsidRDefault="00B42355" w:rsidP="00B42355">
      <w:pPr>
        <w:pStyle w:val="ListContinue1"/>
      </w:pPr>
      <w:r>
        <w:t>The SM-XX SHALL check the list of CI Public Keys that are associated to the eUICC credentials (euiccCiPKIdListForSigning). If the SM-XX does not accept any of these CI Public Keys it SHALL return an error status and the procedure SHALL be stopped.</w:t>
      </w:r>
    </w:p>
    <w:p w14:paraId="1A94E59E" w14:textId="77777777" w:rsidR="00B42355" w:rsidRDefault="00B42355" w:rsidP="00B42355">
      <w:pPr>
        <w:pStyle w:val="ListContinue1"/>
      </w:pPr>
      <w:r>
        <w:t xml:space="preserve">The SM-XX SHALL check the received CI Public Key Identifier list </w:t>
      </w:r>
      <w:r w:rsidRPr="0059113E">
        <w:t>(euiccCiPKIdListForVerification)</w:t>
      </w:r>
      <w:r>
        <w:t xml:space="preserve"> contained in the euiccInfo1. If it cannot provide a </w:t>
      </w:r>
      <w:r>
        <w:rPr>
          <w:lang w:eastAsia="en-US"/>
        </w:rPr>
        <w:t xml:space="preserve">CERT.XXauth.ECDSA signed by a CI Public Key supported by the eUICC, </w:t>
      </w:r>
      <w:r>
        <w:t>it SHALL return an error status and the procedure SHALL be stopped.</w:t>
      </w:r>
    </w:p>
    <w:p w14:paraId="5D399C4A" w14:textId="77777777" w:rsidR="00B42355" w:rsidRDefault="00B42355" w:rsidP="00B42355">
      <w:pPr>
        <w:pStyle w:val="ListNumber"/>
        <w:numPr>
          <w:ilvl w:val="0"/>
          <w:numId w:val="18"/>
        </w:numPr>
      </w:pPr>
      <w:r>
        <w:t>The SM-XX SHALL perform the following:</w:t>
      </w:r>
    </w:p>
    <w:p w14:paraId="062D9E13" w14:textId="77777777" w:rsidR="00B42355" w:rsidRDefault="00B42355" w:rsidP="00B42355">
      <w:pPr>
        <w:pStyle w:val="ListBullet2"/>
        <w:numPr>
          <w:ilvl w:val="1"/>
          <w:numId w:val="32"/>
        </w:numPr>
      </w:pPr>
      <w:r>
        <w:t xml:space="preserve">Generate a TransactionID which is used to uniquely identify the RSP session and to correlate the multiple </w:t>
      </w:r>
      <w:r w:rsidRPr="00101837">
        <w:t>ESXX</w:t>
      </w:r>
      <w:r>
        <w:t xml:space="preserve"> request messages that belong to the same RSP session.</w:t>
      </w:r>
    </w:p>
    <w:p w14:paraId="1F15F48E" w14:textId="77777777" w:rsidR="00B42355" w:rsidRDefault="00B42355" w:rsidP="00B42355">
      <w:pPr>
        <w:pStyle w:val="ListBullet2"/>
        <w:numPr>
          <w:ilvl w:val="1"/>
          <w:numId w:val="32"/>
        </w:numPr>
      </w:pPr>
      <w:r>
        <w:t>Generate an SM-XX Challenge (serverChallenge) which SHALL be signed later by the eUICC for the eUICC authentication.</w:t>
      </w:r>
    </w:p>
    <w:p w14:paraId="2853A129" w14:textId="77777777" w:rsidR="00B42355" w:rsidRDefault="00B42355" w:rsidP="00B42355">
      <w:pPr>
        <w:pStyle w:val="ListBullet2"/>
        <w:numPr>
          <w:ilvl w:val="1"/>
          <w:numId w:val="32"/>
        </w:numPr>
      </w:pPr>
      <w:r w:rsidRPr="0059113E">
        <w:t>Select one CI Public Key among those provided within euiccCiPKIdListForSigning that is supported by the RSP Server for signature verification and indicate it in euiccCiPKIdToBeUsed.</w:t>
      </w:r>
    </w:p>
    <w:p w14:paraId="2B5A76DD" w14:textId="77777777" w:rsidR="00B42355" w:rsidRDefault="00B42355" w:rsidP="00B42355">
      <w:pPr>
        <w:pStyle w:val="ListBullet2"/>
        <w:numPr>
          <w:ilvl w:val="1"/>
          <w:numId w:val="32"/>
        </w:numPr>
      </w:pPr>
      <w:r>
        <w:t>Generate a serverSigned1 data structure containing the TransactionID, euiccChallenge, serverChallenge, and SM-XX Address.</w:t>
      </w:r>
    </w:p>
    <w:p w14:paraId="488ED560" w14:textId="77777777" w:rsidR="00B42355" w:rsidRDefault="00B42355" w:rsidP="00B42355">
      <w:pPr>
        <w:pStyle w:val="ListBullet2"/>
        <w:numPr>
          <w:ilvl w:val="1"/>
          <w:numId w:val="32"/>
        </w:numPr>
      </w:pPr>
      <w:r>
        <w:t>Compute the serverSignature1 over serverSigned1 using the SK.XXauth.ECDSA.</w:t>
      </w:r>
    </w:p>
    <w:p w14:paraId="2A9C9C97" w14:textId="77777777" w:rsidR="00B42355" w:rsidRDefault="00B42355" w:rsidP="00B42355">
      <w:pPr>
        <w:pStyle w:val="ListNumber"/>
        <w:numPr>
          <w:ilvl w:val="0"/>
          <w:numId w:val="18"/>
        </w:numPr>
        <w:rPr>
          <w:lang w:eastAsia="en-US"/>
        </w:rPr>
      </w:pPr>
      <w:r>
        <w:rPr>
          <w:lang w:eastAsia="en-US"/>
        </w:rPr>
        <w:t xml:space="preserve">The SM-XX SHALL return the TransactionID, serverSigned1, serverSignature1, </w:t>
      </w:r>
      <w:r w:rsidRPr="0059113E">
        <w:rPr>
          <w:lang w:eastAsia="en-US"/>
        </w:rPr>
        <w:t>euiccCiPKIdToBeUsed</w:t>
      </w:r>
      <w:r>
        <w:rPr>
          <w:lang w:eastAsia="en-US"/>
        </w:rPr>
        <w:t xml:space="preserve"> and CERT.XXauth.ECDSA to the LPAd.</w:t>
      </w:r>
    </w:p>
    <w:p w14:paraId="55302917" w14:textId="77777777" w:rsidR="00B42355" w:rsidRDefault="00B42355" w:rsidP="00B42355">
      <w:pPr>
        <w:pStyle w:val="ListNumber"/>
        <w:numPr>
          <w:ilvl w:val="0"/>
          <w:numId w:val="18"/>
        </w:numPr>
        <w:rPr>
          <w:lang w:eastAsia="en-US"/>
        </w:rPr>
      </w:pPr>
      <w:r>
        <w:rPr>
          <w:lang w:eastAsia="en-US"/>
        </w:rPr>
        <w:t>The LPAd SHALL:</w:t>
      </w:r>
    </w:p>
    <w:p w14:paraId="33A54833" w14:textId="77777777" w:rsidR="00B42355" w:rsidRPr="00101837" w:rsidRDefault="00B42355" w:rsidP="00B42355">
      <w:pPr>
        <w:pStyle w:val="ListBullet2"/>
        <w:numPr>
          <w:ilvl w:val="1"/>
          <w:numId w:val="32"/>
        </w:numPr>
      </w:pPr>
      <w:r>
        <w:t xml:space="preserve">(Optional) </w:t>
      </w:r>
      <w:r w:rsidRPr="00101837">
        <w:t>Perform contextual operation</w:t>
      </w:r>
      <w:r>
        <w:t xml:space="preserve"> </w:t>
      </w:r>
      <w:r>
        <w:rPr>
          <w:lang w:eastAsia="en-US"/>
        </w:rPr>
        <w:t>depending on the procedure where this call flow is used</w:t>
      </w:r>
      <w:r w:rsidRPr="00101837">
        <w:t>.</w:t>
      </w:r>
    </w:p>
    <w:p w14:paraId="66CF9521" w14:textId="77777777" w:rsidR="00B42355" w:rsidRPr="007A78C6" w:rsidRDefault="00B42355" w:rsidP="00B42355">
      <w:pPr>
        <w:pStyle w:val="ListBullet2"/>
        <w:numPr>
          <w:ilvl w:val="1"/>
          <w:numId w:val="32"/>
        </w:numPr>
      </w:pPr>
      <w:r w:rsidRPr="007A78C6">
        <w:t>V</w:t>
      </w:r>
      <w:r w:rsidRPr="00101837">
        <w:t>erify that the SM-XX Address returned by the SM-XX matches the SM-XX Address that the LPA</w:t>
      </w:r>
      <w:r>
        <w:t>d</w:t>
      </w:r>
      <w:r w:rsidRPr="00101837">
        <w:t xml:space="preserve"> has </w:t>
      </w:r>
      <w:r>
        <w:t>provided in step (6)</w:t>
      </w:r>
      <w:r w:rsidRPr="00101837">
        <w:t>. If not, the LPA SHALL inform the End</w:t>
      </w:r>
      <w:r>
        <w:t xml:space="preserve"> U</w:t>
      </w:r>
      <w:r w:rsidRPr="00101837">
        <w:t>ser and the procedure SHALL be stopped.</w:t>
      </w:r>
    </w:p>
    <w:p w14:paraId="44991391" w14:textId="77777777" w:rsidR="00B42355" w:rsidRDefault="00B42355" w:rsidP="00B42355">
      <w:pPr>
        <w:pStyle w:val="ListBullet2"/>
        <w:numPr>
          <w:ilvl w:val="1"/>
          <w:numId w:val="32"/>
        </w:numPr>
        <w:rPr>
          <w:lang w:eastAsia="en-US"/>
        </w:rPr>
      </w:pPr>
      <w:r w:rsidRPr="007A78C6">
        <w:t>Generate</w:t>
      </w:r>
      <w:r w:rsidRPr="00101837">
        <w:t xml:space="preserve"> a data structure, ctxParams1, </w:t>
      </w:r>
      <w:r w:rsidRPr="007A78C6">
        <w:t>to</w:t>
      </w:r>
      <w:r w:rsidRPr="00101837">
        <w:t xml:space="preserve"> be given to the eUICC to be included in signed data.</w:t>
      </w:r>
    </w:p>
    <w:p w14:paraId="3F906FD4" w14:textId="77777777" w:rsidR="00B42355" w:rsidRDefault="00B42355" w:rsidP="00B42355">
      <w:pPr>
        <w:pStyle w:val="ListNumber"/>
        <w:numPr>
          <w:ilvl w:val="0"/>
          <w:numId w:val="18"/>
        </w:numPr>
        <w:rPr>
          <w:lang w:eastAsia="en-US"/>
        </w:rPr>
      </w:pPr>
      <w:r>
        <w:rPr>
          <w:lang w:eastAsia="en-US"/>
        </w:rPr>
        <w:t xml:space="preserve">The LPAd SHALL call "ES10b.AuthenticateServer" function with input data including the serverSigned1, serverSignature1, </w:t>
      </w:r>
      <w:r w:rsidRPr="0059113E">
        <w:rPr>
          <w:lang w:eastAsia="en-US"/>
        </w:rPr>
        <w:t>euiccCiPKIdToBeUsed</w:t>
      </w:r>
      <w:r>
        <w:rPr>
          <w:lang w:eastAsia="en-US"/>
        </w:rPr>
        <w:t>, CERT.XXauth.ECDSA and ctxParams1 generated during the previous step.</w:t>
      </w:r>
    </w:p>
    <w:p w14:paraId="231EDCCD" w14:textId="77777777" w:rsidR="00B42355" w:rsidRDefault="00B42355" w:rsidP="00B42355">
      <w:pPr>
        <w:pStyle w:val="ListNumber"/>
        <w:numPr>
          <w:ilvl w:val="0"/>
          <w:numId w:val="18"/>
        </w:numPr>
        <w:rPr>
          <w:lang w:eastAsia="en-US"/>
        </w:rPr>
      </w:pPr>
      <w:r>
        <w:rPr>
          <w:lang w:eastAsia="en-US"/>
        </w:rPr>
        <w:t>The eUICC SHALL verify the CERT.XXauth.ECDSA using the relevant PK.CI.ECDSA. If the eUICC doesn't have the PK.CI.ECDSA to be used for CERT.XXauth.ECDSA verification, the eUICC SHALL return the relevant error status and the procedure SHALL be stopped.</w:t>
      </w:r>
    </w:p>
    <w:p w14:paraId="72097491" w14:textId="77777777" w:rsidR="00B42355" w:rsidRDefault="00B42355" w:rsidP="00B42355">
      <w:pPr>
        <w:pStyle w:val="ListContinue1"/>
      </w:pPr>
      <w:r>
        <w:t>The eUICC SHALL also check the following:</w:t>
      </w:r>
    </w:p>
    <w:p w14:paraId="6FC9E58B" w14:textId="77777777" w:rsidR="00B42355" w:rsidRPr="00101837" w:rsidRDefault="00B42355" w:rsidP="00B42355">
      <w:pPr>
        <w:pStyle w:val="ListBullet2"/>
        <w:numPr>
          <w:ilvl w:val="1"/>
          <w:numId w:val="32"/>
        </w:numPr>
      </w:pPr>
      <w:r w:rsidRPr="00101837">
        <w:t>Verify the s</w:t>
      </w:r>
      <w:r>
        <w:t>erver</w:t>
      </w:r>
      <w:r w:rsidRPr="00101837">
        <w:t>Signature1 performed over s</w:t>
      </w:r>
      <w:r>
        <w:t>erver</w:t>
      </w:r>
      <w:r w:rsidRPr="00101837">
        <w:t>Signed1</w:t>
      </w:r>
      <w:r>
        <w:t>.</w:t>
      </w:r>
    </w:p>
    <w:p w14:paraId="2F7803E7" w14:textId="77777777" w:rsidR="00B42355" w:rsidRDefault="00B42355" w:rsidP="00B42355">
      <w:pPr>
        <w:pStyle w:val="ListBullet2"/>
        <w:numPr>
          <w:ilvl w:val="1"/>
          <w:numId w:val="32"/>
        </w:numPr>
      </w:pPr>
      <w:r w:rsidRPr="00101837">
        <w:lastRenderedPageBreak/>
        <w:t>Verify that euiccChallenge contained in s</w:t>
      </w:r>
      <w:r>
        <w:t>erver</w:t>
      </w:r>
      <w:r w:rsidRPr="00101837">
        <w:t xml:space="preserve">Signed1 matches the one generated by the eUICC </w:t>
      </w:r>
      <w:r>
        <w:t>during</w:t>
      </w:r>
      <w:r w:rsidRPr="00101837">
        <w:t xml:space="preserve"> step </w:t>
      </w:r>
      <w:r>
        <w:t>(</w:t>
      </w:r>
      <w:r w:rsidRPr="00101837">
        <w:t>3</w:t>
      </w:r>
      <w:r>
        <w:t>)</w:t>
      </w:r>
      <w:r w:rsidRPr="00101837">
        <w:t>.</w:t>
      </w:r>
    </w:p>
    <w:p w14:paraId="2A3A78E1" w14:textId="77777777" w:rsidR="00B42355" w:rsidRDefault="00B42355" w:rsidP="00B42355">
      <w:pPr>
        <w:pStyle w:val="ListBullet2"/>
        <w:numPr>
          <w:ilvl w:val="1"/>
          <w:numId w:val="32"/>
        </w:numPr>
      </w:pPr>
      <w:r w:rsidRPr="0059113E">
        <w:t>Verify that euiccCiPKIdToBeUsed is supported and related credentials are available for signing.</w:t>
      </w:r>
    </w:p>
    <w:p w14:paraId="203C1FEA" w14:textId="77777777" w:rsidR="00B42355" w:rsidRDefault="00B42355" w:rsidP="00B42355">
      <w:pPr>
        <w:pStyle w:val="ListContinue1"/>
      </w:pPr>
      <w:r>
        <w:t>If any verification fails, the eUICC SHALL return a relevant error status and the procedure SHALL be stopped.</w:t>
      </w:r>
    </w:p>
    <w:p w14:paraId="3DA1151F" w14:textId="77777777" w:rsidR="00B42355" w:rsidRDefault="00B42355" w:rsidP="00B42355">
      <w:pPr>
        <w:pStyle w:val="ListContinue1"/>
      </w:pPr>
      <w:r>
        <w:t>If all the verifications succeed, the SM-XX is authenticated by the eUICC.</w:t>
      </w:r>
    </w:p>
    <w:p w14:paraId="67B41A2E" w14:textId="77777777" w:rsidR="00B42355" w:rsidRDefault="00B42355" w:rsidP="00B42355">
      <w:pPr>
        <w:pStyle w:val="ListNumber"/>
        <w:numPr>
          <w:ilvl w:val="0"/>
          <w:numId w:val="18"/>
        </w:numPr>
        <w:rPr>
          <w:lang w:eastAsia="en-US"/>
        </w:rPr>
      </w:pPr>
      <w:r>
        <w:rPr>
          <w:lang w:eastAsia="en-US"/>
        </w:rPr>
        <w:t>The eUICC SHALL:</w:t>
      </w:r>
    </w:p>
    <w:p w14:paraId="035D4157" w14:textId="77777777" w:rsidR="00B42355" w:rsidRDefault="00B42355" w:rsidP="00B42355">
      <w:pPr>
        <w:pStyle w:val="ListBullet2"/>
        <w:numPr>
          <w:ilvl w:val="1"/>
          <w:numId w:val="32"/>
        </w:numPr>
      </w:pPr>
      <w:r>
        <w:t xml:space="preserve">Generate the euiccSigned1 data structure containing the TransactionID, serverChallenge, eUICCInfo2 and ctxParams1. </w:t>
      </w:r>
    </w:p>
    <w:p w14:paraId="2BA045ED" w14:textId="77777777" w:rsidR="00B42355" w:rsidRDefault="00B42355" w:rsidP="00B42355">
      <w:pPr>
        <w:pStyle w:val="ListBullet2"/>
        <w:numPr>
          <w:ilvl w:val="1"/>
          <w:numId w:val="32"/>
        </w:numPr>
      </w:pPr>
      <w:r>
        <w:t xml:space="preserve">Compute the euiccSignature1 over euiccSigned1 using SK.EUICC.ECDSA. When generating the euiccSignature1, the eUICC SHALL use </w:t>
      </w:r>
      <w:r w:rsidRPr="0059113E">
        <w:t>credentials related to the euiccCiPKIdToBeUsed parameter received from the SM-XX</w:t>
      </w:r>
      <w:r>
        <w:t>.</w:t>
      </w:r>
    </w:p>
    <w:p w14:paraId="3EA76C17" w14:textId="77777777" w:rsidR="00B42355" w:rsidRDefault="00B42355" w:rsidP="00B42355">
      <w:pPr>
        <w:pStyle w:val="ListNumber"/>
        <w:numPr>
          <w:ilvl w:val="0"/>
          <w:numId w:val="18"/>
        </w:numPr>
        <w:rPr>
          <w:lang w:eastAsia="en-US"/>
        </w:rPr>
      </w:pPr>
      <w:r w:rsidDel="008E0F86">
        <w:rPr>
          <w:lang w:eastAsia="en-US"/>
        </w:rPr>
        <w:t xml:space="preserve"> </w:t>
      </w:r>
      <w:r w:rsidRPr="00F41C17">
        <w:rPr>
          <w:lang w:eastAsia="en-US"/>
        </w:rPr>
        <w:t>The eUICC SHALL return the euiccSigned1, euiccSignature1, CERT.EUICC.ECDSA, and CERT.EUM.ECDSA to the LPA.</w:t>
      </w:r>
    </w:p>
    <w:p w14:paraId="37EA83C6" w14:textId="77777777" w:rsidR="00B42355" w:rsidRDefault="00B42355" w:rsidP="00B42355">
      <w:pPr>
        <w:pStyle w:val="ListNumber"/>
        <w:numPr>
          <w:ilvl w:val="0"/>
          <w:numId w:val="18"/>
        </w:numPr>
        <w:jc w:val="left"/>
        <w:rPr>
          <w:lang w:eastAsia="en-US"/>
        </w:rPr>
      </w:pPr>
      <w:r w:rsidRPr="00F41C17">
        <w:rPr>
          <w:lang w:eastAsia="en-US"/>
        </w:rPr>
        <w:t>The LPA</w:t>
      </w:r>
      <w:r>
        <w:rPr>
          <w:lang w:eastAsia="en-US"/>
        </w:rPr>
        <w:t>d</w:t>
      </w:r>
      <w:r w:rsidRPr="00F41C17">
        <w:rPr>
          <w:lang w:eastAsia="en-US"/>
        </w:rPr>
        <w:t xml:space="preserve"> </w:t>
      </w:r>
      <w:r>
        <w:rPr>
          <w:lang w:eastAsia="en-US"/>
        </w:rPr>
        <w:t>SHALL call</w:t>
      </w:r>
      <w:r w:rsidRPr="00F41C17">
        <w:rPr>
          <w:lang w:eastAsia="en-US"/>
        </w:rPr>
        <w:t xml:space="preserve"> the </w:t>
      </w:r>
      <w:r>
        <w:rPr>
          <w:lang w:eastAsia="en-US"/>
        </w:rPr>
        <w:t>"</w:t>
      </w:r>
      <w:r w:rsidRPr="00101837">
        <w:rPr>
          <w:lang w:eastAsia="en-US"/>
        </w:rPr>
        <w:t>ESXX</w:t>
      </w:r>
      <w:r w:rsidRPr="00F41C17">
        <w:rPr>
          <w:lang w:eastAsia="en-US"/>
        </w:rPr>
        <w:t>.</w:t>
      </w:r>
      <w:r>
        <w:rPr>
          <w:lang w:eastAsia="en-US"/>
        </w:rPr>
        <w:t>AuthenticateClient"</w:t>
      </w:r>
      <w:r w:rsidRPr="00F41C17">
        <w:rPr>
          <w:lang w:eastAsia="en-US"/>
        </w:rPr>
        <w:t xml:space="preserve"> function with input data including the euiccSigned1, euiccSignature1, CERT.EUICC.ECDSA, and the CERT.EUM.ECDSA.</w:t>
      </w:r>
    </w:p>
    <w:p w14:paraId="3ACE1F77" w14:textId="77777777" w:rsidR="00B42355" w:rsidRDefault="00B42355" w:rsidP="00B42355">
      <w:pPr>
        <w:pStyle w:val="ListNumber"/>
        <w:numPr>
          <w:ilvl w:val="0"/>
          <w:numId w:val="18"/>
        </w:numPr>
        <w:rPr>
          <w:lang w:eastAsia="en-US"/>
        </w:rPr>
      </w:pPr>
      <w:r>
        <w:rPr>
          <w:lang w:eastAsia="en-US"/>
        </w:rPr>
        <w:t>On reception of the "</w:t>
      </w:r>
      <w:r w:rsidRPr="00101837">
        <w:rPr>
          <w:lang w:eastAsia="en-US"/>
        </w:rPr>
        <w:t>ESXX</w:t>
      </w:r>
      <w:r>
        <w:rPr>
          <w:lang w:eastAsia="en-US"/>
        </w:rPr>
        <w:t>.AuthenticateClient" function call, the SM-XX SHALL:</w:t>
      </w:r>
    </w:p>
    <w:p w14:paraId="1099FE96" w14:textId="77777777" w:rsidR="00B42355" w:rsidRDefault="00B42355" w:rsidP="00B42355">
      <w:pPr>
        <w:pStyle w:val="ListBullet2"/>
        <w:numPr>
          <w:ilvl w:val="1"/>
          <w:numId w:val="32"/>
        </w:numPr>
      </w:pPr>
      <w:r>
        <w:t>Correlate it with the "</w:t>
      </w:r>
      <w:r w:rsidRPr="00101837">
        <w:t>ESXX</w:t>
      </w:r>
      <w:r>
        <w:t>.InitiateAuthentication" function processed in step (7), by verifying the two TransactionIDs match.</w:t>
      </w:r>
    </w:p>
    <w:p w14:paraId="7EC8789C" w14:textId="77777777" w:rsidR="00B42355" w:rsidRDefault="00B42355" w:rsidP="00B42355">
      <w:pPr>
        <w:pStyle w:val="ListBullet2"/>
        <w:numPr>
          <w:ilvl w:val="1"/>
          <w:numId w:val="32"/>
        </w:numPr>
      </w:pPr>
      <w:r>
        <w:t>Verify that the CERT.EUICC.ECDSA and CERT.EUM.ECDSA are valid as described in section 4.5.2.2.</w:t>
      </w:r>
    </w:p>
    <w:p w14:paraId="6BC7FABF" w14:textId="77777777" w:rsidR="00B42355" w:rsidRDefault="00B42355" w:rsidP="00B42355">
      <w:pPr>
        <w:pStyle w:val="ListBullet2"/>
        <w:numPr>
          <w:ilvl w:val="1"/>
          <w:numId w:val="32"/>
        </w:numPr>
      </w:pPr>
      <w:r>
        <w:t xml:space="preserve">Verify the euiccSignature1 performed over euiccSigned1 using the PK.EUICC.ECDSA contained in the CERT.EUICC.ECDSA. </w:t>
      </w:r>
    </w:p>
    <w:p w14:paraId="71EB57D0" w14:textId="77777777" w:rsidR="00B42355" w:rsidRDefault="00B42355" w:rsidP="00B42355">
      <w:pPr>
        <w:pStyle w:val="ListBullet2"/>
        <w:numPr>
          <w:ilvl w:val="1"/>
          <w:numId w:val="32"/>
        </w:numPr>
      </w:pPr>
      <w:r w:rsidRPr="007A78C6">
        <w:t xml:space="preserve">Verify that </w:t>
      </w:r>
      <w:r>
        <w:t>serverChallenge</w:t>
      </w:r>
      <w:r w:rsidRPr="007A78C6">
        <w:t xml:space="preserve"> contained in euiccSigned1 matches the one generated by the SM-XX </w:t>
      </w:r>
      <w:r>
        <w:t>during</w:t>
      </w:r>
      <w:r w:rsidRPr="007A78C6">
        <w:t xml:space="preserve"> step </w:t>
      </w:r>
      <w:r>
        <w:t>(</w:t>
      </w:r>
      <w:r w:rsidRPr="007A78C6">
        <w:t>7</w:t>
      </w:r>
      <w:r>
        <w:t>).Verify that the SVN included in the euiccInfo2 is the same as the SVN which was delivered in the step (6).</w:t>
      </w:r>
    </w:p>
    <w:p w14:paraId="6C94AC17" w14:textId="77777777" w:rsidR="00B42355" w:rsidRDefault="00B42355" w:rsidP="00B42355">
      <w:pPr>
        <w:pStyle w:val="ListContinue1"/>
      </w:pPr>
      <w:r w:rsidRPr="00101837">
        <w:t>If any verification fail</w:t>
      </w:r>
      <w:r>
        <w:t>s</w:t>
      </w:r>
      <w:r w:rsidRPr="00101837">
        <w:t>, the SM-XX SHALL return a relevant error status and the procedure SHALL be stopped.</w:t>
      </w:r>
    </w:p>
    <w:p w14:paraId="1E9ACCFE" w14:textId="77777777" w:rsidR="00B42355" w:rsidRDefault="00B42355" w:rsidP="00B42355">
      <w:pPr>
        <w:pStyle w:val="ListNumber"/>
        <w:numPr>
          <w:ilvl w:val="0"/>
          <w:numId w:val="18"/>
        </w:numPr>
        <w:rPr>
          <w:lang w:eastAsia="en-US"/>
        </w:rPr>
      </w:pPr>
      <w:r>
        <w:rPr>
          <w:lang w:eastAsia="en-US"/>
        </w:rPr>
        <w:t>This common call flow SHALL be followed by additional steps depending on the procedure within which it is used.</w:t>
      </w:r>
    </w:p>
    <w:p w14:paraId="33B6EFA3" w14:textId="77777777" w:rsidR="00B42355" w:rsidRPr="00115823" w:rsidRDefault="00B42355" w:rsidP="00B42355">
      <w:pPr>
        <w:pStyle w:val="Heading3"/>
      </w:pPr>
      <w:bookmarkStart w:id="929" w:name="_Toc456596205"/>
      <w:bookmarkStart w:id="930" w:name="_Toc473022715"/>
      <w:bookmarkStart w:id="931" w:name="_Toc486508697"/>
      <w:bookmarkStart w:id="932" w:name="_Toc492049964"/>
      <w:bookmarkStart w:id="933" w:name="_Toc178140195"/>
      <w:r>
        <w:t xml:space="preserve">Profile </w:t>
      </w:r>
      <w:r w:rsidRPr="00115823">
        <w:t>Download and Install</w:t>
      </w:r>
      <w:r>
        <w:t>ation</w:t>
      </w:r>
      <w:bookmarkEnd w:id="912"/>
      <w:bookmarkEnd w:id="913"/>
      <w:bookmarkEnd w:id="914"/>
      <w:bookmarkEnd w:id="915"/>
      <w:bookmarkEnd w:id="916"/>
      <w:bookmarkEnd w:id="917"/>
      <w:bookmarkEnd w:id="918"/>
      <w:bookmarkEnd w:id="919"/>
      <w:bookmarkEnd w:id="920"/>
      <w:bookmarkEnd w:id="921"/>
      <w:bookmarkEnd w:id="929"/>
      <w:bookmarkEnd w:id="930"/>
      <w:bookmarkEnd w:id="931"/>
      <w:bookmarkEnd w:id="932"/>
      <w:bookmarkEnd w:id="933"/>
    </w:p>
    <w:bookmarkEnd w:id="922"/>
    <w:p w14:paraId="0C13FF02" w14:textId="77777777" w:rsidR="00B42355" w:rsidRDefault="00B42355" w:rsidP="00B42355">
      <w:pPr>
        <w:pStyle w:val="NormalParagraph"/>
      </w:pPr>
      <w:r w:rsidRPr="00A94504">
        <w:t xml:space="preserve">This </w:t>
      </w:r>
      <w:r>
        <w:t>section</w:t>
      </w:r>
      <w:r w:rsidRPr="00A94504">
        <w:t xml:space="preserve"> </w:t>
      </w:r>
      <w:r>
        <w:t>describes the Profile</w:t>
      </w:r>
      <w:r w:rsidRPr="00A94504">
        <w:t xml:space="preserve"> </w:t>
      </w:r>
      <w:r>
        <w:t>d</w:t>
      </w:r>
      <w:r w:rsidRPr="00A94504">
        <w:t xml:space="preserve">ownload and </w:t>
      </w:r>
      <w:r>
        <w:t>i</w:t>
      </w:r>
      <w:r w:rsidRPr="00A94504">
        <w:t>nstallation procedure</w:t>
      </w:r>
      <w:r>
        <w:t>.</w:t>
      </w:r>
    </w:p>
    <w:p w14:paraId="762AAB71" w14:textId="77777777" w:rsidR="00B42355" w:rsidRPr="006A189C" w:rsidRDefault="00B42355" w:rsidP="007D4AE8">
      <w:pPr>
        <w:pStyle w:val="PlantUML"/>
      </w:pPr>
      <w:r w:rsidRPr="006A189C">
        <w:t>@startuml</w:t>
      </w:r>
    </w:p>
    <w:p w14:paraId="5E000556" w14:textId="77777777" w:rsidR="00B42355" w:rsidRPr="006A189C" w:rsidRDefault="00B42355" w:rsidP="007D4AE8">
      <w:pPr>
        <w:pStyle w:val="PlantUML"/>
      </w:pPr>
      <w:r w:rsidRPr="006A189C">
        <w:t>hide footbox</w:t>
      </w:r>
    </w:p>
    <w:p w14:paraId="41D994AD" w14:textId="77777777" w:rsidR="00B42355" w:rsidRPr="006A189C" w:rsidRDefault="00B42355" w:rsidP="007D4AE8">
      <w:pPr>
        <w:pStyle w:val="PlantUML"/>
      </w:pPr>
      <w:r w:rsidRPr="006A189C">
        <w:t>skinparam sequenceMessageAlign center</w:t>
      </w:r>
    </w:p>
    <w:p w14:paraId="532981EB" w14:textId="77777777" w:rsidR="00B42355" w:rsidRPr="006A189C" w:rsidRDefault="00B42355" w:rsidP="007D4AE8">
      <w:pPr>
        <w:pStyle w:val="PlantUML"/>
      </w:pPr>
      <w:r w:rsidRPr="006A189C">
        <w:t>skinparam sequenceArrowFontSize 11</w:t>
      </w:r>
    </w:p>
    <w:p w14:paraId="7A6A02BD" w14:textId="77777777" w:rsidR="00B42355" w:rsidRPr="006A189C" w:rsidRDefault="00B42355" w:rsidP="007D4AE8">
      <w:pPr>
        <w:pStyle w:val="PlantUML"/>
      </w:pPr>
      <w:r w:rsidRPr="006A189C">
        <w:t>skinparam noteFontSize 11</w:t>
      </w:r>
    </w:p>
    <w:p w14:paraId="4FF7FBDA" w14:textId="77777777" w:rsidR="00B42355" w:rsidRPr="006A189C" w:rsidRDefault="00B42355" w:rsidP="007D4AE8">
      <w:pPr>
        <w:pStyle w:val="PlantUML"/>
      </w:pPr>
      <w:r w:rsidRPr="006A189C">
        <w:t>skinparam monochrome true</w:t>
      </w:r>
    </w:p>
    <w:p w14:paraId="7785C950" w14:textId="77777777" w:rsidR="00B42355" w:rsidRDefault="00B42355" w:rsidP="007D4AE8">
      <w:pPr>
        <w:pStyle w:val="PlantUML"/>
      </w:pPr>
      <w:r w:rsidRPr="006A189C">
        <w:t>skinparam lifelinestrategy solid</w:t>
      </w:r>
    </w:p>
    <w:p w14:paraId="6288EA36" w14:textId="77777777" w:rsidR="00B42355" w:rsidRPr="006A189C" w:rsidRDefault="00B42355" w:rsidP="007D4AE8">
      <w:pPr>
        <w:pStyle w:val="PlantUML"/>
      </w:pPr>
    </w:p>
    <w:p w14:paraId="398E060A" w14:textId="77777777" w:rsidR="00B42355" w:rsidRPr="00086176" w:rsidRDefault="00B42355" w:rsidP="007D4AE8">
      <w:pPr>
        <w:pStyle w:val="PlantUML"/>
      </w:pPr>
      <w:r w:rsidRPr="00086176">
        <w:t xml:space="preserve">participant "&lt;b&gt;Operator" as </w:t>
      </w:r>
      <w:r>
        <w:t>OP</w:t>
      </w:r>
    </w:p>
    <w:p w14:paraId="188A811B" w14:textId="77777777" w:rsidR="00B42355" w:rsidRPr="00F64039" w:rsidRDefault="00B42355" w:rsidP="007D4AE8">
      <w:pPr>
        <w:pStyle w:val="PlantUML"/>
        <w:rPr>
          <w:lang w:val="en-GB"/>
        </w:rPr>
      </w:pPr>
      <w:r w:rsidRPr="00F64039">
        <w:rPr>
          <w:lang w:val="en-GB"/>
        </w:rPr>
        <w:lastRenderedPageBreak/>
        <w:t>participant "&lt;b&gt;SM-DP+" as DP</w:t>
      </w:r>
    </w:p>
    <w:p w14:paraId="1487A9A0" w14:textId="77777777" w:rsidR="00B42355" w:rsidRPr="00F64039" w:rsidRDefault="00B42355" w:rsidP="007D4AE8">
      <w:pPr>
        <w:pStyle w:val="PlantUML"/>
        <w:rPr>
          <w:lang w:val="en-GB"/>
        </w:rPr>
      </w:pPr>
      <w:r w:rsidRPr="00F64039">
        <w:rPr>
          <w:lang w:val="en-GB"/>
        </w:rPr>
        <w:t>participant "&lt;b&gt;LPAd" as LPA</w:t>
      </w:r>
    </w:p>
    <w:p w14:paraId="3383172C" w14:textId="77777777" w:rsidR="00B42355" w:rsidRPr="00F64039" w:rsidRDefault="00B42355" w:rsidP="007D4AE8">
      <w:pPr>
        <w:pStyle w:val="PlantUML"/>
        <w:rPr>
          <w:lang w:val="en-GB"/>
        </w:rPr>
      </w:pPr>
      <w:r w:rsidRPr="00F64039">
        <w:rPr>
          <w:lang w:val="en-GB"/>
        </w:rPr>
        <w:t>participant "&lt;b&gt;eUICC" as E</w:t>
      </w:r>
    </w:p>
    <w:p w14:paraId="471CC7BA" w14:textId="77777777" w:rsidR="00B42355" w:rsidRPr="00F64039" w:rsidRDefault="00B42355" w:rsidP="007D4AE8">
      <w:pPr>
        <w:pStyle w:val="PlantUML"/>
        <w:rPr>
          <w:lang w:val="en-GB"/>
        </w:rPr>
      </w:pPr>
    </w:p>
    <w:p w14:paraId="3627151F" w14:textId="77777777" w:rsidR="00B42355" w:rsidRPr="006A189C" w:rsidRDefault="00B42355" w:rsidP="007D4AE8">
      <w:pPr>
        <w:pStyle w:val="PlantUML"/>
      </w:pPr>
      <w:r w:rsidRPr="006A189C">
        <w:t xml:space="preserve">rnote over LPA #FFFFFF : [1] </w:t>
      </w:r>
      <w:r>
        <w:t xml:space="preserve">(a) </w:t>
      </w:r>
      <w:r w:rsidRPr="006A189C">
        <w:t xml:space="preserve">Get SM-DP+ Address, </w:t>
      </w:r>
      <w:r>
        <w:t xml:space="preserve">Parse </w:t>
      </w:r>
      <w:r>
        <w:rPr>
          <w:szCs w:val="18"/>
        </w:rPr>
        <w:t>A</w:t>
      </w:r>
      <w:r w:rsidRPr="00F5060A">
        <w:rPr>
          <w:szCs w:val="18"/>
        </w:rPr>
        <w:t>ctivation</w:t>
      </w:r>
      <w:r>
        <w:rPr>
          <w:szCs w:val="18"/>
        </w:rPr>
        <w:t xml:space="preserve"> </w:t>
      </w:r>
      <w:r w:rsidRPr="00F5060A">
        <w:rPr>
          <w:szCs w:val="18"/>
        </w:rPr>
        <w:t>Code</w:t>
      </w:r>
      <w:r>
        <w:rPr>
          <w:szCs w:val="18"/>
        </w:rPr>
        <w:t xml:space="preserve"> </w:t>
      </w:r>
      <w:r w:rsidRPr="00F5060A">
        <w:rPr>
          <w:szCs w:val="18"/>
        </w:rPr>
        <w:t>Token</w:t>
      </w:r>
      <w:r w:rsidRPr="006A189C">
        <w:t>, [</w:t>
      </w:r>
      <w:r>
        <w:t>SM-DP+ OID</w:t>
      </w:r>
      <w:r w:rsidRPr="006A189C">
        <w:t>] from AC</w:t>
      </w:r>
      <w:r w:rsidRPr="00AE45C5">
        <w:t>, or\n     (b) Get SM-DP+ Address and EventID from SM-DS</w:t>
      </w:r>
      <w:r w:rsidRPr="00D40D7F">
        <w:t>, or\n     (c) Get Default SM-DP+ Address from eUICC</w:t>
      </w:r>
    </w:p>
    <w:p w14:paraId="146204FB" w14:textId="77777777" w:rsidR="00B42355" w:rsidRPr="006A189C" w:rsidRDefault="00B42355" w:rsidP="007D4AE8">
      <w:pPr>
        <w:pStyle w:val="PlantUML"/>
      </w:pPr>
    </w:p>
    <w:p w14:paraId="0F65C5F0" w14:textId="77777777" w:rsidR="00B42355" w:rsidRDefault="00B42355" w:rsidP="007D4AE8">
      <w:pPr>
        <w:pStyle w:val="PlantUML"/>
      </w:pPr>
      <w:r w:rsidRPr="006A189C">
        <w:t xml:space="preserve">rnote over </w:t>
      </w:r>
      <w:r>
        <w:t>DP, E</w:t>
      </w:r>
      <w:r w:rsidRPr="006A189C">
        <w:t xml:space="preserve"> #FFFFFF : [</w:t>
      </w:r>
      <w:r>
        <w:t>2</w:t>
      </w:r>
      <w:r w:rsidRPr="006A189C">
        <w:t>] [</w:t>
      </w:r>
      <w:r>
        <w:t>Refer to Common mutual authentication procedure section 3.1.2</w:t>
      </w:r>
      <w:r w:rsidRPr="006A189C">
        <w:t>]</w:t>
      </w:r>
    </w:p>
    <w:p w14:paraId="4E6736DE" w14:textId="77777777" w:rsidR="00B42355" w:rsidRPr="006A189C" w:rsidRDefault="00B42355" w:rsidP="007D4AE8">
      <w:pPr>
        <w:pStyle w:val="PlantUML"/>
      </w:pPr>
    </w:p>
    <w:p w14:paraId="68B0C2B4" w14:textId="77777777" w:rsidR="00B42355" w:rsidRPr="006A189C" w:rsidRDefault="00B42355" w:rsidP="007D4AE8">
      <w:pPr>
        <w:pStyle w:val="PlantUML"/>
      </w:pPr>
      <w:r w:rsidRPr="006A189C">
        <w:t>rnote over DP #FFFFFF</w:t>
      </w:r>
    </w:p>
    <w:p w14:paraId="602A6E59" w14:textId="77777777" w:rsidR="00B42355" w:rsidRDefault="00B42355" w:rsidP="007D4AE8">
      <w:pPr>
        <w:pStyle w:val="PlantUML"/>
      </w:pPr>
      <w:r>
        <w:t>[3</w:t>
      </w:r>
      <w:r w:rsidRPr="006A189C">
        <w:t>]</w:t>
      </w:r>
    </w:p>
    <w:p w14:paraId="56D828F1" w14:textId="77777777" w:rsidR="00B42355" w:rsidRDefault="00B42355" w:rsidP="007D4AE8">
      <w:pPr>
        <w:pStyle w:val="PlantUML"/>
      </w:pPr>
      <w:r>
        <w:t>- Look for Profile download pending order</w:t>
      </w:r>
    </w:p>
    <w:p w14:paraId="3DA792DF" w14:textId="77777777" w:rsidR="00B42355" w:rsidRDefault="00B42355" w:rsidP="007D4AE8">
      <w:pPr>
        <w:pStyle w:val="PlantUML"/>
      </w:pPr>
      <w:r w:rsidRPr="006A189C">
        <w:t>- Eligibility Check using Device</w:t>
      </w:r>
      <w:r>
        <w:t xml:space="preserve"> </w:t>
      </w:r>
      <w:r w:rsidRPr="006A189C">
        <w:t xml:space="preserve">Info, </w:t>
      </w:r>
      <w:r>
        <w:t>euicc</w:t>
      </w:r>
      <w:r w:rsidRPr="006A189C">
        <w:t>Info</w:t>
      </w:r>
      <w:r>
        <w:t>2</w:t>
      </w:r>
    </w:p>
    <w:p w14:paraId="60BA4F60" w14:textId="77777777" w:rsidR="00B42355" w:rsidRPr="006A189C" w:rsidRDefault="00B42355" w:rsidP="007D4AE8">
      <w:pPr>
        <w:pStyle w:val="PlantUML"/>
      </w:pPr>
      <w:r w:rsidRPr="006A189C">
        <w:t>endrnote</w:t>
      </w:r>
    </w:p>
    <w:p w14:paraId="6683F1F6" w14:textId="77777777" w:rsidR="00B42355" w:rsidRDefault="00B42355" w:rsidP="007D4AE8">
      <w:pPr>
        <w:pStyle w:val="PlantUML"/>
      </w:pPr>
    </w:p>
    <w:p w14:paraId="6EE64D45" w14:textId="77777777" w:rsidR="00B42355" w:rsidRPr="006A189C" w:rsidRDefault="00B42355" w:rsidP="007D4AE8">
      <w:pPr>
        <w:pStyle w:val="PlantUML"/>
      </w:pPr>
      <w:r>
        <w:t>Group Opt.</w:t>
      </w:r>
    </w:p>
    <w:p w14:paraId="142F4748" w14:textId="77777777" w:rsidR="00B42355" w:rsidRDefault="00B42355" w:rsidP="007D4AE8">
      <w:pPr>
        <w:pStyle w:val="PlantUML"/>
      </w:pPr>
      <w:r>
        <w:t>DP -&gt; O</w:t>
      </w:r>
      <w:r w:rsidRPr="006A189C">
        <w:t>P : [</w:t>
      </w:r>
      <w:r>
        <w:t>4</w:t>
      </w:r>
      <w:r w:rsidRPr="006A189C">
        <w:t>]</w:t>
      </w:r>
      <w:r w:rsidRPr="00D76305">
        <w:t xml:space="preserve"> </w:t>
      </w:r>
      <w:r w:rsidRPr="00B96AF6">
        <w:t>ES</w:t>
      </w:r>
      <w:r>
        <w:t>2</w:t>
      </w:r>
      <w:r w:rsidRPr="00B96AF6">
        <w:t>+.Handle</w:t>
      </w:r>
      <w:r>
        <w:t>DownloadProgressInfo(...)</w:t>
      </w:r>
    </w:p>
    <w:p w14:paraId="74CE4854" w14:textId="77777777" w:rsidR="00B42355" w:rsidRDefault="00B42355" w:rsidP="007D4AE8">
      <w:pPr>
        <w:pStyle w:val="PlantUML"/>
      </w:pPr>
      <w:r>
        <w:t>OP --&gt; DP : OK</w:t>
      </w:r>
    </w:p>
    <w:p w14:paraId="28B9C10B" w14:textId="77777777" w:rsidR="00B42355" w:rsidRPr="006A189C" w:rsidRDefault="00B42355" w:rsidP="007D4AE8">
      <w:pPr>
        <w:pStyle w:val="PlantUML"/>
      </w:pPr>
      <w:r>
        <w:t>end</w:t>
      </w:r>
    </w:p>
    <w:p w14:paraId="792F86A7" w14:textId="77777777" w:rsidR="00B42355" w:rsidRDefault="00B42355" w:rsidP="007D4AE8">
      <w:pPr>
        <w:pStyle w:val="PlantUML"/>
        <w:rPr>
          <w:szCs w:val="18"/>
        </w:rPr>
      </w:pPr>
      <w:r>
        <w:t>DP</w:t>
      </w:r>
      <w:r w:rsidRPr="006A189C">
        <w:t xml:space="preserve"> </w:t>
      </w:r>
      <w:r>
        <w:t>-</w:t>
      </w:r>
      <w:r w:rsidRPr="006A189C">
        <w:t xml:space="preserve">-&gt; </w:t>
      </w:r>
      <w:r>
        <w:t>LPA : [error]</w:t>
      </w:r>
    </w:p>
    <w:p w14:paraId="2F4DB5B2" w14:textId="77777777" w:rsidR="00B42355" w:rsidRDefault="00B42355" w:rsidP="007D4AE8">
      <w:pPr>
        <w:pStyle w:val="PlantUML"/>
      </w:pPr>
    </w:p>
    <w:p w14:paraId="53403F69" w14:textId="77777777" w:rsidR="00B42355" w:rsidRPr="006A189C" w:rsidRDefault="00B42355" w:rsidP="007D4AE8">
      <w:pPr>
        <w:pStyle w:val="PlantUML"/>
      </w:pPr>
      <w:r w:rsidRPr="006A189C">
        <w:t>rnote over DP #FFFFFF</w:t>
      </w:r>
    </w:p>
    <w:p w14:paraId="62CD7F80" w14:textId="77777777" w:rsidR="00B42355" w:rsidRDefault="00B42355" w:rsidP="007D4AE8">
      <w:pPr>
        <w:pStyle w:val="PlantUML"/>
      </w:pPr>
      <w:r>
        <w:t>[5</w:t>
      </w:r>
      <w:r w:rsidRPr="006A189C">
        <w:t>]</w:t>
      </w:r>
    </w:p>
    <w:p w14:paraId="00A141F9" w14:textId="77777777" w:rsidR="00B42355" w:rsidRDefault="00B42355" w:rsidP="007D4AE8">
      <w:pPr>
        <w:pStyle w:val="PlantUML"/>
      </w:pPr>
      <w:r>
        <w:t>- Build Profile Metadata</w:t>
      </w:r>
    </w:p>
    <w:p w14:paraId="456C9339" w14:textId="77777777" w:rsidR="00B42355" w:rsidRDefault="00B42355" w:rsidP="007D4AE8">
      <w:pPr>
        <w:pStyle w:val="PlantUML"/>
      </w:pPr>
      <w:r>
        <w:t>- Check if download retry</w:t>
      </w:r>
    </w:p>
    <w:p w14:paraId="7158BA29" w14:textId="77777777" w:rsidR="00B42355" w:rsidRDefault="00B42355" w:rsidP="007D4AE8">
      <w:pPr>
        <w:pStyle w:val="PlantUML"/>
      </w:pPr>
      <w:r>
        <w:t>- Build smdpSigned2 = {TransactionID,</w:t>
      </w:r>
    </w:p>
    <w:p w14:paraId="73EAB4FF" w14:textId="77777777" w:rsidR="00B42355" w:rsidRDefault="00B42355" w:rsidP="007D4AE8">
      <w:pPr>
        <w:pStyle w:val="PlantUML"/>
      </w:pPr>
      <w:r>
        <w:t xml:space="preserve">   Confirmation Code Required Flag</w:t>
      </w:r>
      <w:r w:rsidRPr="008E0F86">
        <w:t>, [bppEuiccOtpk]</w:t>
      </w:r>
      <w:r>
        <w:t>}</w:t>
      </w:r>
    </w:p>
    <w:p w14:paraId="0E2E8F74" w14:textId="77777777" w:rsidR="00B42355" w:rsidRDefault="00B42355" w:rsidP="007D4AE8">
      <w:pPr>
        <w:pStyle w:val="PlantUML"/>
      </w:pPr>
      <w:r>
        <w:t xml:space="preserve">- Compute </w:t>
      </w:r>
      <w:r>
        <w:rPr>
          <w:szCs w:val="18"/>
        </w:rPr>
        <w:t>smdp</w:t>
      </w:r>
      <w:r w:rsidRPr="00FF58C9">
        <w:rPr>
          <w:szCs w:val="18"/>
        </w:rPr>
        <w:t>Signature</w:t>
      </w:r>
      <w:r>
        <w:rPr>
          <w:szCs w:val="18"/>
        </w:rPr>
        <w:t xml:space="preserve">2 over </w:t>
      </w:r>
      <w:r>
        <w:t>smdpSigned2</w:t>
      </w:r>
      <w:r w:rsidRPr="002D3816">
        <w:t xml:space="preserve"> and euiccSignature1</w:t>
      </w:r>
    </w:p>
    <w:p w14:paraId="2B420F83" w14:textId="77777777" w:rsidR="00B42355" w:rsidRPr="006A189C" w:rsidRDefault="00B42355" w:rsidP="007D4AE8">
      <w:pPr>
        <w:pStyle w:val="PlantUML"/>
      </w:pPr>
      <w:r w:rsidRPr="006A189C">
        <w:t>endrnote</w:t>
      </w:r>
    </w:p>
    <w:p w14:paraId="2059DB2D" w14:textId="77777777" w:rsidR="00B42355" w:rsidRDefault="00B42355" w:rsidP="007D4AE8">
      <w:pPr>
        <w:pStyle w:val="PlantUML"/>
        <w:rPr>
          <w:szCs w:val="18"/>
        </w:rPr>
      </w:pPr>
      <w:r>
        <w:t>DP</w:t>
      </w:r>
      <w:r w:rsidRPr="006A189C">
        <w:t xml:space="preserve"> -&gt; </w:t>
      </w:r>
      <w:r>
        <w:t>LPA : [6</w:t>
      </w:r>
      <w:r w:rsidRPr="006A189C">
        <w:t>]</w:t>
      </w:r>
      <w:r>
        <w:t xml:space="preserve"> TransactionID, </w:t>
      </w:r>
      <w:r w:rsidRPr="008E0F86">
        <w:t xml:space="preserve">Profile Metadata, </w:t>
      </w:r>
      <w:r>
        <w:t>smdpSigned2,</w:t>
      </w:r>
      <w:r w:rsidRPr="00D22C51">
        <w:rPr>
          <w:szCs w:val="18"/>
        </w:rPr>
        <w:t xml:space="preserve"> </w:t>
      </w:r>
      <w:r>
        <w:rPr>
          <w:szCs w:val="18"/>
        </w:rPr>
        <w:t>smdp</w:t>
      </w:r>
      <w:r w:rsidRPr="00FF58C9">
        <w:rPr>
          <w:szCs w:val="18"/>
        </w:rPr>
        <w:t>Signature</w:t>
      </w:r>
      <w:r>
        <w:rPr>
          <w:szCs w:val="18"/>
        </w:rPr>
        <w:t>2, CERT.DPpb.ECDSA</w:t>
      </w:r>
    </w:p>
    <w:p w14:paraId="323A04DF" w14:textId="77777777" w:rsidR="00B42355" w:rsidRDefault="00B42355" w:rsidP="007D4AE8">
      <w:pPr>
        <w:pStyle w:val="PlantUML"/>
      </w:pPr>
    </w:p>
    <w:p w14:paraId="76D9A956" w14:textId="77777777" w:rsidR="00B42355" w:rsidRPr="006A189C" w:rsidRDefault="00B42355" w:rsidP="007D4AE8">
      <w:pPr>
        <w:pStyle w:val="PlantUML"/>
      </w:pPr>
      <w:r w:rsidRPr="006A189C">
        <w:t xml:space="preserve">rnote over </w:t>
      </w:r>
      <w:r>
        <w:rPr>
          <w:rFonts w:eastAsiaTheme="minorEastAsia" w:hint="eastAsia"/>
          <w:lang w:eastAsia="ko-KR"/>
        </w:rPr>
        <w:t>LPA</w:t>
      </w:r>
      <w:r w:rsidRPr="006A189C">
        <w:t xml:space="preserve"> #FFFFFF</w:t>
      </w:r>
    </w:p>
    <w:p w14:paraId="17424FA4" w14:textId="77777777" w:rsidR="00B42355" w:rsidRPr="00C7150D" w:rsidRDefault="00B42355" w:rsidP="007D4AE8">
      <w:pPr>
        <w:pStyle w:val="PlantUML"/>
      </w:pPr>
      <w:r>
        <w:t>[</w:t>
      </w:r>
      <w:r>
        <w:rPr>
          <w:rFonts w:eastAsiaTheme="minorEastAsia" w:hint="eastAsia"/>
        </w:rPr>
        <w:t>7a</w:t>
      </w:r>
      <w:r w:rsidRPr="006A189C">
        <w:t>]</w:t>
      </w:r>
      <w:r>
        <w:rPr>
          <w:rFonts w:eastAsiaTheme="minorEastAsia" w:hint="eastAsia"/>
        </w:rPr>
        <w:t xml:space="preserve"> Check if ProfileMetadata contains PPR(s)</w:t>
      </w:r>
    </w:p>
    <w:p w14:paraId="65F602BE" w14:textId="77777777" w:rsidR="00B42355" w:rsidRPr="00F64039" w:rsidRDefault="00B42355" w:rsidP="007D4AE8">
      <w:pPr>
        <w:pStyle w:val="PlantUML"/>
        <w:rPr>
          <w:rFonts w:eastAsiaTheme="minorEastAsia"/>
          <w:lang w:val="de-DE" w:eastAsia="ko-KR"/>
        </w:rPr>
      </w:pPr>
      <w:r w:rsidRPr="00F64039">
        <w:rPr>
          <w:lang w:val="de-DE"/>
        </w:rPr>
        <w:t>endrnote</w:t>
      </w:r>
    </w:p>
    <w:p w14:paraId="29D42DC2" w14:textId="77777777" w:rsidR="00B42355" w:rsidRPr="00F64039" w:rsidRDefault="00B42355" w:rsidP="007D4AE8">
      <w:pPr>
        <w:pStyle w:val="PlantUML"/>
        <w:rPr>
          <w:rFonts w:eastAsiaTheme="minorEastAsia"/>
          <w:lang w:val="de-DE"/>
        </w:rPr>
      </w:pPr>
    </w:p>
    <w:p w14:paraId="4BEC332F" w14:textId="77777777" w:rsidR="00B42355" w:rsidRPr="00F64039" w:rsidRDefault="00B42355" w:rsidP="007D4AE8">
      <w:pPr>
        <w:pStyle w:val="PlantUML"/>
        <w:rPr>
          <w:lang w:val="de-DE"/>
        </w:rPr>
      </w:pPr>
      <w:r w:rsidRPr="00F64039">
        <w:rPr>
          <w:lang w:val="de-DE"/>
        </w:rPr>
        <w:t>LPA -&gt; E : [</w:t>
      </w:r>
      <w:r w:rsidRPr="00F64039">
        <w:rPr>
          <w:rFonts w:eastAsiaTheme="minorEastAsia"/>
          <w:lang w:val="de-DE" w:eastAsia="ko-KR"/>
        </w:rPr>
        <w:t>7</w:t>
      </w:r>
      <w:r w:rsidRPr="00F64039">
        <w:rPr>
          <w:lang w:val="de-DE"/>
        </w:rPr>
        <w:t>b] [ES10b.Get</w:t>
      </w:r>
      <w:r w:rsidRPr="00F64039">
        <w:rPr>
          <w:rFonts w:eastAsiaTheme="minorEastAsia"/>
          <w:lang w:val="de-DE" w:eastAsia="ko-KR"/>
        </w:rPr>
        <w:t>RAT</w:t>
      </w:r>
      <w:r w:rsidRPr="00F64039">
        <w:rPr>
          <w:lang w:val="de-DE"/>
        </w:rPr>
        <w:t>]</w:t>
      </w:r>
    </w:p>
    <w:p w14:paraId="3F746565" w14:textId="77777777" w:rsidR="00B42355" w:rsidRPr="00F64039" w:rsidRDefault="00B42355" w:rsidP="007D4AE8">
      <w:pPr>
        <w:pStyle w:val="PlantUML"/>
        <w:rPr>
          <w:rFonts w:eastAsiaTheme="minorEastAsia"/>
          <w:lang w:val="it-IT" w:eastAsia="ko-KR"/>
        </w:rPr>
      </w:pPr>
      <w:r w:rsidRPr="00F64039">
        <w:rPr>
          <w:lang w:val="it-IT"/>
        </w:rPr>
        <w:t>E --&gt; LPA :  [</w:t>
      </w:r>
      <w:r w:rsidRPr="00F64039">
        <w:rPr>
          <w:rFonts w:eastAsiaTheme="minorEastAsia"/>
          <w:lang w:val="it-IT" w:eastAsia="ko-KR"/>
        </w:rPr>
        <w:t>RAT</w:t>
      </w:r>
      <w:r w:rsidRPr="00F64039">
        <w:rPr>
          <w:lang w:val="it-IT"/>
        </w:rPr>
        <w:t>]</w:t>
      </w:r>
    </w:p>
    <w:p w14:paraId="6F62ACEE" w14:textId="77777777" w:rsidR="00B42355" w:rsidRPr="00F64039" w:rsidRDefault="00B42355" w:rsidP="007D4AE8">
      <w:pPr>
        <w:pStyle w:val="PlantUML"/>
        <w:rPr>
          <w:rFonts w:eastAsiaTheme="minorEastAsia"/>
          <w:lang w:val="it-IT"/>
        </w:rPr>
      </w:pPr>
    </w:p>
    <w:p w14:paraId="37910D1D" w14:textId="77777777" w:rsidR="00B42355" w:rsidRPr="00F64039" w:rsidRDefault="00B42355" w:rsidP="007D4AE8">
      <w:pPr>
        <w:pStyle w:val="PlantUML"/>
        <w:rPr>
          <w:lang w:val="it-IT"/>
        </w:rPr>
      </w:pPr>
      <w:r w:rsidRPr="00F64039">
        <w:rPr>
          <w:lang w:val="it-IT"/>
        </w:rPr>
        <w:t>LPA -&gt; E : [</w:t>
      </w:r>
      <w:r w:rsidRPr="00F64039">
        <w:rPr>
          <w:rFonts w:eastAsiaTheme="minorEastAsia"/>
          <w:lang w:val="it-IT" w:eastAsia="ko-KR"/>
        </w:rPr>
        <w:t>7c</w:t>
      </w:r>
      <w:r w:rsidRPr="00F64039">
        <w:rPr>
          <w:lang w:val="it-IT"/>
        </w:rPr>
        <w:t>] [ES10b.Get</w:t>
      </w:r>
      <w:r w:rsidRPr="00F64039">
        <w:rPr>
          <w:rFonts w:eastAsiaTheme="minorEastAsia"/>
          <w:lang w:val="it-IT" w:eastAsia="ko-KR"/>
        </w:rPr>
        <w:t>ProfilesInfo</w:t>
      </w:r>
      <w:r w:rsidRPr="00F64039">
        <w:rPr>
          <w:lang w:val="it-IT"/>
        </w:rPr>
        <w:t>]</w:t>
      </w:r>
    </w:p>
    <w:p w14:paraId="52B0E5AE" w14:textId="77777777" w:rsidR="00B42355" w:rsidRPr="00F64039" w:rsidRDefault="00B42355" w:rsidP="007D4AE8">
      <w:pPr>
        <w:pStyle w:val="PlantUML"/>
        <w:rPr>
          <w:rFonts w:eastAsiaTheme="minorEastAsia"/>
          <w:lang w:val="it-IT"/>
        </w:rPr>
      </w:pPr>
      <w:r w:rsidRPr="00F64039">
        <w:rPr>
          <w:lang w:val="it-IT"/>
        </w:rPr>
        <w:t>E --&gt; LPA :  [</w:t>
      </w:r>
      <w:r w:rsidRPr="00F64039">
        <w:rPr>
          <w:rFonts w:eastAsiaTheme="minorEastAsia"/>
          <w:lang w:val="it-IT"/>
        </w:rPr>
        <w:t>ProfileInfoListOk</w:t>
      </w:r>
      <w:r w:rsidRPr="00F64039">
        <w:rPr>
          <w:lang w:val="it-IT"/>
        </w:rPr>
        <w:t>]</w:t>
      </w:r>
    </w:p>
    <w:p w14:paraId="67681D60" w14:textId="77777777" w:rsidR="00B42355" w:rsidRPr="00F64039" w:rsidRDefault="00B42355" w:rsidP="007D4AE8">
      <w:pPr>
        <w:pStyle w:val="PlantUML"/>
        <w:rPr>
          <w:rFonts w:eastAsiaTheme="minorEastAsia"/>
          <w:lang w:val="it-IT"/>
        </w:rPr>
      </w:pPr>
    </w:p>
    <w:p w14:paraId="203BCB90" w14:textId="77777777" w:rsidR="00B42355" w:rsidRPr="00F64039" w:rsidRDefault="00B42355" w:rsidP="007D4AE8">
      <w:pPr>
        <w:pStyle w:val="PlantUML"/>
        <w:rPr>
          <w:lang w:val="it-IT"/>
        </w:rPr>
      </w:pPr>
    </w:p>
    <w:p w14:paraId="30FD0511" w14:textId="77777777" w:rsidR="00B42355" w:rsidRPr="00F64039" w:rsidRDefault="00B42355" w:rsidP="007D4AE8">
      <w:pPr>
        <w:pStyle w:val="PlantUML"/>
        <w:rPr>
          <w:lang w:val="it-IT"/>
        </w:rPr>
      </w:pPr>
      <w:r w:rsidRPr="00F64039">
        <w:rPr>
          <w:lang w:val="it-IT"/>
        </w:rPr>
        <w:t>rnote over LPA #FFFFFF</w:t>
      </w:r>
    </w:p>
    <w:p w14:paraId="75B82807" w14:textId="77777777" w:rsidR="00B42355" w:rsidRDefault="00B42355" w:rsidP="007D4AE8">
      <w:pPr>
        <w:pStyle w:val="PlantUML"/>
      </w:pPr>
      <w:r>
        <w:t>[8</w:t>
      </w:r>
      <w:r w:rsidRPr="006A189C">
        <w:t xml:space="preserve">] </w:t>
      </w:r>
    </w:p>
    <w:p w14:paraId="34E47FFE" w14:textId="77777777" w:rsidR="00B42355" w:rsidRDefault="00B42355" w:rsidP="007D4AE8">
      <w:pPr>
        <w:pStyle w:val="PlantUML"/>
        <w:rPr>
          <w:rFonts w:eastAsiaTheme="minorEastAsia"/>
        </w:rPr>
      </w:pPr>
      <w:r>
        <w:t xml:space="preserve">- </w:t>
      </w:r>
      <w:r>
        <w:rPr>
          <w:rFonts w:eastAsiaTheme="minorEastAsia" w:hint="eastAsia"/>
        </w:rPr>
        <w:t xml:space="preserve">[Check if PPR(s) is/are allowed against RAT. </w:t>
      </w:r>
    </w:p>
    <w:p w14:paraId="3D0EF908" w14:textId="77777777" w:rsidR="00B42355" w:rsidRDefault="00B42355" w:rsidP="007D4AE8">
      <w:pPr>
        <w:pStyle w:val="PlantUML"/>
        <w:rPr>
          <w:rFonts w:eastAsiaTheme="minorEastAsia"/>
          <w:lang w:eastAsia="ko-KR"/>
        </w:rPr>
      </w:pPr>
      <w:r>
        <w:rPr>
          <w:rFonts w:eastAsiaTheme="minorEastAsia" w:hint="eastAsia"/>
        </w:rPr>
        <w:t>Refer to section 2.9.</w:t>
      </w:r>
      <w:r>
        <w:rPr>
          <w:rFonts w:eastAsiaTheme="minorEastAsia" w:hint="eastAsia"/>
          <w:lang w:eastAsia="ko-KR"/>
        </w:rPr>
        <w:t>2</w:t>
      </w:r>
      <w:r>
        <w:rPr>
          <w:rFonts w:eastAsiaTheme="minorEastAsia"/>
          <w:lang w:eastAsia="ko-KR"/>
        </w:rPr>
        <w:t>.3</w:t>
      </w:r>
      <w:r>
        <w:rPr>
          <w:rFonts w:eastAsiaTheme="minorEastAsia" w:hint="eastAsia"/>
          <w:lang w:eastAsia="ko-KR"/>
        </w:rPr>
        <w:t>]</w:t>
      </w:r>
    </w:p>
    <w:p w14:paraId="027485DF" w14:textId="77777777" w:rsidR="00B42355" w:rsidRPr="0030294D" w:rsidRDefault="00B42355" w:rsidP="007D4AE8">
      <w:pPr>
        <w:pStyle w:val="PlantUML"/>
        <w:rPr>
          <w:rFonts w:eastAsiaTheme="minorEastAsia"/>
        </w:rPr>
      </w:pPr>
      <w:r>
        <w:rPr>
          <w:rFonts w:eastAsiaTheme="minorEastAsia" w:hint="eastAsia"/>
        </w:rPr>
        <w:t>- [User Consent]</w:t>
      </w:r>
    </w:p>
    <w:p w14:paraId="4B4066F2" w14:textId="77777777" w:rsidR="00B42355" w:rsidRDefault="00B42355" w:rsidP="007D4AE8">
      <w:pPr>
        <w:pStyle w:val="PlantUML"/>
      </w:pPr>
      <w:r>
        <w:t>- [User Confirmation]</w:t>
      </w:r>
    </w:p>
    <w:p w14:paraId="00BA2ED5" w14:textId="77777777" w:rsidR="00B42355" w:rsidRPr="006A189C" w:rsidRDefault="00B42355" w:rsidP="007D4AE8">
      <w:pPr>
        <w:pStyle w:val="PlantUML"/>
      </w:pPr>
      <w:r>
        <w:t xml:space="preserve">- </w:t>
      </w:r>
      <w:r w:rsidRPr="006A189C">
        <w:t>[Prompt the End User to input Confirmation Code]</w:t>
      </w:r>
    </w:p>
    <w:p w14:paraId="01A34E7D" w14:textId="77777777" w:rsidR="00B42355" w:rsidRDefault="00B42355" w:rsidP="007D4AE8">
      <w:pPr>
        <w:pStyle w:val="PlantUML"/>
      </w:pPr>
      <w:r w:rsidRPr="006A189C">
        <w:t>Endrnote</w:t>
      </w:r>
    </w:p>
    <w:p w14:paraId="7106D239" w14:textId="77777777" w:rsidR="00B42355" w:rsidRDefault="00B42355" w:rsidP="007D4AE8">
      <w:pPr>
        <w:pStyle w:val="PlantUML"/>
      </w:pPr>
    </w:p>
    <w:p w14:paraId="2DBBBE9E" w14:textId="77777777" w:rsidR="00B42355" w:rsidRDefault="00B42355" w:rsidP="007D4AE8">
      <w:pPr>
        <w:pStyle w:val="PlantUML"/>
      </w:pPr>
      <w:r>
        <w:t>alt Download rejection</w:t>
      </w:r>
    </w:p>
    <w:p w14:paraId="168C7FE7" w14:textId="77777777" w:rsidR="00B42355" w:rsidRDefault="00B42355" w:rsidP="007D4AE8">
      <w:pPr>
        <w:pStyle w:val="PlantUML"/>
      </w:pPr>
      <w:r>
        <w:tab/>
      </w:r>
      <w:r w:rsidRPr="006A189C">
        <w:t xml:space="preserve">rnote over </w:t>
      </w:r>
      <w:r>
        <w:t xml:space="preserve">DP, E #FFFFFF : </w:t>
      </w:r>
      <w:r w:rsidRPr="006A189C">
        <w:t>[</w:t>
      </w:r>
      <w:r>
        <w:t>Refer to Sub-procedure Profile Download and installation – Download rejection</w:t>
      </w:r>
      <w:r w:rsidRPr="006A189C">
        <w:t>]</w:t>
      </w:r>
    </w:p>
    <w:p w14:paraId="271385DB" w14:textId="77777777" w:rsidR="00B42355" w:rsidRDefault="00B42355" w:rsidP="007D4AE8">
      <w:pPr>
        <w:pStyle w:val="PlantUML"/>
      </w:pPr>
    </w:p>
    <w:p w14:paraId="3302DA3B" w14:textId="77777777" w:rsidR="00B42355" w:rsidRDefault="00B42355" w:rsidP="007D4AE8">
      <w:pPr>
        <w:pStyle w:val="PlantUML"/>
      </w:pPr>
      <w:r>
        <w:t>else Download confirmation</w:t>
      </w:r>
    </w:p>
    <w:p w14:paraId="0F7AE1B4" w14:textId="77777777" w:rsidR="00B42355" w:rsidRDefault="00B42355" w:rsidP="007D4AE8">
      <w:pPr>
        <w:pStyle w:val="PlantUML"/>
      </w:pPr>
      <w:r>
        <w:tab/>
      </w:r>
      <w:r w:rsidRPr="006A189C">
        <w:t xml:space="preserve">rnote over </w:t>
      </w:r>
      <w:r>
        <w:t xml:space="preserve">DP, E #FFFFFF : </w:t>
      </w:r>
      <w:r w:rsidRPr="006A189C">
        <w:t>[</w:t>
      </w:r>
      <w:r>
        <w:t>Refer to Sub-procedure Profile Download and installation – Download confirmation</w:t>
      </w:r>
      <w:r w:rsidRPr="006A189C">
        <w:t>]</w:t>
      </w:r>
    </w:p>
    <w:p w14:paraId="783168D0" w14:textId="77777777" w:rsidR="00B42355" w:rsidRPr="006A189C" w:rsidRDefault="00B42355" w:rsidP="007D4AE8">
      <w:pPr>
        <w:pStyle w:val="PlantUML"/>
      </w:pPr>
    </w:p>
    <w:p w14:paraId="1A8EFD22" w14:textId="77777777" w:rsidR="00B42355" w:rsidRDefault="00B42355" w:rsidP="007D4AE8">
      <w:pPr>
        <w:pStyle w:val="PlantUML"/>
      </w:pPr>
      <w:r>
        <w:t>end</w:t>
      </w:r>
    </w:p>
    <w:p w14:paraId="7A91C7B5" w14:textId="77777777" w:rsidR="00B42355" w:rsidRPr="006A189C" w:rsidRDefault="00B42355" w:rsidP="007D4AE8">
      <w:pPr>
        <w:pStyle w:val="PlantUML"/>
      </w:pPr>
    </w:p>
    <w:p w14:paraId="45A75A19" w14:textId="77777777" w:rsidR="00B42355" w:rsidRDefault="00B42355" w:rsidP="007D4AE8">
      <w:pPr>
        <w:pStyle w:val="PlantUML"/>
      </w:pPr>
      <w:r w:rsidRPr="006A189C">
        <w:t>@enduml</w:t>
      </w:r>
    </w:p>
    <w:p w14:paraId="403847ED" w14:textId="77777777" w:rsidR="00B42355" w:rsidRDefault="00B42355" w:rsidP="00B42355">
      <w:pPr>
        <w:pStyle w:val="PlantUMLImg"/>
      </w:pPr>
      <w:r>
        <w:rPr>
          <w:noProof/>
          <w:lang w:eastAsia="ko-KR"/>
        </w:rPr>
        <w:lastRenderedPageBreak/>
        <w:drawing>
          <wp:inline distT="0" distB="0" distL="0" distR="0" wp14:anchorId="5DFFC4D6" wp14:editId="382F25BA">
            <wp:extent cx="6260400" cy="5407200"/>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36">
                      <a:extLst>
                        <a:ext uri="{28A0092B-C50C-407E-A947-70E740481C1C}">
                          <a14:useLocalDpi xmlns:a14="http://schemas.microsoft.com/office/drawing/2010/main" val="0"/>
                        </a:ext>
                      </a:extLst>
                    </a:blip>
                    <a:stretch>
                      <a:fillRect/>
                    </a:stretch>
                  </pic:blipFill>
                  <pic:spPr>
                    <a:xfrm>
                      <a:off x="0" y="0"/>
                      <a:ext cx="6260400" cy="5407200"/>
                    </a:xfrm>
                    <a:prstGeom prst="rect">
                      <a:avLst/>
                    </a:prstGeom>
                  </pic:spPr>
                </pic:pic>
              </a:graphicData>
            </a:graphic>
          </wp:inline>
        </w:drawing>
      </w:r>
    </w:p>
    <w:p w14:paraId="4A2C1694" w14:textId="77777777" w:rsidR="00B42355" w:rsidRPr="00A94504" w:rsidRDefault="00B42355" w:rsidP="00B42355">
      <w:pPr>
        <w:pStyle w:val="NormalParagraph"/>
      </w:pPr>
    </w:p>
    <w:p w14:paraId="186B108C" w14:textId="77777777" w:rsidR="00B42355" w:rsidRDefault="00B42355" w:rsidP="00B42355">
      <w:pPr>
        <w:pStyle w:val="PlantUMLImg"/>
      </w:pPr>
    </w:p>
    <w:p w14:paraId="5E668A19" w14:textId="77777777" w:rsidR="00B42355" w:rsidRPr="001B7B30" w:rsidRDefault="00B42355" w:rsidP="00B42355">
      <w:pPr>
        <w:pStyle w:val="Figurecaption"/>
      </w:pPr>
      <w:r w:rsidRPr="001B7B30">
        <w:t>:</w:t>
      </w:r>
      <w:r>
        <w:t xml:space="preserve"> Profile Download and Installation</w:t>
      </w:r>
    </w:p>
    <w:p w14:paraId="1ECCC69D" w14:textId="77777777" w:rsidR="00B42355" w:rsidRPr="00C36D4D" w:rsidRDefault="00B42355" w:rsidP="00B42355">
      <w:pPr>
        <w:pStyle w:val="NormalParagraph"/>
      </w:pPr>
      <w:r w:rsidRPr="00C36D4D">
        <w:rPr>
          <w:b/>
        </w:rPr>
        <w:t>Start Conditions:</w:t>
      </w:r>
    </w:p>
    <w:p w14:paraId="30EC2D3C" w14:textId="77777777" w:rsidR="00B42355" w:rsidRDefault="00B42355" w:rsidP="00B42355">
      <w:pPr>
        <w:pStyle w:val="NormalParagraph"/>
      </w:pPr>
      <w:r>
        <w:t xml:space="preserve">In addition to the start conditions required by the common mutual authentication procedure defined in section 3.1.2, this procedure requires </w:t>
      </w:r>
      <w:r w:rsidRPr="00AE45C5">
        <w:t>the following</w:t>
      </w:r>
      <w:r>
        <w:t xml:space="preserve"> </w:t>
      </w:r>
      <w:r w:rsidRPr="003B09E6">
        <w:t xml:space="preserve">start conditions </w:t>
      </w:r>
      <w:r>
        <w:t>depending on options in step 1:</w:t>
      </w:r>
    </w:p>
    <w:p w14:paraId="6F90131D" w14:textId="77777777" w:rsidR="00B42355" w:rsidRDefault="00B42355" w:rsidP="00B42355">
      <w:pPr>
        <w:pStyle w:val="ListBullet1"/>
        <w:numPr>
          <w:ilvl w:val="0"/>
          <w:numId w:val="32"/>
        </w:numPr>
      </w:pPr>
      <w:r w:rsidRPr="00AE45C5">
        <w:t xml:space="preserve">If this procedure uses </w:t>
      </w:r>
      <w:r>
        <w:t xml:space="preserve">an </w:t>
      </w:r>
      <w:r w:rsidRPr="00AE45C5">
        <w:t>Activation Code (option a)</w:t>
      </w:r>
      <w:r>
        <w:t>:</w:t>
      </w:r>
    </w:p>
    <w:p w14:paraId="053A21D8" w14:textId="77777777" w:rsidR="00B42355" w:rsidRPr="001B7B30" w:rsidRDefault="00B42355" w:rsidP="00B42355">
      <w:pPr>
        <w:pStyle w:val="ListBulletsub"/>
        <w:numPr>
          <w:ilvl w:val="3"/>
          <w:numId w:val="32"/>
        </w:numPr>
      </w:pPr>
      <w:r w:rsidRPr="001B7B30">
        <w:t xml:space="preserve">The End User has an Activation Code that is coded as described in the section </w:t>
      </w:r>
      <w:r>
        <w:t>4.1</w:t>
      </w:r>
      <w:r w:rsidRPr="001B7B30">
        <w:t>.</w:t>
      </w:r>
    </w:p>
    <w:p w14:paraId="22311AEF" w14:textId="77777777" w:rsidR="00B42355" w:rsidRPr="00D55CD5" w:rsidRDefault="00B42355" w:rsidP="00B42355">
      <w:pPr>
        <w:pStyle w:val="ListBulletsub"/>
        <w:numPr>
          <w:ilvl w:val="3"/>
          <w:numId w:val="32"/>
        </w:numPr>
        <w:rPr>
          <w:rFonts w:eastAsiaTheme="minorEastAsia"/>
          <w:noProof/>
          <w:sz w:val="16"/>
          <w:szCs w:val="16"/>
          <w:lang w:eastAsia="ko-KR"/>
        </w:rPr>
      </w:pPr>
      <w:r w:rsidRPr="001B7B30">
        <w:t xml:space="preserve">The End User </w:t>
      </w:r>
      <w:r>
        <w:t xml:space="preserve">has </w:t>
      </w:r>
      <w:r w:rsidRPr="001B7B30">
        <w:t>enter</w:t>
      </w:r>
      <w:r>
        <w:t>ed</w:t>
      </w:r>
      <w:r w:rsidRPr="001B7B30">
        <w:t xml:space="preserve"> the Activation Code</w:t>
      </w:r>
      <w:r w:rsidRPr="009A7A65">
        <w:t xml:space="preserve"> to the LPAd</w:t>
      </w:r>
      <w:r>
        <w:t>.</w:t>
      </w:r>
      <w:r w:rsidRPr="009A7A65">
        <w:t xml:space="preserve"> Depending on the Device </w:t>
      </w:r>
      <w:r w:rsidRPr="00647375">
        <w:t>capabilities</w:t>
      </w:r>
      <w:r w:rsidRPr="009A7A65">
        <w:t>, the LPAd SHALL support entry of the Activation Code by manual typing and QR code scanning.</w:t>
      </w:r>
    </w:p>
    <w:p w14:paraId="50E316E5" w14:textId="77777777" w:rsidR="00B42355" w:rsidRDefault="00B42355" w:rsidP="00B42355">
      <w:pPr>
        <w:pStyle w:val="ListBullet1"/>
        <w:numPr>
          <w:ilvl w:val="0"/>
          <w:numId w:val="32"/>
        </w:numPr>
      </w:pPr>
      <w:r>
        <w:rPr>
          <w:rFonts w:hint="eastAsia"/>
        </w:rPr>
        <w:t xml:space="preserve">If this procedure uses </w:t>
      </w:r>
      <w:r>
        <w:t xml:space="preserve">an </w:t>
      </w:r>
      <w:r>
        <w:rPr>
          <w:rFonts w:hint="eastAsia"/>
        </w:rPr>
        <w:t>SM-DS (option b)</w:t>
      </w:r>
      <w:r>
        <w:t>:</w:t>
      </w:r>
    </w:p>
    <w:p w14:paraId="32F22164" w14:textId="77777777" w:rsidR="00B42355" w:rsidRPr="001B7B30" w:rsidRDefault="00B42355" w:rsidP="00B42355">
      <w:pPr>
        <w:pStyle w:val="ListBulletsub"/>
        <w:numPr>
          <w:ilvl w:val="3"/>
          <w:numId w:val="32"/>
        </w:numPr>
      </w:pPr>
      <w:r w:rsidRPr="001B7B30">
        <w:lastRenderedPageBreak/>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an SM-DP+ Address and EventID from the SM-DS</w:t>
      </w:r>
      <w:r w:rsidRPr="001B7B30">
        <w:t>.</w:t>
      </w:r>
    </w:p>
    <w:p w14:paraId="0DF7B6C6" w14:textId="77777777" w:rsidR="00B42355" w:rsidRDefault="00B42355" w:rsidP="00B42355">
      <w:pPr>
        <w:pStyle w:val="ListBullet1"/>
        <w:numPr>
          <w:ilvl w:val="0"/>
          <w:numId w:val="32"/>
        </w:numPr>
      </w:pPr>
      <w:r>
        <w:rPr>
          <w:rFonts w:hint="eastAsia"/>
        </w:rPr>
        <w:t xml:space="preserve">If this procedure uses </w:t>
      </w:r>
      <w:r>
        <w:t xml:space="preserve">a Default </w:t>
      </w:r>
      <w:r>
        <w:rPr>
          <w:rFonts w:hint="eastAsia"/>
        </w:rPr>
        <w:t>SM-DP+ (option c)</w:t>
      </w:r>
      <w:r>
        <w:t>:</w:t>
      </w:r>
    </w:p>
    <w:p w14:paraId="732B7B4E" w14:textId="77777777" w:rsidR="00B42355" w:rsidRPr="001B7B30" w:rsidRDefault="00B42355" w:rsidP="00B42355">
      <w:pPr>
        <w:pStyle w:val="ListBulletsub"/>
        <w:numPr>
          <w:ilvl w:val="3"/>
          <w:numId w:val="32"/>
        </w:numPr>
      </w:pPr>
      <w:r w:rsidRPr="001B7B30">
        <w:t xml:space="preserve">The </w:t>
      </w:r>
      <w:r>
        <w:rPr>
          <w:rFonts w:hint="eastAsia"/>
        </w:rPr>
        <w:t>LPA</w:t>
      </w:r>
      <w:r>
        <w:t>d</w:t>
      </w:r>
      <w:r>
        <w:rPr>
          <w:rFonts w:hint="eastAsia"/>
        </w:rPr>
        <w:t xml:space="preserve"> </w:t>
      </w:r>
      <w:r>
        <w:t xml:space="preserve">has </w:t>
      </w:r>
      <w:r>
        <w:rPr>
          <w:rFonts w:hint="eastAsia"/>
        </w:rPr>
        <w:t>retrieve</w:t>
      </w:r>
      <w:r>
        <w:t>d</w:t>
      </w:r>
      <w:r>
        <w:rPr>
          <w:rFonts w:hint="eastAsia"/>
        </w:rPr>
        <w:t xml:space="preserve"> the </w:t>
      </w:r>
      <w:r>
        <w:t xml:space="preserve">Default </w:t>
      </w:r>
      <w:r>
        <w:rPr>
          <w:rFonts w:hint="eastAsia"/>
        </w:rPr>
        <w:t>SM-DP+ Address from the eUICC</w:t>
      </w:r>
      <w:r>
        <w:t xml:space="preserve"> by calling the "ES10a.GetEuiccConfiguredAddresses" function</w:t>
      </w:r>
      <w:r w:rsidRPr="001B7B30">
        <w:t>.</w:t>
      </w:r>
    </w:p>
    <w:p w14:paraId="66265412" w14:textId="77777777" w:rsidR="00B42355" w:rsidRDefault="00B42355" w:rsidP="00B42355">
      <w:pPr>
        <w:pStyle w:val="NormalParagraph"/>
      </w:pPr>
      <w:r w:rsidRPr="001E258A">
        <w:t>Further, for each Profile the SM-DP+ SHALL maintain a count of the number of attempts to download that Profile</w:t>
      </w:r>
      <w:r w:rsidRPr="00246AD2">
        <w:t xml:space="preserve"> </w:t>
      </w:r>
      <w:r>
        <w:t>and a count of the number of attempts to enter the Confirmation Code during download of that Profile</w:t>
      </w:r>
      <w:r w:rsidRPr="001E258A">
        <w:t xml:space="preserve">. The SM-DP+ SHALL </w:t>
      </w:r>
      <w:r>
        <w:t>limit</w:t>
      </w:r>
      <w:r w:rsidRPr="001E258A">
        <w:t xml:space="preserve"> the number of download attempts</w:t>
      </w:r>
      <w:r w:rsidRPr="00246AD2">
        <w:t xml:space="preserve"> </w:t>
      </w:r>
      <w:r>
        <w:t>and the number of Confirmation Code attempts, respectively</w:t>
      </w:r>
      <w:r w:rsidRPr="001E258A">
        <w:t>.</w:t>
      </w:r>
    </w:p>
    <w:p w14:paraId="677436BD" w14:textId="77777777" w:rsidR="00B42355" w:rsidRDefault="00B42355" w:rsidP="00B42355">
      <w:pPr>
        <w:pStyle w:val="NormalParagraph"/>
      </w:pPr>
      <w:r w:rsidRPr="00552B15">
        <w:t>A Provisioning Profile MAY be enabled by the LPA</w:t>
      </w:r>
      <w:r>
        <w:t>d</w:t>
      </w:r>
      <w:r w:rsidRPr="00552B15">
        <w:t xml:space="preserve"> upon End User request</w:t>
      </w:r>
      <w:r>
        <w:t xml:space="preserve"> for RSP operations as defined in SGP.21 [4],</w:t>
      </w:r>
      <w:r w:rsidRPr="00552B15">
        <w:t xml:space="preserve"> </w:t>
      </w:r>
      <w:r>
        <w:t>which SHALL include End User consent if an Operational Profile is to be disabled</w:t>
      </w:r>
      <w:r w:rsidRPr="00552B15">
        <w:t xml:space="preserve"> </w:t>
      </w:r>
      <w:r>
        <w:t xml:space="preserve">and </w:t>
      </w:r>
      <w:r w:rsidRPr="00552B15">
        <w:t>if establishment of the co</w:t>
      </w:r>
      <w:r>
        <w:t>nnectivity using the currently E</w:t>
      </w:r>
      <w:r w:rsidRPr="00552B15">
        <w:t>na</w:t>
      </w:r>
      <w:r>
        <w:t>bled Profile is not successful.</w:t>
      </w:r>
    </w:p>
    <w:p w14:paraId="7064E8B1" w14:textId="77777777" w:rsidR="00B42355" w:rsidRDefault="00B42355" w:rsidP="00B42355">
      <w:pPr>
        <w:pStyle w:val="NormalParagraph"/>
      </w:pPr>
      <w:r>
        <w:t>Finally, if there is already an enabled</w:t>
      </w:r>
      <w:r w:rsidRPr="001542C8">
        <w:t xml:space="preserve"> Pro</w:t>
      </w:r>
      <w:r>
        <w:t>file with PPR</w:t>
      </w:r>
      <w:r w:rsidRPr="001542C8">
        <w:t>1</w:t>
      </w:r>
      <w:r>
        <w:t xml:space="preserve"> set, the following has occurred: The End User has been advised of this condition and has given consent for download. The LPA MAY alternatively request this consent at any later point during the download procedure.</w:t>
      </w:r>
    </w:p>
    <w:p w14:paraId="6A3FCE0D" w14:textId="77777777" w:rsidR="00B42355" w:rsidRPr="00F96E8D" w:rsidRDefault="00B42355" w:rsidP="00B42355">
      <w:pPr>
        <w:pStyle w:val="NormalParagraph"/>
      </w:pPr>
      <w:r w:rsidRPr="00C36D4D">
        <w:rPr>
          <w:b/>
        </w:rPr>
        <w:t>Procedure:</w:t>
      </w:r>
    </w:p>
    <w:p w14:paraId="2CD0BD63" w14:textId="77777777" w:rsidR="00B42355" w:rsidRDefault="00B42355" w:rsidP="00B42355">
      <w:pPr>
        <w:pStyle w:val="ListNumber"/>
        <w:numPr>
          <w:ilvl w:val="0"/>
          <w:numId w:val="65"/>
        </w:numPr>
      </w:pPr>
      <w:r>
        <w:t xml:space="preserve">(Optionally, i.e. for option (a)) </w:t>
      </w:r>
      <w:r w:rsidRPr="001B7B30">
        <w:t>The LPA</w:t>
      </w:r>
      <w:r>
        <w:t>d</w:t>
      </w:r>
      <w:r w:rsidRPr="001B7B30">
        <w:t xml:space="preserve"> parses the Activation Code and finds the SM-DP+ address, </w:t>
      </w:r>
      <w:r w:rsidRPr="00371CE1">
        <w:t>Activation Code Token</w:t>
      </w:r>
      <w:r w:rsidRPr="001B7B30">
        <w:t xml:space="preserve">, and optional </w:t>
      </w:r>
      <w:r>
        <w:t>SM-DP+ OID</w:t>
      </w:r>
      <w:r w:rsidRPr="001B7B30">
        <w:t xml:space="preserve">. If the format of the Activation Code is invalid, the procedure SHALL be stopped with an error message </w:t>
      </w:r>
      <w:r>
        <w:t xml:space="preserve">provided by the LPAd </w:t>
      </w:r>
      <w:r w:rsidRPr="001B7B30">
        <w:t>to the End User.</w:t>
      </w:r>
    </w:p>
    <w:p w14:paraId="5EFE51AF" w14:textId="77777777" w:rsidR="00B42355" w:rsidRDefault="00B42355" w:rsidP="00B42355">
      <w:pPr>
        <w:pStyle w:val="ListNumber"/>
        <w:numPr>
          <w:ilvl w:val="0"/>
          <w:numId w:val="18"/>
        </w:numPr>
      </w:pPr>
      <w:r>
        <w:t xml:space="preserve">The common mutual authentication procedure defined in section 3.1.2 SHALL be executed. </w:t>
      </w:r>
      <w:r w:rsidRPr="00AE45C5">
        <w:t>When this procedure is used for Profile download and installation</w:t>
      </w:r>
      <w:r>
        <w:t xml:space="preserve">, </w:t>
      </w:r>
      <w:r w:rsidRPr="004F0EA8">
        <w:rPr>
          <w:lang w:eastAsia="en-US"/>
        </w:rPr>
        <w:t xml:space="preserve">SM-XX </w:t>
      </w:r>
      <w:r>
        <w:rPr>
          <w:lang w:eastAsia="en-US"/>
        </w:rPr>
        <w:t xml:space="preserve">is </w:t>
      </w:r>
      <w:r w:rsidRPr="007A78C6">
        <w:rPr>
          <w:lang w:eastAsia="en-US"/>
        </w:rPr>
        <w:t>SM-DP+</w:t>
      </w:r>
      <w:r>
        <w:rPr>
          <w:lang w:eastAsia="en-US"/>
        </w:rPr>
        <w:t>.</w:t>
      </w:r>
      <w:r w:rsidRPr="004F0EA8">
        <w:rPr>
          <w:lang w:eastAsia="en-US"/>
        </w:rPr>
        <w:t xml:space="preserve"> </w:t>
      </w:r>
      <w:r w:rsidRPr="004F0EA8">
        <w:t>CERT.XX</w:t>
      </w:r>
      <w:r>
        <w:t>auth</w:t>
      </w:r>
      <w:r w:rsidRPr="004F0EA8">
        <w:t>.ECDSA, PK.XX</w:t>
      </w:r>
      <w:r>
        <w:t>auth</w:t>
      </w:r>
      <w:r w:rsidRPr="004F0EA8">
        <w:t>.ECDSA and SK.XX</w:t>
      </w:r>
      <w:r>
        <w:t>auth</w:t>
      </w:r>
      <w:r w:rsidRPr="004F0EA8">
        <w:t xml:space="preserve">.ECDSA </w:t>
      </w:r>
      <w:r>
        <w:t>are</w:t>
      </w:r>
      <w:r w:rsidRPr="004F0EA8">
        <w:t xml:space="preserve"> CERT.DP</w:t>
      </w:r>
      <w:r>
        <w:t>auth</w:t>
      </w:r>
      <w:r w:rsidRPr="004F0EA8">
        <w:t>.ECDSA, PK.DP</w:t>
      </w:r>
      <w:r>
        <w:t>auth</w:t>
      </w:r>
      <w:r w:rsidRPr="004F0EA8">
        <w:t>.ECDSA and SK.DP</w:t>
      </w:r>
      <w:r>
        <w:t>auth</w:t>
      </w:r>
      <w:r w:rsidRPr="004F0EA8">
        <w:t>.ECDSA</w:t>
      </w:r>
      <w:r>
        <w:t xml:space="preserve"> </w:t>
      </w:r>
      <w:r w:rsidRPr="004F0EA8">
        <w:t>respectively</w:t>
      </w:r>
      <w:r>
        <w:t>.</w:t>
      </w:r>
      <w:r w:rsidRPr="004F0EA8">
        <w:t xml:space="preserve"> ESXX </w:t>
      </w:r>
      <w:r>
        <w:t>i</w:t>
      </w:r>
      <w:r w:rsidRPr="004F0EA8">
        <w:t>s ES9+.</w:t>
      </w:r>
    </w:p>
    <w:p w14:paraId="5D9094CB" w14:textId="77777777" w:rsidR="00B42355" w:rsidRDefault="00B42355" w:rsidP="00B42355">
      <w:pPr>
        <w:pStyle w:val="ListContinue1"/>
      </w:pPr>
      <w:r w:rsidRPr="00895F5D">
        <w:t xml:space="preserve">During </w:t>
      </w:r>
      <w:r w:rsidRPr="00D9155A">
        <w:t>th</w:t>
      </w:r>
      <w:r>
        <w:t>e common mutual authentication</w:t>
      </w:r>
      <w:r w:rsidRPr="00D9155A">
        <w:t xml:space="preserve"> </w:t>
      </w:r>
      <w:r w:rsidRPr="00895F5D">
        <w:t>procedure at step (</w:t>
      </w:r>
      <w:r>
        <w:t>10</w:t>
      </w:r>
      <w:r w:rsidRPr="00895F5D">
        <w:t xml:space="preserve">), the LPAd SHALL verify that the SM-DP+ OID contained in the CERT.DPauth.ECDSA returned by the SM-DP+ </w:t>
      </w:r>
      <w:r w:rsidRPr="00092BB3">
        <w:t>is identical to</w:t>
      </w:r>
      <w:r w:rsidRPr="00895F5D" w:rsidDel="005D1053">
        <w:t xml:space="preserve"> </w:t>
      </w:r>
      <w:r w:rsidRPr="00895F5D">
        <w:t>the SM-DP+ OID if the LPAd has acquired it from the Activation Code at step (1). If the comparison fails, the LPAd SHALL inform the End User and the procedure SHALL be stopped.</w:t>
      </w:r>
    </w:p>
    <w:p w14:paraId="0EA91102" w14:textId="77777777" w:rsidR="00B42355" w:rsidRDefault="00B42355" w:rsidP="00B42355">
      <w:pPr>
        <w:pStyle w:val="ListContinue1"/>
        <w:rPr>
          <w:rFonts w:eastAsiaTheme="minorEastAsia"/>
          <w:lang w:eastAsia="ko-KR"/>
        </w:rPr>
      </w:pPr>
      <w:r>
        <w:t xml:space="preserve">During </w:t>
      </w:r>
      <w:r w:rsidRPr="00D9155A">
        <w:t>th</w:t>
      </w:r>
      <w:r>
        <w:t>e common mutual authentication</w:t>
      </w:r>
      <w:r w:rsidRPr="00D9155A">
        <w:t xml:space="preserve"> </w:t>
      </w:r>
      <w:r>
        <w:t xml:space="preserve">procedure at step (10), the LPAd SHALL build the ctxParams1 data object to provide the </w:t>
      </w:r>
      <w:r w:rsidRPr="00AE45C5">
        <w:t>MatchingID</w:t>
      </w:r>
      <w:r w:rsidRPr="001B7B30">
        <w:t>,</w:t>
      </w:r>
      <w:r>
        <w:t xml:space="preserve"> Device Info to the eUICC for signature.</w:t>
      </w:r>
      <w:r w:rsidRPr="00AE45C5">
        <w:rPr>
          <w:rFonts w:eastAsiaTheme="minorEastAsia" w:hint="eastAsia"/>
          <w:lang w:eastAsia="ko-KR"/>
        </w:rPr>
        <w:t xml:space="preserve"> </w:t>
      </w:r>
      <w:r>
        <w:rPr>
          <w:rFonts w:eastAsiaTheme="minorEastAsia" w:hint="eastAsia"/>
          <w:lang w:eastAsia="ko-KR"/>
        </w:rPr>
        <w:t>The value of the MatchingID SHALL be set as follows:</w:t>
      </w:r>
    </w:p>
    <w:p w14:paraId="06FE245D" w14:textId="77777777" w:rsidR="00B42355" w:rsidRPr="001103A2" w:rsidRDefault="00B42355" w:rsidP="00B42355">
      <w:pPr>
        <w:pStyle w:val="ListBullet2"/>
        <w:numPr>
          <w:ilvl w:val="1"/>
          <w:numId w:val="32"/>
        </w:numPr>
      </w:pPr>
      <w:r w:rsidRPr="001103A2">
        <w:rPr>
          <w:rFonts w:hint="eastAsia"/>
        </w:rPr>
        <w:t xml:space="preserve">If </w:t>
      </w:r>
      <w:r>
        <w:t xml:space="preserve">an </w:t>
      </w:r>
      <w:r w:rsidRPr="001103A2">
        <w:rPr>
          <w:rFonts w:hint="eastAsia"/>
        </w:rPr>
        <w:t xml:space="preserve">Activation Code is used, the MatchingID value SHALL be </w:t>
      </w:r>
      <w:r>
        <w:rPr>
          <w:rFonts w:eastAsiaTheme="minorEastAsia" w:hint="eastAsia"/>
          <w:lang w:eastAsia="ko-KR"/>
        </w:rPr>
        <w:t xml:space="preserve">set to </w:t>
      </w:r>
      <w:r w:rsidRPr="001103A2">
        <w:rPr>
          <w:rFonts w:hint="eastAsia"/>
        </w:rPr>
        <w:t>Activation Code Token</w:t>
      </w:r>
      <w:r>
        <w:rPr>
          <w:rFonts w:eastAsiaTheme="minorEastAsia" w:hint="eastAsia"/>
          <w:lang w:eastAsia="ko-KR"/>
        </w:rPr>
        <w:t>.</w:t>
      </w:r>
    </w:p>
    <w:p w14:paraId="5EC5C4D2" w14:textId="77777777" w:rsidR="00B42355" w:rsidRPr="001375A3" w:rsidRDefault="00B42355" w:rsidP="00B42355">
      <w:pPr>
        <w:pStyle w:val="ListBullet2"/>
        <w:numPr>
          <w:ilvl w:val="1"/>
          <w:numId w:val="32"/>
        </w:numPr>
      </w:pPr>
      <w:r w:rsidRPr="001103A2">
        <w:rPr>
          <w:rFonts w:hint="eastAsia"/>
        </w:rPr>
        <w:t xml:space="preserve">If </w:t>
      </w:r>
      <w:r>
        <w:t xml:space="preserve">an </w:t>
      </w:r>
      <w:r w:rsidRPr="001103A2">
        <w:rPr>
          <w:rFonts w:hint="eastAsia"/>
        </w:rPr>
        <w:t>SM-DS is used, the M</w:t>
      </w:r>
      <w:r w:rsidRPr="00AE45C5">
        <w:rPr>
          <w:rFonts w:eastAsiaTheme="minorEastAsia" w:hint="eastAsia"/>
          <w:lang w:eastAsia="ko-KR"/>
        </w:rPr>
        <w:t>a</w:t>
      </w:r>
      <w:r w:rsidRPr="001103A2">
        <w:rPr>
          <w:rFonts w:hint="eastAsia"/>
        </w:rPr>
        <w:t xml:space="preserve">tchingID value SHALL be </w:t>
      </w:r>
      <w:r w:rsidRPr="00AE45C5">
        <w:rPr>
          <w:rFonts w:eastAsiaTheme="minorEastAsia" w:hint="eastAsia"/>
          <w:lang w:eastAsia="ko-KR"/>
        </w:rPr>
        <w:t xml:space="preserve">set to </w:t>
      </w:r>
      <w:r w:rsidRPr="001103A2">
        <w:rPr>
          <w:rFonts w:hint="eastAsia"/>
        </w:rPr>
        <w:t>EventID</w:t>
      </w:r>
      <w:r w:rsidRPr="00AE45C5">
        <w:rPr>
          <w:rFonts w:eastAsiaTheme="minorEastAsia" w:hint="eastAsia"/>
          <w:lang w:eastAsia="ko-KR"/>
        </w:rPr>
        <w:t>.</w:t>
      </w:r>
    </w:p>
    <w:p w14:paraId="641C9F9A" w14:textId="77777777" w:rsidR="00B42355" w:rsidRPr="001B7B30" w:rsidRDefault="00B42355" w:rsidP="00B42355">
      <w:pPr>
        <w:pStyle w:val="ListBullet2"/>
        <w:numPr>
          <w:ilvl w:val="1"/>
          <w:numId w:val="32"/>
        </w:numPr>
      </w:pPr>
      <w:r w:rsidRPr="006950CF">
        <w:t xml:space="preserve">If </w:t>
      </w:r>
      <w:r>
        <w:t xml:space="preserve">a </w:t>
      </w:r>
      <w:r w:rsidRPr="006950CF">
        <w:t xml:space="preserve">Default SM-DP+ is used, the MatchingID SHALL be </w:t>
      </w:r>
      <w:r>
        <w:t>missing.</w:t>
      </w:r>
    </w:p>
    <w:p w14:paraId="3923C5B1" w14:textId="77777777" w:rsidR="00B42355" w:rsidRDefault="00B42355" w:rsidP="00B42355">
      <w:pPr>
        <w:pStyle w:val="ListNumber"/>
        <w:numPr>
          <w:ilvl w:val="0"/>
          <w:numId w:val="18"/>
        </w:numPr>
      </w:pPr>
      <w:r>
        <w:t xml:space="preserve">After having successfully authenticated the eUICC at the end of the step (2) above, the </w:t>
      </w:r>
      <w:r w:rsidRPr="001137B0">
        <w:t>SM-DP+ SHALL</w:t>
      </w:r>
      <w:r>
        <w:t>:</w:t>
      </w:r>
    </w:p>
    <w:p w14:paraId="2C63DC9C" w14:textId="77777777" w:rsidR="00B42355" w:rsidRPr="001137B0" w:rsidRDefault="00B42355" w:rsidP="00B42355">
      <w:pPr>
        <w:pStyle w:val="ListBullet2"/>
        <w:numPr>
          <w:ilvl w:val="1"/>
          <w:numId w:val="32"/>
        </w:numPr>
      </w:pPr>
      <w:r>
        <w:lastRenderedPageBreak/>
        <w:t>Verify that</w:t>
      </w:r>
      <w:r w:rsidRPr="001137B0">
        <w:t xml:space="preserve"> there is a related pending Profile download order for </w:t>
      </w:r>
      <w:r>
        <w:t xml:space="preserve">provided </w:t>
      </w:r>
      <w:r w:rsidRPr="001137B0">
        <w:t>the MatchingID</w:t>
      </w:r>
      <w:r>
        <w:t>.</w:t>
      </w:r>
    </w:p>
    <w:p w14:paraId="0E132730" w14:textId="77777777" w:rsidR="00B42355" w:rsidRDefault="00B42355" w:rsidP="00B42355">
      <w:pPr>
        <w:pStyle w:val="ListBullet2"/>
        <w:numPr>
          <w:ilvl w:val="1"/>
          <w:numId w:val="32"/>
        </w:numPr>
      </w:pPr>
      <w:r>
        <w:t>I</w:t>
      </w:r>
      <w:r w:rsidRPr="001137B0">
        <w:t xml:space="preserve">f this </w:t>
      </w:r>
      <w:r>
        <w:t xml:space="preserve">Profile download </w:t>
      </w:r>
      <w:r w:rsidRPr="001137B0">
        <w:t xml:space="preserve">order is already linked to an EID, </w:t>
      </w:r>
      <w:r w:rsidRPr="00C92947">
        <w:t>verify that it matches the EID of the authenticated eUICC</w:t>
      </w:r>
      <w:r>
        <w:t>.</w:t>
      </w:r>
    </w:p>
    <w:p w14:paraId="0FD3201A" w14:textId="77777777" w:rsidR="00B42355" w:rsidRPr="001137B0" w:rsidRDefault="00B42355" w:rsidP="00B42355">
      <w:pPr>
        <w:pStyle w:val="ListBullet2"/>
        <w:numPr>
          <w:ilvl w:val="1"/>
          <w:numId w:val="32"/>
        </w:numPr>
      </w:pPr>
      <w:r w:rsidRPr="00C92947">
        <w:t xml:space="preserve">Verify that the Profile corresponding to the pending Profile download order is in 'Released' </w:t>
      </w:r>
      <w:r>
        <w:t xml:space="preserve">state, </w:t>
      </w:r>
      <w:r>
        <w:rPr>
          <w:rFonts w:eastAsiaTheme="minorEastAsia" w:hint="eastAsia"/>
          <w:lang w:eastAsia="ko-KR"/>
        </w:rPr>
        <w:t>or</w:t>
      </w:r>
      <w:r>
        <w:rPr>
          <w:rFonts w:eastAsiaTheme="minorEastAsia"/>
          <w:lang w:eastAsia="ko-KR"/>
        </w:rPr>
        <w:t>, in case of a retry due to a previous installation failure,</w:t>
      </w:r>
      <w:r>
        <w:rPr>
          <w:rFonts w:eastAsiaTheme="minorEastAsia" w:hint="eastAsia"/>
          <w:lang w:eastAsia="ko-KR"/>
        </w:rPr>
        <w:t xml:space="preserve"> </w:t>
      </w:r>
      <w:r>
        <w:rPr>
          <w:rFonts w:eastAsiaTheme="minorEastAsia"/>
          <w:lang w:eastAsia="ko-KR"/>
        </w:rPr>
        <w:t xml:space="preserve">in </w:t>
      </w:r>
      <w:r>
        <w:rPr>
          <w:rFonts w:eastAsiaTheme="minorEastAsia" w:hint="eastAsia"/>
          <w:lang w:eastAsia="ko-KR"/>
        </w:rPr>
        <w:t>'Downloaded'</w:t>
      </w:r>
      <w:r>
        <w:rPr>
          <w:rFonts w:eastAsiaTheme="minorEastAsia"/>
          <w:lang w:eastAsia="ko-KR"/>
        </w:rPr>
        <w:t xml:space="preserve"> </w:t>
      </w:r>
      <w:r w:rsidRPr="00C92947">
        <w:t>state (section 3.1.6)</w:t>
      </w:r>
      <w:r w:rsidRPr="001137B0">
        <w:t>.</w:t>
      </w:r>
    </w:p>
    <w:p w14:paraId="318339BF" w14:textId="77777777" w:rsidR="00B42355" w:rsidRDefault="00B42355" w:rsidP="00B42355">
      <w:pPr>
        <w:pStyle w:val="ListContinue1"/>
      </w:pPr>
      <w:r>
        <w:t>If any of these verifications fail, the SM-DP+ SHALL return a relevant error status and the procedure SHALL be stopped.</w:t>
      </w:r>
    </w:p>
    <w:p w14:paraId="124B25FD" w14:textId="77777777" w:rsidR="00B42355" w:rsidRDefault="00B42355" w:rsidP="00B42355">
      <w:pPr>
        <w:pStyle w:val="ListContinue1"/>
      </w:pPr>
      <w:r w:rsidRPr="001E258A">
        <w:t xml:space="preserve">The SM-DP+ SHALL increment the count of download attempts for the identified Profile. If the maximum number of attempts has been exceeded, the SM-DP+ SHALL terminate the corresponding Profile download order and notify the Operator by calling the </w:t>
      </w:r>
      <w:r>
        <w:t>"</w:t>
      </w:r>
      <w:r w:rsidRPr="001E258A">
        <w:t>ES2+.</w:t>
      </w:r>
      <w:r w:rsidRPr="003436F4">
        <w:t>HandleDownloadProgressInfo</w:t>
      </w:r>
      <w:r>
        <w:t>"</w:t>
      </w:r>
      <w:r w:rsidRPr="001E258A">
        <w:t xml:space="preserve"> function with an operation status indicating </w:t>
      </w:r>
      <w:r>
        <w:t>'</w:t>
      </w:r>
      <w:r w:rsidRPr="001E258A">
        <w:t>Failed</w:t>
      </w:r>
      <w:r>
        <w:t>'</w:t>
      </w:r>
      <w:r w:rsidRPr="001E258A">
        <w:t xml:space="preserve"> with </w:t>
      </w:r>
      <w:r w:rsidRPr="009A781A">
        <w:t xml:space="preserve">the relevant error </w:t>
      </w:r>
      <w:r w:rsidRPr="001E258A">
        <w:t>status, and the procedure SHALL be stopped.</w:t>
      </w:r>
    </w:p>
    <w:p w14:paraId="67FD06F7" w14:textId="77777777" w:rsidR="00B42355" w:rsidRPr="0071035E" w:rsidRDefault="00B42355" w:rsidP="00B42355">
      <w:pPr>
        <w:pStyle w:val="ListContinue1"/>
      </w:pPr>
      <w:r>
        <w:t>Otherwise</w:t>
      </w:r>
      <w:r w:rsidRPr="0071035E">
        <w:t xml:space="preserve">, the SM-DP+ </w:t>
      </w:r>
      <w:r>
        <w:t xml:space="preserve">SHALL </w:t>
      </w:r>
      <w:r w:rsidRPr="0071035E">
        <w:t>perform appropriate eligibility checks, based on the Device Info and</w:t>
      </w:r>
      <w:r>
        <w:t>/or</w:t>
      </w:r>
      <w:r w:rsidRPr="0071035E">
        <w:t xml:space="preserve"> eUICCInfo2.</w:t>
      </w:r>
      <w:r w:rsidRPr="00D5272E">
        <w:t xml:space="preserve"> </w:t>
      </w:r>
      <w:r>
        <w:t>These checks SHALL include the check if the eUICC can install one more Profile.</w:t>
      </w:r>
      <w:r w:rsidRPr="0071035E">
        <w:t xml:space="preserve"> See Annex F for more information on Eligibility checks.</w:t>
      </w:r>
    </w:p>
    <w:p w14:paraId="71012A70" w14:textId="77777777" w:rsidR="00B42355" w:rsidRDefault="00B42355" w:rsidP="00B42355">
      <w:pPr>
        <w:pStyle w:val="ListNumber"/>
        <w:numPr>
          <w:ilvl w:val="0"/>
          <w:numId w:val="18"/>
        </w:numPr>
      </w:pPr>
      <w:r>
        <w:t>(Optional step) Depending on the agreed behaviour with the Operator (out of scope of this specification), the SM-DP+ SHALL notify the Operator with the outcome of the eligibility check using the function "ES2+.HandleDownloadProgressInfo". The SM-DP+ SHALL provide the EID, the ICCID,</w:t>
      </w:r>
      <w:r w:rsidRPr="00790578">
        <w:t xml:space="preserve"> </w:t>
      </w:r>
      <w:r>
        <w:t>the identification of the point reached (in that case it SHALL be 'Eligibility check'), the timestamp when this point was reached, and the execution result of this step.</w:t>
      </w:r>
    </w:p>
    <w:p w14:paraId="54C5FC6D" w14:textId="77777777" w:rsidR="00B42355" w:rsidRPr="0071035E" w:rsidRDefault="00B42355" w:rsidP="00B42355">
      <w:pPr>
        <w:pStyle w:val="NOTE"/>
        <w:ind w:left="2642"/>
      </w:pPr>
      <w:r>
        <w:t xml:space="preserve">NOTE: </w:t>
      </w:r>
      <w:r>
        <w:tab/>
        <w:t>This notification step MAY be done asynchronously.</w:t>
      </w:r>
    </w:p>
    <w:p w14:paraId="4A71D79C" w14:textId="77777777" w:rsidR="00B42355" w:rsidRDefault="00B42355" w:rsidP="00B42355">
      <w:pPr>
        <w:pStyle w:val="ListNumber"/>
        <w:numPr>
          <w:ilvl w:val="0"/>
          <w:numId w:val="18"/>
        </w:numPr>
      </w:pPr>
      <w:r w:rsidRPr="0071035E">
        <w:t>If the eligibility check fails, the SM-DP+ SHALL</w:t>
      </w:r>
      <w:r>
        <w:t>:</w:t>
      </w:r>
    </w:p>
    <w:p w14:paraId="0C6958BC" w14:textId="77777777" w:rsidR="00B42355" w:rsidRDefault="00B42355" w:rsidP="00B42355">
      <w:pPr>
        <w:pStyle w:val="ListBullet2"/>
        <w:numPr>
          <w:ilvl w:val="1"/>
          <w:numId w:val="32"/>
        </w:numPr>
      </w:pPr>
      <w:r w:rsidRPr="007152D1">
        <w:t>Set the Profile corresponding with the pending Profile download order in 'Error' state (section 3.1.6)</w:t>
      </w:r>
      <w:r>
        <w:t>.</w:t>
      </w:r>
    </w:p>
    <w:p w14:paraId="407DEEB3" w14:textId="77777777" w:rsidR="00B42355" w:rsidRDefault="00B42355" w:rsidP="00B42355">
      <w:pPr>
        <w:pStyle w:val="ListBullet1"/>
        <w:numPr>
          <w:ilvl w:val="0"/>
          <w:numId w:val="32"/>
        </w:numPr>
        <w:ind w:left="1020"/>
      </w:pPr>
      <w:r>
        <w:t>R</w:t>
      </w:r>
      <w:r w:rsidRPr="0071035E">
        <w:t>eturn an error status to the LPA</w:t>
      </w:r>
      <w:r>
        <w:t>d</w:t>
      </w:r>
      <w:r w:rsidRPr="0071035E">
        <w:t xml:space="preserve"> and the procedure SHALL be stopped.</w:t>
      </w:r>
    </w:p>
    <w:p w14:paraId="3A3B3107" w14:textId="77777777" w:rsidR="00B42355" w:rsidRDefault="00B42355" w:rsidP="00B42355">
      <w:pPr>
        <w:pStyle w:val="ListContinue1"/>
      </w:pPr>
      <w:r>
        <w:t>Otherwise, the SM-DP+ SHALL:</w:t>
      </w:r>
    </w:p>
    <w:p w14:paraId="0BD4B7E2" w14:textId="77777777" w:rsidR="00B42355" w:rsidRDefault="00B42355" w:rsidP="00B42355">
      <w:pPr>
        <w:pStyle w:val="ListBullet1"/>
        <w:numPr>
          <w:ilvl w:val="0"/>
          <w:numId w:val="32"/>
        </w:numPr>
        <w:ind w:left="1020"/>
      </w:pPr>
      <w:r w:rsidRPr="006B2205">
        <w:t xml:space="preserve">Determine whether the Profile is already bound to the EID from a previous unsuccessful download attempt. If so, the SMDP+ </w:t>
      </w:r>
      <w:r>
        <w:t>MAY</w:t>
      </w:r>
      <w:r w:rsidRPr="006B2205">
        <w:t xml:space="preserve"> include the otPK.eUICC.ECKA obtained in the previous session in the smdpSigned2 data structure.</w:t>
      </w:r>
    </w:p>
    <w:p w14:paraId="7A9F0083" w14:textId="77777777" w:rsidR="00B42355" w:rsidRDefault="00B42355" w:rsidP="00B42355">
      <w:pPr>
        <w:pStyle w:val="ListBullet1"/>
        <w:numPr>
          <w:ilvl w:val="0"/>
          <w:numId w:val="32"/>
        </w:numPr>
        <w:ind w:left="1020"/>
      </w:pPr>
      <w:r w:rsidRPr="0071035E">
        <w:t>Determine if a Confirmation Code is required for this pending order</w:t>
      </w:r>
      <w:r>
        <w:t>.</w:t>
      </w:r>
    </w:p>
    <w:p w14:paraId="40E39042" w14:textId="77777777" w:rsidR="00B42355" w:rsidRDefault="00B42355" w:rsidP="00B42355">
      <w:pPr>
        <w:pStyle w:val="ListBullet1"/>
        <w:numPr>
          <w:ilvl w:val="0"/>
          <w:numId w:val="32"/>
        </w:numPr>
        <w:ind w:left="1020"/>
      </w:pPr>
      <w:r>
        <w:t xml:space="preserve">Generate a smdpSigned2 data structure containing the TransactionID and the </w:t>
      </w:r>
      <w:r w:rsidRPr="007A78C6">
        <w:t>Confirmation Code Required</w:t>
      </w:r>
      <w:r w:rsidRPr="00080792">
        <w:t xml:space="preserve"> </w:t>
      </w:r>
      <w:r>
        <w:t>F</w:t>
      </w:r>
      <w:r w:rsidRPr="0071035E">
        <w:t>lag</w:t>
      </w:r>
      <w:r>
        <w:t>.</w:t>
      </w:r>
    </w:p>
    <w:p w14:paraId="752218C1" w14:textId="77777777" w:rsidR="00B42355" w:rsidRDefault="00B42355" w:rsidP="00B42355">
      <w:pPr>
        <w:pStyle w:val="ListBullet1"/>
        <w:numPr>
          <w:ilvl w:val="0"/>
          <w:numId w:val="32"/>
        </w:numPr>
        <w:ind w:left="1020"/>
      </w:pPr>
      <w:r>
        <w:t xml:space="preserve">Compute the smdpSignature2 over smdpSigned2 </w:t>
      </w:r>
      <w:r w:rsidRPr="002D3816">
        <w:t>and euiccSignature1</w:t>
      </w:r>
      <w:r>
        <w:t xml:space="preserve"> using the SK.DPpb.ECDSA.</w:t>
      </w:r>
    </w:p>
    <w:p w14:paraId="381C89B8" w14:textId="77777777" w:rsidR="00B42355" w:rsidRDefault="00B42355" w:rsidP="00B42355">
      <w:pPr>
        <w:pStyle w:val="ListNumber"/>
        <w:numPr>
          <w:ilvl w:val="0"/>
          <w:numId w:val="18"/>
        </w:numPr>
      </w:pPr>
      <w:r>
        <w:t>The SM-DP+ returns the TransactionID, ProfileMetadata, smdpSigned2, smdpSignature2 and CERT.DPpb.ECDSA to the LPAd.</w:t>
      </w:r>
    </w:p>
    <w:p w14:paraId="39DC1702" w14:textId="77777777" w:rsidR="00B42355" w:rsidRDefault="00B42355" w:rsidP="00B42355">
      <w:pPr>
        <w:pStyle w:val="ListNumber"/>
        <w:numPr>
          <w:ilvl w:val="0"/>
          <w:numId w:val="18"/>
        </w:numPr>
        <w:rPr>
          <w:rFonts w:eastAsiaTheme="minorEastAsia"/>
          <w:lang w:eastAsia="ko-KR"/>
        </w:rPr>
      </w:pPr>
      <w:r w:rsidRPr="003C126F">
        <w:rPr>
          <w:lang w:val="en-US"/>
        </w:rPr>
        <w:lastRenderedPageBreak/>
        <w:t>On reception of the SM-DP+ r</w:t>
      </w:r>
      <w:r w:rsidRPr="009D37A9">
        <w:rPr>
          <w:lang w:val="en-US"/>
        </w:rPr>
        <w:t xml:space="preserve">esponse, </w:t>
      </w:r>
      <w:r w:rsidRPr="00122AD4">
        <w:rPr>
          <w:rFonts w:eastAsiaTheme="minorEastAsia"/>
          <w:lang w:eastAsia="ko-KR"/>
        </w:rPr>
        <w:t>t</w:t>
      </w:r>
      <w:r w:rsidRPr="00122AD4">
        <w:rPr>
          <w:rFonts w:eastAsiaTheme="minorEastAsia" w:hint="eastAsia"/>
          <w:lang w:eastAsia="ko-KR"/>
        </w:rPr>
        <w:t xml:space="preserve">he LPAd </w:t>
      </w:r>
      <w:r w:rsidRPr="00122AD4">
        <w:rPr>
          <w:rFonts w:eastAsiaTheme="minorEastAsia"/>
          <w:lang w:eastAsia="ko-KR"/>
        </w:rPr>
        <w:t xml:space="preserve">SHALL </w:t>
      </w:r>
      <w:r w:rsidRPr="00122AD4">
        <w:rPr>
          <w:rFonts w:eastAsiaTheme="minorEastAsia" w:hint="eastAsia"/>
          <w:lang w:eastAsia="ko-KR"/>
        </w:rPr>
        <w:t>check if the ProfileMetadata contains PPR(s).</w:t>
      </w:r>
    </w:p>
    <w:p w14:paraId="4B6B8649" w14:textId="77777777" w:rsidR="00D30256" w:rsidRPr="006F4E0C" w:rsidRDefault="00D30256" w:rsidP="006F4E0C">
      <w:pPr>
        <w:pStyle w:val="ListNumber"/>
        <w:numPr>
          <w:ilvl w:val="0"/>
          <w:numId w:val="0"/>
        </w:numPr>
        <w:ind w:left="680" w:hanging="340"/>
        <w:rPr>
          <w:rFonts w:eastAsiaTheme="minorEastAsia"/>
          <w:lang w:val="en-US" w:eastAsia="ko-KR"/>
        </w:rPr>
      </w:pPr>
      <w:r w:rsidRPr="006F4E0C">
        <w:rPr>
          <w:rFonts w:eastAsiaTheme="minorEastAsia"/>
          <w:lang w:val="en-US" w:eastAsia="ko-KR"/>
        </w:rPr>
        <w:t>a) If the ProfileMetadata contains PPR(s), the target eUICC is removable and the LPAd does not support download of Profiles with PPRs regardless of the RAT in the removable eUICC, then the LPAd SHALL continue the Sub-procedure "Profile Download and installation – Download rejection" hereunder with reason code ‘PPR not allowed’.</w:t>
      </w:r>
    </w:p>
    <w:p w14:paraId="770B8132"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val="en-US" w:eastAsia="ko-KR"/>
        </w:rPr>
        <w:t xml:space="preserve">b) </w:t>
      </w:r>
      <w:r w:rsidRPr="00B17A7F">
        <w:rPr>
          <w:rFonts w:eastAsiaTheme="minorEastAsia" w:hint="eastAsia"/>
          <w:lang w:val="en-US" w:eastAsia="ko-KR"/>
        </w:rPr>
        <w:t xml:space="preserve">If the ProfileMetadata </w:t>
      </w:r>
      <w:r w:rsidRPr="00B17A7F">
        <w:rPr>
          <w:rFonts w:eastAsiaTheme="minorEastAsia"/>
          <w:lang w:val="en-US" w:eastAsia="ko-KR"/>
        </w:rPr>
        <w:t xml:space="preserve">contains PPR(s) </w:t>
      </w:r>
      <w:r>
        <w:rPr>
          <w:lang w:eastAsia="en-US"/>
        </w:rPr>
        <w:t>and the LPAd does not already have the Rules Authorisation Table, then the LPA</w:t>
      </w:r>
      <w:r w:rsidRPr="00B17A7F">
        <w:rPr>
          <w:rFonts w:eastAsiaTheme="minorEastAsia" w:hint="eastAsia"/>
          <w:lang w:eastAsia="ko-KR"/>
        </w:rPr>
        <w:t>d</w:t>
      </w:r>
      <w:r>
        <w:rPr>
          <w:lang w:eastAsia="en-US"/>
        </w:rPr>
        <w:t xml:space="preserve"> SHALL request the </w:t>
      </w:r>
      <w:r w:rsidRPr="00B17A7F">
        <w:rPr>
          <w:rFonts w:eastAsiaTheme="minorEastAsia" w:hint="eastAsia"/>
          <w:lang w:eastAsia="ko-KR"/>
        </w:rPr>
        <w:t>Rules Authori</w:t>
      </w:r>
      <w:r w:rsidRPr="00B17A7F">
        <w:rPr>
          <w:rFonts w:eastAsiaTheme="minorEastAsia"/>
          <w:lang w:eastAsia="ko-KR"/>
        </w:rPr>
        <w:t>s</w:t>
      </w:r>
      <w:r w:rsidRPr="00B17A7F">
        <w:rPr>
          <w:rFonts w:eastAsiaTheme="minorEastAsia" w:hint="eastAsia"/>
          <w:lang w:eastAsia="ko-KR"/>
        </w:rPr>
        <w:t xml:space="preserve">ation Table </w:t>
      </w:r>
      <w:r>
        <w:rPr>
          <w:lang w:eastAsia="en-US"/>
        </w:rPr>
        <w:t>from the eUICC by calling the "ES10b.Get</w:t>
      </w:r>
      <w:r w:rsidRPr="00B17A7F">
        <w:rPr>
          <w:rFonts w:eastAsiaTheme="minorEastAsia"/>
          <w:lang w:eastAsia="ko-KR"/>
        </w:rPr>
        <w:t>RAT</w:t>
      </w:r>
      <w:r>
        <w:rPr>
          <w:lang w:eastAsia="en-US"/>
        </w:rPr>
        <w:t>" function.</w:t>
      </w:r>
    </w:p>
    <w:p w14:paraId="0F6863D6" w14:textId="77777777" w:rsidR="00B42355" w:rsidRPr="00B17A7F" w:rsidRDefault="00B42355" w:rsidP="006F4E0C">
      <w:pPr>
        <w:pStyle w:val="ListNumber"/>
        <w:numPr>
          <w:ilvl w:val="0"/>
          <w:numId w:val="0"/>
        </w:numPr>
        <w:ind w:left="680" w:hanging="340"/>
        <w:rPr>
          <w:rFonts w:eastAsiaTheme="minorEastAsia"/>
          <w:lang w:eastAsia="ko-KR"/>
        </w:rPr>
      </w:pPr>
      <w:r w:rsidRPr="00B17A7F">
        <w:rPr>
          <w:rFonts w:eastAsiaTheme="minorEastAsia"/>
          <w:lang w:eastAsia="ko-KR"/>
        </w:rPr>
        <w:t xml:space="preserve">c) </w:t>
      </w:r>
      <w:r w:rsidRPr="00B17A7F">
        <w:rPr>
          <w:rFonts w:eastAsiaTheme="minorEastAsia" w:hint="eastAsia"/>
          <w:lang w:val="en-US" w:eastAsia="ko-KR"/>
        </w:rPr>
        <w:t xml:space="preserve">If the ProfileMetadata </w:t>
      </w:r>
      <w:r w:rsidRPr="00B17A7F">
        <w:rPr>
          <w:rFonts w:eastAsiaTheme="minorEastAsia"/>
          <w:lang w:val="en-US" w:eastAsia="ko-KR"/>
        </w:rPr>
        <w:t>contains PPR</w:t>
      </w:r>
      <w:r w:rsidRPr="00B17A7F">
        <w:rPr>
          <w:rFonts w:eastAsiaTheme="minorEastAsia" w:hint="eastAsia"/>
          <w:lang w:val="en-US" w:eastAsia="ko-KR"/>
        </w:rPr>
        <w:t>1</w:t>
      </w:r>
      <w:r w:rsidRPr="00B17A7F">
        <w:rPr>
          <w:rFonts w:eastAsiaTheme="minorEastAsia"/>
          <w:lang w:val="en-US" w:eastAsia="ko-KR"/>
        </w:rPr>
        <w:t xml:space="preserve"> </w:t>
      </w:r>
      <w:r>
        <w:rPr>
          <w:lang w:eastAsia="en-US"/>
        </w:rPr>
        <w:t xml:space="preserve">and the LPAd does not already have the list of installed </w:t>
      </w:r>
      <w:r w:rsidRPr="00B17A7F">
        <w:rPr>
          <w:rFonts w:eastAsiaTheme="minorEastAsia" w:hint="eastAsia"/>
          <w:lang w:eastAsia="ko-KR"/>
        </w:rPr>
        <w:t>Profile</w:t>
      </w:r>
      <w:r w:rsidRPr="00B17A7F">
        <w:rPr>
          <w:rFonts w:eastAsiaTheme="minorEastAsia"/>
          <w:lang w:eastAsia="ko-KR"/>
        </w:rPr>
        <w:t>s</w:t>
      </w:r>
      <w:r>
        <w:rPr>
          <w:lang w:eastAsia="en-US"/>
        </w:rPr>
        <w:t>, then the LPA</w:t>
      </w:r>
      <w:r w:rsidRPr="00B17A7F">
        <w:rPr>
          <w:rFonts w:eastAsiaTheme="minorEastAsia" w:hint="eastAsia"/>
          <w:lang w:eastAsia="ko-KR"/>
        </w:rPr>
        <w:t>d</w:t>
      </w:r>
      <w:r>
        <w:rPr>
          <w:lang w:eastAsia="en-US"/>
        </w:rPr>
        <w:t xml:space="preserve"> SHALL request the information from the eUICC by calling the "ES10b.Get</w:t>
      </w:r>
      <w:r w:rsidRPr="00B17A7F">
        <w:rPr>
          <w:rFonts w:eastAsiaTheme="minorEastAsia" w:hint="eastAsia"/>
          <w:lang w:eastAsia="ko-KR"/>
        </w:rPr>
        <w:t>Profile</w:t>
      </w:r>
      <w:r w:rsidRPr="00B17A7F">
        <w:rPr>
          <w:rFonts w:eastAsiaTheme="minorEastAsia"/>
          <w:lang w:eastAsia="ko-KR"/>
        </w:rPr>
        <w:t>s</w:t>
      </w:r>
      <w:r w:rsidRPr="00B17A7F">
        <w:rPr>
          <w:rFonts w:eastAsiaTheme="minorEastAsia" w:hint="eastAsia"/>
          <w:lang w:eastAsia="ko-KR"/>
        </w:rPr>
        <w:t>Info</w:t>
      </w:r>
      <w:r>
        <w:rPr>
          <w:lang w:eastAsia="en-US"/>
        </w:rPr>
        <w:t xml:space="preserve">" function. If the ProfileMetadata contains PPR1 and an Operational Profile is installed, the LPAd SHALL </w:t>
      </w:r>
      <w:r w:rsidRPr="002A3BE5">
        <w:rPr>
          <w:lang w:eastAsia="en-US"/>
        </w:rPr>
        <w:t xml:space="preserve">perform the Sub-procedure "Profile Download and installation - </w:t>
      </w:r>
      <w:r>
        <w:rPr>
          <w:lang w:eastAsia="en-US"/>
        </w:rPr>
        <w:t>Download</w:t>
      </w:r>
      <w:r w:rsidRPr="002A3BE5">
        <w:rPr>
          <w:lang w:eastAsia="en-US"/>
        </w:rPr>
        <w:t xml:space="preserve"> rejection" hereunder with reason code 'PPR not allowed'</w:t>
      </w:r>
      <w:r>
        <w:rPr>
          <w:lang w:eastAsia="en-US"/>
        </w:rPr>
        <w:t>.</w:t>
      </w:r>
    </w:p>
    <w:p w14:paraId="32CAC835" w14:textId="77777777" w:rsidR="00B42355" w:rsidRDefault="00B42355" w:rsidP="00B42355">
      <w:pPr>
        <w:pStyle w:val="ListNumber"/>
        <w:numPr>
          <w:ilvl w:val="0"/>
          <w:numId w:val="62"/>
        </w:numPr>
        <w:rPr>
          <w:rFonts w:eastAsiaTheme="minorEastAsia"/>
          <w:lang w:eastAsia="ko-KR"/>
        </w:rPr>
      </w:pPr>
      <w:r w:rsidRPr="00122AD4">
        <w:rPr>
          <w:rFonts w:eastAsiaTheme="minorEastAsia" w:hint="eastAsia"/>
          <w:lang w:val="en-US" w:eastAsia="ko-KR"/>
        </w:rPr>
        <w:t xml:space="preserve">If the ProfileMetadata </w:t>
      </w:r>
      <w:r w:rsidRPr="00122AD4">
        <w:rPr>
          <w:rFonts w:eastAsiaTheme="minorEastAsia"/>
          <w:lang w:val="en-US" w:eastAsia="ko-KR"/>
        </w:rPr>
        <w:t>contains PPR(s)</w:t>
      </w:r>
      <w:r w:rsidRPr="00122AD4">
        <w:rPr>
          <w:rFonts w:eastAsiaTheme="minorEastAsia" w:hint="eastAsia"/>
          <w:lang w:val="en-US" w:eastAsia="ko-KR"/>
        </w:rPr>
        <w:t xml:space="preserve">, </w:t>
      </w:r>
      <w:r w:rsidRPr="00122AD4">
        <w:rPr>
          <w:rFonts w:eastAsiaTheme="minorEastAsia" w:hint="eastAsia"/>
          <w:lang w:eastAsia="ko-KR"/>
        </w:rPr>
        <w:t>the LPAd SHALL check if the P</w:t>
      </w:r>
      <w:r w:rsidRPr="00122AD4">
        <w:rPr>
          <w:rFonts w:eastAsiaTheme="minorEastAsia"/>
          <w:lang w:eastAsia="ko-KR"/>
        </w:rPr>
        <w:t>P</w:t>
      </w:r>
      <w:r w:rsidRPr="00122AD4">
        <w:rPr>
          <w:rFonts w:eastAsiaTheme="minorEastAsia" w:hint="eastAsia"/>
          <w:lang w:eastAsia="ko-KR"/>
        </w:rPr>
        <w:t>R(s) is/are allowed based on the Rules Authori</w:t>
      </w:r>
      <w:r>
        <w:rPr>
          <w:rFonts w:eastAsiaTheme="minorEastAsia"/>
          <w:lang w:eastAsia="ko-KR"/>
        </w:rPr>
        <w:t>s</w:t>
      </w:r>
      <w:r w:rsidRPr="00122AD4">
        <w:rPr>
          <w:rFonts w:eastAsiaTheme="minorEastAsia" w:hint="eastAsia"/>
          <w:lang w:eastAsia="ko-KR"/>
        </w:rPr>
        <w:t>ation</w:t>
      </w:r>
      <w:r w:rsidRPr="00122AD4">
        <w:rPr>
          <w:rFonts w:eastAsiaTheme="minorEastAsia"/>
          <w:lang w:eastAsia="ko-KR"/>
        </w:rPr>
        <w:t xml:space="preserve"> </w:t>
      </w:r>
      <w:r w:rsidRPr="00122AD4">
        <w:rPr>
          <w:rFonts w:eastAsiaTheme="minorEastAsia" w:hint="eastAsia"/>
          <w:lang w:eastAsia="ko-KR"/>
        </w:rPr>
        <w:t>Table defined in section 2.9.2</w:t>
      </w:r>
      <w:r w:rsidRPr="00122AD4">
        <w:rPr>
          <w:rFonts w:eastAsiaTheme="minorEastAsia"/>
          <w:lang w:eastAsia="ko-KR"/>
        </w:rPr>
        <w:t>.3</w:t>
      </w:r>
      <w:r w:rsidRPr="00122AD4">
        <w:rPr>
          <w:rFonts w:eastAsiaTheme="minorEastAsia" w:hint="eastAsia"/>
          <w:lang w:eastAsia="ko-KR"/>
        </w:rPr>
        <w:t>. If</w:t>
      </w:r>
      <w:r w:rsidRPr="00122AD4">
        <w:rPr>
          <w:rFonts w:eastAsiaTheme="minorEastAsia"/>
          <w:lang w:eastAsia="ko-KR"/>
        </w:rPr>
        <w:t xml:space="preserve"> one or more </w:t>
      </w:r>
      <w:r w:rsidRPr="00122AD4">
        <w:rPr>
          <w:rFonts w:eastAsiaTheme="minorEastAsia" w:hint="eastAsia"/>
          <w:lang w:eastAsia="ko-KR"/>
        </w:rPr>
        <w:t xml:space="preserve">PPR(s) </w:t>
      </w:r>
      <w:r w:rsidRPr="00122AD4">
        <w:rPr>
          <w:rFonts w:eastAsiaTheme="minorEastAsia"/>
          <w:lang w:eastAsia="ko-KR"/>
        </w:rPr>
        <w:t>are</w:t>
      </w:r>
      <w:r w:rsidRPr="00122AD4">
        <w:rPr>
          <w:rFonts w:eastAsiaTheme="minorEastAsia" w:hint="eastAsia"/>
          <w:lang w:eastAsia="ko-KR"/>
        </w:rPr>
        <w:t xml:space="preserve"> not allowed, the LPAd </w:t>
      </w:r>
      <w:r w:rsidRPr="00122AD4">
        <w:rPr>
          <w:rFonts w:eastAsiaTheme="minorEastAsia"/>
          <w:lang w:eastAsia="ko-KR"/>
        </w:rPr>
        <w:t xml:space="preserve">SHALL </w:t>
      </w:r>
      <w:r w:rsidRPr="00122AD4">
        <w:rPr>
          <w:rFonts w:eastAsiaTheme="minorEastAsia" w:hint="eastAsia"/>
          <w:lang w:eastAsia="ko-KR"/>
        </w:rPr>
        <w:t>continue</w:t>
      </w:r>
      <w:r w:rsidRPr="00122AD4">
        <w:rPr>
          <w:rFonts w:eastAsiaTheme="minorEastAsia"/>
          <w:lang w:eastAsia="ko-KR"/>
        </w:rPr>
        <w:t xml:space="preserve"> the Sub-procedure "Profile Download and installation – </w:t>
      </w:r>
      <w:r>
        <w:rPr>
          <w:rFonts w:eastAsiaTheme="minorEastAsia"/>
          <w:lang w:eastAsia="ko-KR"/>
        </w:rPr>
        <w:t>Download</w:t>
      </w:r>
      <w:r w:rsidRPr="00122AD4">
        <w:rPr>
          <w:rFonts w:eastAsiaTheme="minorEastAsia"/>
          <w:lang w:eastAsia="ko-KR"/>
        </w:rPr>
        <w:t xml:space="preserve"> rejection" hereunder</w:t>
      </w:r>
      <w:r w:rsidRPr="00122AD4">
        <w:rPr>
          <w:rFonts w:eastAsiaTheme="minorEastAsia" w:hint="eastAsia"/>
          <w:lang w:eastAsia="ko-KR"/>
        </w:rPr>
        <w:t xml:space="preserve"> with reason code </w:t>
      </w:r>
      <w:r>
        <w:rPr>
          <w:lang w:eastAsia="en-US"/>
        </w:rPr>
        <w:t>‘</w:t>
      </w:r>
      <w:r w:rsidRPr="009D37A9">
        <w:rPr>
          <w:rFonts w:eastAsiaTheme="minorEastAsia" w:hint="eastAsia"/>
          <w:lang w:eastAsia="ko-KR"/>
        </w:rPr>
        <w:t>PPR</w:t>
      </w:r>
      <w:r w:rsidRPr="00122AD4">
        <w:rPr>
          <w:rFonts w:eastAsiaTheme="minorEastAsia" w:hint="eastAsia"/>
          <w:lang w:eastAsia="ko-KR"/>
        </w:rPr>
        <w:t xml:space="preserve"> not allowed</w:t>
      </w:r>
      <w:r>
        <w:rPr>
          <w:lang w:eastAsia="en-US"/>
        </w:rPr>
        <w:t>’</w:t>
      </w:r>
      <w:r w:rsidRPr="009D37A9">
        <w:rPr>
          <w:rFonts w:eastAsiaTheme="minorEastAsia" w:hint="eastAsia"/>
          <w:lang w:eastAsia="ko-KR"/>
        </w:rPr>
        <w:t xml:space="preserve">. </w:t>
      </w:r>
      <w:r w:rsidRPr="00122AD4">
        <w:rPr>
          <w:rFonts w:eastAsiaTheme="minorEastAsia" w:hint="eastAsia"/>
          <w:lang w:eastAsia="ko-KR"/>
        </w:rPr>
        <w:t>If any PPR is</w:t>
      </w:r>
      <w:r w:rsidRPr="00122AD4">
        <w:rPr>
          <w:rFonts w:eastAsiaTheme="minorEastAsia"/>
          <w:lang w:eastAsia="ko-KR"/>
        </w:rPr>
        <w:t xml:space="preserve"> subject</w:t>
      </w:r>
      <w:r w:rsidRPr="00122AD4">
        <w:rPr>
          <w:rFonts w:eastAsiaTheme="minorEastAsia" w:hint="eastAsia"/>
          <w:lang w:eastAsia="ko-KR"/>
        </w:rPr>
        <w:t xml:space="preserve"> to additional End User consent</w:t>
      </w:r>
      <w:r w:rsidRPr="00122AD4">
        <w:rPr>
          <w:rFonts w:eastAsiaTheme="minorEastAsia"/>
          <w:lang w:eastAsia="ko-KR"/>
        </w:rPr>
        <w:t xml:space="preserve"> according to the RAT</w:t>
      </w:r>
      <w:r w:rsidRPr="00122AD4">
        <w:rPr>
          <w:rFonts w:eastAsiaTheme="minorEastAsia" w:hint="eastAsia"/>
          <w:lang w:eastAsia="ko-KR"/>
        </w:rPr>
        <w:t xml:space="preserve">, LPAd </w:t>
      </w:r>
      <w:r w:rsidR="00505CEA">
        <w:rPr>
          <w:rFonts w:eastAsiaTheme="minorEastAsia"/>
          <w:lang w:eastAsia="ko-KR"/>
        </w:rPr>
        <w:t>SHOULD</w:t>
      </w:r>
      <w:r w:rsidRPr="00122AD4">
        <w:rPr>
          <w:rFonts w:eastAsiaTheme="minorEastAsia" w:hint="eastAsia"/>
          <w:lang w:eastAsia="ko-KR"/>
        </w:rPr>
        <w:t xml:space="preserve"> ask for </w:t>
      </w:r>
      <w:r w:rsidR="0022405C">
        <w:rPr>
          <w:rFonts w:eastAsiaTheme="minorEastAsia" w:hint="eastAsia"/>
          <w:lang w:eastAsia="ko-KR"/>
        </w:rPr>
        <w:t>Strong Confirmation</w:t>
      </w:r>
      <w:r w:rsidRPr="00122AD4">
        <w:rPr>
          <w:rFonts w:eastAsiaTheme="minorEastAsia" w:hint="eastAsia"/>
          <w:lang w:eastAsia="ko-KR"/>
        </w:rPr>
        <w:t xml:space="preserve"> by showing relevant information </w:t>
      </w:r>
      <w:r w:rsidRPr="00122AD4">
        <w:rPr>
          <w:rFonts w:eastAsiaTheme="minorEastAsia"/>
          <w:lang w:eastAsia="ko-KR"/>
        </w:rPr>
        <w:t xml:space="preserve">concerning </w:t>
      </w:r>
      <w:r w:rsidRPr="00827686">
        <w:rPr>
          <w:rFonts w:eastAsiaTheme="minorEastAsia" w:hint="eastAsia"/>
          <w:lang w:eastAsia="ko-KR"/>
        </w:rPr>
        <w:t>the PPR(s)</w:t>
      </w:r>
      <w:r w:rsidRPr="00827686">
        <w:rPr>
          <w:rFonts w:eastAsiaTheme="minorEastAsia"/>
          <w:lang w:eastAsia="ko-KR"/>
        </w:rPr>
        <w:t>.</w:t>
      </w:r>
      <w:r w:rsidRPr="00827686">
        <w:rPr>
          <w:rFonts w:eastAsiaTheme="minorEastAsia" w:hint="eastAsia"/>
          <w:lang w:eastAsia="ko-KR"/>
        </w:rPr>
        <w:t xml:space="preserve"> </w:t>
      </w:r>
      <w:r w:rsidRPr="005E7DCE">
        <w:rPr>
          <w:rFonts w:eastAsiaTheme="minorEastAsia"/>
          <w:lang w:eastAsia="ko-KR"/>
        </w:rPr>
        <w:t>T</w:t>
      </w:r>
      <w:r w:rsidRPr="007615C3">
        <w:rPr>
          <w:rFonts w:eastAsiaTheme="minorEastAsia" w:hint="eastAsia"/>
          <w:lang w:eastAsia="ko-KR"/>
        </w:rPr>
        <w:t xml:space="preserve">his information </w:t>
      </w:r>
      <w:r w:rsidR="00505CEA">
        <w:rPr>
          <w:rFonts w:eastAsiaTheme="minorEastAsia"/>
          <w:lang w:eastAsia="ko-KR"/>
        </w:rPr>
        <w:t>SHOULD</w:t>
      </w:r>
      <w:r w:rsidRPr="007615C3">
        <w:rPr>
          <w:rFonts w:eastAsiaTheme="minorEastAsia" w:hint="eastAsia"/>
          <w:lang w:eastAsia="ko-KR"/>
        </w:rPr>
        <w:t xml:space="preserve"> include </w:t>
      </w:r>
      <w:r w:rsidRPr="007615C3">
        <w:rPr>
          <w:rFonts w:eastAsiaTheme="minorEastAsia"/>
          <w:lang w:eastAsia="ko-KR"/>
        </w:rPr>
        <w:t xml:space="preserve">the consequences of the </w:t>
      </w:r>
      <w:r>
        <w:rPr>
          <w:rFonts w:eastAsiaTheme="minorEastAsia"/>
          <w:lang w:eastAsia="ko-KR"/>
        </w:rPr>
        <w:t xml:space="preserve">Profile </w:t>
      </w:r>
      <w:r w:rsidRPr="007615C3">
        <w:rPr>
          <w:rFonts w:eastAsiaTheme="minorEastAsia"/>
          <w:lang w:eastAsia="ko-KR"/>
        </w:rPr>
        <w:t xml:space="preserve">Policy Rule to the End User. This message SHALL be formulated in a descriptive and non-discriminatory manner (e.g. for </w:t>
      </w:r>
      <w:r>
        <w:rPr>
          <w:rFonts w:eastAsiaTheme="minorEastAsia"/>
          <w:lang w:eastAsia="ko-KR"/>
        </w:rPr>
        <w:t>"</w:t>
      </w:r>
      <w:r w:rsidRPr="007615C3">
        <w:rPr>
          <w:rFonts w:eastAsiaTheme="minorEastAsia"/>
          <w:lang w:eastAsia="ko-KR"/>
        </w:rPr>
        <w:t>Non-Delete</w:t>
      </w:r>
      <w:r>
        <w:rPr>
          <w:rFonts w:eastAsiaTheme="minorEastAsia"/>
          <w:lang w:eastAsia="ko-KR"/>
        </w:rPr>
        <w:t>"</w:t>
      </w:r>
      <w:r w:rsidRPr="007615C3">
        <w:rPr>
          <w:rFonts w:eastAsiaTheme="minorEastAsia"/>
          <w:lang w:eastAsia="ko-KR"/>
        </w:rPr>
        <w:t xml:space="preserve"> </w:t>
      </w:r>
      <w:r>
        <w:rPr>
          <w:rFonts w:eastAsiaTheme="minorEastAsia"/>
          <w:lang w:eastAsia="ko-KR"/>
        </w:rPr>
        <w:t xml:space="preserve">Profile </w:t>
      </w:r>
      <w:r w:rsidRPr="007615C3">
        <w:rPr>
          <w:rFonts w:eastAsiaTheme="minorEastAsia"/>
          <w:lang w:eastAsia="ko-KR"/>
        </w:rPr>
        <w:t xml:space="preserve">Policy Rule: </w:t>
      </w:r>
      <w:r>
        <w:rPr>
          <w:rFonts w:eastAsiaTheme="minorEastAsia"/>
          <w:lang w:eastAsia="ko-KR"/>
        </w:rPr>
        <w:t>"</w:t>
      </w:r>
      <w:r w:rsidRPr="007615C3">
        <w:rPr>
          <w:rFonts w:eastAsiaTheme="minorEastAsia"/>
          <w:lang w:eastAsia="ko-KR"/>
        </w:rPr>
        <w:t xml:space="preserve">The profile that you are about to install can be deleted </w:t>
      </w:r>
      <w:r>
        <w:rPr>
          <w:rFonts w:eastAsiaTheme="minorEastAsia"/>
          <w:lang w:eastAsia="ko-KR"/>
        </w:rPr>
        <w:t xml:space="preserve">only </w:t>
      </w:r>
      <w:r w:rsidRPr="007615C3">
        <w:rPr>
          <w:rFonts w:eastAsiaTheme="minorEastAsia"/>
          <w:lang w:eastAsia="ko-KR"/>
        </w:rPr>
        <w:t xml:space="preserve">under the terms you have agreed with your service provider. </w:t>
      </w:r>
      <w:r w:rsidR="0022405C">
        <w:rPr>
          <w:rFonts w:eastAsiaTheme="minorEastAsia" w:hint="eastAsia"/>
          <w:lang w:eastAsia="ko-KR"/>
        </w:rPr>
        <w:t xml:space="preserve">Enter your PIN to </w:t>
      </w:r>
      <w:r w:rsidR="0022405C">
        <w:rPr>
          <w:rFonts w:eastAsiaTheme="minorEastAsia"/>
          <w:lang w:eastAsia="ko-KR"/>
        </w:rPr>
        <w:t>a</w:t>
      </w:r>
      <w:r w:rsidRPr="007615C3">
        <w:rPr>
          <w:rFonts w:eastAsiaTheme="minorEastAsia"/>
          <w:lang w:eastAsia="ko-KR"/>
        </w:rPr>
        <w:t>pprove installation</w:t>
      </w:r>
      <w:r>
        <w:rPr>
          <w:rFonts w:eastAsiaTheme="minorEastAsia"/>
          <w:lang w:eastAsia="ko-KR"/>
        </w:rPr>
        <w:t>").</w:t>
      </w:r>
      <w:r w:rsidR="0022405C">
        <w:rPr>
          <w:rFonts w:eastAsiaTheme="minorEastAsia"/>
          <w:lang w:eastAsia="ko-KR"/>
        </w:rPr>
        <w:t xml:space="preserve"> </w:t>
      </w:r>
      <w:r w:rsidR="0022405C">
        <w:rPr>
          <w:rFonts w:eastAsiaTheme="minorEastAsia" w:hint="eastAsia"/>
          <w:lang w:eastAsia="ko-KR"/>
        </w:rPr>
        <w:t>If the Profile Metadata does not contain any Profile Policy Rule(s) subject to additional End User consent, the LPAd SHALL ask for Simple Confirmation (e.g., simple 'Yes' or 'No' or 'Not Now') on the Profile download.</w:t>
      </w:r>
    </w:p>
    <w:p w14:paraId="286F6D53" w14:textId="77777777" w:rsidR="00B42355" w:rsidRDefault="00B42355" w:rsidP="00B42355">
      <w:pPr>
        <w:pStyle w:val="ListContinue1"/>
      </w:pPr>
      <w:r w:rsidRPr="00122AD4">
        <w:t xml:space="preserve">If the </w:t>
      </w:r>
      <w:r w:rsidRPr="00122AD4">
        <w:rPr>
          <w:rFonts w:hint="eastAsia"/>
        </w:rPr>
        <w:t xml:space="preserve">End User does not agree to </w:t>
      </w:r>
      <w:r w:rsidRPr="00122AD4">
        <w:t xml:space="preserve">the </w:t>
      </w:r>
      <w:r>
        <w:t xml:space="preserve">Profile </w:t>
      </w:r>
      <w:r w:rsidRPr="00122AD4">
        <w:rPr>
          <w:rFonts w:hint="eastAsia"/>
        </w:rPr>
        <w:t xml:space="preserve">Policy </w:t>
      </w:r>
      <w:r w:rsidRPr="00122AD4">
        <w:t>Rules</w:t>
      </w:r>
      <w:r w:rsidRPr="00122AD4">
        <w:rPr>
          <w:rFonts w:hint="eastAsia"/>
        </w:rPr>
        <w:t xml:space="preserve">, the LPAd </w:t>
      </w:r>
      <w:r w:rsidRPr="00122AD4">
        <w:t xml:space="preserve">SHALL </w:t>
      </w:r>
      <w:r w:rsidRPr="00122AD4">
        <w:rPr>
          <w:rFonts w:hint="eastAsia"/>
        </w:rPr>
        <w:t>continue</w:t>
      </w:r>
      <w:r w:rsidRPr="00122AD4">
        <w:t xml:space="preserve"> the Sub-procedure "Profile Download and installation – </w:t>
      </w:r>
      <w:r>
        <w:t>Download</w:t>
      </w:r>
      <w:r w:rsidRPr="00122AD4">
        <w:t xml:space="preserve"> rejection" hereunder</w:t>
      </w:r>
      <w:r w:rsidRPr="00122AD4">
        <w:rPr>
          <w:rFonts w:hint="eastAsia"/>
        </w:rPr>
        <w:t xml:space="preserve"> with reason code </w:t>
      </w:r>
      <w:r>
        <w:rPr>
          <w:lang w:eastAsia="en-US"/>
        </w:rPr>
        <w:t>'</w:t>
      </w:r>
      <w:r w:rsidRPr="00122AD4">
        <w:rPr>
          <w:rFonts w:hint="eastAsia"/>
        </w:rPr>
        <w:t>End User rejection</w:t>
      </w:r>
      <w:r>
        <w:rPr>
          <w:lang w:eastAsia="en-US"/>
        </w:rPr>
        <w:t>'</w:t>
      </w:r>
      <w:r>
        <w:rPr>
          <w:rFonts w:eastAsiaTheme="minorEastAsia" w:hint="eastAsia"/>
          <w:lang w:eastAsia="ko-KR"/>
        </w:rPr>
        <w:t xml:space="preserve"> or 'postponed'</w:t>
      </w:r>
      <w:r>
        <w:t>.</w:t>
      </w:r>
    </w:p>
    <w:p w14:paraId="55C1DB59" w14:textId="77777777" w:rsidR="00B42355" w:rsidRDefault="00B42355" w:rsidP="00B42355">
      <w:pPr>
        <w:pStyle w:val="ListContinue1"/>
      </w:pPr>
      <w:r>
        <w:t>I</w:t>
      </w:r>
      <w:r w:rsidRPr="003C147F">
        <w:t xml:space="preserve">f the Confirmation </w:t>
      </w:r>
      <w:r w:rsidRPr="005B4796">
        <w:t xml:space="preserve">Code Required </w:t>
      </w:r>
      <w:r>
        <w:t>F</w:t>
      </w:r>
      <w:r w:rsidRPr="005B4796">
        <w:t>lag is set in either</w:t>
      </w:r>
      <w:r w:rsidRPr="003C147F">
        <w:t xml:space="preserve"> the Activation Code Token </w:t>
      </w:r>
      <w:r w:rsidRPr="005B4796">
        <w:t>or in the smdpSigned</w:t>
      </w:r>
      <w:r>
        <w:t xml:space="preserve">2, </w:t>
      </w:r>
      <w:r>
        <w:rPr>
          <w:rFonts w:hint="eastAsia"/>
        </w:rPr>
        <w:t>then the LPA</w:t>
      </w:r>
      <w:r>
        <w:t>d</w:t>
      </w:r>
      <w:r>
        <w:rPr>
          <w:rFonts w:hint="eastAsia"/>
        </w:rPr>
        <w:t xml:space="preserve"> SHALL </w:t>
      </w:r>
      <w:r w:rsidR="0022405C">
        <w:t>ask for</w:t>
      </w:r>
      <w:r w:rsidR="0022405C">
        <w:rPr>
          <w:rFonts w:hint="eastAsia"/>
        </w:rPr>
        <w:t xml:space="preserve"> </w:t>
      </w:r>
      <w:r>
        <w:rPr>
          <w:rFonts w:hint="eastAsia"/>
        </w:rPr>
        <w:t>the End User to enter the Confirmation Code which was provided by the Operator</w:t>
      </w:r>
      <w:r w:rsidR="0022405C">
        <w:t xml:space="preserve"> </w:t>
      </w:r>
      <w:r w:rsidR="0022405C">
        <w:rPr>
          <w:rFonts w:eastAsiaTheme="minorEastAsia" w:hint="eastAsia"/>
          <w:lang w:eastAsia="ko-KR"/>
        </w:rPr>
        <w:t>that MAY be considered as a Strong Confirmation</w:t>
      </w:r>
      <w:r>
        <w:rPr>
          <w:rFonts w:hint="eastAsia"/>
        </w:rPr>
        <w:t>. When prompting, the LPA</w:t>
      </w:r>
      <w:r>
        <w:t>d</w:t>
      </w:r>
      <w:r>
        <w:rPr>
          <w:rFonts w:hint="eastAsia"/>
        </w:rPr>
        <w:t xml:space="preserve"> MAY also display the ProfileName </w:t>
      </w:r>
      <w:r>
        <w:t>or any relevant information contained in the Profile Metadata</w:t>
      </w:r>
      <w:r>
        <w:rPr>
          <w:rFonts w:hint="eastAsia"/>
        </w:rPr>
        <w:t xml:space="preserve"> to help the End User identify the Profile to be downloaded during this </w:t>
      </w:r>
      <w:r w:rsidRPr="00C24F6F">
        <w:t>RSP session</w:t>
      </w:r>
      <w:r>
        <w:rPr>
          <w:rFonts w:hint="eastAsia"/>
        </w:rPr>
        <w:t xml:space="preserve">. </w:t>
      </w:r>
      <w:r>
        <w:t>I</w:t>
      </w:r>
      <w:r>
        <w:rPr>
          <w:rFonts w:hint="eastAsia"/>
        </w:rPr>
        <w:t>f the Confirmation Code is not required, the LPA</w:t>
      </w:r>
      <w:r>
        <w:t>d</w:t>
      </w:r>
      <w:r>
        <w:rPr>
          <w:rFonts w:hint="eastAsia"/>
        </w:rPr>
        <w:t xml:space="preserve"> </w:t>
      </w:r>
      <w:r w:rsidR="0022405C">
        <w:rPr>
          <w:rFonts w:eastAsiaTheme="minorEastAsia" w:hint="eastAsia"/>
          <w:lang w:eastAsia="ko-KR"/>
        </w:rPr>
        <w:t xml:space="preserve">SHALL ask for Simple Confirmation </w:t>
      </w:r>
      <w:r>
        <w:rPr>
          <w:rFonts w:hint="eastAsia"/>
        </w:rPr>
        <w:t>(</w:t>
      </w:r>
      <w:r>
        <w:t xml:space="preserve">e.g. </w:t>
      </w:r>
      <w:r>
        <w:rPr>
          <w:rFonts w:hint="eastAsia"/>
        </w:rPr>
        <w:t>simple 'Yes' or 'No'</w:t>
      </w:r>
      <w:r>
        <w:t xml:space="preserve"> or </w:t>
      </w:r>
      <w:r w:rsidRPr="000B5F1C">
        <w:t>'Not Now'</w:t>
      </w:r>
      <w:r>
        <w:rPr>
          <w:rFonts w:hint="eastAsia"/>
        </w:rPr>
        <w:t xml:space="preserve">) by showing the ProfileName </w:t>
      </w:r>
      <w:r>
        <w:t>or any relevant information contained in the Profile Metadata</w:t>
      </w:r>
      <w:r>
        <w:rPr>
          <w:rFonts w:hint="eastAsia"/>
        </w:rPr>
        <w:t xml:space="preserve"> to the End User</w:t>
      </w:r>
      <w:r>
        <w:t xml:space="preserve"> either at this step or after the BPP has been downloaded by the LPAd, since the same Profile Metadata will also be available then</w:t>
      </w:r>
      <w:r>
        <w:rPr>
          <w:rFonts w:hint="eastAsia"/>
        </w:rPr>
        <w:t>.</w:t>
      </w:r>
    </w:p>
    <w:p w14:paraId="0908C924" w14:textId="77777777" w:rsidR="0022405C" w:rsidRDefault="0022405C" w:rsidP="00D30256">
      <w:pPr>
        <w:pStyle w:val="ListNumber"/>
        <w:numPr>
          <w:ilvl w:val="0"/>
          <w:numId w:val="0"/>
        </w:numPr>
        <w:tabs>
          <w:tab w:val="left" w:pos="340"/>
        </w:tabs>
        <w:spacing w:before="240"/>
        <w:ind w:left="680" w:hanging="340"/>
        <w:rPr>
          <w:rFonts w:eastAsiaTheme="minorEastAsia"/>
          <w:lang w:eastAsia="ko-KR"/>
        </w:rPr>
      </w:pPr>
      <w:r>
        <w:rPr>
          <w:rFonts w:eastAsiaTheme="minorEastAsia" w:hint="eastAsia"/>
          <w:lang w:eastAsia="ko-KR"/>
        </w:rPr>
        <w:tab/>
      </w:r>
      <w:r w:rsidRPr="00093094">
        <w:rPr>
          <w:rFonts w:eastAsiaTheme="minorEastAsia"/>
          <w:lang w:eastAsia="ko-KR"/>
        </w:rPr>
        <w:t xml:space="preserve">The </w:t>
      </w:r>
      <w:r>
        <w:rPr>
          <w:rFonts w:eastAsiaTheme="minorEastAsia" w:hint="eastAsia"/>
          <w:lang w:eastAsia="ko-KR"/>
        </w:rPr>
        <w:t xml:space="preserve">Confirmation Requests in this step </w:t>
      </w:r>
      <w:r w:rsidRPr="00093094">
        <w:rPr>
          <w:rFonts w:eastAsiaTheme="minorEastAsia"/>
          <w:lang w:eastAsia="ko-KR"/>
        </w:rPr>
        <w:t xml:space="preserve">MAY be combined into a single prompt therefore requiring a single confirmation by the End User. Whether combined or </w:t>
      </w:r>
      <w:r w:rsidRPr="00093094">
        <w:rPr>
          <w:rFonts w:eastAsiaTheme="minorEastAsia"/>
          <w:lang w:eastAsia="ko-KR"/>
        </w:rPr>
        <w:lastRenderedPageBreak/>
        <w:t>separated, these can be performed either at this step or after the BPP has been downloaded by the LPAd, since the same Profile Metadata will also be available then</w:t>
      </w:r>
      <w:r>
        <w:rPr>
          <w:rFonts w:eastAsiaTheme="minorEastAsia" w:hint="eastAsia"/>
          <w:lang w:eastAsia="ko-KR"/>
        </w:rPr>
        <w:t>. However, this exception does not apply to the Confirmation Code input which SHALL be obtained no later than this step</w:t>
      </w:r>
      <w:r w:rsidRPr="00093094">
        <w:rPr>
          <w:rFonts w:eastAsiaTheme="minorEastAsia"/>
          <w:lang w:eastAsia="ko-KR"/>
        </w:rPr>
        <w:t>.</w:t>
      </w:r>
    </w:p>
    <w:p w14:paraId="31191B75" w14:textId="77777777" w:rsidR="0022405C" w:rsidRPr="002D6EF0" w:rsidRDefault="0022405C" w:rsidP="00D30256">
      <w:pPr>
        <w:pStyle w:val="ListNumber"/>
        <w:numPr>
          <w:ilvl w:val="0"/>
          <w:numId w:val="0"/>
        </w:numPr>
        <w:tabs>
          <w:tab w:val="left" w:pos="340"/>
        </w:tabs>
        <w:spacing w:before="240"/>
        <w:ind w:left="680" w:hanging="340"/>
        <w:rPr>
          <w:rFonts w:eastAsiaTheme="minorEastAsia"/>
          <w:lang w:eastAsia="ko-KR"/>
        </w:rPr>
      </w:pPr>
    </w:p>
    <w:p w14:paraId="2B3F25E1" w14:textId="77777777" w:rsidR="00B42355" w:rsidRDefault="00B42355" w:rsidP="00B42355">
      <w:pPr>
        <w:pStyle w:val="ListNumber"/>
        <w:numPr>
          <w:ilvl w:val="0"/>
          <w:numId w:val="0"/>
        </w:numPr>
        <w:ind w:left="680"/>
      </w:pPr>
      <w:r>
        <w:t>T</w:t>
      </w:r>
      <w:r>
        <w:rPr>
          <w:rFonts w:hint="eastAsia"/>
        </w:rPr>
        <w:t xml:space="preserve">he </w:t>
      </w:r>
      <w:r>
        <w:t xml:space="preserve">case </w:t>
      </w:r>
      <w:r w:rsidRPr="002867F7">
        <w:t>where</w:t>
      </w:r>
      <w:r>
        <w:t xml:space="preserve"> the </w:t>
      </w:r>
      <w:r>
        <w:rPr>
          <w:rFonts w:hint="eastAsia"/>
        </w:rPr>
        <w:t xml:space="preserve">End User does not agree to </w:t>
      </w:r>
      <w:r>
        <w:t xml:space="preserve">the </w:t>
      </w:r>
      <w:r>
        <w:rPr>
          <w:rFonts w:hint="eastAsia"/>
        </w:rPr>
        <w:t>download of the Profile (e.g. by selecting 'No'</w:t>
      </w:r>
      <w:r>
        <w:t xml:space="preserve"> or 'Not Now'</w:t>
      </w:r>
      <w:r>
        <w:rPr>
          <w:rFonts w:hint="eastAsia"/>
        </w:rPr>
        <w:t xml:space="preserve">), </w:t>
      </w:r>
      <w:r w:rsidRPr="003B09E6">
        <w:t xml:space="preserve">is </w:t>
      </w:r>
      <w:r>
        <w:t>described in the Sub-procedure "</w:t>
      </w:r>
      <w:r w:rsidRPr="003B09E6">
        <w:t xml:space="preserve">Profile Download and </w:t>
      </w:r>
      <w:r>
        <w:t>I</w:t>
      </w:r>
      <w:r w:rsidRPr="003B09E6">
        <w:t xml:space="preserve">nstallation – </w:t>
      </w:r>
      <w:r>
        <w:t>Download</w:t>
      </w:r>
      <w:r w:rsidRPr="003B09E6">
        <w:t xml:space="preserve"> </w:t>
      </w:r>
      <w:r>
        <w:t>R</w:t>
      </w:r>
      <w:r w:rsidRPr="003B09E6">
        <w:t>ejection</w:t>
      </w:r>
      <w:r>
        <w:t>"</w:t>
      </w:r>
      <w:r w:rsidRPr="003B09E6">
        <w:t xml:space="preserve"> hereunder</w:t>
      </w:r>
      <w:r>
        <w:t>.</w:t>
      </w:r>
    </w:p>
    <w:p w14:paraId="309D026E" w14:textId="77777777" w:rsidR="00B42355" w:rsidRDefault="00B42355" w:rsidP="00B42355">
      <w:pPr>
        <w:pStyle w:val="ListContinue1"/>
      </w:pPr>
      <w:r w:rsidRPr="0094123F">
        <w:t xml:space="preserve">If </w:t>
      </w:r>
      <w:r w:rsidRPr="002867F7">
        <w:t>the</w:t>
      </w:r>
      <w:r w:rsidRPr="0094123F">
        <w:t xml:space="preserve"> End User does not respond to the LPAd prompt within an implementation-dependent timeout interval, the LPAd SHALL cancel the Profile download by performing the sub-procedure "Profile Download and Installation – </w:t>
      </w:r>
      <w:r>
        <w:t>Download</w:t>
      </w:r>
      <w:r w:rsidRPr="0094123F">
        <w:t xml:space="preserve"> Rejection" hereunder with the reason 'Timeout'.</w:t>
      </w:r>
    </w:p>
    <w:p w14:paraId="1272F9B3" w14:textId="77777777" w:rsidR="00B42355" w:rsidRPr="001B7B30" w:rsidRDefault="00B42355" w:rsidP="00B42355">
      <w:pPr>
        <w:pStyle w:val="ListNumber"/>
        <w:numPr>
          <w:ilvl w:val="0"/>
          <w:numId w:val="0"/>
        </w:numPr>
        <w:ind w:left="680"/>
      </w:pPr>
      <w:r>
        <w:t xml:space="preserve">If required, </w:t>
      </w:r>
      <w:r w:rsidRPr="001B7B30">
        <w:t>the LPA</w:t>
      </w:r>
      <w:r>
        <w:t>d</w:t>
      </w:r>
      <w:r w:rsidRPr="001B7B30">
        <w:t xml:space="preserve"> </w:t>
      </w:r>
      <w:r>
        <w:t xml:space="preserve">SHALL </w:t>
      </w:r>
      <w:r w:rsidRPr="001B7B30">
        <w:t xml:space="preserve">calculate the </w:t>
      </w:r>
      <w:r>
        <w:t>h</w:t>
      </w:r>
      <w:r w:rsidRPr="001B7B30">
        <w:t xml:space="preserve">ash </w:t>
      </w:r>
      <w:r>
        <w:t xml:space="preserve">of the </w:t>
      </w:r>
      <w:r w:rsidRPr="001B7B30">
        <w:t>Confirmation Code as follows:</w:t>
      </w:r>
    </w:p>
    <w:p w14:paraId="5FE2034B" w14:textId="77777777" w:rsidR="00B42355" w:rsidRDefault="00B42355" w:rsidP="00B42355">
      <w:pPr>
        <w:pStyle w:val="ListContinue1"/>
      </w:pPr>
      <w:r w:rsidRPr="001B7B30">
        <w:t xml:space="preserve">Hashed Confirmation Code = SHA256 (SHA256 (Confirmation Code) | </w:t>
      </w:r>
      <w:r w:rsidRPr="00C57B13">
        <w:t>TransactionID</w:t>
      </w:r>
      <w:r>
        <w:t>), where '|'</w:t>
      </w:r>
      <w:r w:rsidRPr="001B7B30">
        <w:t xml:space="preserve"> means concatenation of data.</w:t>
      </w:r>
    </w:p>
    <w:p w14:paraId="7CA54815" w14:textId="77777777" w:rsidR="00B42355" w:rsidRDefault="00B42355" w:rsidP="00B42355">
      <w:pPr>
        <w:pStyle w:val="NormalParagraph"/>
      </w:pPr>
      <w:r>
        <w:t xml:space="preserve">If Profile download has not been rejected in the steps above, the procedure SHALL continue with the </w:t>
      </w:r>
      <w:r>
        <w:rPr>
          <w:rFonts w:eastAsiaTheme="minorEastAsia"/>
          <w:lang w:eastAsia="ko-KR"/>
        </w:rPr>
        <w:t>Sub-procedure "</w:t>
      </w:r>
      <w:r w:rsidRPr="003B09E6">
        <w:rPr>
          <w:rFonts w:eastAsiaTheme="minorEastAsia"/>
          <w:lang w:eastAsia="ko-KR"/>
        </w:rPr>
        <w:t>Profile Download and i</w:t>
      </w:r>
      <w:r>
        <w:rPr>
          <w:rFonts w:eastAsiaTheme="minorEastAsia"/>
          <w:lang w:eastAsia="ko-KR"/>
        </w:rPr>
        <w:t>nstallation – Download confirmation"</w:t>
      </w:r>
    </w:p>
    <w:p w14:paraId="6BCB46C9" w14:textId="77777777" w:rsidR="00B42355" w:rsidRDefault="00B42355" w:rsidP="00B42355">
      <w:pPr>
        <w:pStyle w:val="Heading4"/>
      </w:pPr>
      <w:r w:rsidRPr="006E49C7">
        <w:t xml:space="preserve">Sub-procedure Profile Download and </w:t>
      </w:r>
      <w:r>
        <w:t>I</w:t>
      </w:r>
      <w:r w:rsidRPr="006E49C7">
        <w:t xml:space="preserve">nstallation – </w:t>
      </w:r>
      <w:r>
        <w:t>Download</w:t>
      </w:r>
      <w:r w:rsidRPr="006E49C7">
        <w:t xml:space="preserve"> </w:t>
      </w:r>
      <w:r>
        <w:t>R</w:t>
      </w:r>
      <w:r w:rsidRPr="006E49C7">
        <w:t>ejection</w:t>
      </w:r>
    </w:p>
    <w:p w14:paraId="70678248" w14:textId="77777777" w:rsidR="00B42355" w:rsidRDefault="00B42355" w:rsidP="00B42355">
      <w:pPr>
        <w:pStyle w:val="NormalParagraph"/>
      </w:pPr>
      <w:r>
        <w:t xml:space="preserve">This procedure can occur due to an End User rejection </w:t>
      </w:r>
      <w:r w:rsidRPr="0094123F">
        <w:t xml:space="preserve">or timeout </w:t>
      </w:r>
      <w:r>
        <w:t>of a Profile download at the following steps of the protocol:</w:t>
      </w:r>
    </w:p>
    <w:p w14:paraId="4DFDE856" w14:textId="77777777" w:rsidR="00B42355" w:rsidRDefault="00B42355" w:rsidP="00B42355">
      <w:pPr>
        <w:pStyle w:val="ListBullet1"/>
        <w:numPr>
          <w:ilvl w:val="0"/>
          <w:numId w:val="32"/>
        </w:numPr>
      </w:pPr>
      <w:r>
        <w:t>after the response to "ES9+.Authenticate Client" (section 3.1.3), and</w:t>
      </w:r>
    </w:p>
    <w:p w14:paraId="20C6FF8A" w14:textId="77777777" w:rsidR="00B42355" w:rsidRDefault="00B42355" w:rsidP="00B42355">
      <w:pPr>
        <w:pStyle w:val="ListBullet1"/>
        <w:numPr>
          <w:ilvl w:val="0"/>
          <w:numId w:val="32"/>
        </w:numPr>
      </w:pPr>
      <w:r>
        <w:t>after the response to "ES9+.GetBoundProfilePackage" (section 3.1.3.2).</w:t>
      </w:r>
    </w:p>
    <w:p w14:paraId="0D4611E0" w14:textId="77777777" w:rsidR="00B42355" w:rsidRDefault="00B42355" w:rsidP="00B42355">
      <w:pPr>
        <w:pStyle w:val="NormalParagraph"/>
      </w:pPr>
      <w:r>
        <w:t>The LPAd MAY provide additional places where the End User would be offered such possibility.</w:t>
      </w:r>
    </w:p>
    <w:p w14:paraId="54286F74" w14:textId="77777777" w:rsidR="00B42355" w:rsidRDefault="00B42355" w:rsidP="00B42355">
      <w:pPr>
        <w:pStyle w:val="NormalParagraph"/>
      </w:pPr>
      <w:r>
        <w:t>This procedure can also occur if the LPAd detects a mismatch in some of the Profile Metadata returned by "ES9+.Authenticate Client" and "ES9+.GetBoundProfilePackage".</w:t>
      </w:r>
    </w:p>
    <w:p w14:paraId="2E488E02" w14:textId="77777777" w:rsidR="00B42355" w:rsidRPr="006A189C" w:rsidRDefault="00B42355" w:rsidP="007D4AE8">
      <w:pPr>
        <w:pStyle w:val="PlantUML"/>
      </w:pPr>
      <w:r w:rsidRPr="006A189C">
        <w:t>@startuml</w:t>
      </w:r>
    </w:p>
    <w:p w14:paraId="307CA68A" w14:textId="77777777" w:rsidR="00B42355" w:rsidRPr="006A189C" w:rsidRDefault="00B42355" w:rsidP="007D4AE8">
      <w:pPr>
        <w:pStyle w:val="PlantUML"/>
      </w:pPr>
      <w:r w:rsidRPr="006A189C">
        <w:t>hide footbox</w:t>
      </w:r>
    </w:p>
    <w:p w14:paraId="390DBE5F" w14:textId="77777777" w:rsidR="00B42355" w:rsidRPr="006A189C" w:rsidRDefault="00B42355" w:rsidP="007D4AE8">
      <w:pPr>
        <w:pStyle w:val="PlantUML"/>
      </w:pPr>
      <w:r w:rsidRPr="006A189C">
        <w:t>skinparam sequenceMessageAlign center</w:t>
      </w:r>
    </w:p>
    <w:p w14:paraId="5F4D0BDD" w14:textId="77777777" w:rsidR="00B42355" w:rsidRPr="006A189C" w:rsidRDefault="00B42355" w:rsidP="007D4AE8">
      <w:pPr>
        <w:pStyle w:val="PlantUML"/>
      </w:pPr>
      <w:r w:rsidRPr="006A189C">
        <w:t>skinparam sequenceArrowFontSize 11</w:t>
      </w:r>
    </w:p>
    <w:p w14:paraId="29CD16D2" w14:textId="77777777" w:rsidR="00B42355" w:rsidRPr="006A189C" w:rsidRDefault="00B42355" w:rsidP="007D4AE8">
      <w:pPr>
        <w:pStyle w:val="PlantUML"/>
      </w:pPr>
      <w:r w:rsidRPr="006A189C">
        <w:t>skinparam noteFontSize 11</w:t>
      </w:r>
    </w:p>
    <w:p w14:paraId="3BF14198" w14:textId="77777777" w:rsidR="00B42355" w:rsidRPr="006A189C" w:rsidRDefault="00B42355" w:rsidP="007D4AE8">
      <w:pPr>
        <w:pStyle w:val="PlantUML"/>
      </w:pPr>
      <w:r w:rsidRPr="006A189C">
        <w:t>skinparam monochrome true</w:t>
      </w:r>
    </w:p>
    <w:p w14:paraId="316E2CC0" w14:textId="77777777" w:rsidR="00B42355" w:rsidRDefault="00B42355" w:rsidP="007D4AE8">
      <w:pPr>
        <w:pStyle w:val="PlantUML"/>
      </w:pPr>
      <w:r w:rsidRPr="006A189C">
        <w:t>skinparam lifelinestrategy solid</w:t>
      </w:r>
    </w:p>
    <w:p w14:paraId="6AB794FE" w14:textId="77777777" w:rsidR="00B42355" w:rsidRPr="000D58EE" w:rsidRDefault="00B42355" w:rsidP="007D4AE8">
      <w:pPr>
        <w:pStyle w:val="PlantUML"/>
      </w:pPr>
    </w:p>
    <w:p w14:paraId="1FDBCCE9" w14:textId="77777777" w:rsidR="00B42355" w:rsidRPr="00086176" w:rsidRDefault="00B42355" w:rsidP="007D4AE8">
      <w:pPr>
        <w:pStyle w:val="PlantUML"/>
      </w:pPr>
      <w:r w:rsidRPr="00086176">
        <w:t xml:space="preserve">participant "&lt;b&gt;Operator" as </w:t>
      </w:r>
      <w:r>
        <w:t>OP</w:t>
      </w:r>
    </w:p>
    <w:p w14:paraId="4E50CB0E" w14:textId="77777777" w:rsidR="00B42355" w:rsidRPr="00F64039" w:rsidRDefault="00B42355" w:rsidP="007D4AE8">
      <w:pPr>
        <w:pStyle w:val="PlantUML"/>
        <w:rPr>
          <w:lang w:val="en-GB"/>
        </w:rPr>
      </w:pPr>
      <w:r w:rsidRPr="00F64039">
        <w:rPr>
          <w:lang w:val="en-GB"/>
        </w:rPr>
        <w:t>participant "&lt;b&gt;SM-DP+" as DP</w:t>
      </w:r>
    </w:p>
    <w:p w14:paraId="0C8AABB6" w14:textId="77777777" w:rsidR="00B42355" w:rsidRPr="00F64039" w:rsidRDefault="00B42355" w:rsidP="007D4AE8">
      <w:pPr>
        <w:pStyle w:val="PlantUML"/>
        <w:rPr>
          <w:lang w:val="en-GB"/>
        </w:rPr>
      </w:pPr>
      <w:r w:rsidRPr="00F64039">
        <w:rPr>
          <w:lang w:val="en-GB"/>
        </w:rPr>
        <w:t>participant "&lt;b&gt; LPAd" as LPA</w:t>
      </w:r>
    </w:p>
    <w:p w14:paraId="3EEA0D81" w14:textId="77777777" w:rsidR="00B42355" w:rsidRPr="00F64039" w:rsidRDefault="00B42355" w:rsidP="007D4AE8">
      <w:pPr>
        <w:pStyle w:val="PlantUML"/>
        <w:rPr>
          <w:lang w:val="en-GB"/>
        </w:rPr>
      </w:pPr>
      <w:r w:rsidRPr="00F64039">
        <w:rPr>
          <w:lang w:val="en-GB"/>
        </w:rPr>
        <w:t>participant "&lt;b&gt;eUICC" as E</w:t>
      </w:r>
    </w:p>
    <w:p w14:paraId="3414E408" w14:textId="77777777" w:rsidR="00B42355" w:rsidRPr="00F64039" w:rsidRDefault="00B42355" w:rsidP="007D4AE8">
      <w:pPr>
        <w:pStyle w:val="PlantUML"/>
        <w:rPr>
          <w:lang w:val="en-GB"/>
        </w:rPr>
      </w:pPr>
    </w:p>
    <w:p w14:paraId="207CDC67" w14:textId="77777777" w:rsidR="00B42355" w:rsidRPr="001E3589" w:rsidRDefault="00B42355" w:rsidP="007D4AE8">
      <w:pPr>
        <w:pStyle w:val="PlantUML"/>
      </w:pPr>
      <w:r w:rsidRPr="001E3589">
        <w:t>LPA -&gt; E : [1] ES10b.CancelSession(TransactionID, reason)</w:t>
      </w:r>
    </w:p>
    <w:p w14:paraId="7120188F" w14:textId="77777777" w:rsidR="00B42355" w:rsidRPr="001E3589" w:rsidRDefault="00B42355" w:rsidP="007D4AE8">
      <w:pPr>
        <w:pStyle w:val="PlantUML"/>
      </w:pPr>
      <w:r w:rsidRPr="001E3589">
        <w:t>rnote over E #FFFFFF</w:t>
      </w:r>
    </w:p>
    <w:p w14:paraId="775B082D" w14:textId="77777777" w:rsidR="00B42355" w:rsidRPr="001E3589" w:rsidRDefault="00B42355" w:rsidP="007D4AE8">
      <w:pPr>
        <w:pStyle w:val="PlantUML"/>
      </w:pPr>
      <w:r w:rsidRPr="001E3589">
        <w:t xml:space="preserve">[2] </w:t>
      </w:r>
    </w:p>
    <w:p w14:paraId="7A55ABA4" w14:textId="77777777" w:rsidR="00B42355" w:rsidRDefault="00B42355" w:rsidP="007D4AE8">
      <w:pPr>
        <w:pStyle w:val="PlantUML"/>
      </w:pPr>
      <w:r>
        <w:t>- Generate euiccCancelSessionSigned = {</w:t>
      </w:r>
    </w:p>
    <w:p w14:paraId="43A6B82D" w14:textId="77777777" w:rsidR="00B42355" w:rsidRDefault="00B42355" w:rsidP="007D4AE8">
      <w:pPr>
        <w:pStyle w:val="PlantUML"/>
      </w:pPr>
      <w:r>
        <w:t xml:space="preserve">   TransactionID, reason}</w:t>
      </w:r>
    </w:p>
    <w:p w14:paraId="6DF46B17" w14:textId="77777777" w:rsidR="00B42355" w:rsidRDefault="00B42355" w:rsidP="007D4AE8">
      <w:pPr>
        <w:pStyle w:val="PlantUML"/>
      </w:pPr>
      <w:r>
        <w:t>- Compute euiccCancelSessionSignature</w:t>
      </w:r>
    </w:p>
    <w:p w14:paraId="54BD3BE7" w14:textId="77777777" w:rsidR="00B42355" w:rsidRPr="006A189C" w:rsidRDefault="00B42355" w:rsidP="007D4AE8">
      <w:pPr>
        <w:pStyle w:val="PlantUML"/>
      </w:pPr>
      <w:r>
        <w:t xml:space="preserve">   over euiccCancelSessionSigned</w:t>
      </w:r>
    </w:p>
    <w:p w14:paraId="7AAFF225" w14:textId="77777777" w:rsidR="00B42355" w:rsidRDefault="00B42355" w:rsidP="007D4AE8">
      <w:pPr>
        <w:pStyle w:val="PlantUML"/>
      </w:pPr>
      <w:r w:rsidRPr="006A189C">
        <w:t>endrnote</w:t>
      </w:r>
    </w:p>
    <w:p w14:paraId="4AE95E7E" w14:textId="77777777" w:rsidR="00B42355" w:rsidRPr="00B175A6" w:rsidRDefault="00B42355" w:rsidP="007D4AE8">
      <w:pPr>
        <w:pStyle w:val="PlantUML"/>
      </w:pPr>
      <w:r>
        <w:lastRenderedPageBreak/>
        <w:t>E --&gt; LPA : [3] euiccCancelSessionSigned, \neuiccCancelSessionSignature</w:t>
      </w:r>
    </w:p>
    <w:p w14:paraId="75DAD4B9" w14:textId="77777777" w:rsidR="00B42355" w:rsidRPr="006A189C" w:rsidRDefault="00B42355" w:rsidP="007D4AE8">
      <w:pPr>
        <w:pStyle w:val="PlantUML"/>
      </w:pPr>
      <w:r w:rsidRPr="006A189C">
        <w:t>LPA -&gt; DP : [</w:t>
      </w:r>
      <w:r>
        <w:t>4</w:t>
      </w:r>
      <w:r w:rsidRPr="006A189C">
        <w:t>]</w:t>
      </w:r>
      <w:r>
        <w:t xml:space="preserve"> ES9+.CancelSession</w:t>
      </w:r>
      <w:r w:rsidRPr="006A189C">
        <w:t>(</w:t>
      </w:r>
      <w:r>
        <w:t>TransactionID, \neuiccCancelSessionSigned, euiccCancelSessionSignature</w:t>
      </w:r>
      <w:r w:rsidRPr="006A189C">
        <w:t>)</w:t>
      </w:r>
    </w:p>
    <w:p w14:paraId="671FABF3" w14:textId="77777777" w:rsidR="00B42355" w:rsidRPr="006A189C" w:rsidRDefault="00B42355" w:rsidP="007D4AE8">
      <w:pPr>
        <w:pStyle w:val="PlantUML"/>
      </w:pPr>
    </w:p>
    <w:p w14:paraId="45147519" w14:textId="77777777" w:rsidR="00B42355" w:rsidRDefault="00B42355" w:rsidP="007D4AE8">
      <w:pPr>
        <w:pStyle w:val="PlantUML"/>
      </w:pPr>
      <w:r>
        <w:t>rnote over DP #FFFFFF</w:t>
      </w:r>
    </w:p>
    <w:p w14:paraId="3CDD2888" w14:textId="77777777" w:rsidR="00B42355" w:rsidRDefault="00B42355" w:rsidP="007D4AE8">
      <w:pPr>
        <w:pStyle w:val="PlantUML"/>
      </w:pPr>
      <w:r>
        <w:t>[5</w:t>
      </w:r>
      <w:r w:rsidRPr="006A189C">
        <w:t xml:space="preserve">] </w:t>
      </w:r>
    </w:p>
    <w:p w14:paraId="0B68CB31" w14:textId="77777777" w:rsidR="00B42355" w:rsidRDefault="00B42355" w:rsidP="007D4AE8">
      <w:pPr>
        <w:pStyle w:val="PlantUML"/>
      </w:pPr>
      <w:r>
        <w:t>- Verify euiccCancelSessionSignature</w:t>
      </w:r>
    </w:p>
    <w:p w14:paraId="4E47CBD9" w14:textId="77777777" w:rsidR="00B42355" w:rsidRDefault="00B42355" w:rsidP="007D4AE8">
      <w:pPr>
        <w:pStyle w:val="PlantUML"/>
      </w:pPr>
      <w:r>
        <w:t>- Get the reason</w:t>
      </w:r>
    </w:p>
    <w:p w14:paraId="336434C0" w14:textId="77777777" w:rsidR="00B42355" w:rsidRDefault="00B42355" w:rsidP="007D4AE8">
      <w:pPr>
        <w:pStyle w:val="PlantUML"/>
      </w:pPr>
      <w:r w:rsidRPr="006A189C">
        <w:t>endrnote</w:t>
      </w:r>
    </w:p>
    <w:p w14:paraId="26487953" w14:textId="77777777" w:rsidR="00B42355" w:rsidRPr="006A189C" w:rsidRDefault="00B42355" w:rsidP="007D4AE8">
      <w:pPr>
        <w:pStyle w:val="PlantUML"/>
      </w:pPr>
      <w:r>
        <w:t>DP</w:t>
      </w:r>
      <w:r w:rsidRPr="006A189C">
        <w:t xml:space="preserve"> </w:t>
      </w:r>
      <w:r>
        <w:t>-</w:t>
      </w:r>
      <w:r w:rsidRPr="006A189C">
        <w:t xml:space="preserve">-&gt; </w:t>
      </w:r>
      <w:r>
        <w:t>LPA</w:t>
      </w:r>
      <w:r w:rsidRPr="006A189C">
        <w:t xml:space="preserve"> : </w:t>
      </w:r>
      <w:r>
        <w:t>[error]</w:t>
      </w:r>
    </w:p>
    <w:p w14:paraId="45633B3F" w14:textId="77777777" w:rsidR="00B42355" w:rsidRDefault="00B42355" w:rsidP="007D4AE8">
      <w:pPr>
        <w:pStyle w:val="PlantUML"/>
      </w:pPr>
    </w:p>
    <w:p w14:paraId="0AE4AE6A" w14:textId="77777777" w:rsidR="00B42355" w:rsidRDefault="00B42355" w:rsidP="007D4AE8">
      <w:pPr>
        <w:pStyle w:val="PlantUML"/>
      </w:pPr>
      <w:r w:rsidRPr="00A30FBF">
        <w:t>Group Cond.</w:t>
      </w:r>
      <w:r>
        <w:t xml:space="preserve"> Download rejection</w:t>
      </w:r>
    </w:p>
    <w:p w14:paraId="0203D9C6" w14:textId="77777777" w:rsidR="00B42355" w:rsidRDefault="00B42355" w:rsidP="007D4AE8">
      <w:pPr>
        <w:pStyle w:val="PlantUML"/>
      </w:pPr>
      <w:r>
        <w:t>rnote over DP #FFFFFF</w:t>
      </w:r>
    </w:p>
    <w:p w14:paraId="68C63C6C" w14:textId="77777777" w:rsidR="00B42355" w:rsidRDefault="00B42355" w:rsidP="007D4AE8">
      <w:pPr>
        <w:pStyle w:val="PlantUML"/>
      </w:pPr>
      <w:r>
        <w:t>[6]</w:t>
      </w:r>
    </w:p>
    <w:p w14:paraId="1808DD9F" w14:textId="77777777" w:rsidR="00B42355" w:rsidRDefault="00B42355" w:rsidP="007D4AE8">
      <w:pPr>
        <w:pStyle w:val="PlantUML"/>
      </w:pPr>
      <w:r>
        <w:t>- Terminate Download order</w:t>
      </w:r>
    </w:p>
    <w:p w14:paraId="272AD3D6" w14:textId="77777777" w:rsidR="00B42355" w:rsidRDefault="00B42355" w:rsidP="007D4AE8">
      <w:pPr>
        <w:pStyle w:val="PlantUML"/>
      </w:pPr>
      <w:r>
        <w:t>- [Delete Event, Refer to Event Deletion section 3.6.3</w:t>
      </w:r>
      <w:r w:rsidRPr="006A189C">
        <w:t>]</w:t>
      </w:r>
    </w:p>
    <w:p w14:paraId="310D7FA0" w14:textId="77777777" w:rsidR="00B42355" w:rsidRPr="00F64039" w:rsidRDefault="00B42355" w:rsidP="007D4AE8">
      <w:pPr>
        <w:pStyle w:val="PlantUML"/>
        <w:rPr>
          <w:lang w:val="nl-NL"/>
        </w:rPr>
      </w:pPr>
      <w:r w:rsidRPr="00F64039">
        <w:rPr>
          <w:lang w:val="nl-NL"/>
        </w:rPr>
        <w:t>endrnote</w:t>
      </w:r>
    </w:p>
    <w:p w14:paraId="6DE5F085" w14:textId="77777777" w:rsidR="00B42355" w:rsidRPr="00F64039" w:rsidRDefault="00B42355" w:rsidP="007D4AE8">
      <w:pPr>
        <w:pStyle w:val="PlantUML"/>
        <w:rPr>
          <w:lang w:val="nl-NL"/>
        </w:rPr>
      </w:pPr>
    </w:p>
    <w:p w14:paraId="2948FE87" w14:textId="77777777" w:rsidR="00B42355" w:rsidRPr="00F64039" w:rsidRDefault="00B42355" w:rsidP="007D4AE8">
      <w:pPr>
        <w:pStyle w:val="PlantUML"/>
        <w:rPr>
          <w:lang w:val="nl-NL"/>
        </w:rPr>
      </w:pPr>
      <w:r w:rsidRPr="00F64039">
        <w:rPr>
          <w:lang w:val="nl-NL"/>
        </w:rPr>
        <w:t>DP -&gt; OP : [7] ES2+.HandleDownloadProgressInfo</w:t>
      </w:r>
    </w:p>
    <w:p w14:paraId="70593D35" w14:textId="77777777" w:rsidR="00B42355" w:rsidRPr="00F64039" w:rsidRDefault="00B42355" w:rsidP="007D4AE8">
      <w:pPr>
        <w:pStyle w:val="PlantUML"/>
        <w:rPr>
          <w:lang w:val="nl-NL"/>
        </w:rPr>
      </w:pPr>
      <w:r w:rsidRPr="00F64039">
        <w:rPr>
          <w:lang w:val="nl-NL"/>
        </w:rPr>
        <w:t>OP --&gt; DP : OK</w:t>
      </w:r>
    </w:p>
    <w:p w14:paraId="2A8E14FD" w14:textId="77777777" w:rsidR="00B42355" w:rsidRPr="00F64039" w:rsidRDefault="00B42355" w:rsidP="007D4AE8">
      <w:pPr>
        <w:pStyle w:val="PlantUML"/>
        <w:rPr>
          <w:lang w:val="nl-NL"/>
        </w:rPr>
      </w:pPr>
    </w:p>
    <w:p w14:paraId="27C7F5C5" w14:textId="77777777" w:rsidR="00B42355" w:rsidRPr="006A189C" w:rsidRDefault="00B42355" w:rsidP="007D4AE8">
      <w:pPr>
        <w:pStyle w:val="PlantUML"/>
      </w:pPr>
      <w:r>
        <w:t>end</w:t>
      </w:r>
    </w:p>
    <w:p w14:paraId="3D2C4176" w14:textId="77777777" w:rsidR="00B42355" w:rsidRPr="006A189C" w:rsidRDefault="00B42355" w:rsidP="007D4AE8">
      <w:pPr>
        <w:pStyle w:val="PlantUML"/>
      </w:pPr>
    </w:p>
    <w:p w14:paraId="65D81CDD" w14:textId="77777777" w:rsidR="00B42355" w:rsidRPr="006A189C" w:rsidRDefault="00B42355" w:rsidP="007D4AE8">
      <w:pPr>
        <w:pStyle w:val="PlantUML"/>
      </w:pPr>
      <w:r>
        <w:t>DP</w:t>
      </w:r>
      <w:r w:rsidRPr="006A189C">
        <w:t xml:space="preserve"> </w:t>
      </w:r>
      <w:r>
        <w:t>-</w:t>
      </w:r>
      <w:r w:rsidRPr="006A189C">
        <w:t xml:space="preserve">-&gt; </w:t>
      </w:r>
      <w:r>
        <w:t>LPA</w:t>
      </w:r>
      <w:r w:rsidRPr="006A189C">
        <w:t xml:space="preserve"> : </w:t>
      </w:r>
      <w:r>
        <w:t>OK</w:t>
      </w:r>
    </w:p>
    <w:p w14:paraId="2ED831B0" w14:textId="77777777" w:rsidR="00B42355" w:rsidRPr="006A189C" w:rsidRDefault="00B42355" w:rsidP="007D4AE8">
      <w:pPr>
        <w:pStyle w:val="PlantUML"/>
      </w:pPr>
    </w:p>
    <w:p w14:paraId="36F6F9E4" w14:textId="77777777" w:rsidR="00B42355" w:rsidRDefault="00B42355" w:rsidP="007D4AE8">
      <w:pPr>
        <w:pStyle w:val="PlantUML"/>
      </w:pPr>
      <w:r w:rsidRPr="006A189C">
        <w:t>@enduml</w:t>
      </w:r>
    </w:p>
    <w:p w14:paraId="3BDD6836" w14:textId="77777777" w:rsidR="00B42355" w:rsidRDefault="00B42355" w:rsidP="00B42355">
      <w:pPr>
        <w:pStyle w:val="PlantUMLImg"/>
      </w:pPr>
      <w:r>
        <w:rPr>
          <w:noProof/>
          <w:lang w:eastAsia="ko-KR"/>
        </w:rPr>
        <w:drawing>
          <wp:inline distT="0" distB="0" distL="0" distR="0" wp14:anchorId="03C71E33" wp14:editId="08DE44E6">
            <wp:extent cx="6390000" cy="354240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37">
                      <a:extLst>
                        <a:ext uri="{28A0092B-C50C-407E-A947-70E740481C1C}">
                          <a14:useLocalDpi xmlns:a14="http://schemas.microsoft.com/office/drawing/2010/main" val="0"/>
                        </a:ext>
                      </a:extLst>
                    </a:blip>
                    <a:stretch>
                      <a:fillRect/>
                    </a:stretch>
                  </pic:blipFill>
                  <pic:spPr>
                    <a:xfrm>
                      <a:off x="0" y="0"/>
                      <a:ext cx="6390000" cy="3542400"/>
                    </a:xfrm>
                    <a:prstGeom prst="rect">
                      <a:avLst/>
                    </a:prstGeom>
                  </pic:spPr>
                </pic:pic>
              </a:graphicData>
            </a:graphic>
          </wp:inline>
        </w:drawing>
      </w:r>
    </w:p>
    <w:p w14:paraId="37F3A4ED" w14:textId="77777777" w:rsidR="00B42355" w:rsidRDefault="00B42355" w:rsidP="00B42355">
      <w:pPr>
        <w:pStyle w:val="PlantUMLImg"/>
      </w:pPr>
    </w:p>
    <w:p w14:paraId="190AF29D" w14:textId="77777777" w:rsidR="00B42355" w:rsidRPr="001B7B30" w:rsidRDefault="00B42355" w:rsidP="00B42355">
      <w:pPr>
        <w:pStyle w:val="Figurecaption"/>
      </w:pPr>
      <w:r w:rsidRPr="001B7B30">
        <w:t>:</w:t>
      </w:r>
      <w:r>
        <w:t xml:space="preserve"> Sub-procedure Profile Download and Installation - Download Rejection</w:t>
      </w:r>
    </w:p>
    <w:p w14:paraId="540A34B2" w14:textId="77777777" w:rsidR="00B42355" w:rsidRPr="00C36D4D" w:rsidRDefault="00B42355" w:rsidP="00B42355">
      <w:pPr>
        <w:pStyle w:val="NormalParagraph"/>
      </w:pPr>
      <w:r w:rsidRPr="00C36D4D">
        <w:rPr>
          <w:b/>
        </w:rPr>
        <w:t>Start Conditions:</w:t>
      </w:r>
    </w:p>
    <w:p w14:paraId="26946B54" w14:textId="77777777" w:rsidR="00B42355" w:rsidRPr="00F30BB4" w:rsidRDefault="00B42355" w:rsidP="00B42355">
      <w:pPr>
        <w:pStyle w:val="NormalParagraph"/>
        <w:rPr>
          <w:rFonts w:eastAsiaTheme="minorEastAsia"/>
          <w:lang w:eastAsia="ko-KR"/>
        </w:rPr>
      </w:pPr>
      <w:r>
        <w:t xml:space="preserve">The End User has </w:t>
      </w:r>
      <w:r>
        <w:rPr>
          <w:rFonts w:eastAsiaTheme="minorEastAsia" w:hint="eastAsia"/>
          <w:lang w:eastAsia="ko-KR"/>
        </w:rPr>
        <w:t>not 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download of the Profile (e.g. by selecting 'No')</w:t>
      </w:r>
      <w:r>
        <w:rPr>
          <w:rFonts w:eastAsiaTheme="minorEastAsia"/>
          <w:lang w:eastAsia="ko-KR"/>
        </w:rPr>
        <w:t xml:space="preserve">, </w:t>
      </w:r>
      <w:r>
        <w:rPr>
          <w:rFonts w:eastAsiaTheme="minorEastAsia" w:hint="eastAsia"/>
          <w:lang w:eastAsia="ko-KR"/>
        </w:rPr>
        <w:t>the PPR(s) in the ProfileMetadata is/are not allowed according to the Rules Authori</w:t>
      </w:r>
      <w:r>
        <w:rPr>
          <w:rFonts w:eastAsiaTheme="minorEastAsia"/>
          <w:lang w:eastAsia="ko-KR"/>
        </w:rPr>
        <w:t>s</w:t>
      </w:r>
      <w:r>
        <w:rPr>
          <w:rFonts w:eastAsiaTheme="minorEastAsia" w:hint="eastAsia"/>
          <w:lang w:eastAsia="ko-KR"/>
        </w:rPr>
        <w:t>ation Table</w:t>
      </w:r>
      <w:r>
        <w:rPr>
          <w:rFonts w:eastAsiaTheme="minorEastAsia"/>
          <w:lang w:eastAsia="ko-KR"/>
        </w:rPr>
        <w:t xml:space="preserve">, </w:t>
      </w:r>
      <w:r w:rsidRPr="009135B7">
        <w:rPr>
          <w:rFonts w:eastAsiaTheme="minorEastAsia"/>
          <w:lang w:eastAsia="ko-KR"/>
        </w:rPr>
        <w:t xml:space="preserve"> PPR1 is present in the ProfileMetadata and an Operational Profile is already installed on the eUICC</w:t>
      </w:r>
      <w:r>
        <w:rPr>
          <w:rFonts w:eastAsiaTheme="minorEastAsia"/>
          <w:lang w:eastAsia="ko-KR"/>
        </w:rPr>
        <w:t xml:space="preserve">, </w:t>
      </w:r>
      <w:r w:rsidR="00D30256">
        <w:rPr>
          <w:rFonts w:eastAsiaTheme="minorEastAsia"/>
          <w:lang w:eastAsia="ko-KR"/>
        </w:rPr>
        <w:t xml:space="preserve">the download of the Profile containing PPR(s) onto a removable eUICC (regardless of its RAT) is not supported by the LPAd, </w:t>
      </w:r>
      <w:r>
        <w:rPr>
          <w:rFonts w:eastAsiaTheme="minorEastAsia"/>
          <w:lang w:eastAsia="ko-KR"/>
        </w:rPr>
        <w:t xml:space="preserve">the ProfileMetadata in the response to </w:t>
      </w:r>
      <w:r>
        <w:lastRenderedPageBreak/>
        <w:t>"ES9+.Authenticate Client" does not match the ProfileMetadata in the Bound Profile Package, or the LPAd has encountered an error while installing the Bound Profile Package</w:t>
      </w:r>
      <w:r w:rsidRPr="009135B7">
        <w:rPr>
          <w:rFonts w:eastAsiaTheme="minorEastAsia"/>
          <w:lang w:eastAsia="ko-KR"/>
        </w:rPr>
        <w:t>.</w:t>
      </w:r>
    </w:p>
    <w:p w14:paraId="26E6471D" w14:textId="77777777" w:rsidR="00B42355" w:rsidRDefault="00B42355" w:rsidP="00B42355">
      <w:pPr>
        <w:pStyle w:val="NormalParagraph"/>
        <w:rPr>
          <w:b/>
        </w:rPr>
      </w:pPr>
      <w:r w:rsidRPr="00C36D4D">
        <w:rPr>
          <w:b/>
        </w:rPr>
        <w:t>Procedure:</w:t>
      </w:r>
    </w:p>
    <w:p w14:paraId="6B42F5F4" w14:textId="77777777" w:rsidR="00B42355" w:rsidRDefault="00B42355" w:rsidP="00B42355">
      <w:pPr>
        <w:pStyle w:val="ListNumber"/>
        <w:numPr>
          <w:ilvl w:val="0"/>
          <w:numId w:val="68"/>
        </w:numPr>
      </w:pPr>
      <w:r>
        <w:t xml:space="preserve">The LPAd SHALL </w:t>
      </w:r>
      <w:r>
        <w:rPr>
          <w:lang w:eastAsia="en-US"/>
        </w:rPr>
        <w:t>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t>CancelSession</w:t>
      </w:r>
      <w:r>
        <w:rPr>
          <w:lang w:eastAsia="en-US"/>
        </w:rPr>
        <w:t>"</w:t>
      </w:r>
      <w:r w:rsidRPr="00F41C17">
        <w:rPr>
          <w:lang w:eastAsia="en-US"/>
        </w:rPr>
        <w:t xml:space="preserve"> function with input data including th</w:t>
      </w:r>
      <w:r>
        <w:rPr>
          <w:lang w:eastAsia="en-US"/>
        </w:rPr>
        <w:t>e TransactionID and the reason '</w:t>
      </w:r>
      <w:r>
        <w:t>End User rejection</w:t>
      </w:r>
      <w:r>
        <w:rPr>
          <w:lang w:eastAsia="en-US"/>
        </w:rPr>
        <w:t>', 'End User postponed' or 'Timeout'</w:t>
      </w:r>
      <w:r w:rsidRPr="003C126F">
        <w:rPr>
          <w:lang w:eastAsia="en-US"/>
        </w:rPr>
        <w:t>, ‘PPR not allowed’</w:t>
      </w:r>
      <w:r>
        <w:rPr>
          <w:lang w:eastAsia="en-US"/>
        </w:rPr>
        <w:t>, 'Metadata mismatch', 'Load BPP execution error' or 'undefinedReason'</w:t>
      </w:r>
      <w:r>
        <w:t>.</w:t>
      </w:r>
    </w:p>
    <w:p w14:paraId="02E28A5B" w14:textId="77777777" w:rsidR="00B42355" w:rsidRDefault="00B42355" w:rsidP="00B42355">
      <w:pPr>
        <w:pStyle w:val="ListNumber"/>
        <w:numPr>
          <w:ilvl w:val="0"/>
          <w:numId w:val="18"/>
        </w:numPr>
      </w:pPr>
      <w:r>
        <w:t>On reception of this function call, the eUICC SHALL:</w:t>
      </w:r>
    </w:p>
    <w:p w14:paraId="47E26A26" w14:textId="77777777" w:rsidR="00B42355" w:rsidRDefault="00B42355" w:rsidP="00B42355">
      <w:pPr>
        <w:pStyle w:val="ListBullet2"/>
        <w:numPr>
          <w:ilvl w:val="1"/>
          <w:numId w:val="32"/>
        </w:numPr>
      </w:pPr>
      <w:r>
        <w:t>Generate the euiccCancelSessionSigned data object containing the TransactionID and the reason provided by the LPAd.</w:t>
      </w:r>
    </w:p>
    <w:p w14:paraId="540F0A46" w14:textId="77777777" w:rsidR="00B42355" w:rsidRDefault="00B42355" w:rsidP="00B42355">
      <w:pPr>
        <w:pStyle w:val="ListBullet2"/>
        <w:numPr>
          <w:ilvl w:val="1"/>
          <w:numId w:val="32"/>
        </w:numPr>
      </w:pPr>
      <w:r>
        <w:t>Compute the euiccCancelSessionSignature over euiccCancelSessionSigned using the SK.EUICC.ECDSA corresponding to the euiccCiPKIdToBeUsed as received during the Common mutual authentication procedure.</w:t>
      </w:r>
    </w:p>
    <w:p w14:paraId="600A016F" w14:textId="77777777" w:rsidR="00B42355" w:rsidRDefault="00B42355" w:rsidP="00B42355">
      <w:pPr>
        <w:pStyle w:val="ListNumber"/>
        <w:numPr>
          <w:ilvl w:val="0"/>
          <w:numId w:val="18"/>
        </w:numPr>
      </w:pPr>
      <w:r>
        <w:rPr>
          <w:lang w:eastAsia="en-US"/>
        </w:rPr>
        <w:t xml:space="preserve">The eUICC SHALL return the </w:t>
      </w:r>
      <w:r>
        <w:t>euiccCancelSessionSigned and euiccCancelSessionSignature.</w:t>
      </w:r>
    </w:p>
    <w:p w14:paraId="7AE5EFA3" w14:textId="77777777" w:rsidR="00B42355" w:rsidRDefault="00B42355" w:rsidP="00B42355">
      <w:pPr>
        <w:pStyle w:val="ListNumber"/>
        <w:numPr>
          <w:ilvl w:val="0"/>
          <w:numId w:val="18"/>
        </w:numPr>
      </w:pPr>
      <w:r>
        <w:t>The LPAd</w:t>
      </w:r>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ES9+.</w:t>
      </w:r>
      <w:r>
        <w:t>CancelSession</w:t>
      </w:r>
      <w:r>
        <w:rPr>
          <w:lang w:eastAsia="en-US"/>
        </w:rPr>
        <w:t>"</w:t>
      </w:r>
      <w:r w:rsidRPr="00F41C17">
        <w:rPr>
          <w:lang w:eastAsia="en-US"/>
        </w:rPr>
        <w:t xml:space="preserve"> function with input data including th</w:t>
      </w:r>
      <w:r>
        <w:rPr>
          <w:lang w:eastAsia="en-US"/>
        </w:rPr>
        <w:t xml:space="preserve">e TransactionID, the </w:t>
      </w:r>
      <w:r>
        <w:t>euiccCancelSessionSigned and the euiccCancelSessionSignature.</w:t>
      </w:r>
    </w:p>
    <w:p w14:paraId="62274B21"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t>CancelSession</w:t>
      </w:r>
      <w:r>
        <w:rPr>
          <w:lang w:eastAsia="en-US"/>
        </w:rPr>
        <w:t>"</w:t>
      </w:r>
      <w:r w:rsidRPr="00F41C17">
        <w:rPr>
          <w:lang w:eastAsia="en-US"/>
        </w:rPr>
        <w:t xml:space="preserve"> function</w:t>
      </w:r>
      <w:r>
        <w:rPr>
          <w:lang w:eastAsia="en-US"/>
        </w:rPr>
        <w:t>, the SM-DP+ SHALL:</w:t>
      </w:r>
    </w:p>
    <w:p w14:paraId="187A2834" w14:textId="77777777" w:rsidR="00B42355" w:rsidRDefault="00B42355" w:rsidP="00B42355">
      <w:pPr>
        <w:pStyle w:val="ListBullet2"/>
        <w:numPr>
          <w:ilvl w:val="1"/>
          <w:numId w:val="32"/>
        </w:numPr>
      </w:pPr>
      <w:r>
        <w:t>Retrieve the on-going RSP session identified by the TransactionID. If the TransactionID is unknown, the SM-DP+ SHALL return a function execution status 'Failed' with relevant status code. The LPAd MAY retry this step with a different TransactionID if the provided value was incorrect.</w:t>
      </w:r>
    </w:p>
    <w:p w14:paraId="216505FE" w14:textId="77777777" w:rsidR="00B42355" w:rsidRDefault="00B42355" w:rsidP="00B42355">
      <w:pPr>
        <w:pStyle w:val="ListBullet2"/>
        <w:numPr>
          <w:ilvl w:val="1"/>
          <w:numId w:val="32"/>
        </w:numPr>
      </w:pPr>
      <w:r w:rsidRPr="009C3801">
        <w:t xml:space="preserve">Verify the </w:t>
      </w:r>
      <w:r>
        <w:t>euiccCancelSessionSignature</w:t>
      </w:r>
      <w:r w:rsidRPr="009C3801">
        <w:t xml:space="preserve"> performed over </w:t>
      </w:r>
      <w:r>
        <w:t xml:space="preserve">euiccCancelSessionSigned </w:t>
      </w:r>
      <w:r w:rsidRPr="009C3801">
        <w:t xml:space="preserve">using the PK.EUICC.ECDSA </w:t>
      </w:r>
      <w:r>
        <w:t>associated with the ongoing RSP session</w:t>
      </w:r>
      <w:r w:rsidRPr="009C3801">
        <w:t xml:space="preserve">. </w:t>
      </w:r>
      <w:r>
        <w:t>If the signature is invalid, the SM-DP+ SHALL return a function execution status ‘Failed’ with relevant status code and the procedure SHALL be stopped by the LPAd.</w:t>
      </w:r>
    </w:p>
    <w:p w14:paraId="3BA3B678" w14:textId="77777777" w:rsidR="00B42355" w:rsidRPr="00C95652" w:rsidRDefault="00B42355" w:rsidP="00B42355">
      <w:pPr>
        <w:pStyle w:val="ListBullet2"/>
        <w:numPr>
          <w:ilvl w:val="1"/>
          <w:numId w:val="32"/>
        </w:numPr>
      </w:pPr>
      <w:r>
        <w:t>Verify that the received smdpOid corresponds to the SM-DP+ (i.e. is the same value as the one contained in the CERT.DPauth.ECDSA used during the Common Mutual Authentication Procedure).</w:t>
      </w:r>
      <w:r w:rsidRPr="006B01C4">
        <w:t xml:space="preserve"> </w:t>
      </w:r>
      <w:r>
        <w:t>If the value doesn't match, the SM-DP+ SHALL return a function execution status 'Failed' with relevant status code and the procedure SHALL be stopped by the LPAd.</w:t>
      </w:r>
    </w:p>
    <w:p w14:paraId="129BE13A" w14:textId="77777777" w:rsidR="00B42355" w:rsidRDefault="00B42355" w:rsidP="00B42355">
      <w:pPr>
        <w:pStyle w:val="ListContinue1"/>
      </w:pPr>
      <w:r>
        <w:t>If the reason contained in euiccCancelSessionSigned indicates 'End user postponed' or 'Timeout', the SM-DP+ SHALL simply return a function execution status '</w:t>
      </w:r>
      <w:r w:rsidRPr="001B7B30">
        <w:t>Executed-</w:t>
      </w:r>
      <w:r>
        <w:t xml:space="preserve">Success' and keep the corresponding Profile download order </w:t>
      </w:r>
      <w:r w:rsidRPr="00A30FBF">
        <w:t xml:space="preserve">in the 'Released' state </w:t>
      </w:r>
      <w:r>
        <w:t>available for a further retry, and the procedure SHALL be stopped.</w:t>
      </w:r>
    </w:p>
    <w:p w14:paraId="011C3A6D" w14:textId="77777777" w:rsidR="00B42355" w:rsidRDefault="00B42355" w:rsidP="00B42355">
      <w:pPr>
        <w:pStyle w:val="ListContinue1"/>
      </w:pPr>
      <w:r>
        <w:t>If the reason contained in euiccCancelSessionSigned indicates any other condition the SM-DP+ SHALL perform the following steps.</w:t>
      </w:r>
    </w:p>
    <w:p w14:paraId="32FA1E99" w14:textId="77777777" w:rsidR="00B42355" w:rsidRDefault="00B42355" w:rsidP="00B42355">
      <w:pPr>
        <w:pStyle w:val="ListNumber"/>
        <w:numPr>
          <w:ilvl w:val="0"/>
          <w:numId w:val="18"/>
        </w:numPr>
      </w:pPr>
      <w:r>
        <w:t xml:space="preserve">The SM-DP+ SHALL set </w:t>
      </w:r>
      <w:r w:rsidRPr="002B790D">
        <w:t xml:space="preserve">the Profile </w:t>
      </w:r>
      <w:r w:rsidRPr="00D914B9">
        <w:t xml:space="preserve">associated with the on-going </w:t>
      </w:r>
      <w:r>
        <w:t>RSP session</w:t>
      </w:r>
      <w:r w:rsidRPr="002B790D">
        <w:t xml:space="preserve"> </w:t>
      </w:r>
      <w:r>
        <w:t>in 'Error' state (section 3.1.6); and if this procedure is executed in the context of option (b), the SM-DP+ SHALL execute the SM-DS event deletion procedure described in section 3.6.3.</w:t>
      </w:r>
    </w:p>
    <w:p w14:paraId="4074937F" w14:textId="77777777" w:rsidR="00B42355" w:rsidRDefault="00B42355" w:rsidP="00B42355">
      <w:pPr>
        <w:pStyle w:val="ListNumber"/>
        <w:numPr>
          <w:ilvl w:val="0"/>
          <w:numId w:val="18"/>
        </w:numPr>
      </w:pPr>
      <w:r w:rsidRPr="00D914B9">
        <w:lastRenderedPageBreak/>
        <w:t>The SM-DP+ SHALL call the "ES2+.Handle</w:t>
      </w:r>
      <w:r w:rsidRPr="00623C91">
        <w:t>DownloadProgressInfo</w:t>
      </w:r>
      <w:r w:rsidRPr="00D914B9">
        <w:t xml:space="preserve">" function with </w:t>
      </w:r>
      <w:r w:rsidRPr="00623C91">
        <w:t xml:space="preserve">the relevant notificationPointId set and </w:t>
      </w:r>
      <w:r w:rsidRPr="00D914B9">
        <w:t xml:space="preserve">an operation status indicating </w:t>
      </w:r>
      <w:r>
        <w:t>'</w:t>
      </w:r>
      <w:r w:rsidRPr="00D914B9">
        <w:t>Failed</w:t>
      </w:r>
      <w:r>
        <w:t>'</w:t>
      </w:r>
      <w:r w:rsidRPr="00D914B9">
        <w:t xml:space="preserve"> with status code </w:t>
      </w:r>
      <w:r>
        <w:t>value depending on the given cancel reason. The cancel session reason code mapping to status code is given in section 5.3.5.</w:t>
      </w:r>
    </w:p>
    <w:p w14:paraId="534B5227" w14:textId="77777777" w:rsidR="00B42355" w:rsidRDefault="00B42355" w:rsidP="00B42355">
      <w:pPr>
        <w:pStyle w:val="ListContinue1"/>
      </w:pPr>
      <w:r>
        <w:t>The SM-DP+ SHALL return a function execution status '</w:t>
      </w:r>
      <w:r w:rsidRPr="001B7B30">
        <w:t>Executed-</w:t>
      </w:r>
      <w:r>
        <w:t>Success' and the procedure SHALL be stopped.</w:t>
      </w:r>
    </w:p>
    <w:p w14:paraId="0B9B909E" w14:textId="77777777" w:rsidR="00B42355" w:rsidRDefault="00B42355" w:rsidP="00B42355">
      <w:pPr>
        <w:pStyle w:val="Heading4"/>
      </w:pP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6A07A6D5" w14:textId="77777777" w:rsidR="00B42355" w:rsidRPr="006A189C" w:rsidRDefault="00B42355" w:rsidP="007D4AE8">
      <w:pPr>
        <w:pStyle w:val="PlantUML"/>
      </w:pPr>
      <w:r w:rsidRPr="006A189C">
        <w:t>@startuml</w:t>
      </w:r>
    </w:p>
    <w:p w14:paraId="42982460" w14:textId="77777777" w:rsidR="00B42355" w:rsidRPr="006A189C" w:rsidRDefault="00B42355" w:rsidP="007D4AE8">
      <w:pPr>
        <w:pStyle w:val="PlantUML"/>
      </w:pPr>
      <w:r w:rsidRPr="006A189C">
        <w:t>hide footbox</w:t>
      </w:r>
    </w:p>
    <w:p w14:paraId="61B85F66" w14:textId="77777777" w:rsidR="00B42355" w:rsidRPr="006A189C" w:rsidRDefault="00B42355" w:rsidP="007D4AE8">
      <w:pPr>
        <w:pStyle w:val="PlantUML"/>
      </w:pPr>
      <w:r w:rsidRPr="006A189C">
        <w:t>skinparam sequenceMessageAlign center</w:t>
      </w:r>
    </w:p>
    <w:p w14:paraId="7930B4CD" w14:textId="77777777" w:rsidR="00B42355" w:rsidRPr="006A189C" w:rsidRDefault="00B42355" w:rsidP="007D4AE8">
      <w:pPr>
        <w:pStyle w:val="PlantUML"/>
      </w:pPr>
      <w:r w:rsidRPr="006A189C">
        <w:t>skinparam sequenceArrowFontSize 11</w:t>
      </w:r>
    </w:p>
    <w:p w14:paraId="5C951A20" w14:textId="77777777" w:rsidR="00B42355" w:rsidRPr="006A189C" w:rsidRDefault="00B42355" w:rsidP="007D4AE8">
      <w:pPr>
        <w:pStyle w:val="PlantUML"/>
      </w:pPr>
      <w:r w:rsidRPr="006A189C">
        <w:t>skinparam noteFontSize 11</w:t>
      </w:r>
    </w:p>
    <w:p w14:paraId="5F182EFD" w14:textId="77777777" w:rsidR="00B42355" w:rsidRPr="006A189C" w:rsidRDefault="00B42355" w:rsidP="007D4AE8">
      <w:pPr>
        <w:pStyle w:val="PlantUML"/>
      </w:pPr>
      <w:r w:rsidRPr="006A189C">
        <w:t>skinparam monochrome true</w:t>
      </w:r>
    </w:p>
    <w:p w14:paraId="3DCF994B" w14:textId="77777777" w:rsidR="00B42355" w:rsidRDefault="00B42355" w:rsidP="007D4AE8">
      <w:pPr>
        <w:pStyle w:val="PlantUML"/>
      </w:pPr>
      <w:r w:rsidRPr="006A189C">
        <w:t>skinparam lifelinestrategy solid</w:t>
      </w:r>
    </w:p>
    <w:p w14:paraId="6038B5F9" w14:textId="77777777" w:rsidR="00B42355" w:rsidRPr="00544435" w:rsidRDefault="00B42355" w:rsidP="007D4AE8">
      <w:pPr>
        <w:pStyle w:val="PlantUML"/>
      </w:pPr>
    </w:p>
    <w:p w14:paraId="7AAA0897" w14:textId="77777777" w:rsidR="00B42355" w:rsidRPr="00086176" w:rsidRDefault="00B42355" w:rsidP="007D4AE8">
      <w:pPr>
        <w:pStyle w:val="PlantUML"/>
      </w:pPr>
      <w:r w:rsidRPr="00086176">
        <w:t xml:space="preserve">participant "&lt;b&gt;Operator" as </w:t>
      </w:r>
      <w:r>
        <w:t>OP</w:t>
      </w:r>
    </w:p>
    <w:p w14:paraId="681881B6" w14:textId="77777777" w:rsidR="00B42355" w:rsidRPr="00F64039" w:rsidRDefault="00B42355" w:rsidP="007D4AE8">
      <w:pPr>
        <w:pStyle w:val="PlantUML"/>
        <w:rPr>
          <w:lang w:val="en-GB"/>
        </w:rPr>
      </w:pPr>
      <w:r w:rsidRPr="00F64039">
        <w:rPr>
          <w:lang w:val="en-GB"/>
        </w:rPr>
        <w:t>participant "&lt;b&gt;SM-DP+" as DP</w:t>
      </w:r>
    </w:p>
    <w:p w14:paraId="0F3522E0" w14:textId="77777777" w:rsidR="00B42355" w:rsidRPr="00F64039" w:rsidRDefault="00B42355" w:rsidP="007D4AE8">
      <w:pPr>
        <w:pStyle w:val="PlantUML"/>
        <w:rPr>
          <w:lang w:val="en-GB"/>
        </w:rPr>
      </w:pPr>
      <w:r w:rsidRPr="00F64039">
        <w:rPr>
          <w:lang w:val="en-GB"/>
        </w:rPr>
        <w:t>participant "&lt;b&gt; LPAd" as LPA</w:t>
      </w:r>
    </w:p>
    <w:p w14:paraId="0487933E" w14:textId="77777777" w:rsidR="00B42355" w:rsidRPr="00F64039" w:rsidRDefault="00B42355" w:rsidP="007D4AE8">
      <w:pPr>
        <w:pStyle w:val="PlantUML"/>
        <w:rPr>
          <w:lang w:val="en-GB"/>
        </w:rPr>
      </w:pPr>
      <w:r w:rsidRPr="00F64039">
        <w:rPr>
          <w:lang w:val="en-GB"/>
        </w:rPr>
        <w:t>participant "&lt;b&gt;eUICC" as E</w:t>
      </w:r>
    </w:p>
    <w:p w14:paraId="602856E9" w14:textId="77777777" w:rsidR="00B42355" w:rsidRPr="00F64039" w:rsidRDefault="00B42355" w:rsidP="007D4AE8">
      <w:pPr>
        <w:pStyle w:val="PlantUML"/>
        <w:rPr>
          <w:lang w:val="en-GB"/>
        </w:rPr>
      </w:pPr>
    </w:p>
    <w:p w14:paraId="069B1AFD" w14:textId="77777777" w:rsidR="00B42355" w:rsidRPr="00F64039" w:rsidRDefault="00B42355" w:rsidP="007D4AE8">
      <w:pPr>
        <w:pStyle w:val="PlantUML"/>
        <w:rPr>
          <w:lang w:val="en-GB"/>
        </w:rPr>
      </w:pPr>
    </w:p>
    <w:p w14:paraId="0767166F" w14:textId="77777777" w:rsidR="00B42355" w:rsidRPr="00B43099" w:rsidRDefault="00B42355" w:rsidP="007D4AE8">
      <w:pPr>
        <w:pStyle w:val="PlantUML"/>
      </w:pPr>
      <w:r w:rsidRPr="00B43099">
        <w:t>LPA -&gt; E : [1] ES10b.PrepareDownload \n (smdpSigned2, smdpSignature2, CERT.DPpb.ECDSA, [Hashed Confirmation Code])</w:t>
      </w:r>
    </w:p>
    <w:p w14:paraId="18D44E7C" w14:textId="77777777" w:rsidR="00B42355" w:rsidRDefault="00B42355" w:rsidP="007D4AE8">
      <w:pPr>
        <w:pStyle w:val="PlantUML"/>
      </w:pPr>
      <w:r>
        <w:t>rnote over E #FFFFFF</w:t>
      </w:r>
    </w:p>
    <w:p w14:paraId="23D39A54" w14:textId="77777777" w:rsidR="00B42355" w:rsidRDefault="00B42355" w:rsidP="007D4AE8">
      <w:pPr>
        <w:pStyle w:val="PlantUML"/>
      </w:pPr>
      <w:r>
        <w:t>[2</w:t>
      </w:r>
      <w:r w:rsidRPr="006A189C">
        <w:t xml:space="preserve">] </w:t>
      </w:r>
    </w:p>
    <w:p w14:paraId="07D45399" w14:textId="77777777" w:rsidR="00B42355" w:rsidRDefault="00B42355" w:rsidP="007D4AE8">
      <w:pPr>
        <w:pStyle w:val="PlantUML"/>
      </w:pPr>
      <w:r>
        <w:t>- Verify CERT.DPpb.ECDSA</w:t>
      </w:r>
    </w:p>
    <w:p w14:paraId="7797C834" w14:textId="77777777" w:rsidR="00B42355" w:rsidRDefault="00B42355" w:rsidP="007D4AE8">
      <w:pPr>
        <w:pStyle w:val="PlantUML"/>
      </w:pPr>
      <w:r>
        <w:t>- Verify CERT.DPauth.ECDSA and CERT.DPpb.ECDSA have same owner</w:t>
      </w:r>
    </w:p>
    <w:p w14:paraId="14E878DE" w14:textId="77777777" w:rsidR="00B42355" w:rsidRDefault="00B42355" w:rsidP="007D4AE8">
      <w:pPr>
        <w:pStyle w:val="PlantUML"/>
      </w:pPr>
      <w:r>
        <w:t>- Verify smdpSignature2 over smdpSigned2</w:t>
      </w:r>
    </w:p>
    <w:p w14:paraId="3571876F" w14:textId="77777777" w:rsidR="00B42355" w:rsidRDefault="00B42355" w:rsidP="007D4AE8">
      <w:pPr>
        <w:pStyle w:val="PlantUML"/>
      </w:pPr>
      <w:r>
        <w:t>- Verify smdpSigned2</w:t>
      </w:r>
    </w:p>
    <w:p w14:paraId="5F657C4C" w14:textId="77777777" w:rsidR="00B42355" w:rsidRPr="00F64039" w:rsidRDefault="00B42355" w:rsidP="007D4AE8">
      <w:pPr>
        <w:pStyle w:val="PlantUML"/>
        <w:rPr>
          <w:lang w:val="it-IT"/>
        </w:rPr>
      </w:pPr>
      <w:r w:rsidRPr="00F64039">
        <w:rPr>
          <w:lang w:val="it-IT"/>
        </w:rPr>
        <w:t>Endrnote</w:t>
      </w:r>
    </w:p>
    <w:p w14:paraId="535E5AAE" w14:textId="77777777" w:rsidR="00B42355" w:rsidRPr="00F64039" w:rsidRDefault="00B42355" w:rsidP="007D4AE8">
      <w:pPr>
        <w:pStyle w:val="PlantUML"/>
        <w:rPr>
          <w:lang w:val="it-IT"/>
        </w:rPr>
      </w:pPr>
      <w:r w:rsidRPr="00F64039">
        <w:rPr>
          <w:lang w:val="it-IT"/>
        </w:rPr>
        <w:t>E --&gt; LPA: [error]</w:t>
      </w:r>
    </w:p>
    <w:p w14:paraId="65C9B4B4" w14:textId="77777777" w:rsidR="00B42355" w:rsidRPr="00F64039" w:rsidRDefault="00B42355" w:rsidP="007D4AE8">
      <w:pPr>
        <w:pStyle w:val="PlantUML"/>
        <w:rPr>
          <w:lang w:val="it-IT"/>
        </w:rPr>
      </w:pPr>
      <w:r w:rsidRPr="00F64039">
        <w:rPr>
          <w:lang w:val="it-IT"/>
        </w:rPr>
        <w:t>rnote over E #FFFFFF</w:t>
      </w:r>
    </w:p>
    <w:p w14:paraId="06264206" w14:textId="77777777" w:rsidR="00B42355" w:rsidRDefault="00B42355" w:rsidP="007D4AE8">
      <w:pPr>
        <w:pStyle w:val="PlantUML"/>
      </w:pPr>
      <w:r>
        <w:t>[3</w:t>
      </w:r>
      <w:r w:rsidRPr="006A189C">
        <w:t>]</w:t>
      </w:r>
    </w:p>
    <w:p w14:paraId="04BF917D" w14:textId="77777777" w:rsidR="00B42355" w:rsidRPr="006A189C" w:rsidRDefault="00B42355" w:rsidP="007D4AE8">
      <w:pPr>
        <w:pStyle w:val="PlantUML"/>
      </w:pPr>
      <w:r w:rsidRPr="006A189C">
        <w:t>- Generate one time ECKA key pair</w:t>
      </w:r>
    </w:p>
    <w:p w14:paraId="443D0974" w14:textId="77777777" w:rsidR="00B42355" w:rsidRDefault="00B42355" w:rsidP="007D4AE8">
      <w:pPr>
        <w:pStyle w:val="PlantUML"/>
      </w:pPr>
      <w:r w:rsidRPr="006A189C">
        <w:t xml:space="preserve">   (otPK.EUICC.ECKA, otSK.EUICC.ECKA)</w:t>
      </w:r>
    </w:p>
    <w:p w14:paraId="74A084F3" w14:textId="77777777" w:rsidR="00B42355" w:rsidRDefault="00B42355" w:rsidP="007D4AE8">
      <w:pPr>
        <w:pStyle w:val="PlantUML"/>
      </w:pPr>
      <w:r w:rsidRPr="006B2205">
        <w:t>unless a valid otPK.EUICC.ECKA was provided</w:t>
      </w:r>
    </w:p>
    <w:p w14:paraId="4D194800" w14:textId="77777777" w:rsidR="00B42355" w:rsidRDefault="00B42355" w:rsidP="007D4AE8">
      <w:pPr>
        <w:pStyle w:val="PlantUML"/>
      </w:pPr>
      <w:r>
        <w:t>- Generate euiccSigned2=</w:t>
      </w:r>
    </w:p>
    <w:p w14:paraId="5DEC0D3A" w14:textId="77777777" w:rsidR="00B42355" w:rsidRDefault="00B42355" w:rsidP="007D4AE8">
      <w:pPr>
        <w:pStyle w:val="PlantUML"/>
      </w:pPr>
      <w:r>
        <w:t xml:space="preserve">   {TransactionID,</w:t>
      </w:r>
      <w:r w:rsidRPr="006B2205">
        <w:t xml:space="preserve"> otPK.EUICC.ECKA,</w:t>
      </w:r>
      <w:r>
        <w:t xml:space="preserve"> [Hashed Confirmation Code]}</w:t>
      </w:r>
    </w:p>
    <w:p w14:paraId="43C4531F" w14:textId="77777777" w:rsidR="00B42355" w:rsidRDefault="00B42355" w:rsidP="007D4AE8">
      <w:pPr>
        <w:pStyle w:val="PlantUML"/>
      </w:pPr>
      <w:r>
        <w:t>- Compute euiccSignature2 over euiccSigned2</w:t>
      </w:r>
      <w:r w:rsidRPr="002D3816">
        <w:t xml:space="preserve"> and smdpSignature2</w:t>
      </w:r>
    </w:p>
    <w:p w14:paraId="5DB59910" w14:textId="77777777" w:rsidR="00B42355" w:rsidRDefault="00B42355" w:rsidP="007D4AE8">
      <w:pPr>
        <w:pStyle w:val="PlantUML"/>
      </w:pPr>
      <w:r w:rsidRPr="006A189C">
        <w:t>Endrnote</w:t>
      </w:r>
    </w:p>
    <w:p w14:paraId="1ABDDB9F" w14:textId="77777777" w:rsidR="00B42355" w:rsidRDefault="00B42355" w:rsidP="007D4AE8">
      <w:pPr>
        <w:pStyle w:val="PlantUML"/>
      </w:pPr>
      <w:r>
        <w:t>E</w:t>
      </w:r>
      <w:r w:rsidRPr="006A189C">
        <w:t xml:space="preserve"> -&gt; LPA: [</w:t>
      </w:r>
      <w:r>
        <w:t>4</w:t>
      </w:r>
      <w:r w:rsidRPr="006A189C">
        <w:t>]</w:t>
      </w:r>
      <w:r>
        <w:t xml:space="preserve"> euiccSigned2, euiccSignature2</w:t>
      </w:r>
    </w:p>
    <w:p w14:paraId="009F3051" w14:textId="77777777" w:rsidR="00B42355" w:rsidRPr="006A189C" w:rsidRDefault="00B42355" w:rsidP="007D4AE8">
      <w:pPr>
        <w:pStyle w:val="PlantUML"/>
      </w:pPr>
      <w:r w:rsidRPr="006A189C">
        <w:t>LPA -&gt; DP : [</w:t>
      </w:r>
      <w:r>
        <w:t>5</w:t>
      </w:r>
      <w:r w:rsidRPr="006A189C">
        <w:t>] ES9+.GetBoundProfilePackage \n (e</w:t>
      </w:r>
      <w:r>
        <w:t>uicc</w:t>
      </w:r>
      <w:r w:rsidRPr="006A189C">
        <w:t>Sign</w:t>
      </w:r>
      <w:r>
        <w:t xml:space="preserve">ed2, </w:t>
      </w:r>
      <w:r>
        <w:rPr>
          <w:szCs w:val="18"/>
        </w:rPr>
        <w:t>euicc</w:t>
      </w:r>
      <w:r w:rsidRPr="00FF58C9">
        <w:rPr>
          <w:szCs w:val="18"/>
        </w:rPr>
        <w:t>Signature</w:t>
      </w:r>
      <w:r>
        <w:rPr>
          <w:szCs w:val="18"/>
        </w:rPr>
        <w:t>2</w:t>
      </w:r>
      <w:r w:rsidRPr="006A189C">
        <w:t>)</w:t>
      </w:r>
    </w:p>
    <w:p w14:paraId="760D46D3" w14:textId="77777777" w:rsidR="00B42355" w:rsidRPr="006A189C" w:rsidRDefault="00B42355" w:rsidP="007D4AE8">
      <w:pPr>
        <w:pStyle w:val="PlantUML"/>
      </w:pPr>
    </w:p>
    <w:p w14:paraId="7662FDB8" w14:textId="77777777" w:rsidR="00B42355" w:rsidRPr="006A189C" w:rsidRDefault="00B42355" w:rsidP="007D4AE8">
      <w:pPr>
        <w:pStyle w:val="PlantUML"/>
      </w:pPr>
      <w:r w:rsidRPr="006A189C">
        <w:t>rnote over DP #FFFFFF</w:t>
      </w:r>
    </w:p>
    <w:p w14:paraId="4EAC64F8" w14:textId="77777777" w:rsidR="00B42355" w:rsidRPr="006A189C" w:rsidRDefault="00B42355" w:rsidP="007D4AE8">
      <w:pPr>
        <w:pStyle w:val="PlantUML"/>
      </w:pPr>
      <w:r w:rsidRPr="006A189C">
        <w:t>[</w:t>
      </w:r>
      <w:r>
        <w:t>6</w:t>
      </w:r>
      <w:r w:rsidRPr="006A189C">
        <w:t>]</w:t>
      </w:r>
    </w:p>
    <w:p w14:paraId="46AA51F0" w14:textId="77777777" w:rsidR="00B42355" w:rsidRDefault="00B42355" w:rsidP="007D4AE8">
      <w:pPr>
        <w:pStyle w:val="PlantUML"/>
      </w:pPr>
      <w:r w:rsidRPr="006A189C">
        <w:t>- Verify e</w:t>
      </w:r>
      <w:r>
        <w:t>uicc</w:t>
      </w:r>
      <w:r w:rsidRPr="006A189C">
        <w:t>Sign</w:t>
      </w:r>
      <w:r>
        <w:t>ature2 over euiccSigned2</w:t>
      </w:r>
    </w:p>
    <w:p w14:paraId="0F1647D8" w14:textId="77777777" w:rsidR="00B42355" w:rsidRDefault="00B42355" w:rsidP="007D4AE8">
      <w:pPr>
        <w:pStyle w:val="PlantUML"/>
      </w:pPr>
      <w:r>
        <w:t>- Determine if Confirmation Code required</w:t>
      </w:r>
    </w:p>
    <w:p w14:paraId="64CEF345" w14:textId="77777777" w:rsidR="00B42355" w:rsidRDefault="00B42355" w:rsidP="007D4AE8">
      <w:pPr>
        <w:pStyle w:val="PlantUML"/>
      </w:pPr>
      <w:r w:rsidRPr="006A189C">
        <w:t>Endrnote</w:t>
      </w:r>
    </w:p>
    <w:p w14:paraId="72579B0B" w14:textId="77777777" w:rsidR="00B42355" w:rsidRDefault="00B42355" w:rsidP="007D4AE8">
      <w:pPr>
        <w:pStyle w:val="PlantUML"/>
      </w:pPr>
      <w:r>
        <w:t>DP --&gt; LPA : [error]</w:t>
      </w:r>
    </w:p>
    <w:p w14:paraId="25E3F44D" w14:textId="77777777" w:rsidR="00B42355" w:rsidRDefault="00B42355" w:rsidP="007D4AE8">
      <w:pPr>
        <w:pStyle w:val="PlantUML"/>
      </w:pPr>
    </w:p>
    <w:p w14:paraId="351FF8D4" w14:textId="77777777" w:rsidR="00B42355" w:rsidRPr="006A189C" w:rsidRDefault="00B42355" w:rsidP="007D4AE8">
      <w:pPr>
        <w:pStyle w:val="PlantUML"/>
      </w:pPr>
      <w:r>
        <w:t>Group Cond. Confirmation Code handling</w:t>
      </w:r>
    </w:p>
    <w:p w14:paraId="2699A21A" w14:textId="77777777" w:rsidR="00B42355" w:rsidRPr="006A189C" w:rsidRDefault="00B42355" w:rsidP="007D4AE8">
      <w:pPr>
        <w:pStyle w:val="PlantUML"/>
      </w:pPr>
      <w:r w:rsidRPr="006A189C">
        <w:t>rnote over DP #FFFFFF</w:t>
      </w:r>
    </w:p>
    <w:p w14:paraId="6EEC850D" w14:textId="77777777" w:rsidR="00B42355" w:rsidRPr="006A189C" w:rsidRDefault="00B42355" w:rsidP="007D4AE8">
      <w:pPr>
        <w:pStyle w:val="PlantUML"/>
      </w:pPr>
      <w:r w:rsidRPr="006A189C">
        <w:t>[</w:t>
      </w:r>
      <w:r>
        <w:t>7</w:t>
      </w:r>
      <w:r w:rsidRPr="006A189C">
        <w:t>]</w:t>
      </w:r>
    </w:p>
    <w:p w14:paraId="02B93A1D" w14:textId="77777777" w:rsidR="00B42355" w:rsidRPr="006A189C" w:rsidRDefault="00B42355" w:rsidP="007D4AE8">
      <w:pPr>
        <w:pStyle w:val="PlantUML"/>
      </w:pPr>
      <w:r>
        <w:t>- [Verify Hashed Confirmation Code]</w:t>
      </w:r>
    </w:p>
    <w:p w14:paraId="16F71DB7" w14:textId="77777777" w:rsidR="00B42355" w:rsidRDefault="00B42355" w:rsidP="007D4AE8">
      <w:pPr>
        <w:pStyle w:val="PlantUML"/>
      </w:pPr>
      <w:r w:rsidRPr="006A189C">
        <w:t>Endrnote</w:t>
      </w:r>
    </w:p>
    <w:p w14:paraId="213BAB49" w14:textId="77777777" w:rsidR="00B42355" w:rsidRPr="006A189C" w:rsidRDefault="00B42355" w:rsidP="007D4AE8">
      <w:pPr>
        <w:pStyle w:val="PlantUML"/>
      </w:pPr>
      <w:r>
        <w:t>Group Cond. On CC error</w:t>
      </w:r>
    </w:p>
    <w:p w14:paraId="0926C3AC" w14:textId="77777777" w:rsidR="00B42355" w:rsidRPr="00F64039" w:rsidRDefault="00B42355" w:rsidP="007D4AE8">
      <w:pPr>
        <w:pStyle w:val="PlantUML"/>
        <w:rPr>
          <w:lang w:val="nl-NL"/>
        </w:rPr>
      </w:pPr>
      <w:r w:rsidRPr="00F64039">
        <w:rPr>
          <w:lang w:val="nl-NL"/>
        </w:rPr>
        <w:t>DP -&gt; OP : [8] ES2+.HandleDownloadProgressInfo</w:t>
      </w:r>
    </w:p>
    <w:p w14:paraId="2F2D6125" w14:textId="77777777" w:rsidR="00B42355" w:rsidRPr="00F64039" w:rsidRDefault="00B42355" w:rsidP="007D4AE8">
      <w:pPr>
        <w:pStyle w:val="PlantUML"/>
        <w:rPr>
          <w:lang w:val="nl-NL"/>
        </w:rPr>
      </w:pPr>
      <w:r w:rsidRPr="00F64039">
        <w:rPr>
          <w:lang w:val="nl-NL"/>
        </w:rPr>
        <w:t>OP --&gt; DP : OK</w:t>
      </w:r>
    </w:p>
    <w:p w14:paraId="7AF4A31A" w14:textId="77777777" w:rsidR="00B42355" w:rsidRDefault="00B42355" w:rsidP="007D4AE8">
      <w:pPr>
        <w:pStyle w:val="PlantUML"/>
      </w:pPr>
      <w:r>
        <w:t>DP --&gt; LPA : [error]</w:t>
      </w:r>
    </w:p>
    <w:p w14:paraId="16221469" w14:textId="77777777" w:rsidR="00B42355" w:rsidRDefault="00B42355" w:rsidP="007D4AE8">
      <w:pPr>
        <w:pStyle w:val="PlantUML"/>
      </w:pPr>
      <w:r>
        <w:t>end</w:t>
      </w:r>
    </w:p>
    <w:p w14:paraId="3475AC47" w14:textId="77777777" w:rsidR="00B42355" w:rsidRPr="006A189C" w:rsidRDefault="00B42355" w:rsidP="007D4AE8">
      <w:pPr>
        <w:pStyle w:val="PlantUML"/>
      </w:pPr>
      <w:r>
        <w:t>end</w:t>
      </w:r>
    </w:p>
    <w:p w14:paraId="215EF91C" w14:textId="77777777" w:rsidR="00B42355" w:rsidRPr="006A189C" w:rsidRDefault="00B42355" w:rsidP="007D4AE8">
      <w:pPr>
        <w:pStyle w:val="PlantUML"/>
      </w:pPr>
    </w:p>
    <w:p w14:paraId="53876E6E" w14:textId="77777777" w:rsidR="00B42355" w:rsidRPr="006A189C" w:rsidRDefault="00B42355" w:rsidP="007D4AE8">
      <w:pPr>
        <w:pStyle w:val="PlantUML"/>
      </w:pPr>
      <w:r w:rsidRPr="006A189C">
        <w:lastRenderedPageBreak/>
        <w:t>rnote over DP #FFFFFF</w:t>
      </w:r>
    </w:p>
    <w:p w14:paraId="0DA441D7" w14:textId="77777777" w:rsidR="00B42355" w:rsidRPr="006A189C" w:rsidRDefault="00B42355" w:rsidP="007D4AE8">
      <w:pPr>
        <w:pStyle w:val="PlantUML"/>
      </w:pPr>
      <w:r w:rsidRPr="006A189C">
        <w:t>[</w:t>
      </w:r>
      <w:r>
        <w:t>9</w:t>
      </w:r>
      <w:r w:rsidRPr="006A189C">
        <w:t>]</w:t>
      </w:r>
    </w:p>
    <w:p w14:paraId="717E7A58" w14:textId="77777777" w:rsidR="00B42355" w:rsidRPr="006A189C" w:rsidRDefault="00B42355" w:rsidP="007D4AE8">
      <w:pPr>
        <w:pStyle w:val="PlantUML"/>
      </w:pPr>
      <w:r w:rsidRPr="006A189C">
        <w:t xml:space="preserve">- </w:t>
      </w:r>
      <w:r>
        <w:t>[</w:t>
      </w:r>
      <w:r w:rsidRPr="006A189C">
        <w:t>Generate one time ECKA key pair</w:t>
      </w:r>
      <w:r>
        <w:t xml:space="preserve"> </w:t>
      </w:r>
      <w:r w:rsidRPr="006A189C">
        <w:t>(otPK.DP.ECKA, otSK.DP.ECKA)</w:t>
      </w:r>
      <w:r>
        <w:t>]</w:t>
      </w:r>
    </w:p>
    <w:p w14:paraId="1C286660" w14:textId="77777777" w:rsidR="00B42355" w:rsidRPr="006A189C" w:rsidRDefault="00B42355" w:rsidP="007D4AE8">
      <w:pPr>
        <w:pStyle w:val="PlantUML"/>
      </w:pPr>
      <w:r w:rsidRPr="006A189C">
        <w:t xml:space="preserve">- </w:t>
      </w:r>
      <w:r>
        <w:t>[</w:t>
      </w:r>
      <w:r w:rsidRPr="006A189C">
        <w:t>Generate Session Keys</w:t>
      </w:r>
      <w:r>
        <w:t>]</w:t>
      </w:r>
    </w:p>
    <w:p w14:paraId="54EC33A3" w14:textId="77777777" w:rsidR="00B42355" w:rsidRDefault="00B42355" w:rsidP="007D4AE8">
      <w:pPr>
        <w:pStyle w:val="PlantUML"/>
      </w:pPr>
      <w:r w:rsidRPr="006A189C">
        <w:t>- Generate Bound Profile Package</w:t>
      </w:r>
    </w:p>
    <w:p w14:paraId="0485C7FD" w14:textId="77777777" w:rsidR="00B42355" w:rsidRDefault="00B42355" w:rsidP="007D4AE8">
      <w:pPr>
        <w:pStyle w:val="PlantUML"/>
      </w:pPr>
      <w:r w:rsidRPr="006A189C">
        <w:t>Endrnote</w:t>
      </w:r>
    </w:p>
    <w:p w14:paraId="1B55EB3C" w14:textId="77777777" w:rsidR="00B42355" w:rsidRPr="006A189C" w:rsidRDefault="00B42355" w:rsidP="007D4AE8">
      <w:pPr>
        <w:pStyle w:val="PlantUML"/>
      </w:pPr>
    </w:p>
    <w:p w14:paraId="4A2E2AB9" w14:textId="77777777" w:rsidR="00B42355" w:rsidRPr="006A189C" w:rsidRDefault="00B42355" w:rsidP="007D4AE8">
      <w:pPr>
        <w:pStyle w:val="PlantUML"/>
      </w:pPr>
      <w:r>
        <w:t>Group Opt.</w:t>
      </w:r>
    </w:p>
    <w:p w14:paraId="6829D173" w14:textId="77777777" w:rsidR="00B42355" w:rsidRDefault="00B42355" w:rsidP="007D4AE8">
      <w:pPr>
        <w:pStyle w:val="PlantUML"/>
      </w:pPr>
      <w:r>
        <w:t>DP -&gt; O</w:t>
      </w:r>
      <w:r w:rsidRPr="006A189C">
        <w:t>P : [</w:t>
      </w:r>
      <w:r>
        <w:t>10</w:t>
      </w:r>
      <w:r w:rsidRPr="006A189C">
        <w:t>]</w:t>
      </w:r>
      <w:r w:rsidRPr="00D76305">
        <w:t xml:space="preserve"> </w:t>
      </w:r>
      <w:r w:rsidRPr="00B96AF6">
        <w:t>ES</w:t>
      </w:r>
      <w:r>
        <w:t>2</w:t>
      </w:r>
      <w:r w:rsidRPr="00B96AF6">
        <w:t>+.Handle</w:t>
      </w:r>
      <w:r>
        <w:t>DownloadProgressInfo(...)</w:t>
      </w:r>
    </w:p>
    <w:p w14:paraId="2755053E" w14:textId="77777777" w:rsidR="00B42355" w:rsidRDefault="00B42355" w:rsidP="007D4AE8">
      <w:pPr>
        <w:pStyle w:val="PlantUML"/>
      </w:pPr>
      <w:r>
        <w:t>OP --&gt; DP : OK</w:t>
      </w:r>
    </w:p>
    <w:p w14:paraId="03B6D48C" w14:textId="77777777" w:rsidR="00B42355" w:rsidRPr="006A189C" w:rsidRDefault="00B42355" w:rsidP="007D4AE8">
      <w:pPr>
        <w:pStyle w:val="PlantUML"/>
      </w:pPr>
      <w:r>
        <w:t>end</w:t>
      </w:r>
    </w:p>
    <w:p w14:paraId="1804BB1B" w14:textId="77777777" w:rsidR="00B42355" w:rsidRDefault="00B42355" w:rsidP="007D4AE8">
      <w:pPr>
        <w:pStyle w:val="PlantUML"/>
      </w:pPr>
    </w:p>
    <w:p w14:paraId="088AAFC9" w14:textId="77777777" w:rsidR="00B42355" w:rsidRPr="006A189C" w:rsidRDefault="00B42355" w:rsidP="007D4AE8">
      <w:pPr>
        <w:pStyle w:val="PlantUML"/>
      </w:pPr>
      <w:r w:rsidRPr="006A189C">
        <w:t>DP --&gt; LPA : [</w:t>
      </w:r>
      <w:r>
        <w:t>11</w:t>
      </w:r>
      <w:r w:rsidRPr="006A189C">
        <w:t xml:space="preserve">] </w:t>
      </w:r>
      <w:r>
        <w:t xml:space="preserve">TransactionID, </w:t>
      </w:r>
      <w:r w:rsidRPr="006A189C">
        <w:t>Bound Profile Package</w:t>
      </w:r>
    </w:p>
    <w:p w14:paraId="4B86759B" w14:textId="77777777" w:rsidR="00B42355" w:rsidRDefault="00B42355" w:rsidP="007D4AE8">
      <w:pPr>
        <w:pStyle w:val="PlantUML"/>
      </w:pPr>
    </w:p>
    <w:p w14:paraId="005A8F02" w14:textId="77777777" w:rsidR="00B42355" w:rsidRPr="006A189C" w:rsidRDefault="00B42355" w:rsidP="007D4AE8">
      <w:pPr>
        <w:pStyle w:val="PlantUML"/>
      </w:pPr>
      <w:r w:rsidRPr="006A189C">
        <w:t xml:space="preserve">rnote over </w:t>
      </w:r>
      <w:r>
        <w:t>LPA</w:t>
      </w:r>
      <w:r w:rsidRPr="006A189C">
        <w:t xml:space="preserve"> #FFFFFF</w:t>
      </w:r>
    </w:p>
    <w:p w14:paraId="2D2CEF15" w14:textId="77777777" w:rsidR="00B42355" w:rsidRPr="006A189C" w:rsidRDefault="00B42355" w:rsidP="007D4AE8">
      <w:pPr>
        <w:pStyle w:val="PlantUML"/>
      </w:pPr>
      <w:r w:rsidRPr="006A189C">
        <w:t>[</w:t>
      </w:r>
      <w:r>
        <w:t>12</w:t>
      </w:r>
      <w:r w:rsidRPr="006A189C">
        <w:t>]</w:t>
      </w:r>
    </w:p>
    <w:p w14:paraId="2FDCCAAE" w14:textId="77777777" w:rsidR="00B42355" w:rsidRPr="006A189C" w:rsidRDefault="00B42355" w:rsidP="007D4AE8">
      <w:pPr>
        <w:pStyle w:val="PlantUML"/>
      </w:pPr>
      <w:r w:rsidRPr="006A189C">
        <w:t xml:space="preserve">- </w:t>
      </w:r>
      <w:r>
        <w:t>[</w:t>
      </w:r>
      <w:r w:rsidRPr="006A189C">
        <w:t xml:space="preserve">Verify </w:t>
      </w:r>
      <w:r>
        <w:t>Metadata]</w:t>
      </w:r>
    </w:p>
    <w:p w14:paraId="4458331A" w14:textId="77777777" w:rsidR="00B42355" w:rsidRPr="006A189C" w:rsidRDefault="00B42355" w:rsidP="007D4AE8">
      <w:pPr>
        <w:pStyle w:val="PlantUML"/>
      </w:pPr>
      <w:r w:rsidRPr="006A189C">
        <w:t xml:space="preserve">- </w:t>
      </w:r>
      <w:r>
        <w:t>[Prompt/Display Profile Metadata to End User]</w:t>
      </w:r>
    </w:p>
    <w:p w14:paraId="06AD47A3" w14:textId="77777777" w:rsidR="00B42355" w:rsidRDefault="00B42355" w:rsidP="007D4AE8">
      <w:pPr>
        <w:pStyle w:val="PlantUML"/>
      </w:pPr>
      <w:r w:rsidRPr="00FD51A6">
        <w:t>E</w:t>
      </w:r>
      <w:r w:rsidRPr="0083589F">
        <w:t>ndnote</w:t>
      </w:r>
    </w:p>
    <w:p w14:paraId="40A1EDDD" w14:textId="77777777" w:rsidR="00B42355" w:rsidRDefault="00B42355" w:rsidP="007D4AE8">
      <w:pPr>
        <w:pStyle w:val="PlantUML"/>
      </w:pPr>
    </w:p>
    <w:p w14:paraId="1F2F1339" w14:textId="77777777" w:rsidR="00B42355" w:rsidRDefault="00B42355" w:rsidP="007D4AE8">
      <w:pPr>
        <w:pStyle w:val="PlantUML"/>
      </w:pPr>
      <w:r>
        <w:t>alt</w:t>
      </w:r>
    </w:p>
    <w:p w14:paraId="6C0146AC" w14:textId="77777777" w:rsidR="00B42355" w:rsidRDefault="00B42355" w:rsidP="007D4AE8">
      <w:pPr>
        <w:pStyle w:val="PlantUML"/>
      </w:pPr>
      <w:r>
        <w:tab/>
      </w:r>
      <w:r w:rsidRPr="006A189C">
        <w:t xml:space="preserve">rnote over </w:t>
      </w:r>
      <w:r>
        <w:t xml:space="preserve">OP, E #FFFFFF : [13] </w:t>
      </w:r>
      <w:r w:rsidRPr="006A189C">
        <w:t>[</w:t>
      </w:r>
      <w:r>
        <w:t>Refer to Sub-procedure Profile Download and installation – Download rejection</w:t>
      </w:r>
      <w:r w:rsidRPr="006A189C">
        <w:t>]</w:t>
      </w:r>
    </w:p>
    <w:p w14:paraId="080133F1" w14:textId="77777777" w:rsidR="00B42355" w:rsidRDefault="00B42355" w:rsidP="007D4AE8">
      <w:pPr>
        <w:pStyle w:val="PlantUML"/>
      </w:pPr>
      <w:r>
        <w:t>else</w:t>
      </w:r>
    </w:p>
    <w:p w14:paraId="313256FB" w14:textId="77777777" w:rsidR="00B42355" w:rsidRDefault="00B42355" w:rsidP="007D4AE8">
      <w:pPr>
        <w:pStyle w:val="PlantUML"/>
      </w:pPr>
      <w:r>
        <w:tab/>
        <w:t>r</w:t>
      </w:r>
      <w:r w:rsidRPr="006A189C">
        <w:t xml:space="preserve">note over </w:t>
      </w:r>
      <w:r>
        <w:t xml:space="preserve">OP, E #FFFFFF : [14] </w:t>
      </w:r>
      <w:r w:rsidRPr="006A189C">
        <w:t>[</w:t>
      </w:r>
      <w:r>
        <w:t>Refer to Sub-procedure Profile Installation</w:t>
      </w:r>
      <w:r w:rsidRPr="006A189C">
        <w:t>]</w:t>
      </w:r>
    </w:p>
    <w:p w14:paraId="733F9806" w14:textId="77777777" w:rsidR="00B42355" w:rsidRDefault="00B42355" w:rsidP="007D4AE8">
      <w:pPr>
        <w:pStyle w:val="PlantUML"/>
      </w:pPr>
      <w:r>
        <w:t>end</w:t>
      </w:r>
    </w:p>
    <w:p w14:paraId="69B80AE6" w14:textId="77777777" w:rsidR="00B42355" w:rsidRDefault="00B42355" w:rsidP="007D4AE8">
      <w:pPr>
        <w:pStyle w:val="PlantUML"/>
      </w:pPr>
      <w:r w:rsidRPr="006A189C">
        <w:t>@enduml</w:t>
      </w:r>
    </w:p>
    <w:p w14:paraId="548708F9" w14:textId="77777777" w:rsidR="00B42355" w:rsidRDefault="00B42355" w:rsidP="00B42355">
      <w:pPr>
        <w:pStyle w:val="PlantUMLImg"/>
      </w:pPr>
      <w:r>
        <w:rPr>
          <w:noProof/>
          <w:lang w:eastAsia="ko-KR"/>
        </w:rPr>
        <w:lastRenderedPageBreak/>
        <w:drawing>
          <wp:inline distT="0" distB="0" distL="0" distR="0" wp14:anchorId="5205F223" wp14:editId="4927069A">
            <wp:extent cx="6422400" cy="5839200"/>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38">
                      <a:extLst>
                        <a:ext uri="{28A0092B-C50C-407E-A947-70E740481C1C}">
                          <a14:useLocalDpi xmlns:a14="http://schemas.microsoft.com/office/drawing/2010/main" val="0"/>
                        </a:ext>
                      </a:extLst>
                    </a:blip>
                    <a:stretch>
                      <a:fillRect/>
                    </a:stretch>
                  </pic:blipFill>
                  <pic:spPr>
                    <a:xfrm>
                      <a:off x="0" y="0"/>
                      <a:ext cx="6422400" cy="5839200"/>
                    </a:xfrm>
                    <a:prstGeom prst="rect">
                      <a:avLst/>
                    </a:prstGeom>
                  </pic:spPr>
                </pic:pic>
              </a:graphicData>
            </a:graphic>
          </wp:inline>
        </w:drawing>
      </w:r>
    </w:p>
    <w:p w14:paraId="5B70161E" w14:textId="77777777" w:rsidR="00B42355" w:rsidRPr="001B7B30" w:rsidRDefault="00B42355" w:rsidP="00B42355">
      <w:pPr>
        <w:pStyle w:val="Figurecaption"/>
      </w:pPr>
      <w:r>
        <w:t xml:space="preserve">: </w:t>
      </w:r>
      <w:r w:rsidRPr="00281A18">
        <w:t xml:space="preserve">Sub-procedure Profile Download and </w:t>
      </w:r>
      <w:r>
        <w:t>I</w:t>
      </w:r>
      <w:r w:rsidRPr="00281A18">
        <w:t xml:space="preserve">nstallation – </w:t>
      </w:r>
      <w:r>
        <w:t>Download</w:t>
      </w:r>
      <w:r w:rsidRPr="00281A18">
        <w:t xml:space="preserve"> </w:t>
      </w:r>
      <w:r>
        <w:t>C</w:t>
      </w:r>
      <w:r w:rsidRPr="00281A18">
        <w:t>onfirmation</w:t>
      </w:r>
    </w:p>
    <w:p w14:paraId="760D58AF" w14:textId="77777777" w:rsidR="00B42355" w:rsidRPr="00C36D4D" w:rsidRDefault="00B42355" w:rsidP="00B42355">
      <w:pPr>
        <w:pStyle w:val="NormalParagraph"/>
      </w:pPr>
      <w:r w:rsidRPr="00C36D4D">
        <w:rPr>
          <w:b/>
        </w:rPr>
        <w:t>Start Conditions:</w:t>
      </w:r>
    </w:p>
    <w:p w14:paraId="79101EF7" w14:textId="77777777" w:rsidR="00B42355" w:rsidRDefault="00B42355" w:rsidP="00B42355">
      <w:pPr>
        <w:pStyle w:val="NormalParagraph"/>
      </w:pPr>
      <w:r>
        <w:t xml:space="preserve">The End User has </w:t>
      </w:r>
      <w:r>
        <w:rPr>
          <w:rFonts w:eastAsiaTheme="minorEastAsia" w:hint="eastAsia"/>
          <w:lang w:eastAsia="ko-KR"/>
        </w:rPr>
        <w:t>agree</w:t>
      </w:r>
      <w:r>
        <w:rPr>
          <w:rFonts w:eastAsiaTheme="minorEastAsia"/>
          <w:lang w:eastAsia="ko-KR"/>
        </w:rPr>
        <w:t>d</w:t>
      </w:r>
      <w:r>
        <w:rPr>
          <w:rFonts w:eastAsiaTheme="minorEastAsia" w:hint="eastAsia"/>
          <w:lang w:eastAsia="ko-KR"/>
        </w:rPr>
        <w:t xml:space="preserve"> to </w:t>
      </w:r>
      <w:r>
        <w:rPr>
          <w:rFonts w:eastAsiaTheme="minorEastAsia"/>
          <w:lang w:eastAsia="ko-KR"/>
        </w:rPr>
        <w:t xml:space="preserve">the </w:t>
      </w:r>
      <w:r>
        <w:rPr>
          <w:rFonts w:eastAsiaTheme="minorEastAsia" w:hint="eastAsia"/>
          <w:lang w:eastAsia="ko-KR"/>
        </w:rPr>
        <w:t xml:space="preserve">download of the Profile (e.g. by selecting </w:t>
      </w:r>
      <w:r>
        <w:rPr>
          <w:rFonts w:eastAsiaTheme="minorEastAsia"/>
          <w:lang w:eastAsia="ko-KR"/>
        </w:rPr>
        <w:t>'Yes'</w:t>
      </w:r>
      <w:r>
        <w:rPr>
          <w:rFonts w:eastAsiaTheme="minorEastAsia" w:hint="eastAsia"/>
          <w:lang w:eastAsia="ko-KR"/>
        </w:rPr>
        <w:t>)</w:t>
      </w:r>
      <w:r>
        <w:rPr>
          <w:rFonts w:eastAsiaTheme="minorEastAsia"/>
          <w:lang w:eastAsia="ko-KR"/>
        </w:rPr>
        <w:t>.</w:t>
      </w:r>
    </w:p>
    <w:p w14:paraId="7A80F16C" w14:textId="77777777" w:rsidR="00B42355" w:rsidRDefault="00B42355" w:rsidP="00B42355">
      <w:pPr>
        <w:pStyle w:val="NormalParagraph"/>
        <w:rPr>
          <w:b/>
        </w:rPr>
      </w:pPr>
      <w:r w:rsidRPr="00C36D4D">
        <w:rPr>
          <w:b/>
        </w:rPr>
        <w:t>Procedure:</w:t>
      </w:r>
    </w:p>
    <w:p w14:paraId="3FBABAA4" w14:textId="77777777" w:rsidR="00B42355" w:rsidRDefault="00B42355" w:rsidP="00B42355">
      <w:pPr>
        <w:pStyle w:val="ListNumber"/>
        <w:numPr>
          <w:ilvl w:val="0"/>
          <w:numId w:val="69"/>
        </w:numPr>
      </w:pPr>
      <w:r>
        <w:t>The LPAd</w:t>
      </w:r>
      <w:r w:rsidRPr="00CD7BCA">
        <w:rPr>
          <w:lang w:eastAsia="en-US"/>
        </w:rPr>
        <w:t xml:space="preserve"> </w:t>
      </w:r>
      <w:r>
        <w:rPr>
          <w:lang w:eastAsia="en-US"/>
        </w:rPr>
        <w:t>SHALL call</w:t>
      </w:r>
      <w:r w:rsidRPr="00F41C17">
        <w:rPr>
          <w:lang w:eastAsia="en-US"/>
        </w:rPr>
        <w:t xml:space="preserve"> the </w:t>
      </w:r>
      <w:r>
        <w:rPr>
          <w:lang w:eastAsia="en-US"/>
        </w:rPr>
        <w:t>"</w:t>
      </w:r>
      <w:r w:rsidRPr="00F41C17">
        <w:rPr>
          <w:lang w:eastAsia="en-US"/>
        </w:rPr>
        <w:t>ES</w:t>
      </w:r>
      <w:r>
        <w:rPr>
          <w:lang w:eastAsia="en-US"/>
        </w:rPr>
        <w:t>10b</w:t>
      </w:r>
      <w:r w:rsidRPr="00F41C17">
        <w:rPr>
          <w:lang w:eastAsia="en-US"/>
        </w:rPr>
        <w:t>.</w:t>
      </w:r>
      <w:r>
        <w:rPr>
          <w:lang w:eastAsia="en-US"/>
        </w:rPr>
        <w:t>PrepareDownload"</w:t>
      </w:r>
      <w:r w:rsidRPr="00F41C17">
        <w:rPr>
          <w:lang w:eastAsia="en-US"/>
        </w:rPr>
        <w:t xml:space="preserve"> function with input data including the</w:t>
      </w:r>
      <w:r>
        <w:rPr>
          <w:lang w:eastAsia="en-US"/>
        </w:rPr>
        <w:t xml:space="preserve"> smdpSigned2, smdpSignature2, CERT.DPpb.ECDSA and optionally the </w:t>
      </w:r>
      <w:r w:rsidRPr="001B7B30">
        <w:t>Hashed Confirmation Code</w:t>
      </w:r>
      <w:r>
        <w:t xml:space="preserve"> </w:t>
      </w:r>
      <w:r w:rsidRPr="00065CA8">
        <w:t xml:space="preserve">calculated </w:t>
      </w:r>
      <w:r>
        <w:t>during the last</w:t>
      </w:r>
      <w:r w:rsidRPr="00065CA8">
        <w:t xml:space="preserve"> step</w:t>
      </w:r>
      <w:r>
        <w:t xml:space="preserve"> </w:t>
      </w:r>
      <w:r w:rsidRPr="005A2FC1">
        <w:t>of the profile download and installation procedure (section 3.1.3)</w:t>
      </w:r>
      <w:r w:rsidRPr="00065CA8">
        <w:t>.</w:t>
      </w:r>
    </w:p>
    <w:p w14:paraId="7996E989" w14:textId="77777777" w:rsidR="00B42355" w:rsidRDefault="00B42355" w:rsidP="00B42355">
      <w:pPr>
        <w:pStyle w:val="ListNumber"/>
        <w:numPr>
          <w:ilvl w:val="0"/>
          <w:numId w:val="18"/>
        </w:numPr>
        <w:rPr>
          <w:lang w:eastAsia="en-US"/>
        </w:rPr>
      </w:pPr>
      <w:r>
        <w:t xml:space="preserve">On reception of the </w:t>
      </w:r>
      <w:r>
        <w:rPr>
          <w:lang w:eastAsia="en-US"/>
        </w:rPr>
        <w:t>"ES10b</w:t>
      </w:r>
      <w:r w:rsidRPr="00F41C17">
        <w:rPr>
          <w:lang w:eastAsia="en-US"/>
        </w:rPr>
        <w:t>.</w:t>
      </w:r>
      <w:r>
        <w:rPr>
          <w:lang w:eastAsia="en-US"/>
        </w:rPr>
        <w:t>PrepareDownload"</w:t>
      </w:r>
      <w:r w:rsidRPr="00F41C17">
        <w:rPr>
          <w:lang w:eastAsia="en-US"/>
        </w:rPr>
        <w:t xml:space="preserve"> function</w:t>
      </w:r>
      <w:r>
        <w:rPr>
          <w:lang w:eastAsia="en-US"/>
        </w:rPr>
        <w:t>, the eUICC SHALL:</w:t>
      </w:r>
    </w:p>
    <w:p w14:paraId="2D8A234F" w14:textId="77777777" w:rsidR="00B42355" w:rsidRDefault="00B42355" w:rsidP="00B42355">
      <w:pPr>
        <w:pStyle w:val="ListBullet2"/>
        <w:numPr>
          <w:ilvl w:val="1"/>
          <w:numId w:val="32"/>
        </w:numPr>
      </w:pPr>
      <w:r>
        <w:t>Verify that CERT.DPpb.ECDSA is valid according to section 4.5.2.2.</w:t>
      </w:r>
    </w:p>
    <w:p w14:paraId="27794EF7" w14:textId="77777777" w:rsidR="00B42355" w:rsidRPr="00895F5D" w:rsidRDefault="00B42355" w:rsidP="00B42355">
      <w:pPr>
        <w:pStyle w:val="ListBullet2"/>
        <w:numPr>
          <w:ilvl w:val="1"/>
          <w:numId w:val="32"/>
        </w:numPr>
      </w:pPr>
      <w:r w:rsidRPr="00680704">
        <w:t>Verify that CERT.DPauth.ECDSA and CERT.DP</w:t>
      </w:r>
      <w:r w:rsidRPr="00AE6D91">
        <w:t xml:space="preserve">pb.ECDSA </w:t>
      </w:r>
      <w:r w:rsidRPr="00895F5D">
        <w:t>belong to the same entity (i.e. same OID</w:t>
      </w:r>
      <w:r>
        <w:t xml:space="preserve"> in</w:t>
      </w:r>
      <w:r w:rsidRPr="00895F5D">
        <w:t xml:space="preserve">, same </w:t>
      </w:r>
      <w:r>
        <w:t>s</w:t>
      </w:r>
      <w:r w:rsidRPr="00895F5D">
        <w:t>ubject</w:t>
      </w:r>
      <w:r>
        <w:t>AltN</w:t>
      </w:r>
      <w:r w:rsidRPr="00895F5D">
        <w:t>ame).</w:t>
      </w:r>
    </w:p>
    <w:p w14:paraId="73D71538" w14:textId="77777777" w:rsidR="00B42355" w:rsidRDefault="00B42355" w:rsidP="00B42355">
      <w:pPr>
        <w:pStyle w:val="ListBullet2"/>
        <w:numPr>
          <w:ilvl w:val="1"/>
          <w:numId w:val="32"/>
        </w:numPr>
      </w:pPr>
      <w:r>
        <w:lastRenderedPageBreak/>
        <w:t>Verify smdpSignature2 performed over smdpSigned2</w:t>
      </w:r>
      <w:r w:rsidRPr="00A94024">
        <w:t xml:space="preserve"> </w:t>
      </w:r>
      <w:r w:rsidRPr="002B5C19">
        <w:t>and euiccSignature1</w:t>
      </w:r>
      <w:r w:rsidRPr="00A94024">
        <w:t xml:space="preserve"> </w:t>
      </w:r>
      <w:r>
        <w:t>using the PK.DPpb.ECDSA contained in CERT.DPpb.ECDSA.</w:t>
      </w:r>
    </w:p>
    <w:p w14:paraId="1D560E17" w14:textId="77777777" w:rsidR="00B42355" w:rsidRDefault="00B42355" w:rsidP="00B42355">
      <w:pPr>
        <w:pStyle w:val="ListBullet2"/>
        <w:numPr>
          <w:ilvl w:val="1"/>
          <w:numId w:val="32"/>
        </w:numPr>
      </w:pPr>
      <w:r>
        <w:t xml:space="preserve">Verify that the </w:t>
      </w:r>
      <w:r w:rsidRPr="00533A32">
        <w:t xml:space="preserve">TransactionID </w:t>
      </w:r>
      <w:r>
        <w:t>contained in smdpSigned2 matches the TransactionID of the on-going RSP session.</w:t>
      </w:r>
    </w:p>
    <w:p w14:paraId="09674EDE" w14:textId="77777777" w:rsidR="00B42355" w:rsidRPr="00515C9A" w:rsidRDefault="00B42355" w:rsidP="00B42355">
      <w:pPr>
        <w:pStyle w:val="ListBullet2"/>
        <w:numPr>
          <w:ilvl w:val="1"/>
          <w:numId w:val="32"/>
        </w:numPr>
      </w:pPr>
      <w:r w:rsidRPr="00065CA8">
        <w:t xml:space="preserve">Verify that the </w:t>
      </w:r>
      <w:r>
        <w:t>H</w:t>
      </w:r>
      <w:r w:rsidRPr="00065CA8">
        <w:t>ashed Confirmation Code is provided by the LPA</w:t>
      </w:r>
      <w:r>
        <w:t>d</w:t>
      </w:r>
      <w:r w:rsidRPr="00065CA8">
        <w:t xml:space="preserve"> if the Confirmation </w:t>
      </w:r>
      <w:r w:rsidRPr="00515C9A">
        <w:t xml:space="preserve">Code Required </w:t>
      </w:r>
      <w:r>
        <w:t>F</w:t>
      </w:r>
      <w:r w:rsidRPr="00515C9A">
        <w:t>lag is set in smdpSigned2.</w:t>
      </w:r>
    </w:p>
    <w:p w14:paraId="5B494B33" w14:textId="77777777" w:rsidR="00B42355" w:rsidRDefault="00B42355" w:rsidP="00B42355">
      <w:pPr>
        <w:pStyle w:val="ListContinue1"/>
      </w:pPr>
      <w:r>
        <w:t>If any of the verifications fail, the eUICC SHALL return a relevant error status and the procedure SHALL be stopped.</w:t>
      </w:r>
    </w:p>
    <w:p w14:paraId="25D6D858" w14:textId="77777777" w:rsidR="00B42355" w:rsidRDefault="00B42355" w:rsidP="00B42355">
      <w:pPr>
        <w:pStyle w:val="ListNumber"/>
        <w:numPr>
          <w:ilvl w:val="0"/>
          <w:numId w:val="18"/>
        </w:numPr>
        <w:rPr>
          <w:lang w:eastAsia="en-US"/>
        </w:rPr>
      </w:pPr>
      <w:r>
        <w:rPr>
          <w:lang w:eastAsia="en-US"/>
        </w:rPr>
        <w:t>Otherwise the eUICC SHALL:</w:t>
      </w:r>
    </w:p>
    <w:p w14:paraId="3E366243" w14:textId="77777777" w:rsidR="00B42355" w:rsidRDefault="00B42355" w:rsidP="00B42355">
      <w:pPr>
        <w:pStyle w:val="ListBullet2"/>
        <w:numPr>
          <w:ilvl w:val="1"/>
          <w:numId w:val="32"/>
        </w:numPr>
      </w:pPr>
      <w:r w:rsidRPr="001D66E8">
        <w:t>If bppEuiccOtpk is provided in smdpSigned2 and it corresponds to a stored one-time key pair (otPK.EUICC.ECKA, otSK.EUICC.ECKA) for this SM-DP+, the eUICC SHALL use this key pair for the RSP session. Otherwise it SHALL generate a new one-time key pair</w:t>
      </w:r>
      <w:r>
        <w:t xml:space="preserve"> </w:t>
      </w:r>
      <w:r w:rsidRPr="007A78C6">
        <w:t>(otPK.</w:t>
      </w:r>
      <w:r>
        <w:t>EUICC</w:t>
      </w:r>
      <w:r w:rsidRPr="007A78C6">
        <w:t>.ECKA, otSK.</w:t>
      </w:r>
      <w:r>
        <w:t>EUICC</w:t>
      </w:r>
      <w:r w:rsidRPr="007A78C6">
        <w:t>.ECKA)</w:t>
      </w:r>
      <w:r w:rsidRPr="006828C7">
        <w:t xml:space="preserve"> </w:t>
      </w:r>
      <w:r w:rsidRPr="007A78C6">
        <w:t>using the curve indicated by the Key Parameter Reference Value of CERT.DP</w:t>
      </w:r>
      <w:r>
        <w:t>pb</w:t>
      </w:r>
      <w:r w:rsidRPr="007A78C6">
        <w:t>.ECDSA</w:t>
      </w:r>
      <w:r w:rsidRPr="001D66E8">
        <w:t>.</w:t>
      </w:r>
    </w:p>
    <w:p w14:paraId="47648A51" w14:textId="77777777" w:rsidR="00B42355" w:rsidRDefault="00B42355" w:rsidP="00B42355">
      <w:pPr>
        <w:pStyle w:val="ListBullet2"/>
        <w:numPr>
          <w:ilvl w:val="1"/>
          <w:numId w:val="32"/>
        </w:numPr>
      </w:pPr>
      <w:r>
        <w:t xml:space="preserve">Generate the euiccSigned2 data structure containing the TransactionID, </w:t>
      </w:r>
      <w:r w:rsidRPr="006B2205">
        <w:t xml:space="preserve">otPK.EUICC.ECKA </w:t>
      </w:r>
      <w:r>
        <w:t xml:space="preserve">and optionally the </w:t>
      </w:r>
      <w:r w:rsidRPr="001B7B30">
        <w:t>Hashed Confirmation Code</w:t>
      </w:r>
      <w:r>
        <w:t>.</w:t>
      </w:r>
    </w:p>
    <w:p w14:paraId="771B276E" w14:textId="77777777" w:rsidR="00B42355" w:rsidRDefault="00B42355" w:rsidP="00B42355">
      <w:pPr>
        <w:pStyle w:val="ListBullet2"/>
        <w:numPr>
          <w:ilvl w:val="1"/>
          <w:numId w:val="32"/>
        </w:numPr>
      </w:pPr>
      <w:r>
        <w:t>Compute the euiccSignature2 over euiccSigned2</w:t>
      </w:r>
      <w:r w:rsidRPr="002D3816">
        <w:t xml:space="preserve"> and smdpSignature2</w:t>
      </w:r>
      <w:r>
        <w:t xml:space="preserve"> using SK.EUICC.ECDSA. When generating the euiccSignature2, the eUICC SHALL use the same </w:t>
      </w:r>
      <w:r w:rsidRPr="00886A2A">
        <w:t>private key as in the AuthenticateServer response</w:t>
      </w:r>
      <w:r>
        <w:t>.</w:t>
      </w:r>
    </w:p>
    <w:p w14:paraId="67C49747" w14:textId="77777777" w:rsidR="00B42355" w:rsidRDefault="00B42355" w:rsidP="00B42355">
      <w:pPr>
        <w:pStyle w:val="ListNumber"/>
        <w:numPr>
          <w:ilvl w:val="0"/>
          <w:numId w:val="18"/>
        </w:numPr>
      </w:pPr>
      <w:r>
        <w:rPr>
          <w:lang w:eastAsia="en-US"/>
        </w:rPr>
        <w:t xml:space="preserve">The eUICC SHALL return the </w:t>
      </w:r>
      <w:r>
        <w:t>euiccSigned2 and euiccSignature2.</w:t>
      </w:r>
    </w:p>
    <w:p w14:paraId="7BEC636B" w14:textId="77777777" w:rsidR="00B42355" w:rsidRDefault="00B42355" w:rsidP="00B42355">
      <w:pPr>
        <w:pStyle w:val="ListNumber"/>
        <w:numPr>
          <w:ilvl w:val="0"/>
          <w:numId w:val="18"/>
        </w:numPr>
      </w:pPr>
      <w:r w:rsidRPr="001137B0">
        <w:t>The LPA</w:t>
      </w:r>
      <w:r>
        <w:t>d</w:t>
      </w:r>
      <w:r w:rsidRPr="001137B0">
        <w:t xml:space="preserve"> calls the </w:t>
      </w:r>
      <w:r>
        <w:t>"</w:t>
      </w:r>
      <w:r w:rsidRPr="001137B0">
        <w:t>ES9+.GetBoundProfilePackage</w:t>
      </w:r>
      <w:r>
        <w:t>"</w:t>
      </w:r>
      <w:r w:rsidRPr="001137B0">
        <w:t xml:space="preserve"> function with input data including the </w:t>
      </w:r>
      <w:r>
        <w:t>euiccSigned2, euiccSignature2.</w:t>
      </w:r>
    </w:p>
    <w:p w14:paraId="36AEFDE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GetBoundProfilePackage</w:t>
      </w:r>
      <w:r>
        <w:rPr>
          <w:lang w:eastAsia="en-US"/>
        </w:rPr>
        <w:t>"</w:t>
      </w:r>
      <w:r w:rsidRPr="00F41C17">
        <w:rPr>
          <w:lang w:eastAsia="en-US"/>
        </w:rPr>
        <w:t xml:space="preserve"> function</w:t>
      </w:r>
      <w:r>
        <w:rPr>
          <w:lang w:eastAsia="en-US"/>
        </w:rPr>
        <w:t>, the SM-DP+ SHALL</w:t>
      </w:r>
      <w:r w:rsidRPr="006D351D">
        <w:t xml:space="preserve"> </w:t>
      </w:r>
      <w:r>
        <w:t>verify the euiccSignature2 performed over euiccSigned2 and smdpsignature2 using the PK.EUICC.ECDSA associated with the RSP session identified by TransactionID.</w:t>
      </w:r>
    </w:p>
    <w:p w14:paraId="724F4E79" w14:textId="77777777" w:rsidR="00B42355" w:rsidRDefault="00B42355" w:rsidP="00B42355">
      <w:pPr>
        <w:pStyle w:val="ListNumber"/>
        <w:numPr>
          <w:ilvl w:val="0"/>
          <w:numId w:val="0"/>
        </w:numPr>
        <w:spacing w:before="240"/>
        <w:ind w:left="680"/>
      </w:pPr>
      <w:r>
        <w:t>If a Confirmation Code is required the SM-DP+ SHALL continue with step 7. Otherwise, the SM-DP+ SHALL continue at step 9.</w:t>
      </w:r>
    </w:p>
    <w:p w14:paraId="678263B4" w14:textId="77777777" w:rsidR="00B42355" w:rsidRDefault="00B42355" w:rsidP="00B42355">
      <w:pPr>
        <w:pStyle w:val="ListNumber"/>
        <w:numPr>
          <w:ilvl w:val="0"/>
          <w:numId w:val="18"/>
        </w:numPr>
      </w:pPr>
      <w:r w:rsidDel="006D351D">
        <w:t xml:space="preserve"> </w:t>
      </w:r>
      <w:r>
        <w:t>If a Confirmation Code verification is required, the SM-DP+ SHALL:</w:t>
      </w:r>
    </w:p>
    <w:p w14:paraId="1037D207" w14:textId="77777777" w:rsidR="00B42355" w:rsidRDefault="00B42355" w:rsidP="00B42355">
      <w:pPr>
        <w:pStyle w:val="ListBullet2"/>
        <w:numPr>
          <w:ilvl w:val="1"/>
          <w:numId w:val="32"/>
        </w:numPr>
      </w:pPr>
      <w:r>
        <w:t>R</w:t>
      </w:r>
      <w:r w:rsidRPr="00C57B13">
        <w:t xml:space="preserve">etrieve the hashed Confirmation Code stored for this order by </w:t>
      </w:r>
      <w:r>
        <w:t>"</w:t>
      </w:r>
      <w:r w:rsidRPr="00C57B13">
        <w:t>ES2.ConfirmOrder</w:t>
      </w:r>
      <w:r>
        <w:t>"</w:t>
      </w:r>
      <w:r w:rsidRPr="00C57B13">
        <w:t xml:space="preserve"> and calculate the expected hash value as</w:t>
      </w:r>
    </w:p>
    <w:p w14:paraId="4880FDA8" w14:textId="77777777" w:rsidR="00B42355" w:rsidRPr="00C57B13" w:rsidRDefault="00B42355" w:rsidP="00B42355">
      <w:pPr>
        <w:tabs>
          <w:tab w:val="left" w:pos="680"/>
        </w:tabs>
        <w:spacing w:after="240"/>
        <w:ind w:left="1203"/>
        <w:jc w:val="left"/>
        <w:rPr>
          <w:szCs w:val="22"/>
          <w:lang w:eastAsia="en-GB" w:bidi="ar-SA"/>
        </w:rPr>
      </w:pPr>
      <w:r w:rsidRPr="00C57B13">
        <w:rPr>
          <w:szCs w:val="22"/>
          <w:lang w:eastAsia="en-GB" w:bidi="ar-SA"/>
        </w:rPr>
        <w:t>expe</w:t>
      </w:r>
      <w:r>
        <w:rPr>
          <w:szCs w:val="22"/>
          <w:lang w:eastAsia="en-GB" w:bidi="ar-SA"/>
        </w:rPr>
        <w:t>cted hash value = SHA256(stored hashed </w:t>
      </w:r>
      <w:r w:rsidRPr="00C57B13">
        <w:rPr>
          <w:szCs w:val="22"/>
          <w:lang w:eastAsia="en-GB" w:bidi="ar-SA"/>
        </w:rPr>
        <w:t>Confirmation</w:t>
      </w:r>
      <w:r>
        <w:rPr>
          <w:szCs w:val="22"/>
          <w:lang w:eastAsia="en-GB" w:bidi="ar-SA"/>
        </w:rPr>
        <w:t> </w:t>
      </w:r>
      <w:r w:rsidRPr="00C57B13">
        <w:rPr>
          <w:szCs w:val="22"/>
          <w:lang w:eastAsia="en-GB" w:bidi="ar-SA"/>
        </w:rPr>
        <w:t>Code</w:t>
      </w:r>
      <w:r>
        <w:rPr>
          <w:szCs w:val="22"/>
          <w:lang w:eastAsia="en-GB" w:bidi="ar-SA"/>
        </w:rPr>
        <w:t> </w:t>
      </w:r>
      <w:r w:rsidRPr="00C57B13">
        <w:rPr>
          <w:szCs w:val="22"/>
          <w:lang w:eastAsia="en-GB" w:bidi="ar-SA"/>
        </w:rPr>
        <w:t>|</w:t>
      </w:r>
      <w:r>
        <w:rPr>
          <w:szCs w:val="22"/>
          <w:lang w:eastAsia="en-GB" w:bidi="ar-SA"/>
        </w:rPr>
        <w:t> </w:t>
      </w:r>
      <w:r w:rsidRPr="00C57B13">
        <w:rPr>
          <w:szCs w:val="22"/>
          <w:lang w:eastAsia="en-GB" w:bidi="ar-SA"/>
        </w:rPr>
        <w:t>TransactionID)</w:t>
      </w:r>
    </w:p>
    <w:p w14:paraId="178FE8D4" w14:textId="77777777" w:rsidR="00B42355" w:rsidRDefault="00B42355" w:rsidP="00B42355">
      <w:pPr>
        <w:pStyle w:val="ListBullet2"/>
        <w:numPr>
          <w:ilvl w:val="1"/>
          <w:numId w:val="32"/>
        </w:numPr>
      </w:pPr>
      <w:r>
        <w:t>V</w:t>
      </w:r>
      <w:r w:rsidRPr="00781733">
        <w:t xml:space="preserve">erify that the </w:t>
      </w:r>
      <w:r>
        <w:t xml:space="preserve">received </w:t>
      </w:r>
      <w:r w:rsidRPr="00781733">
        <w:t xml:space="preserve">Hashed Confirmation Code </w:t>
      </w:r>
      <w:r>
        <w:t>matches</w:t>
      </w:r>
      <w:r w:rsidRPr="00781733">
        <w:t xml:space="preserve"> the</w:t>
      </w:r>
      <w:r w:rsidRPr="00C57B13">
        <w:t xml:space="preserve"> expected hash value</w:t>
      </w:r>
      <w:r w:rsidRPr="00781733">
        <w:t>.</w:t>
      </w:r>
    </w:p>
    <w:p w14:paraId="06E3DBD8" w14:textId="77777777" w:rsidR="00B42355" w:rsidRPr="00037D53" w:rsidRDefault="00B42355" w:rsidP="00B42355">
      <w:pPr>
        <w:pStyle w:val="ListBullet2"/>
        <w:numPr>
          <w:ilvl w:val="1"/>
          <w:numId w:val="32"/>
        </w:numPr>
      </w:pPr>
      <w:r>
        <w:t>I</w:t>
      </w:r>
      <w:r w:rsidRPr="002B790D">
        <w:t>n case the Confirmation Code verification has failed</w:t>
      </w:r>
      <w:r w:rsidRPr="002331BA">
        <w:t xml:space="preserve">, the SM-DP+ SHALL increment the count of Confirmation Code attempts for the Profile. </w:t>
      </w:r>
      <w:bookmarkStart w:id="934" w:name="_Hlk466366138"/>
      <w:r w:rsidRPr="002331BA">
        <w:t xml:space="preserve">If </w:t>
      </w:r>
      <w:r w:rsidRPr="002B790D">
        <w:t xml:space="preserve">the maximum number of retries has been exceeded, the SM-DP+ SHALL </w:t>
      </w:r>
      <w:bookmarkEnd w:id="934"/>
      <w:r>
        <w:t>set</w:t>
      </w:r>
      <w:r w:rsidRPr="002B790D">
        <w:t xml:space="preserve"> the </w:t>
      </w:r>
      <w:r>
        <w:t xml:space="preserve">Profile </w:t>
      </w:r>
      <w:r w:rsidRPr="002B790D">
        <w:t xml:space="preserve">corresponding </w:t>
      </w:r>
      <w:r>
        <w:t xml:space="preserve">to the </w:t>
      </w:r>
      <w:r w:rsidRPr="002B790D">
        <w:t xml:space="preserve">Profile download order </w:t>
      </w:r>
      <w:r w:rsidRPr="00A30FBF">
        <w:t>in 'Error' state (section 3.1.6)</w:t>
      </w:r>
      <w:r>
        <w:t xml:space="preserve"> and execute step 8.</w:t>
      </w:r>
    </w:p>
    <w:p w14:paraId="6E75A43D" w14:textId="77777777" w:rsidR="00B42355" w:rsidRDefault="00B42355" w:rsidP="00B42355">
      <w:pPr>
        <w:pStyle w:val="ListNumber"/>
        <w:numPr>
          <w:ilvl w:val="0"/>
          <w:numId w:val="18"/>
        </w:numPr>
      </w:pPr>
      <w:r>
        <w:t>(Conditional) The SM-DP+ SHALL</w:t>
      </w:r>
      <w:r w:rsidRPr="002B790D">
        <w:t xml:space="preserve"> notify the Operator </w:t>
      </w:r>
      <w:r w:rsidRPr="002331BA">
        <w:t>by calling</w:t>
      </w:r>
      <w:r w:rsidRPr="002B790D">
        <w:t xml:space="preserve"> </w:t>
      </w:r>
      <w:r>
        <w:t>"</w:t>
      </w:r>
      <w:r w:rsidRPr="002B790D">
        <w:t>ES2+.Handle</w:t>
      </w:r>
      <w:r w:rsidRPr="00623C91">
        <w:t>DownloadProgressInfo</w:t>
      </w:r>
      <w:r>
        <w:t>"</w:t>
      </w:r>
      <w:r w:rsidRPr="002B790D">
        <w:t xml:space="preserve"> with the corresponding </w:t>
      </w:r>
      <w:r w:rsidRPr="00623C91">
        <w:t xml:space="preserve">identification point </w:t>
      </w:r>
      <w:r w:rsidRPr="00623C91">
        <w:lastRenderedPageBreak/>
        <w:t xml:space="preserve">reached (in that case it SHALL be 'Confirmation Code check') and the </w:t>
      </w:r>
      <w:r w:rsidRPr="002B790D">
        <w:t xml:space="preserve">operation status (Execution status = </w:t>
      </w:r>
      <w:r>
        <w:t>'</w:t>
      </w:r>
      <w:r w:rsidRPr="002B790D">
        <w:t>Failed</w:t>
      </w:r>
      <w:r>
        <w:t>' with the relevant status code value).</w:t>
      </w:r>
    </w:p>
    <w:p w14:paraId="322AAFE6" w14:textId="77777777" w:rsidR="00B42355" w:rsidRDefault="00B42355" w:rsidP="00B42355">
      <w:pPr>
        <w:pStyle w:val="ListContinue1"/>
      </w:pPr>
      <w:r w:rsidRPr="001137B0">
        <w:t xml:space="preserve">If any verification </w:t>
      </w:r>
      <w:r>
        <w:t xml:space="preserve">in step 6 or 7 </w:t>
      </w:r>
      <w:r w:rsidRPr="001137B0">
        <w:t>fail</w:t>
      </w:r>
      <w:r>
        <w:t>ed</w:t>
      </w:r>
      <w:r w:rsidRPr="001137B0">
        <w:t>, the SM-DP+ SHALL return an error status to the LPA</w:t>
      </w:r>
      <w:r>
        <w:t>d</w:t>
      </w:r>
      <w:r w:rsidRPr="001137B0">
        <w:t xml:space="preserve"> and the procedure SHALL be stopped</w:t>
      </w:r>
      <w:r>
        <w:t>. Unless the maximum number of retries for Confirmation Code entries has been exceeded, t</w:t>
      </w:r>
      <w:r w:rsidRPr="002B790D">
        <w:t>he LPA</w:t>
      </w:r>
      <w:r>
        <w:t>d</w:t>
      </w:r>
      <w:r w:rsidRPr="002B790D">
        <w:t xml:space="preserve"> MAY retry by restarting the Profile </w:t>
      </w:r>
      <w:r>
        <w:t>d</w:t>
      </w:r>
      <w:r w:rsidRPr="002B790D">
        <w:t xml:space="preserve">ownload and </w:t>
      </w:r>
      <w:r>
        <w:t>i</w:t>
      </w:r>
      <w:r w:rsidRPr="002B790D">
        <w:t>nstallation procedure</w:t>
      </w:r>
      <w:r w:rsidRPr="001137B0">
        <w:t>.</w:t>
      </w:r>
    </w:p>
    <w:p w14:paraId="2AAAC839" w14:textId="77777777" w:rsidR="00B42355" w:rsidRPr="007A78C6" w:rsidRDefault="00B42355" w:rsidP="00B42355">
      <w:pPr>
        <w:pStyle w:val="ListNumber"/>
        <w:numPr>
          <w:ilvl w:val="0"/>
          <w:numId w:val="62"/>
        </w:numPr>
      </w:pPr>
      <w:r>
        <w:t xml:space="preserve"> Otherwise,</w:t>
      </w:r>
      <w:r w:rsidRPr="001137B0">
        <w:t xml:space="preserve"> the SM-DP+ SHALL perform the following:</w:t>
      </w:r>
    </w:p>
    <w:p w14:paraId="74CFF8FD" w14:textId="77777777" w:rsidR="00B42355" w:rsidRDefault="00B42355" w:rsidP="00B42355">
      <w:pPr>
        <w:pStyle w:val="ListBullet2"/>
        <w:numPr>
          <w:ilvl w:val="1"/>
          <w:numId w:val="32"/>
        </w:numPr>
      </w:pPr>
      <w:r w:rsidRPr="001D66E8">
        <w:t>If a re-usable BPP exists</w:t>
      </w:r>
      <w:r w:rsidRPr="000C7C30">
        <w:t xml:space="preserve"> </w:t>
      </w:r>
      <w:r>
        <w:t>and the eUICC returned the corresponding otPK.EUICC.ECKA</w:t>
      </w:r>
      <w:r w:rsidRPr="001D66E8">
        <w:t>, only the signature for InitialiseSecureChannel needs to be recalculated and the next steps can be skipped.</w:t>
      </w:r>
    </w:p>
    <w:p w14:paraId="698FEA48" w14:textId="77777777" w:rsidR="00B42355" w:rsidRDefault="00B42355" w:rsidP="00B42355">
      <w:pPr>
        <w:pStyle w:val="ListBullet2"/>
        <w:numPr>
          <w:ilvl w:val="1"/>
          <w:numId w:val="32"/>
        </w:numPr>
      </w:pPr>
      <w:r>
        <w:t xml:space="preserve">If the re-usable BPP exists and the eUICC returned a different otPK.EUICC.ECKA, </w:t>
      </w:r>
      <w:r w:rsidRPr="008A1E23">
        <w:t xml:space="preserve">the SM-DP+ SHALL </w:t>
      </w:r>
      <w:r w:rsidRPr="00412D33">
        <w:t xml:space="preserve">either return an error to the LPAd </w:t>
      </w:r>
      <w:r>
        <w:t xml:space="preserve">and terminate the procedure, </w:t>
      </w:r>
      <w:r w:rsidRPr="00412D33">
        <w:t>or re-bind the</w:t>
      </w:r>
      <w:r>
        <w:t xml:space="preserve"> P</w:t>
      </w:r>
      <w:r w:rsidRPr="00412D33">
        <w:t>PP as described in section 5.6.2</w:t>
      </w:r>
      <w:r w:rsidRPr="008A1E23">
        <w:t>.</w:t>
      </w:r>
    </w:p>
    <w:p w14:paraId="511BCD68" w14:textId="77777777" w:rsidR="00B42355" w:rsidRDefault="00B42355" w:rsidP="00B42355">
      <w:pPr>
        <w:pStyle w:val="ListBullet2"/>
        <w:numPr>
          <w:ilvl w:val="1"/>
          <w:numId w:val="32"/>
        </w:numPr>
      </w:pPr>
      <w:r>
        <w:rPr>
          <w:rFonts w:eastAsiaTheme="minorEastAsia" w:hint="eastAsia"/>
          <w:lang w:eastAsia="ko-KR"/>
        </w:rPr>
        <w:t>If the Profile is not linked to the EID of the target eUICC, the SM-DP+ SHALL link the Profile to the EID at this step.</w:t>
      </w:r>
    </w:p>
    <w:p w14:paraId="32A3F549" w14:textId="77777777" w:rsidR="00B42355" w:rsidRPr="007A78C6" w:rsidRDefault="00B42355" w:rsidP="00B42355">
      <w:pPr>
        <w:pStyle w:val="ListBullet2"/>
        <w:numPr>
          <w:ilvl w:val="1"/>
          <w:numId w:val="32"/>
        </w:numPr>
      </w:pPr>
      <w:r w:rsidRPr="007A78C6">
        <w:t>Generate a one</w:t>
      </w:r>
      <w:r>
        <w:t>-</w:t>
      </w:r>
      <w:r w:rsidRPr="007A78C6">
        <w:t>time ECKA key pair (otPK.DP.ECKA, otSK.DP.ECKA)</w:t>
      </w:r>
      <w:r w:rsidRPr="006828C7">
        <w:t xml:space="preserve"> </w:t>
      </w:r>
      <w:r w:rsidRPr="007A78C6">
        <w:t>using the curve indicated by the Key Parameter Reference Value of CERT.DP</w:t>
      </w:r>
      <w:r>
        <w:t>pb</w:t>
      </w:r>
      <w:r w:rsidRPr="007A78C6">
        <w:t>.ECDSA.</w:t>
      </w:r>
    </w:p>
    <w:p w14:paraId="5705B794" w14:textId="77777777" w:rsidR="00B42355" w:rsidRPr="007A78C6" w:rsidRDefault="00B42355" w:rsidP="00B42355">
      <w:pPr>
        <w:pStyle w:val="ListBullet2"/>
        <w:numPr>
          <w:ilvl w:val="1"/>
          <w:numId w:val="32"/>
        </w:numPr>
      </w:pPr>
      <w:r w:rsidRPr="007A78C6">
        <w:t>Generate Session Keys using the CRT, otPK.eUCC.ECKA, and otSK.DP.ECKA</w:t>
      </w:r>
      <w:r>
        <w:t xml:space="preserve"> according to Annex G.</w:t>
      </w:r>
    </w:p>
    <w:p w14:paraId="11607C3D" w14:textId="77777777" w:rsidR="00B42355" w:rsidRDefault="00B42355" w:rsidP="00B42355">
      <w:pPr>
        <w:pStyle w:val="ListBullet2"/>
        <w:numPr>
          <w:ilvl w:val="1"/>
          <w:numId w:val="32"/>
        </w:numPr>
      </w:pPr>
      <w:r w:rsidRPr="007A78C6">
        <w:t>Prepare the Bound Profile Package according to the description given in section 2.5.4</w:t>
      </w:r>
      <w:r>
        <w:t>, including optionally the Profile Protection Keys (PPK).</w:t>
      </w:r>
    </w:p>
    <w:p w14:paraId="3D8AF0F9" w14:textId="77777777" w:rsidR="00B42355" w:rsidRDefault="00B42355" w:rsidP="00B42355">
      <w:pPr>
        <w:pStyle w:val="ListNumber"/>
        <w:numPr>
          <w:ilvl w:val="0"/>
          <w:numId w:val="18"/>
        </w:numPr>
      </w:pPr>
      <w:r>
        <w:t>(Optional step) Depending on the agreed behaviour with the Operator (out of scope of this specification), the SM-DP+ SHALL notify the Operator that the Profile is downloaded using the function "ES2+.HandleDownloadProgressInfo". The SM-DP+ SHALL provide the EID, the ICCID,</w:t>
      </w:r>
      <w:r w:rsidRPr="00790578">
        <w:t xml:space="preserve"> </w:t>
      </w:r>
      <w:r>
        <w:t>the identification of the point reached (in that case it SHALL be 'BPP download'), the timestamp when this point was reached, and the execution result of this step.</w:t>
      </w:r>
    </w:p>
    <w:p w14:paraId="164B5EDF" w14:textId="77777777" w:rsidR="00B42355" w:rsidRPr="0071035E" w:rsidRDefault="00B42355" w:rsidP="00B42355">
      <w:pPr>
        <w:pStyle w:val="NOTE"/>
        <w:ind w:left="2642"/>
      </w:pPr>
      <w:r>
        <w:t xml:space="preserve">NOTE: </w:t>
      </w:r>
      <w:r>
        <w:tab/>
        <w:t>This notification step MAY be done asynchronously.</w:t>
      </w:r>
    </w:p>
    <w:p w14:paraId="64833F64" w14:textId="77777777" w:rsidR="00B42355" w:rsidRDefault="00B42355" w:rsidP="00B42355">
      <w:pPr>
        <w:pStyle w:val="ListNumber"/>
        <w:numPr>
          <w:ilvl w:val="0"/>
          <w:numId w:val="18"/>
        </w:numPr>
      </w:pPr>
      <w:r w:rsidRPr="001137B0">
        <w:t>The SM-DP+ responds back to the LPA</w:t>
      </w:r>
      <w:r>
        <w:t>d</w:t>
      </w:r>
      <w:r w:rsidRPr="001137B0">
        <w:t xml:space="preserve"> with</w:t>
      </w:r>
      <w:r>
        <w:t xml:space="preserve"> the TransactionID and </w:t>
      </w:r>
      <w:r w:rsidRPr="001137B0">
        <w:t>the Bound Profile Package</w:t>
      </w:r>
      <w:r>
        <w:t xml:space="preserve"> </w:t>
      </w:r>
      <w:r w:rsidRPr="00A30FBF">
        <w:t>and set the Profile corresponding to the Profile download order in 'Downloaded' state (section 3.1.6)</w:t>
      </w:r>
      <w:r w:rsidRPr="001137B0">
        <w:t>.</w:t>
      </w:r>
    </w:p>
    <w:p w14:paraId="1A23C9E1" w14:textId="77777777" w:rsidR="00B42355" w:rsidRDefault="00B42355" w:rsidP="00B42355">
      <w:pPr>
        <w:pStyle w:val="ListNumber"/>
        <w:numPr>
          <w:ilvl w:val="0"/>
          <w:numId w:val="18"/>
        </w:numPr>
        <w:rPr>
          <w:lang w:val="en-US"/>
        </w:rPr>
      </w:pPr>
      <w:r>
        <w:rPr>
          <w:lang w:val="en-US"/>
        </w:rPr>
        <w:t>On reception of the SM-DP+ response, the LPAd MAY perform additional processing using the Profile Metadata contained within the Bound Profile Package:</w:t>
      </w:r>
    </w:p>
    <w:p w14:paraId="6A047B73" w14:textId="77777777" w:rsidR="00B42355" w:rsidRPr="00640609" w:rsidRDefault="00B42355" w:rsidP="00B42355">
      <w:pPr>
        <w:pStyle w:val="ListBullet2"/>
        <w:numPr>
          <w:ilvl w:val="1"/>
          <w:numId w:val="32"/>
        </w:numPr>
        <w:rPr>
          <w:rFonts w:eastAsiaTheme="minorEastAsia"/>
          <w:lang w:eastAsia="ko-KR"/>
        </w:rPr>
      </w:pPr>
      <w:r>
        <w:rPr>
          <w:lang w:val="en-US"/>
        </w:rPr>
        <w:t>If the LPAd previously used the Profile Metadata returned by "ES9+.AuthenticateClient" (i.e., in step (7 and 8) of the procedure described in section 3.1.3), then</w:t>
      </w:r>
    </w:p>
    <w:p w14:paraId="4900EC41" w14:textId="77777777" w:rsidR="00B42355" w:rsidRPr="00640609" w:rsidRDefault="00B42355" w:rsidP="00B42355">
      <w:pPr>
        <w:pStyle w:val="ListBullet3"/>
        <w:tabs>
          <w:tab w:val="num" w:pos="360"/>
        </w:tabs>
        <w:rPr>
          <w:rFonts w:eastAsiaTheme="minorEastAsia"/>
          <w:lang w:eastAsia="ko-KR"/>
        </w:rPr>
      </w:pPr>
      <w:r w:rsidRPr="00907696">
        <w:rPr>
          <w:lang w:val="en-US"/>
        </w:rPr>
        <w:t xml:space="preserve">The LPAd SHALL verify that the Profile Policy Rules have not changed. If this verification fails, the LPAd SHALL execute the Sub-procedure "Profile Download and installation – </w:t>
      </w:r>
      <w:r>
        <w:rPr>
          <w:lang w:val="en-US"/>
        </w:rPr>
        <w:t>Download</w:t>
      </w:r>
      <w:r w:rsidRPr="00907696">
        <w:rPr>
          <w:lang w:val="en-US"/>
        </w:rPr>
        <w:t xml:space="preserve"> Rejection" (section 3.1.3.1) with reason code 'PPR not allowed'.</w:t>
      </w:r>
    </w:p>
    <w:p w14:paraId="43744EA8" w14:textId="77777777" w:rsidR="00B42355" w:rsidRDefault="00B42355" w:rsidP="00B42355">
      <w:pPr>
        <w:pStyle w:val="ListBullet3"/>
        <w:rPr>
          <w:rFonts w:eastAsiaTheme="minorEastAsia"/>
          <w:lang w:eastAsia="ko-KR"/>
        </w:rPr>
      </w:pPr>
      <w:r>
        <w:rPr>
          <w:lang w:val="en-US"/>
        </w:rPr>
        <w:t xml:space="preserve">The LPAd SHOULD verify that all other Profile Metadata elements it used in that earlier step (such as the Profile Name, Icon, etc.) have not changed. If the </w:t>
      </w:r>
      <w:r>
        <w:rPr>
          <w:lang w:val="en-US"/>
        </w:rPr>
        <w:lastRenderedPageBreak/>
        <w:t>verification fails, the LPAd MAY inform the End User and offer the End User to postpone or reject the Profile installation.</w:t>
      </w:r>
      <w:r w:rsidRPr="00907696">
        <w:rPr>
          <w:lang w:val="en-US"/>
        </w:rPr>
        <w:t xml:space="preserve"> </w:t>
      </w:r>
      <w:r>
        <w:rPr>
          <w:lang w:val="en-US"/>
        </w:rPr>
        <w:t>Alternatively, the LPAd MAY stop the download by executing the Sub-procedure "Profile Download and installation – Download Rejection" (section 3.1.3.1) with reason code 'Metadata mismatch'.</w:t>
      </w:r>
    </w:p>
    <w:p w14:paraId="5FFA6316" w14:textId="77777777" w:rsidR="00B42355" w:rsidRPr="00F30BB4" w:rsidRDefault="00B42355" w:rsidP="00B42355">
      <w:pPr>
        <w:pStyle w:val="ListBullet2"/>
      </w:pPr>
      <w:r w:rsidRPr="009D37A9">
        <w:t>If the LPA has not previously captured the End User consent related to Profile Metadata and any Profile Policy Rules, as defined in section 3.1.3 step (</w:t>
      </w:r>
      <w:r>
        <w:t>8</w:t>
      </w:r>
      <w:r w:rsidRPr="009D37A9">
        <w:t>), it SHALL do so at this point.</w:t>
      </w:r>
    </w:p>
    <w:p w14:paraId="23B83DF4" w14:textId="77777777" w:rsidR="00B42355" w:rsidRDefault="00B42355" w:rsidP="00B42355">
      <w:pPr>
        <w:pStyle w:val="ListBullet2"/>
        <w:numPr>
          <w:ilvl w:val="1"/>
          <w:numId w:val="32"/>
        </w:numPr>
      </w:pPr>
      <w:r>
        <w:rPr>
          <w:lang w:val="en-US"/>
        </w:rPr>
        <w:t>The LPAd MAY display any relevant part of the Profile Metadata</w:t>
      </w:r>
      <w:r w:rsidRPr="00201263">
        <w:rPr>
          <w:rFonts w:hint="eastAsia"/>
        </w:rPr>
        <w:t xml:space="preserve"> </w:t>
      </w:r>
      <w:r>
        <w:rPr>
          <w:rFonts w:hint="eastAsia"/>
        </w:rPr>
        <w:t xml:space="preserve">to help the End User identify the Profile to be </w:t>
      </w:r>
      <w:r>
        <w:t>installed</w:t>
      </w:r>
      <w:r>
        <w:rPr>
          <w:rFonts w:hint="eastAsia"/>
        </w:rPr>
        <w:t xml:space="preserve"> during this transaction.</w:t>
      </w:r>
      <w:r>
        <w:t xml:space="preserve"> Based on this information, the LPAd MAY offer the End User to postpone or reject the Profile installation.</w:t>
      </w:r>
      <w:r w:rsidRPr="0094123F">
        <w:t xml:space="preserve"> If the End User does not respond to the LPAd prompt within an implementation-dependent timeout interval, the LPAd SHALL cancel the Profile download by performing the sub-procedure "Profile Download and Installation – </w:t>
      </w:r>
      <w:r>
        <w:t>Download</w:t>
      </w:r>
      <w:r w:rsidRPr="0094123F">
        <w:t xml:space="preserve"> Rejection" described in section 3.1.3.1 with the reason 'Timeout'.</w:t>
      </w:r>
    </w:p>
    <w:p w14:paraId="6E2D6FE3" w14:textId="77777777" w:rsidR="00B42355" w:rsidRDefault="00B42355" w:rsidP="00B42355">
      <w:pPr>
        <w:pStyle w:val="ListNumber"/>
        <w:numPr>
          <w:ilvl w:val="0"/>
          <w:numId w:val="18"/>
        </w:numPr>
        <w:rPr>
          <w:lang w:eastAsia="ko-KR"/>
        </w:rPr>
      </w:pPr>
      <w:r>
        <w:rPr>
          <w:lang w:eastAsia="ko-KR"/>
        </w:rPr>
        <w:t>If End User has postponed or rejected the Profile installation, the Sub-procedure "</w:t>
      </w:r>
      <w:r w:rsidRPr="003B09E6">
        <w:rPr>
          <w:lang w:eastAsia="ko-KR"/>
        </w:rPr>
        <w:t xml:space="preserve">Profile Download and </w:t>
      </w:r>
      <w:r>
        <w:rPr>
          <w:lang w:eastAsia="ko-KR"/>
        </w:rPr>
        <w:t>I</w:t>
      </w:r>
      <w:r w:rsidRPr="003B09E6">
        <w:rPr>
          <w:lang w:eastAsia="ko-KR"/>
        </w:rPr>
        <w:t xml:space="preserve">nstallation – </w:t>
      </w:r>
      <w:r>
        <w:rPr>
          <w:lang w:eastAsia="ko-KR"/>
        </w:rPr>
        <w:t>Download</w:t>
      </w:r>
      <w:r w:rsidRPr="003B09E6">
        <w:rPr>
          <w:lang w:eastAsia="ko-KR"/>
        </w:rPr>
        <w:t xml:space="preserve"> </w:t>
      </w:r>
      <w:r>
        <w:rPr>
          <w:lang w:eastAsia="ko-KR"/>
        </w:rPr>
        <w:t>R</w:t>
      </w:r>
      <w:r w:rsidRPr="003B09E6">
        <w:rPr>
          <w:lang w:eastAsia="ko-KR"/>
        </w:rPr>
        <w:t>ejection</w:t>
      </w:r>
      <w:r>
        <w:rPr>
          <w:lang w:eastAsia="ko-KR"/>
        </w:rPr>
        <w:t xml:space="preserve">" described in </w:t>
      </w:r>
      <w:r>
        <w:t>section 3.1.3.1 SHALL be executed</w:t>
      </w:r>
      <w:r>
        <w:rPr>
          <w:lang w:eastAsia="ko-KR"/>
        </w:rPr>
        <w:t>.</w:t>
      </w:r>
    </w:p>
    <w:p w14:paraId="602A44C9" w14:textId="77777777" w:rsidR="00B42355" w:rsidRDefault="00B42355" w:rsidP="00B42355">
      <w:pPr>
        <w:pStyle w:val="ListNumber"/>
        <w:numPr>
          <w:ilvl w:val="0"/>
          <w:numId w:val="18"/>
        </w:numPr>
      </w:pPr>
      <w:r>
        <w:rPr>
          <w:lang w:eastAsia="ko-KR"/>
        </w:rPr>
        <w:t xml:space="preserve">Otherwise </w:t>
      </w:r>
      <w:r>
        <w:t>sub-procedure Profile installation described in section hereafter SHALL be executed.</w:t>
      </w:r>
    </w:p>
    <w:p w14:paraId="509DAD75" w14:textId="77777777" w:rsidR="00B42355" w:rsidRDefault="00B42355" w:rsidP="00B42355">
      <w:pPr>
        <w:pStyle w:val="Heading4"/>
      </w:pPr>
      <w:r>
        <w:t>Sub-procedure Profile Installation</w:t>
      </w:r>
    </w:p>
    <w:p w14:paraId="4C14448F" w14:textId="77777777" w:rsidR="00B42355" w:rsidRPr="006A189C" w:rsidRDefault="00B42355" w:rsidP="007D4AE8">
      <w:pPr>
        <w:pStyle w:val="PlantUML"/>
      </w:pPr>
      <w:r w:rsidRPr="00AD0273">
        <w:t>@startuml</w:t>
      </w:r>
    </w:p>
    <w:p w14:paraId="409700BC" w14:textId="77777777" w:rsidR="00B42355" w:rsidRPr="006A189C" w:rsidRDefault="00B42355" w:rsidP="007D4AE8">
      <w:pPr>
        <w:pStyle w:val="PlantUML"/>
      </w:pPr>
      <w:r w:rsidRPr="006A189C">
        <w:t>hide footbox</w:t>
      </w:r>
    </w:p>
    <w:p w14:paraId="7C03FD84" w14:textId="77777777" w:rsidR="00B42355" w:rsidRPr="006A189C" w:rsidRDefault="00B42355" w:rsidP="007D4AE8">
      <w:pPr>
        <w:pStyle w:val="PlantUML"/>
      </w:pPr>
      <w:r w:rsidRPr="006A189C">
        <w:t>skinparam sequenceMessageAlign center</w:t>
      </w:r>
    </w:p>
    <w:p w14:paraId="4021AD42" w14:textId="77777777" w:rsidR="00B42355" w:rsidRPr="006A189C" w:rsidRDefault="00B42355" w:rsidP="007D4AE8">
      <w:pPr>
        <w:pStyle w:val="PlantUML"/>
      </w:pPr>
      <w:r w:rsidRPr="006A189C">
        <w:t>skinparam sequenceArrowFontSize 11</w:t>
      </w:r>
    </w:p>
    <w:p w14:paraId="6700A400" w14:textId="77777777" w:rsidR="00B42355" w:rsidRPr="006A189C" w:rsidRDefault="00B42355" w:rsidP="007D4AE8">
      <w:pPr>
        <w:pStyle w:val="PlantUML"/>
      </w:pPr>
      <w:r w:rsidRPr="006A189C">
        <w:t>skinparam noteFontSize 11</w:t>
      </w:r>
    </w:p>
    <w:p w14:paraId="1EA08AD7" w14:textId="77777777" w:rsidR="00B42355" w:rsidRPr="006A189C" w:rsidRDefault="00B42355" w:rsidP="007D4AE8">
      <w:pPr>
        <w:pStyle w:val="PlantUML"/>
      </w:pPr>
      <w:r w:rsidRPr="006A189C">
        <w:t>skinparam monochrome true</w:t>
      </w:r>
    </w:p>
    <w:p w14:paraId="0FFB10BB" w14:textId="77777777" w:rsidR="00B42355" w:rsidRDefault="00B42355" w:rsidP="007D4AE8">
      <w:pPr>
        <w:pStyle w:val="PlantUML"/>
      </w:pPr>
      <w:r w:rsidRPr="006A189C">
        <w:t>skinparam lifelinestrategy solid</w:t>
      </w:r>
    </w:p>
    <w:p w14:paraId="2DBD995F" w14:textId="77777777" w:rsidR="00B42355" w:rsidRPr="00544435" w:rsidRDefault="00B42355" w:rsidP="007D4AE8">
      <w:pPr>
        <w:pStyle w:val="PlantUML"/>
      </w:pPr>
    </w:p>
    <w:p w14:paraId="5DB19745" w14:textId="77777777" w:rsidR="00B42355" w:rsidRPr="00086176" w:rsidRDefault="00B42355" w:rsidP="007D4AE8">
      <w:pPr>
        <w:pStyle w:val="PlantUML"/>
      </w:pPr>
      <w:r w:rsidRPr="00086176">
        <w:t xml:space="preserve">participant "&lt;b&gt;Operator" as </w:t>
      </w:r>
      <w:r>
        <w:t>OP</w:t>
      </w:r>
    </w:p>
    <w:p w14:paraId="01051008" w14:textId="77777777" w:rsidR="00B42355" w:rsidRPr="00B175A6" w:rsidRDefault="00B42355" w:rsidP="007D4AE8">
      <w:pPr>
        <w:pStyle w:val="PlantUML"/>
      </w:pPr>
      <w:r w:rsidRPr="00B175A6">
        <w:t>participant "&lt;b&gt;SM-DP+" as DP</w:t>
      </w:r>
    </w:p>
    <w:p w14:paraId="3A44ADD7" w14:textId="77777777" w:rsidR="00B42355" w:rsidRPr="00B96FCB" w:rsidRDefault="00B42355" w:rsidP="007D4AE8">
      <w:pPr>
        <w:pStyle w:val="PlantUML"/>
      </w:pPr>
      <w:r w:rsidRPr="00B96FCB">
        <w:t>participant "&lt;b&gt; LPAd" as LPA</w:t>
      </w:r>
    </w:p>
    <w:p w14:paraId="77CDEE04" w14:textId="77777777" w:rsidR="00B42355" w:rsidRPr="000D58EE" w:rsidRDefault="00B42355" w:rsidP="007D4AE8">
      <w:pPr>
        <w:pStyle w:val="PlantUML"/>
      </w:pPr>
      <w:r w:rsidRPr="000D58EE">
        <w:t>participant "&lt;b&gt;eUICC" as E</w:t>
      </w:r>
    </w:p>
    <w:p w14:paraId="3230FDC0" w14:textId="77777777" w:rsidR="00B42355" w:rsidRPr="000D58EE" w:rsidRDefault="00B42355" w:rsidP="007D4AE8">
      <w:pPr>
        <w:pStyle w:val="PlantUML"/>
      </w:pPr>
    </w:p>
    <w:p w14:paraId="1C83709D" w14:textId="77777777" w:rsidR="00B42355" w:rsidRPr="00017BE3" w:rsidRDefault="00B42355" w:rsidP="007D4AE8">
      <w:pPr>
        <w:pStyle w:val="PlantUML"/>
      </w:pPr>
      <w:r w:rsidRPr="00017BE3">
        <w:t>LPA -&gt; E : [1] ES10b.LoadBoundProfilePackage x N\n(ES8+.InitialiseSecureChannel)</w:t>
      </w:r>
    </w:p>
    <w:p w14:paraId="798403E9" w14:textId="77777777" w:rsidR="00B42355" w:rsidRPr="00121E84" w:rsidRDefault="00B42355" w:rsidP="007D4AE8">
      <w:pPr>
        <w:pStyle w:val="PlantUML"/>
      </w:pPr>
    </w:p>
    <w:p w14:paraId="5896E96B" w14:textId="77777777" w:rsidR="00B42355" w:rsidRPr="00017BE3" w:rsidRDefault="00B42355" w:rsidP="007D4AE8">
      <w:pPr>
        <w:pStyle w:val="PlantUML"/>
      </w:pPr>
      <w:r w:rsidRPr="00017BE3">
        <w:t>rnote over E #FFFFFF</w:t>
      </w:r>
    </w:p>
    <w:p w14:paraId="30859DBE" w14:textId="77777777" w:rsidR="00B42355" w:rsidRPr="006A189C" w:rsidRDefault="00B42355" w:rsidP="007D4AE8">
      <w:pPr>
        <w:pStyle w:val="PlantUML"/>
      </w:pPr>
      <w:r w:rsidRPr="006A189C">
        <w:t>[</w:t>
      </w:r>
      <w:r>
        <w:t>2</w:t>
      </w:r>
      <w:r w:rsidRPr="006A189C">
        <w:t>]</w:t>
      </w:r>
    </w:p>
    <w:p w14:paraId="11013CC5" w14:textId="77777777" w:rsidR="00B42355" w:rsidRPr="006A189C" w:rsidRDefault="00B42355" w:rsidP="007D4AE8">
      <w:pPr>
        <w:pStyle w:val="PlantUML"/>
      </w:pPr>
      <w:r w:rsidRPr="006A189C">
        <w:t xml:space="preserve">- Verify </w:t>
      </w:r>
      <w:r>
        <w:t xml:space="preserve">InitialiseSecureChannel data </w:t>
      </w:r>
    </w:p>
    <w:p w14:paraId="778514A0" w14:textId="77777777" w:rsidR="00B42355" w:rsidRPr="00F64039" w:rsidRDefault="00B42355" w:rsidP="007D4AE8">
      <w:pPr>
        <w:pStyle w:val="PlantUML"/>
        <w:rPr>
          <w:lang w:val="it-IT"/>
        </w:rPr>
      </w:pPr>
      <w:r w:rsidRPr="00F64039">
        <w:rPr>
          <w:lang w:val="it-IT"/>
        </w:rPr>
        <w:t>- Generate Session Keys</w:t>
      </w:r>
    </w:p>
    <w:p w14:paraId="47752DC5" w14:textId="77777777" w:rsidR="00B42355" w:rsidRPr="00F64039" w:rsidRDefault="00B42355" w:rsidP="007D4AE8">
      <w:pPr>
        <w:pStyle w:val="PlantUML"/>
        <w:rPr>
          <w:lang w:val="it-IT"/>
        </w:rPr>
      </w:pPr>
      <w:r w:rsidRPr="00F64039">
        <w:rPr>
          <w:lang w:val="it-IT"/>
        </w:rPr>
        <w:t>endnote</w:t>
      </w:r>
    </w:p>
    <w:p w14:paraId="7569AAEA" w14:textId="77777777" w:rsidR="00B42355" w:rsidRPr="00F64039" w:rsidRDefault="00B42355" w:rsidP="007D4AE8">
      <w:pPr>
        <w:pStyle w:val="PlantUML"/>
        <w:rPr>
          <w:lang w:val="it-IT"/>
        </w:rPr>
      </w:pPr>
      <w:r w:rsidRPr="00F64039">
        <w:rPr>
          <w:lang w:val="it-IT"/>
        </w:rPr>
        <w:t>E --&gt; LPA : Response APDU x N</w:t>
      </w:r>
    </w:p>
    <w:p w14:paraId="71CED6BB" w14:textId="77777777" w:rsidR="00B42355" w:rsidRPr="00F64039" w:rsidRDefault="00B42355" w:rsidP="007D4AE8">
      <w:pPr>
        <w:pStyle w:val="PlantUML"/>
        <w:rPr>
          <w:lang w:val="it-IT"/>
        </w:rPr>
      </w:pPr>
      <w:r w:rsidRPr="00F64039">
        <w:rPr>
          <w:lang w:val="it-IT"/>
        </w:rPr>
        <w:t>LPA -&gt; E : [3] ES10b.LoadBoundProfilePackage x N\n(ES8+.ConfigureISDP)</w:t>
      </w:r>
    </w:p>
    <w:p w14:paraId="2710AA5D" w14:textId="77777777" w:rsidR="00B42355" w:rsidRPr="00F64039" w:rsidRDefault="00B42355" w:rsidP="007D4AE8">
      <w:pPr>
        <w:pStyle w:val="PlantUML"/>
        <w:rPr>
          <w:lang w:val="it-IT"/>
        </w:rPr>
      </w:pPr>
      <w:r w:rsidRPr="00F64039">
        <w:rPr>
          <w:lang w:val="it-IT"/>
        </w:rPr>
        <w:t>E --&gt; LPA : Response APDU x N</w:t>
      </w:r>
    </w:p>
    <w:p w14:paraId="456470F3" w14:textId="77777777" w:rsidR="00B42355" w:rsidRPr="00F64039" w:rsidRDefault="00B42355" w:rsidP="007D4AE8">
      <w:pPr>
        <w:pStyle w:val="PlantUML"/>
        <w:rPr>
          <w:lang w:val="it-IT"/>
        </w:rPr>
      </w:pPr>
      <w:r w:rsidRPr="00F64039">
        <w:rPr>
          <w:lang w:val="it-IT"/>
        </w:rPr>
        <w:t>LPA -&gt; E : [4] ES10b.LoadBoundProfilePackage x N\n(ES8+.StoreMetadata)</w:t>
      </w:r>
    </w:p>
    <w:p w14:paraId="394DF8D6" w14:textId="77777777" w:rsidR="00B42355" w:rsidRPr="00F64039" w:rsidRDefault="00B42355" w:rsidP="007D4AE8">
      <w:pPr>
        <w:pStyle w:val="PlantUML"/>
        <w:rPr>
          <w:lang w:val="it-IT"/>
        </w:rPr>
      </w:pPr>
      <w:r w:rsidRPr="00F64039">
        <w:rPr>
          <w:lang w:val="it-IT"/>
        </w:rPr>
        <w:t>E --&gt; LPA : Response APDU x N</w:t>
      </w:r>
    </w:p>
    <w:p w14:paraId="7F500C6B" w14:textId="77777777" w:rsidR="00B42355" w:rsidRPr="00F64039" w:rsidRDefault="00B42355" w:rsidP="007D4AE8">
      <w:pPr>
        <w:pStyle w:val="PlantUML"/>
        <w:rPr>
          <w:rFonts w:eastAsiaTheme="minorEastAsia"/>
          <w:lang w:val="it-IT"/>
        </w:rPr>
      </w:pPr>
    </w:p>
    <w:p w14:paraId="3CF96D8A" w14:textId="77777777" w:rsidR="00B42355" w:rsidRDefault="00B42355" w:rsidP="007D4AE8">
      <w:pPr>
        <w:pStyle w:val="PlantUML"/>
        <w:rPr>
          <w:rFonts w:eastAsiaTheme="minorEastAsia"/>
        </w:rPr>
      </w:pPr>
      <w:r>
        <w:rPr>
          <w:rFonts w:eastAsiaTheme="minorEastAsia" w:hint="eastAsia"/>
        </w:rPr>
        <w:t>Group Cond. ES8+.StoreMetadata contains PPR(s)</w:t>
      </w:r>
    </w:p>
    <w:p w14:paraId="47EC2CF6" w14:textId="77777777" w:rsidR="00B42355" w:rsidRPr="00121E84" w:rsidRDefault="00B42355" w:rsidP="007D4AE8">
      <w:pPr>
        <w:pStyle w:val="PlantUML"/>
      </w:pPr>
      <w:r w:rsidRPr="00121E84">
        <w:t>rnote over E #FFFFFF</w:t>
      </w:r>
    </w:p>
    <w:p w14:paraId="4A85AD70" w14:textId="77777777" w:rsidR="00B42355" w:rsidRPr="00243619" w:rsidRDefault="00B42355" w:rsidP="007D4AE8">
      <w:pPr>
        <w:pStyle w:val="PlantUML"/>
      </w:pPr>
      <w:r w:rsidRPr="006A189C">
        <w:t>[</w:t>
      </w:r>
      <w:r>
        <w:rPr>
          <w:rFonts w:eastAsiaTheme="minorEastAsia" w:hint="eastAsia"/>
        </w:rPr>
        <w:t>4a</w:t>
      </w:r>
      <w:r w:rsidRPr="006A189C">
        <w:t>]</w:t>
      </w:r>
      <w:r>
        <w:rPr>
          <w:rFonts w:eastAsiaTheme="minorEastAsia" w:hint="eastAsia"/>
        </w:rPr>
        <w:t xml:space="preserve"> </w:t>
      </w:r>
      <w:r w:rsidRPr="006A189C">
        <w:t xml:space="preserve">Verify </w:t>
      </w:r>
      <w:r>
        <w:rPr>
          <w:rFonts w:eastAsiaTheme="minorEastAsia" w:hint="eastAsia"/>
        </w:rPr>
        <w:t xml:space="preserve">PPR(s) </w:t>
      </w:r>
      <w:r>
        <w:rPr>
          <w:rFonts w:eastAsiaTheme="minorEastAsia" w:hint="eastAsia"/>
          <w:lang w:eastAsia="ko-KR"/>
        </w:rPr>
        <w:t>against</w:t>
      </w:r>
      <w:r>
        <w:rPr>
          <w:rFonts w:eastAsiaTheme="minorEastAsia" w:hint="eastAsia"/>
        </w:rPr>
        <w:t xml:space="preserve"> RAT. Refer to section 2.9.3.1</w:t>
      </w:r>
    </w:p>
    <w:p w14:paraId="055B73E3" w14:textId="77777777" w:rsidR="00B42355" w:rsidRPr="00DB64D9" w:rsidRDefault="00B42355" w:rsidP="007D4AE8">
      <w:pPr>
        <w:pStyle w:val="PlantUML"/>
        <w:rPr>
          <w:rFonts w:eastAsiaTheme="minorEastAsia"/>
        </w:rPr>
      </w:pPr>
      <w:r w:rsidRPr="00DB64D9">
        <w:rPr>
          <w:rFonts w:eastAsiaTheme="minorEastAsia" w:hint="eastAsia"/>
        </w:rPr>
        <w:t>endrnote</w:t>
      </w:r>
    </w:p>
    <w:p w14:paraId="207988E9" w14:textId="77777777" w:rsidR="00B42355" w:rsidRPr="00DB64D9" w:rsidRDefault="00B42355" w:rsidP="007D4AE8">
      <w:pPr>
        <w:pStyle w:val="PlantUML"/>
        <w:rPr>
          <w:rFonts w:eastAsiaTheme="minorEastAsia"/>
        </w:rPr>
      </w:pPr>
      <w:r w:rsidRPr="00DB64D9">
        <w:rPr>
          <w:rFonts w:eastAsiaTheme="minorEastAsia" w:hint="eastAsia"/>
        </w:rPr>
        <w:t>end</w:t>
      </w:r>
    </w:p>
    <w:p w14:paraId="71860405" w14:textId="77777777" w:rsidR="00B42355" w:rsidRPr="005027E0" w:rsidRDefault="00B42355" w:rsidP="007D4AE8">
      <w:pPr>
        <w:pStyle w:val="PlantUML"/>
      </w:pPr>
    </w:p>
    <w:p w14:paraId="3D55288E" w14:textId="77777777" w:rsidR="00B42355" w:rsidRPr="005027E0" w:rsidRDefault="00B42355" w:rsidP="007D4AE8">
      <w:pPr>
        <w:pStyle w:val="PlantUML"/>
      </w:pPr>
      <w:r w:rsidRPr="005027E0">
        <w:t>LPA -&gt; E : [5] [ES10b.LoadBoundProfilePackage x N]\n(ES8+.ReplaceSessionKeys)</w:t>
      </w:r>
    </w:p>
    <w:p w14:paraId="0701A96E" w14:textId="77777777" w:rsidR="00B42355" w:rsidRPr="00F64039" w:rsidRDefault="00B42355" w:rsidP="007D4AE8">
      <w:pPr>
        <w:pStyle w:val="PlantUML"/>
        <w:rPr>
          <w:lang w:val="it-IT"/>
        </w:rPr>
      </w:pPr>
      <w:r w:rsidRPr="00F64039">
        <w:rPr>
          <w:lang w:val="it-IT"/>
        </w:rPr>
        <w:t>E --&gt; LPA : [Response APDU x N]</w:t>
      </w:r>
    </w:p>
    <w:p w14:paraId="65CD8C44" w14:textId="77777777" w:rsidR="00B42355" w:rsidRPr="00F64039" w:rsidRDefault="00B42355" w:rsidP="007D4AE8">
      <w:pPr>
        <w:pStyle w:val="PlantUML"/>
        <w:rPr>
          <w:lang w:val="it-IT"/>
        </w:rPr>
      </w:pPr>
      <w:r w:rsidRPr="00F64039">
        <w:rPr>
          <w:lang w:val="it-IT"/>
        </w:rPr>
        <w:t>LPA -&gt; E : [6] ES10b.LoadBoundProfilePackage x N\n(ES8+.LoadProfileElements)</w:t>
      </w:r>
    </w:p>
    <w:p w14:paraId="198B0C75" w14:textId="77777777" w:rsidR="00B42355" w:rsidRPr="00F64039" w:rsidRDefault="00B42355" w:rsidP="007D4AE8">
      <w:pPr>
        <w:pStyle w:val="PlantUML"/>
        <w:rPr>
          <w:lang w:val="it-IT"/>
        </w:rPr>
      </w:pPr>
      <w:r w:rsidRPr="00F64039">
        <w:rPr>
          <w:lang w:val="it-IT"/>
        </w:rPr>
        <w:t>E --&gt; LPA : Response APDU x N \n(ProfileInstallationResult)</w:t>
      </w:r>
    </w:p>
    <w:p w14:paraId="0669B2BC" w14:textId="77777777" w:rsidR="00B42355" w:rsidRPr="00F64039" w:rsidRDefault="00B42355" w:rsidP="007D4AE8">
      <w:pPr>
        <w:pStyle w:val="PlantUML"/>
        <w:rPr>
          <w:lang w:val="it-IT"/>
        </w:rPr>
      </w:pPr>
    </w:p>
    <w:p w14:paraId="1FFA7BB0" w14:textId="77777777" w:rsidR="00B42355" w:rsidRPr="00F64039" w:rsidRDefault="00B42355" w:rsidP="007D4AE8">
      <w:pPr>
        <w:pStyle w:val="PlantUML"/>
        <w:rPr>
          <w:lang w:val="it-IT"/>
        </w:rPr>
      </w:pPr>
    </w:p>
    <w:p w14:paraId="6767DAEA" w14:textId="77777777" w:rsidR="00B42355" w:rsidRPr="00F64039" w:rsidRDefault="00B42355" w:rsidP="007D4AE8">
      <w:pPr>
        <w:pStyle w:val="PlantUML"/>
        <w:rPr>
          <w:lang w:val="it-IT"/>
        </w:rPr>
      </w:pPr>
      <w:r w:rsidRPr="00F64039">
        <w:rPr>
          <w:lang w:val="it-IT"/>
        </w:rPr>
        <w:t>LPA -&gt; DP : [7] ES9+.HandleNotification(ProfileInstallationResult)</w:t>
      </w:r>
    </w:p>
    <w:p w14:paraId="164623E5" w14:textId="77777777" w:rsidR="00B42355" w:rsidRPr="00F64039" w:rsidRDefault="00B42355" w:rsidP="007D4AE8">
      <w:pPr>
        <w:pStyle w:val="PlantUML"/>
        <w:rPr>
          <w:lang w:val="it-IT"/>
        </w:rPr>
      </w:pPr>
      <w:r w:rsidRPr="00F64039">
        <w:rPr>
          <w:lang w:val="it-IT"/>
        </w:rPr>
        <w:t>DP --&gt; LPA : OK</w:t>
      </w:r>
    </w:p>
    <w:p w14:paraId="1BDBB65A" w14:textId="77777777" w:rsidR="00B42355" w:rsidRPr="00F64039" w:rsidRDefault="00B42355" w:rsidP="007D4AE8">
      <w:pPr>
        <w:pStyle w:val="PlantUML"/>
        <w:rPr>
          <w:lang w:val="it-IT"/>
        </w:rPr>
      </w:pPr>
    </w:p>
    <w:p w14:paraId="56EF49F9" w14:textId="77777777" w:rsidR="00B42355" w:rsidRPr="00F64039" w:rsidRDefault="00B42355" w:rsidP="007D4AE8">
      <w:pPr>
        <w:pStyle w:val="PlantUML"/>
        <w:rPr>
          <w:lang w:val="it-IT"/>
        </w:rPr>
      </w:pPr>
      <w:r w:rsidRPr="00F64039">
        <w:rPr>
          <w:lang w:val="it-IT"/>
        </w:rPr>
        <w:t>rnote over DP #FFFFFF</w:t>
      </w:r>
    </w:p>
    <w:p w14:paraId="34F5C6E6" w14:textId="77777777" w:rsidR="00B42355" w:rsidRPr="006A189C" w:rsidRDefault="00B42355" w:rsidP="007D4AE8">
      <w:pPr>
        <w:pStyle w:val="PlantUML"/>
      </w:pPr>
      <w:r w:rsidRPr="006A189C">
        <w:t>[</w:t>
      </w:r>
      <w:r>
        <w:t>8</w:t>
      </w:r>
      <w:r w:rsidRPr="006A189C">
        <w:t xml:space="preserve">] </w:t>
      </w:r>
      <w:r>
        <w:t>[Terminate Download order]</w:t>
      </w:r>
    </w:p>
    <w:p w14:paraId="53DC3F8B" w14:textId="77777777" w:rsidR="00B42355" w:rsidRPr="006A189C" w:rsidRDefault="00B42355" w:rsidP="007D4AE8">
      <w:pPr>
        <w:pStyle w:val="PlantUML"/>
      </w:pPr>
      <w:r w:rsidRPr="006A189C">
        <w:t>endrnote</w:t>
      </w:r>
    </w:p>
    <w:p w14:paraId="437E971B" w14:textId="77777777" w:rsidR="00B42355" w:rsidRDefault="00B42355" w:rsidP="007D4AE8">
      <w:pPr>
        <w:pStyle w:val="PlantUML"/>
      </w:pPr>
    </w:p>
    <w:p w14:paraId="6A77B7F4" w14:textId="77777777" w:rsidR="00B42355" w:rsidRDefault="00B42355" w:rsidP="007D4AE8">
      <w:pPr>
        <w:pStyle w:val="PlantUML"/>
      </w:pPr>
      <w:r>
        <w:t>DP -&gt; O</w:t>
      </w:r>
      <w:r w:rsidRPr="006A189C">
        <w:t>P : [</w:t>
      </w:r>
      <w:r>
        <w:t>9</w:t>
      </w:r>
      <w:r w:rsidRPr="006A189C">
        <w:t>]</w:t>
      </w:r>
      <w:r w:rsidRPr="00D76305">
        <w:t xml:space="preserve"> </w:t>
      </w:r>
      <w:r>
        <w:t>[</w:t>
      </w:r>
      <w:r w:rsidRPr="00B96AF6">
        <w:t>ES</w:t>
      </w:r>
      <w:r>
        <w:t>2</w:t>
      </w:r>
      <w:r w:rsidRPr="00B96AF6">
        <w:t>+.Handle</w:t>
      </w:r>
      <w:r w:rsidRPr="00623C91">
        <w:t>DownloadProgressInfo</w:t>
      </w:r>
      <w:r>
        <w:t>]</w:t>
      </w:r>
    </w:p>
    <w:p w14:paraId="0DD900FB" w14:textId="77777777" w:rsidR="00B42355" w:rsidRPr="00F64039" w:rsidRDefault="00B42355" w:rsidP="007D4AE8">
      <w:pPr>
        <w:pStyle w:val="PlantUML"/>
        <w:rPr>
          <w:lang w:val="nl-NL"/>
        </w:rPr>
      </w:pPr>
      <w:r w:rsidRPr="00F64039">
        <w:rPr>
          <w:lang w:val="nl-NL"/>
        </w:rPr>
        <w:t>OP --&gt; DP : OK</w:t>
      </w:r>
    </w:p>
    <w:p w14:paraId="590761E4" w14:textId="77777777" w:rsidR="00B42355" w:rsidRPr="00F64039" w:rsidRDefault="00B42355" w:rsidP="007D4AE8">
      <w:pPr>
        <w:pStyle w:val="PlantUML"/>
        <w:rPr>
          <w:lang w:val="nl-NL"/>
        </w:rPr>
      </w:pPr>
    </w:p>
    <w:p w14:paraId="0B435753" w14:textId="77777777" w:rsidR="00B42355" w:rsidRPr="00F64039" w:rsidRDefault="00B42355" w:rsidP="007D4AE8">
      <w:pPr>
        <w:pStyle w:val="PlantUML"/>
        <w:rPr>
          <w:lang w:val="nl-NL"/>
        </w:rPr>
      </w:pPr>
      <w:r w:rsidRPr="00F64039">
        <w:rPr>
          <w:lang w:val="nl-NL"/>
        </w:rPr>
        <w:t>rnote over DP #FFFFFF</w:t>
      </w:r>
    </w:p>
    <w:p w14:paraId="3179C96B" w14:textId="77777777" w:rsidR="00B42355" w:rsidRDefault="00B42355" w:rsidP="007D4AE8">
      <w:pPr>
        <w:pStyle w:val="PlantUML"/>
      </w:pPr>
      <w:r w:rsidRPr="006A189C">
        <w:t>[</w:t>
      </w:r>
      <w:r>
        <w:t>10</w:t>
      </w:r>
      <w:r w:rsidRPr="006A189C">
        <w:t>] [</w:t>
      </w:r>
      <w:r>
        <w:t>Delete Event, Refer to Event Deletion section 3.6.3</w:t>
      </w:r>
      <w:r w:rsidRPr="006A189C">
        <w:t>]</w:t>
      </w:r>
    </w:p>
    <w:p w14:paraId="2830E58A" w14:textId="77777777" w:rsidR="00B42355" w:rsidRPr="006A189C" w:rsidRDefault="00B42355" w:rsidP="007D4AE8">
      <w:pPr>
        <w:pStyle w:val="PlantUML"/>
      </w:pPr>
      <w:r w:rsidRPr="006A189C">
        <w:t>endrnote</w:t>
      </w:r>
    </w:p>
    <w:p w14:paraId="76E2A689" w14:textId="77777777" w:rsidR="00B42355" w:rsidRPr="00A37E76" w:rsidRDefault="00B42355" w:rsidP="007D4AE8">
      <w:pPr>
        <w:pStyle w:val="PlantUML"/>
      </w:pPr>
    </w:p>
    <w:p w14:paraId="701BD9F1" w14:textId="77777777" w:rsidR="00B42355" w:rsidRPr="00A37E76" w:rsidRDefault="00B42355" w:rsidP="007D4AE8">
      <w:pPr>
        <w:pStyle w:val="PlantUML"/>
      </w:pPr>
      <w:r w:rsidRPr="00A37E76">
        <w:t>LPA -&gt; E : [</w:t>
      </w:r>
      <w:r>
        <w:t>11</w:t>
      </w:r>
      <w:r w:rsidRPr="00A37E76">
        <w:t>] ES10b.</w:t>
      </w:r>
      <w:r>
        <w:t>RemoveNotificationFromList</w:t>
      </w:r>
    </w:p>
    <w:p w14:paraId="7784DC46" w14:textId="77777777" w:rsidR="00B42355" w:rsidRPr="00A37E76" w:rsidRDefault="00B42355" w:rsidP="007D4AE8">
      <w:pPr>
        <w:pStyle w:val="PlantUML"/>
      </w:pPr>
    </w:p>
    <w:p w14:paraId="3F034EA8" w14:textId="77777777" w:rsidR="00B42355" w:rsidRPr="006A189C" w:rsidRDefault="00B42355" w:rsidP="007D4AE8">
      <w:pPr>
        <w:pStyle w:val="PlantUML"/>
      </w:pPr>
      <w:r w:rsidRPr="006A189C">
        <w:t>rnote over E #FFFFFF</w:t>
      </w:r>
    </w:p>
    <w:p w14:paraId="7CED6C27" w14:textId="77777777" w:rsidR="00B42355" w:rsidRPr="00F64039" w:rsidRDefault="00B42355" w:rsidP="007D4AE8">
      <w:pPr>
        <w:pStyle w:val="PlantUML"/>
        <w:rPr>
          <w:lang w:val="it-IT"/>
        </w:rPr>
      </w:pPr>
      <w:r w:rsidRPr="00F64039">
        <w:rPr>
          <w:lang w:val="it-IT"/>
        </w:rPr>
        <w:t>[12] Delete Notification</w:t>
      </w:r>
    </w:p>
    <w:p w14:paraId="3B5B0E4D" w14:textId="77777777" w:rsidR="00B42355" w:rsidRPr="00F64039" w:rsidRDefault="00B42355" w:rsidP="007D4AE8">
      <w:pPr>
        <w:pStyle w:val="PlantUML"/>
        <w:rPr>
          <w:lang w:val="it-IT"/>
        </w:rPr>
      </w:pPr>
      <w:r w:rsidRPr="00F64039">
        <w:rPr>
          <w:lang w:val="it-IT"/>
        </w:rPr>
        <w:t>endrnote</w:t>
      </w:r>
    </w:p>
    <w:p w14:paraId="2F407CCF" w14:textId="77777777" w:rsidR="00B42355" w:rsidRPr="00F64039" w:rsidRDefault="00B42355" w:rsidP="007D4AE8">
      <w:pPr>
        <w:pStyle w:val="PlantUML"/>
        <w:rPr>
          <w:lang w:val="it-IT"/>
        </w:rPr>
      </w:pPr>
    </w:p>
    <w:p w14:paraId="5800ED0F" w14:textId="77777777" w:rsidR="00B42355" w:rsidRPr="00F64039" w:rsidRDefault="00B42355" w:rsidP="007D4AE8">
      <w:pPr>
        <w:pStyle w:val="PlantUML"/>
        <w:rPr>
          <w:lang w:val="it-IT"/>
        </w:rPr>
      </w:pPr>
      <w:r w:rsidRPr="00F64039">
        <w:rPr>
          <w:lang w:val="it-IT"/>
        </w:rPr>
        <w:t>E --&gt; LPA : OK</w:t>
      </w:r>
    </w:p>
    <w:p w14:paraId="36934CD0" w14:textId="77777777" w:rsidR="00B42355" w:rsidRPr="00F64039" w:rsidRDefault="00B42355" w:rsidP="007D4AE8">
      <w:pPr>
        <w:pStyle w:val="PlantUML"/>
        <w:rPr>
          <w:lang w:val="it-IT"/>
        </w:rPr>
      </w:pPr>
    </w:p>
    <w:p w14:paraId="4BF6A4C6" w14:textId="77777777" w:rsidR="00B42355" w:rsidRDefault="00B42355" w:rsidP="007D4AE8">
      <w:pPr>
        <w:pStyle w:val="PlantUML"/>
      </w:pPr>
      <w:r w:rsidRPr="006A189C">
        <w:t>@enduml</w:t>
      </w:r>
    </w:p>
    <w:p w14:paraId="501C1845" w14:textId="77777777" w:rsidR="00B42355" w:rsidRDefault="00B42355" w:rsidP="00B42355">
      <w:pPr>
        <w:pStyle w:val="PlantUMLImg"/>
      </w:pPr>
      <w:r>
        <w:rPr>
          <w:noProof/>
          <w:lang w:eastAsia="ko-KR"/>
        </w:rPr>
        <w:drawing>
          <wp:inline distT="0" distB="0" distL="0" distR="0" wp14:anchorId="79350C45" wp14:editId="0324BA77">
            <wp:extent cx="6494400" cy="55908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39">
                      <a:extLst>
                        <a:ext uri="{28A0092B-C50C-407E-A947-70E740481C1C}">
                          <a14:useLocalDpi xmlns:a14="http://schemas.microsoft.com/office/drawing/2010/main" val="0"/>
                        </a:ext>
                      </a:extLst>
                    </a:blip>
                    <a:stretch>
                      <a:fillRect/>
                    </a:stretch>
                  </pic:blipFill>
                  <pic:spPr>
                    <a:xfrm>
                      <a:off x="0" y="0"/>
                      <a:ext cx="6494400" cy="5590800"/>
                    </a:xfrm>
                    <a:prstGeom prst="rect">
                      <a:avLst/>
                    </a:prstGeom>
                  </pic:spPr>
                </pic:pic>
              </a:graphicData>
            </a:graphic>
          </wp:inline>
        </w:drawing>
      </w:r>
    </w:p>
    <w:p w14:paraId="60DBEED3" w14:textId="77777777" w:rsidR="00B42355" w:rsidRPr="001B7B30" w:rsidRDefault="00B42355" w:rsidP="00B42355">
      <w:pPr>
        <w:pStyle w:val="Figurecaption"/>
      </w:pPr>
      <w:r>
        <w:lastRenderedPageBreak/>
        <w:t xml:space="preserve">: </w:t>
      </w:r>
      <w:r w:rsidRPr="00281A18">
        <w:t xml:space="preserve">Sub-procedure Profile </w:t>
      </w:r>
      <w:r>
        <w:t>I</w:t>
      </w:r>
      <w:r w:rsidRPr="00281A18">
        <w:t>nst</w:t>
      </w:r>
      <w:r>
        <w:t>allation</w:t>
      </w:r>
    </w:p>
    <w:p w14:paraId="7065F3BC" w14:textId="77777777" w:rsidR="00B42355" w:rsidRDefault="00B42355" w:rsidP="00B42355">
      <w:pPr>
        <w:pStyle w:val="NormalParagraph"/>
      </w:pPr>
      <w:r>
        <w:t>In this sub-procedure the LPAd generates the Segmented Bound Profile Package according to the description in section 2.5.5 and transfers it to the eUICC using a sequence of "ES10b.LoadBoundProfilePackage" commands. If the LPAd is unable to perform the segmentation (e.g., because of an error in the BPP structure), or if any call of "ES10b.LoadBoundProfilePackage" returns status words other than '90 00' or '91 XX', the LPAd SHALL perform the Sub-procedure "Profile Download and installation – Download rejection" with reason code 'Load BPP execution error'.</w:t>
      </w:r>
    </w:p>
    <w:p w14:paraId="12446065" w14:textId="77777777" w:rsidR="00B42355" w:rsidRDefault="00B42355" w:rsidP="00B42355">
      <w:pPr>
        <w:pStyle w:val="ListNumber"/>
        <w:numPr>
          <w:ilvl w:val="0"/>
          <w:numId w:val="70"/>
        </w:numPr>
      </w:pPr>
      <w:r w:rsidRPr="001137B0">
        <w:t>The LPA</w:t>
      </w:r>
      <w:r>
        <w:t>d</w:t>
      </w:r>
      <w:r w:rsidRPr="001137B0">
        <w:t xml:space="preserve"> SHALL transfer the </w:t>
      </w:r>
      <w:r>
        <w:t>"</w:t>
      </w:r>
      <w:r w:rsidRPr="001137B0">
        <w:t>ES8+.InitialiseSecureChannel</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 The input data of the </w:t>
      </w:r>
      <w:r>
        <w:t>"</w:t>
      </w:r>
      <w:r w:rsidRPr="001137B0">
        <w:t>ES8+.InitialiseSecureChannel</w:t>
      </w:r>
      <w:r>
        <w:t>"</w:t>
      </w:r>
      <w:r w:rsidRPr="001137B0">
        <w:t xml:space="preserve"> function includes the CRT, otPK.DP.ECKA and </w:t>
      </w:r>
      <w:r>
        <w:t>smdp</w:t>
      </w:r>
      <w:r w:rsidRPr="001137B0">
        <w:t>Sign2.</w:t>
      </w:r>
    </w:p>
    <w:p w14:paraId="6432C826" w14:textId="77777777" w:rsidR="00B42355" w:rsidRPr="001137B0" w:rsidRDefault="00B42355" w:rsidP="00B42355">
      <w:pPr>
        <w:pStyle w:val="ListNumber"/>
        <w:numPr>
          <w:ilvl w:val="0"/>
          <w:numId w:val="18"/>
        </w:numPr>
      </w:pPr>
      <w:r w:rsidRPr="001137B0">
        <w:t>The eUICC SHALL verify the</w:t>
      </w:r>
      <w:r>
        <w:t xml:space="preserve"> received "</w:t>
      </w:r>
      <w:r w:rsidRPr="001137B0">
        <w:t>ES8+.InitialiseSecureChannel</w:t>
      </w:r>
      <w:r>
        <w:t>"</w:t>
      </w:r>
      <w:r w:rsidRPr="001137B0">
        <w:t xml:space="preserve"> </w:t>
      </w:r>
      <w:r>
        <w:t>according to the description in section 5.5.1</w:t>
      </w:r>
      <w:r w:rsidRPr="001137B0">
        <w:t xml:space="preserve">. If the verification succeeds, the eUICC SHALL generate Session Keys using the input data received in </w:t>
      </w:r>
      <w:r>
        <w:t xml:space="preserve">previous </w:t>
      </w:r>
      <w:r w:rsidRPr="001137B0">
        <w:t>step</w:t>
      </w:r>
      <w:r>
        <w:t xml:space="preserve"> according to Annex G</w:t>
      </w:r>
      <w:r w:rsidRPr="001137B0">
        <w:t>.</w:t>
      </w:r>
    </w:p>
    <w:p w14:paraId="0B354242" w14:textId="77777777" w:rsidR="00B42355" w:rsidRPr="001137B0" w:rsidRDefault="00B42355" w:rsidP="00B42355">
      <w:pPr>
        <w:pStyle w:val="ListNumber"/>
        <w:numPr>
          <w:ilvl w:val="0"/>
          <w:numId w:val="18"/>
        </w:numPr>
      </w:pPr>
      <w:r w:rsidRPr="001137B0">
        <w:t>The LPA</w:t>
      </w:r>
      <w:r>
        <w:t>d</w:t>
      </w:r>
      <w:r w:rsidRPr="001137B0">
        <w:t xml:space="preserve"> SHALL transfer the </w:t>
      </w:r>
      <w:r>
        <w:t>"</w:t>
      </w:r>
      <w:r w:rsidRPr="001137B0">
        <w:t>ES8+.ConfigureISDP</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w:t>
      </w:r>
    </w:p>
    <w:p w14:paraId="153B9966" w14:textId="77777777" w:rsidR="00B42355" w:rsidRDefault="00B42355" w:rsidP="00B42355">
      <w:pPr>
        <w:pStyle w:val="ListNumber"/>
        <w:numPr>
          <w:ilvl w:val="0"/>
          <w:numId w:val="18"/>
        </w:numPr>
      </w:pPr>
      <w:r w:rsidRPr="001137B0">
        <w:t>The LPA</w:t>
      </w:r>
      <w:r>
        <w:t>d</w:t>
      </w:r>
      <w:r w:rsidRPr="001137B0">
        <w:t xml:space="preserve"> SHALL transfer the </w:t>
      </w:r>
      <w:r>
        <w:t>"</w:t>
      </w:r>
      <w:r w:rsidRPr="001137B0">
        <w:t>ES8+.StoreMetadata</w:t>
      </w:r>
      <w:r>
        <w:t>"</w:t>
      </w:r>
      <w:r w:rsidRPr="001137B0">
        <w:t xml:space="preserve"> function call included in the Bound Profile Package to the eUICC by repeatedly calling the </w:t>
      </w:r>
      <w:r>
        <w:t>"</w:t>
      </w:r>
      <w:r w:rsidRPr="001137B0">
        <w:t>ES10b.LoadBoundProfilePackage</w:t>
      </w:r>
      <w:r>
        <w:t>"</w:t>
      </w:r>
      <w:r w:rsidRPr="001137B0">
        <w:t xml:space="preserve"> function.</w:t>
      </w:r>
    </w:p>
    <w:p w14:paraId="2A78931B" w14:textId="77777777" w:rsidR="00B42355" w:rsidRDefault="00B42355" w:rsidP="00B42355">
      <w:pPr>
        <w:pStyle w:val="ListNumber"/>
        <w:numPr>
          <w:ilvl w:val="0"/>
          <w:numId w:val="71"/>
        </w:numPr>
      </w:pPr>
      <w:r w:rsidRPr="00B17A7F">
        <w:rPr>
          <w:rFonts w:eastAsiaTheme="minorEastAsia"/>
          <w:lang w:eastAsia="ko-KR"/>
        </w:rPr>
        <w:t xml:space="preserve">a) </w:t>
      </w:r>
      <w:r w:rsidRPr="00B17A7F">
        <w:rPr>
          <w:rFonts w:eastAsiaTheme="minorEastAsia" w:hint="eastAsia"/>
          <w:lang w:eastAsia="ko-KR"/>
        </w:rPr>
        <w:t xml:space="preserve">If </w:t>
      </w:r>
      <w:r>
        <w:t>"</w:t>
      </w:r>
      <w:r w:rsidRPr="00B17A7F">
        <w:rPr>
          <w:rFonts w:eastAsiaTheme="minorEastAsia" w:hint="eastAsia"/>
          <w:lang w:eastAsia="ko-KR"/>
        </w:rPr>
        <w:t>ES8+.StoreMetadata</w:t>
      </w:r>
      <w:r>
        <w:t>"</w:t>
      </w:r>
      <w:r w:rsidRPr="00B17A7F">
        <w:rPr>
          <w:rFonts w:eastAsiaTheme="minorEastAsia" w:hint="eastAsia"/>
          <w:lang w:eastAsia="ko-KR"/>
        </w:rPr>
        <w:t xml:space="preserve"> contains PPR(s), the eUICC SHALL verify each PPR according to PPR verification section 2.9.3.1.</w:t>
      </w:r>
    </w:p>
    <w:p w14:paraId="6EB03D5C" w14:textId="77777777" w:rsidR="00B42355" w:rsidRPr="001137B0" w:rsidRDefault="00B42355" w:rsidP="00B42355">
      <w:pPr>
        <w:pStyle w:val="ListNumber"/>
        <w:numPr>
          <w:ilvl w:val="0"/>
          <w:numId w:val="18"/>
        </w:numPr>
      </w:pPr>
      <w:r w:rsidRPr="001137B0">
        <w:t>If the Profile Protection Keys (PPK) were included in the Bound Profile Package, the LPA</w:t>
      </w:r>
      <w:r>
        <w:t>d</w:t>
      </w:r>
      <w:r w:rsidRPr="001137B0">
        <w:t xml:space="preserve"> SHALL transfer the </w:t>
      </w:r>
      <w:r>
        <w:t>"</w:t>
      </w:r>
      <w:r w:rsidRPr="001137B0">
        <w:t>ES8+.ReplaceSessionKeys</w:t>
      </w:r>
      <w:r>
        <w:t>"</w:t>
      </w:r>
      <w:r w:rsidRPr="001137B0">
        <w:t xml:space="preserve"> function call to the eUICC by repeatedly calling the </w:t>
      </w:r>
      <w:r>
        <w:t>"</w:t>
      </w:r>
      <w:r w:rsidRPr="001137B0">
        <w:t>ES10b.LoadBoundProfilePackage</w:t>
      </w:r>
      <w:r>
        <w:t>"</w:t>
      </w:r>
      <w:r w:rsidRPr="001137B0">
        <w:t xml:space="preserve"> function. The input data of the </w:t>
      </w:r>
      <w:r>
        <w:t>"</w:t>
      </w:r>
      <w:r w:rsidRPr="001137B0">
        <w:t>ES8+.ReplaceSessionKeys</w:t>
      </w:r>
      <w:r>
        <w:t>"</w:t>
      </w:r>
      <w:r w:rsidRPr="001137B0">
        <w:t xml:space="preserve"> function includes the PPK. Once the eUICC receives </w:t>
      </w:r>
      <w:r>
        <w:t>"</w:t>
      </w:r>
      <w:r w:rsidRPr="001137B0">
        <w:t>ES8+.ReplaceSessionKeys</w:t>
      </w:r>
      <w:r>
        <w:t>"</w:t>
      </w:r>
      <w:r w:rsidRPr="001137B0">
        <w:t xml:space="preserve"> function call, it SHALL decrypt the Profile Protection Keys and replace the current SCP03t Session Keys with the decrypted Profile Protection Keys.</w:t>
      </w:r>
    </w:p>
    <w:p w14:paraId="7A2EE85B" w14:textId="77777777" w:rsidR="00B42355" w:rsidRPr="001137B0" w:rsidRDefault="00B42355" w:rsidP="00B42355">
      <w:pPr>
        <w:pStyle w:val="ListNumber"/>
        <w:numPr>
          <w:ilvl w:val="0"/>
          <w:numId w:val="18"/>
        </w:numPr>
      </w:pPr>
      <w:r w:rsidRPr="001137B0">
        <w:t>The LPA</w:t>
      </w:r>
      <w:r>
        <w:t>d</w:t>
      </w:r>
      <w:r w:rsidRPr="001137B0">
        <w:t xml:space="preserve"> SHALL transfer the Profile Elements included in the "ES8+.LoadProfileElements" functions by repeatedly calling the </w:t>
      </w:r>
      <w:r>
        <w:t>"</w:t>
      </w:r>
      <w:r w:rsidRPr="001137B0">
        <w:t>ES10b.LoadBoundProfilePackage</w:t>
      </w:r>
      <w:r>
        <w:t>"</w:t>
      </w:r>
      <w:r w:rsidRPr="001137B0">
        <w:t xml:space="preserve"> function.</w:t>
      </w:r>
    </w:p>
    <w:p w14:paraId="7494E7A9" w14:textId="5B427C08" w:rsidR="00B42355" w:rsidRPr="001137B0" w:rsidRDefault="00B42355" w:rsidP="00B42355">
      <w:pPr>
        <w:pStyle w:val="ListContinue1"/>
      </w:pPr>
      <w:r w:rsidRPr="001137B0">
        <w:t xml:space="preserve">If all the Profile Elements are successfully processed and installed, with or without any warning, the last response of the </w:t>
      </w:r>
      <w:r>
        <w:t>"</w:t>
      </w:r>
      <w:r w:rsidRPr="001137B0">
        <w:t>ES10b.LoadBoundProfilePackage</w:t>
      </w:r>
      <w:r>
        <w:t>"</w:t>
      </w:r>
      <w:r w:rsidRPr="001137B0">
        <w:t xml:space="preserve"> function SHALL deliver the Profile Installation Result</w:t>
      </w:r>
      <w:r>
        <w:t>, as defined in section 2.5.6</w:t>
      </w:r>
      <w:r w:rsidRPr="001137B0">
        <w:t>.</w:t>
      </w:r>
      <w:r w:rsidRPr="00585E82">
        <w:t xml:space="preserve"> </w:t>
      </w:r>
      <w:r w:rsidR="003D5F97">
        <w:t>The eUICC SHALL generate</w:t>
      </w:r>
      <w:r w:rsidRPr="00585E82">
        <w:t xml:space="preserve"> notifications as configured in </w:t>
      </w:r>
      <w:r w:rsidR="003D5F97">
        <w:t>Profile Metadata</w:t>
      </w:r>
      <w:r w:rsidRPr="00585E82">
        <w:t>, if any</w:t>
      </w:r>
      <w:r w:rsidR="003D5F97">
        <w:t xml:space="preserve"> (see NOTE after step 12</w:t>
      </w:r>
      <w:r w:rsidR="00B5338F">
        <w:t>)</w:t>
      </w:r>
      <w:r w:rsidR="003D5F97">
        <w:t>.</w:t>
      </w:r>
    </w:p>
    <w:p w14:paraId="0F88414C" w14:textId="77777777" w:rsidR="00B42355" w:rsidRPr="001137B0" w:rsidRDefault="00B42355" w:rsidP="00B42355">
      <w:pPr>
        <w:pStyle w:val="ListNumber"/>
        <w:numPr>
          <w:ilvl w:val="0"/>
          <w:numId w:val="0"/>
        </w:numPr>
        <w:ind w:left="680"/>
      </w:pPr>
      <w:r w:rsidRPr="001137B0">
        <w:t>Otherwise, if a</w:t>
      </w:r>
      <w:r>
        <w:t>n</w:t>
      </w:r>
      <w:r w:rsidRPr="001137B0">
        <w:t xml:space="preserve"> error occurs during the transfer and processing of the Profile Elements, </w:t>
      </w:r>
      <w:r>
        <w:t>or any previous ES8+ function</w:t>
      </w:r>
      <w:r w:rsidRPr="00536C27">
        <w:t xml:space="preserve">, which does not result in error </w:t>
      </w:r>
      <w:r w:rsidRPr="00A418E4">
        <w:t>status word</w:t>
      </w:r>
      <w:r>
        <w:t>s</w:t>
      </w:r>
      <w:r w:rsidRPr="001137B0">
        <w:t>, the eUICC SHALL stop the procedure and SHALL report to the LPA</w:t>
      </w:r>
      <w:r>
        <w:t>d</w:t>
      </w:r>
      <w:r w:rsidRPr="001137B0">
        <w:t xml:space="preserve"> with a response of the </w:t>
      </w:r>
      <w:r>
        <w:t>"</w:t>
      </w:r>
      <w:r w:rsidRPr="001137B0">
        <w:t>ES10b.LoadBoundProfilePackage</w:t>
      </w:r>
      <w:r>
        <w:t>"</w:t>
      </w:r>
      <w:r w:rsidRPr="001137B0">
        <w:t xml:space="preserve"> function including the Profile Installation Result.</w:t>
      </w:r>
    </w:p>
    <w:p w14:paraId="793DC0AB" w14:textId="77777777" w:rsidR="00B42355" w:rsidRPr="001137B0" w:rsidRDefault="00B42355" w:rsidP="00B42355">
      <w:pPr>
        <w:pStyle w:val="ListContinue1"/>
      </w:pPr>
      <w:r>
        <w:lastRenderedPageBreak/>
        <w:t>T</w:t>
      </w:r>
      <w:r w:rsidRPr="001137B0">
        <w:t>he eUICC SHALL store the Profile Installation Resu</w:t>
      </w:r>
      <w:r>
        <w:t>l</w:t>
      </w:r>
      <w:r w:rsidRPr="001137B0">
        <w:t>t</w:t>
      </w:r>
      <w:r w:rsidRPr="001137B0" w:rsidDel="00F52ECB">
        <w:t xml:space="preserve"> </w:t>
      </w:r>
      <w:r w:rsidRPr="001137B0">
        <w:t>in its non-volatile memory</w:t>
      </w:r>
      <w:r w:rsidRPr="005B2E57">
        <w:t xml:space="preserve"> </w:t>
      </w:r>
      <w:r>
        <w:t>before delivering it to the LPAd</w:t>
      </w:r>
      <w:r w:rsidRPr="001137B0">
        <w:t>.</w:t>
      </w:r>
    </w:p>
    <w:p w14:paraId="51156BF0" w14:textId="77777777" w:rsidR="00B42355" w:rsidRDefault="00B42355" w:rsidP="00B42355">
      <w:pPr>
        <w:pStyle w:val="ListContinue1"/>
      </w:pPr>
      <w:r w:rsidRPr="00783F77">
        <w:t>The eUICC SHALL erase the otSK.EUICC.ECKA attached to this RSP session no later than the successful completion of the BPP installation.</w:t>
      </w:r>
    </w:p>
    <w:p w14:paraId="3DDAADEE" w14:textId="77777777" w:rsidR="00B42355" w:rsidRDefault="00B42355" w:rsidP="00B42355">
      <w:pPr>
        <w:pStyle w:val="ListNumber"/>
        <w:numPr>
          <w:ilvl w:val="0"/>
          <w:numId w:val="18"/>
        </w:numPr>
      </w:pPr>
      <w:r>
        <w:t>T</w:t>
      </w:r>
      <w:r w:rsidRPr="001137B0">
        <w:t>he LPA</w:t>
      </w:r>
      <w:r>
        <w:t>d</w:t>
      </w:r>
      <w:r w:rsidRPr="001137B0">
        <w:t xml:space="preserve"> calls the </w:t>
      </w:r>
      <w:r>
        <w:t>"</w:t>
      </w:r>
      <w:r w:rsidRPr="001137B0">
        <w:t>ES9+.Handle</w:t>
      </w:r>
      <w:r>
        <w:t>Notification"</w:t>
      </w:r>
      <w:r w:rsidRPr="001137B0">
        <w:t xml:space="preserve"> function with input data including the </w:t>
      </w:r>
      <w:r>
        <w:t>P</w:t>
      </w:r>
      <w:r w:rsidRPr="001137B0">
        <w:t>rofile Installation Result</w:t>
      </w:r>
      <w:r w:rsidRPr="001137B0" w:rsidDel="00F52ECB">
        <w:t xml:space="preserve"> </w:t>
      </w:r>
      <w:r w:rsidRPr="001137B0">
        <w:t xml:space="preserve">which was given by the eUICC in the step </w:t>
      </w:r>
      <w:r>
        <w:t>6</w:t>
      </w:r>
      <w:r w:rsidRPr="001137B0">
        <w:t>.</w:t>
      </w:r>
    </w:p>
    <w:p w14:paraId="094F51D7" w14:textId="77777777" w:rsidR="00B42355" w:rsidRDefault="00B42355" w:rsidP="00B42355">
      <w:pPr>
        <w:pStyle w:val="ListNumber"/>
        <w:numPr>
          <w:ilvl w:val="0"/>
          <w:numId w:val="18"/>
        </w:numPr>
        <w:rPr>
          <w:lang w:eastAsia="en-US"/>
        </w:rPr>
      </w:pPr>
      <w:r>
        <w:t xml:space="preserve">On reception of the </w:t>
      </w:r>
      <w:r>
        <w:rPr>
          <w:lang w:eastAsia="en-US"/>
        </w:rPr>
        <w:t>"ES9+</w:t>
      </w:r>
      <w:r w:rsidRPr="00F41C17">
        <w:rPr>
          <w:lang w:eastAsia="en-US"/>
        </w:rPr>
        <w:t>.</w:t>
      </w:r>
      <w:r w:rsidRPr="001137B0">
        <w:t>Handle</w:t>
      </w:r>
      <w:r>
        <w:t>Notification"</w:t>
      </w:r>
      <w:r w:rsidRPr="00F41C17">
        <w:rPr>
          <w:lang w:eastAsia="en-US"/>
        </w:rPr>
        <w:t xml:space="preserve"> function</w:t>
      </w:r>
      <w:r>
        <w:rPr>
          <w:lang w:eastAsia="en-US"/>
        </w:rPr>
        <w:t>, the SM-DP+ SHALL:</w:t>
      </w:r>
    </w:p>
    <w:p w14:paraId="4303586E" w14:textId="77777777" w:rsidR="00B42355" w:rsidRDefault="00B42355" w:rsidP="00B42355">
      <w:pPr>
        <w:pStyle w:val="ListBullet2"/>
        <w:numPr>
          <w:ilvl w:val="1"/>
          <w:numId w:val="32"/>
        </w:numPr>
      </w:pPr>
      <w:r>
        <w:t>Acknowledge the reception of the notification to the LPAd.</w:t>
      </w:r>
    </w:p>
    <w:p w14:paraId="72645E0F" w14:textId="77777777" w:rsidR="00B42355" w:rsidRDefault="00B42355" w:rsidP="00B42355">
      <w:pPr>
        <w:pStyle w:val="ListBullet2"/>
        <w:numPr>
          <w:ilvl w:val="1"/>
          <w:numId w:val="32"/>
        </w:numPr>
      </w:pPr>
      <w:r>
        <w:t>Retrieve the pending download order identified by the TransactionID. If TransactionID is unknown, the SM-DP+ SHALL terminate its processing.</w:t>
      </w:r>
    </w:p>
    <w:p w14:paraId="0F794716" w14:textId="77777777" w:rsidR="00B42355" w:rsidRPr="001137B0" w:rsidRDefault="00B42355" w:rsidP="00B42355">
      <w:pPr>
        <w:pStyle w:val="ListBullet2"/>
        <w:numPr>
          <w:ilvl w:val="1"/>
          <w:numId w:val="32"/>
        </w:numPr>
      </w:pPr>
      <w:r>
        <w:t xml:space="preserve">(Conditional) Terminate the pending download order </w:t>
      </w:r>
      <w:r w:rsidRPr="00A30FBF">
        <w:t>and set the corresponding Profile in state 'Installed' or 'Error' (section 3.1.6)</w:t>
      </w:r>
      <w:r>
        <w:t xml:space="preserve"> as indicated by the Profile Installation Result.</w:t>
      </w:r>
    </w:p>
    <w:p w14:paraId="3AA8BE2E" w14:textId="77777777" w:rsidR="00B42355" w:rsidRDefault="00B42355" w:rsidP="00B42355">
      <w:pPr>
        <w:pStyle w:val="ListNumber"/>
        <w:numPr>
          <w:ilvl w:val="0"/>
          <w:numId w:val="18"/>
        </w:numPr>
      </w:pPr>
      <w:r>
        <w:t xml:space="preserve">(Conditional) </w:t>
      </w:r>
      <w:r w:rsidRPr="001137B0">
        <w:t xml:space="preserve">The SM-DP+ </w:t>
      </w:r>
      <w:r>
        <w:t xml:space="preserve">SHALL </w:t>
      </w:r>
      <w:r w:rsidRPr="001137B0">
        <w:t xml:space="preserve">call the </w:t>
      </w:r>
      <w:r>
        <w:t>"</w:t>
      </w:r>
      <w:r w:rsidRPr="001137B0">
        <w:t>ES2+.Handle</w:t>
      </w:r>
      <w:r w:rsidRPr="00C95143">
        <w:t>DownloadProgressInfo</w:t>
      </w:r>
      <w:r>
        <w:t>"</w:t>
      </w:r>
      <w:r w:rsidRPr="001137B0">
        <w:t xml:space="preserve"> with input data including </w:t>
      </w:r>
      <w:r>
        <w:t>e</w:t>
      </w:r>
      <w:r w:rsidRPr="001137B0">
        <w:t xml:space="preserve">id, iccid, ProfileType, </w:t>
      </w:r>
      <w:r>
        <w:t>t</w:t>
      </w:r>
      <w:r w:rsidRPr="001137B0">
        <w:t>imestamp, result</w:t>
      </w:r>
      <w:r>
        <w:t>Data</w:t>
      </w:r>
      <w:r w:rsidRPr="00C95143">
        <w:t>, identification of the point reached (in that case it SHALL be 'BPP installation')</w:t>
      </w:r>
      <w:r w:rsidRPr="001137B0">
        <w:t xml:space="preserve"> and </w:t>
      </w:r>
      <w:r w:rsidRPr="007C57B3">
        <w:t xml:space="preserve">notificationPointStatus </w:t>
      </w:r>
      <w:r w:rsidRPr="00827640">
        <w:t>set accordingly to Profile Installation Result</w:t>
      </w:r>
      <w:r w:rsidRPr="001137B0">
        <w:t>.</w:t>
      </w:r>
    </w:p>
    <w:p w14:paraId="7694C479" w14:textId="77777777" w:rsidR="00B42355" w:rsidRPr="001137B0" w:rsidRDefault="00B42355" w:rsidP="00B42355">
      <w:pPr>
        <w:pStyle w:val="ListNumber"/>
        <w:numPr>
          <w:ilvl w:val="0"/>
          <w:numId w:val="18"/>
        </w:numPr>
      </w:pPr>
      <w:r>
        <w:t xml:space="preserve">(Conditional) </w:t>
      </w:r>
      <w:r w:rsidRPr="00827640">
        <w:t xml:space="preserve">If this procedure is executed in the context of option </w:t>
      </w:r>
      <w:r>
        <w:t>(</w:t>
      </w:r>
      <w:r w:rsidRPr="00827640">
        <w:t>b</w:t>
      </w:r>
      <w:r>
        <w:t>)</w:t>
      </w:r>
      <w:r w:rsidRPr="00827640">
        <w:t xml:space="preserve">, the SM-DP+ SHALL execute the SM-DS </w:t>
      </w:r>
      <w:r>
        <w:t>e</w:t>
      </w:r>
      <w:r w:rsidRPr="00827640">
        <w:t xml:space="preserve">vent </w:t>
      </w:r>
      <w:r>
        <w:t>d</w:t>
      </w:r>
      <w:r w:rsidRPr="00827640">
        <w:t xml:space="preserve">eletion procedure </w:t>
      </w:r>
      <w:r>
        <w:t>(</w:t>
      </w:r>
      <w:r w:rsidRPr="00827640">
        <w:t>section 3.6.3</w:t>
      </w:r>
      <w:r>
        <w:t>)</w:t>
      </w:r>
      <w:r w:rsidRPr="00827640">
        <w:t>.</w:t>
      </w:r>
    </w:p>
    <w:p w14:paraId="44424706" w14:textId="77777777" w:rsidR="00B42355" w:rsidRPr="001137B0" w:rsidRDefault="00B42355" w:rsidP="00B42355">
      <w:pPr>
        <w:pStyle w:val="ListNumber"/>
        <w:numPr>
          <w:ilvl w:val="0"/>
          <w:numId w:val="18"/>
        </w:numPr>
      </w:pPr>
      <w:r w:rsidRPr="00827640">
        <w:t>On reception of the</w:t>
      </w:r>
      <w:r w:rsidRPr="001137B0">
        <w:t xml:space="preserve"> </w:t>
      </w:r>
      <w:r>
        <w:t>a</w:t>
      </w:r>
      <w:r w:rsidRPr="001137B0">
        <w:t>cknowledge</w:t>
      </w:r>
      <w:r>
        <w:t>ment</w:t>
      </w:r>
      <w:r w:rsidRPr="001137B0">
        <w:t xml:space="preserve"> message from the SM-DP+ the LPA</w:t>
      </w:r>
      <w:r>
        <w:t>d</w:t>
      </w:r>
      <w:r w:rsidRPr="001137B0">
        <w:t xml:space="preserve"> SHALL call </w:t>
      </w:r>
      <w:r>
        <w:t>"</w:t>
      </w:r>
      <w:r w:rsidRPr="001137B0">
        <w:t>ES10b.</w:t>
      </w:r>
      <w:r w:rsidRPr="00974D11">
        <w:t>RemoveNotificationFromList</w:t>
      </w:r>
      <w:r>
        <w:t xml:space="preserve">" </w:t>
      </w:r>
      <w:r w:rsidRPr="00974D11">
        <w:t>with corresponding seqNumber as input parameter</w:t>
      </w:r>
      <w:r w:rsidRPr="001137B0">
        <w:t>.</w:t>
      </w:r>
    </w:p>
    <w:p w14:paraId="3DAB8EC4" w14:textId="77777777" w:rsidR="00B42355" w:rsidRDefault="00B42355" w:rsidP="00B42355">
      <w:pPr>
        <w:pStyle w:val="ListNumber"/>
        <w:numPr>
          <w:ilvl w:val="0"/>
          <w:numId w:val="18"/>
        </w:numPr>
      </w:pPr>
      <w:r w:rsidRPr="001137B0">
        <w:t>The eUICC SHALL delete the Profile Installation Result from its non-volatile memory.</w:t>
      </w:r>
    </w:p>
    <w:p w14:paraId="083540AA" w14:textId="77777777" w:rsidR="003D5F97" w:rsidRDefault="003D5F97" w:rsidP="003D5F97">
      <w:pPr>
        <w:pStyle w:val="ListNumber"/>
        <w:numPr>
          <w:ilvl w:val="0"/>
          <w:numId w:val="0"/>
        </w:numPr>
        <w:ind w:left="680"/>
      </w:pPr>
    </w:p>
    <w:p w14:paraId="0558A646" w14:textId="209D17A0" w:rsidR="003D5F97" w:rsidRPr="001137B0" w:rsidRDefault="003D5F97" w:rsidP="003D5F97">
      <w:pPr>
        <w:pStyle w:val="ListNumber"/>
        <w:numPr>
          <w:ilvl w:val="0"/>
          <w:numId w:val="0"/>
        </w:numPr>
        <w:ind w:left="680" w:hanging="340"/>
      </w:pPr>
      <w:r w:rsidRPr="00B84FA7">
        <w:t>NOTE</w:t>
      </w:r>
      <w:r>
        <w:t>:</w:t>
      </w:r>
      <w:r w:rsidRPr="00B84FA7">
        <w:tab/>
        <w:t>Step 6 MAY generate Other Notifications, which are handled as specified in section 3.5.</w:t>
      </w:r>
    </w:p>
    <w:p w14:paraId="7990CA05" w14:textId="77777777" w:rsidR="00B42355" w:rsidRPr="00FD5390" w:rsidRDefault="00B42355" w:rsidP="00B42355">
      <w:pPr>
        <w:pStyle w:val="Heading3"/>
      </w:pPr>
      <w:bookmarkStart w:id="935" w:name="_Toc437504378"/>
      <w:bookmarkStart w:id="936" w:name="_Toc437506798"/>
      <w:bookmarkStart w:id="937" w:name="_Toc437591998"/>
      <w:bookmarkStart w:id="938" w:name="_Toc437504379"/>
      <w:bookmarkStart w:id="939" w:name="_Toc437506799"/>
      <w:bookmarkStart w:id="940" w:name="_Toc437591999"/>
      <w:bookmarkStart w:id="941" w:name="_Toc437504380"/>
      <w:bookmarkStart w:id="942" w:name="_Toc437506800"/>
      <w:bookmarkStart w:id="943" w:name="_Toc437592000"/>
      <w:bookmarkStart w:id="944" w:name="_Toc437504381"/>
      <w:bookmarkStart w:id="945" w:name="_Toc437506801"/>
      <w:bookmarkStart w:id="946" w:name="_Toc437592001"/>
      <w:bookmarkStart w:id="947" w:name="_Toc437504382"/>
      <w:bookmarkStart w:id="948" w:name="_Toc437506802"/>
      <w:bookmarkStart w:id="949" w:name="_Toc437592002"/>
      <w:bookmarkStart w:id="950" w:name="_Toc437504383"/>
      <w:bookmarkStart w:id="951" w:name="_Toc437506803"/>
      <w:bookmarkStart w:id="952" w:name="_Toc437592003"/>
      <w:bookmarkStart w:id="953" w:name="_Toc437504385"/>
      <w:bookmarkStart w:id="954" w:name="_Toc437506805"/>
      <w:bookmarkStart w:id="955" w:name="_Toc437592005"/>
      <w:bookmarkStart w:id="956" w:name="_Toc437504386"/>
      <w:bookmarkStart w:id="957" w:name="_Toc437506806"/>
      <w:bookmarkStart w:id="958" w:name="_Toc437592006"/>
      <w:bookmarkStart w:id="959" w:name="_Toc437504387"/>
      <w:bookmarkStart w:id="960" w:name="_Toc437506807"/>
      <w:bookmarkStart w:id="961" w:name="_Toc437592007"/>
      <w:bookmarkStart w:id="962" w:name="_Toc437504388"/>
      <w:bookmarkStart w:id="963" w:name="_Toc437506808"/>
      <w:bookmarkStart w:id="964" w:name="_Toc437592008"/>
      <w:bookmarkStart w:id="965" w:name="_Toc437504389"/>
      <w:bookmarkStart w:id="966" w:name="_Toc437506809"/>
      <w:bookmarkStart w:id="967" w:name="_Toc437592009"/>
      <w:bookmarkStart w:id="968" w:name="_Toc437504390"/>
      <w:bookmarkStart w:id="969" w:name="_Toc437506810"/>
      <w:bookmarkStart w:id="970" w:name="_Toc437592010"/>
      <w:bookmarkStart w:id="971" w:name="_Toc437504391"/>
      <w:bookmarkStart w:id="972" w:name="_Toc437506811"/>
      <w:bookmarkStart w:id="973" w:name="_Toc437592011"/>
      <w:bookmarkStart w:id="974" w:name="_Toc437504392"/>
      <w:bookmarkStart w:id="975" w:name="_Toc437506812"/>
      <w:bookmarkStart w:id="976" w:name="_Toc437592012"/>
      <w:bookmarkStart w:id="977" w:name="_Toc437504393"/>
      <w:bookmarkStart w:id="978" w:name="_Toc437506813"/>
      <w:bookmarkStart w:id="979" w:name="_Toc437592013"/>
      <w:bookmarkStart w:id="980" w:name="_Toc437504395"/>
      <w:bookmarkStart w:id="981" w:name="_Toc437506815"/>
      <w:bookmarkStart w:id="982" w:name="_Toc437592015"/>
      <w:bookmarkStart w:id="983" w:name="_Toc437504396"/>
      <w:bookmarkStart w:id="984" w:name="_Toc437506816"/>
      <w:bookmarkStart w:id="985" w:name="_Toc437592016"/>
      <w:bookmarkStart w:id="986" w:name="_Toc437504397"/>
      <w:bookmarkStart w:id="987" w:name="_Toc437506817"/>
      <w:bookmarkStart w:id="988" w:name="_Toc437592017"/>
      <w:bookmarkStart w:id="989" w:name="_Toc437504398"/>
      <w:bookmarkStart w:id="990" w:name="_Toc437506818"/>
      <w:bookmarkStart w:id="991" w:name="_Toc437592018"/>
      <w:bookmarkStart w:id="992" w:name="_Toc437504399"/>
      <w:bookmarkStart w:id="993" w:name="_Toc437506819"/>
      <w:bookmarkStart w:id="994" w:name="_Toc437592019"/>
      <w:bookmarkStart w:id="995" w:name="_Toc437504400"/>
      <w:bookmarkStart w:id="996" w:name="_Toc437506820"/>
      <w:bookmarkStart w:id="997" w:name="_Toc437592020"/>
      <w:bookmarkStart w:id="998" w:name="_Toc437504401"/>
      <w:bookmarkStart w:id="999" w:name="_Toc437506821"/>
      <w:bookmarkStart w:id="1000" w:name="_Toc437592021"/>
      <w:bookmarkStart w:id="1001" w:name="_Toc437504402"/>
      <w:bookmarkStart w:id="1002" w:name="_Toc437506822"/>
      <w:bookmarkStart w:id="1003" w:name="_Toc437592022"/>
      <w:bookmarkStart w:id="1004" w:name="_Toc437504403"/>
      <w:bookmarkStart w:id="1005" w:name="_Toc437506823"/>
      <w:bookmarkStart w:id="1006" w:name="_Toc437592023"/>
      <w:bookmarkStart w:id="1007" w:name="_Toc437504404"/>
      <w:bookmarkStart w:id="1008" w:name="_Toc437506824"/>
      <w:bookmarkStart w:id="1009" w:name="_Toc437592024"/>
      <w:bookmarkStart w:id="1010" w:name="_Toc437504405"/>
      <w:bookmarkStart w:id="1011" w:name="_Toc437506825"/>
      <w:bookmarkStart w:id="1012" w:name="_Toc437592025"/>
      <w:bookmarkStart w:id="1013" w:name="_Toc437504406"/>
      <w:bookmarkStart w:id="1014" w:name="_Toc437506826"/>
      <w:bookmarkStart w:id="1015" w:name="_Toc437592026"/>
      <w:bookmarkStart w:id="1016" w:name="_Toc437504407"/>
      <w:bookmarkStart w:id="1017" w:name="_Toc437506827"/>
      <w:bookmarkStart w:id="1018" w:name="_Toc437592027"/>
      <w:bookmarkStart w:id="1019" w:name="_Toc437504408"/>
      <w:bookmarkStart w:id="1020" w:name="_Toc437506828"/>
      <w:bookmarkStart w:id="1021" w:name="_Toc437592028"/>
      <w:bookmarkStart w:id="1022" w:name="_Toc437504409"/>
      <w:bookmarkStart w:id="1023" w:name="_Toc437506829"/>
      <w:bookmarkStart w:id="1024" w:name="_Toc437592029"/>
      <w:bookmarkStart w:id="1025" w:name="_Toc437504410"/>
      <w:bookmarkStart w:id="1026" w:name="_Toc437506830"/>
      <w:bookmarkStart w:id="1027" w:name="_Toc437592030"/>
      <w:bookmarkStart w:id="1028" w:name="_Toc437504412"/>
      <w:bookmarkStart w:id="1029" w:name="_Toc437506832"/>
      <w:bookmarkStart w:id="1030" w:name="_Toc437592032"/>
      <w:bookmarkStart w:id="1031" w:name="_Toc437504413"/>
      <w:bookmarkStart w:id="1032" w:name="_Toc437506833"/>
      <w:bookmarkStart w:id="1033" w:name="_Toc437592033"/>
      <w:bookmarkStart w:id="1034" w:name="_Toc437504414"/>
      <w:bookmarkStart w:id="1035" w:name="_Toc437506834"/>
      <w:bookmarkStart w:id="1036" w:name="_Toc437592034"/>
      <w:bookmarkStart w:id="1037" w:name="_Toc437504415"/>
      <w:bookmarkStart w:id="1038" w:name="_Toc437506835"/>
      <w:bookmarkStart w:id="1039" w:name="_Toc437592035"/>
      <w:bookmarkStart w:id="1040" w:name="_Toc437504416"/>
      <w:bookmarkStart w:id="1041" w:name="_Toc437506836"/>
      <w:bookmarkStart w:id="1042" w:name="_Toc437592036"/>
      <w:bookmarkStart w:id="1043" w:name="_Toc437504417"/>
      <w:bookmarkStart w:id="1044" w:name="_Toc437506837"/>
      <w:bookmarkStart w:id="1045" w:name="_Toc437592037"/>
      <w:bookmarkStart w:id="1046" w:name="_Toc437504418"/>
      <w:bookmarkStart w:id="1047" w:name="_Toc437506838"/>
      <w:bookmarkStart w:id="1048" w:name="_Toc437592038"/>
      <w:bookmarkStart w:id="1049" w:name="_Toc437504419"/>
      <w:bookmarkStart w:id="1050" w:name="_Toc437506839"/>
      <w:bookmarkStart w:id="1051" w:name="_Toc437592039"/>
      <w:bookmarkStart w:id="1052" w:name="_Toc437504420"/>
      <w:bookmarkStart w:id="1053" w:name="_Toc437506840"/>
      <w:bookmarkStart w:id="1054" w:name="_Toc437592040"/>
      <w:bookmarkStart w:id="1055" w:name="_Toc437504421"/>
      <w:bookmarkStart w:id="1056" w:name="_Toc437506841"/>
      <w:bookmarkStart w:id="1057" w:name="_Toc437592041"/>
      <w:bookmarkStart w:id="1058" w:name="_Toc437504422"/>
      <w:bookmarkStart w:id="1059" w:name="_Toc437506842"/>
      <w:bookmarkStart w:id="1060" w:name="_Toc437592042"/>
      <w:bookmarkStart w:id="1061" w:name="_Toc437504423"/>
      <w:bookmarkStart w:id="1062" w:name="_Toc437506843"/>
      <w:bookmarkStart w:id="1063" w:name="_Toc437592043"/>
      <w:bookmarkStart w:id="1064" w:name="_Toc437504424"/>
      <w:bookmarkStart w:id="1065" w:name="_Toc437506844"/>
      <w:bookmarkStart w:id="1066" w:name="_Toc437592044"/>
      <w:bookmarkStart w:id="1067" w:name="_Toc437504425"/>
      <w:bookmarkStart w:id="1068" w:name="_Toc437506845"/>
      <w:bookmarkStart w:id="1069" w:name="_Toc437592045"/>
      <w:bookmarkStart w:id="1070" w:name="_Toc437504426"/>
      <w:bookmarkStart w:id="1071" w:name="_Toc437506846"/>
      <w:bookmarkStart w:id="1072" w:name="_Toc437592046"/>
      <w:bookmarkStart w:id="1073" w:name="_Toc437504427"/>
      <w:bookmarkStart w:id="1074" w:name="_Toc437506847"/>
      <w:bookmarkStart w:id="1075" w:name="_Toc437592047"/>
      <w:bookmarkStart w:id="1076" w:name="_Toc437504428"/>
      <w:bookmarkStart w:id="1077" w:name="_Toc437506848"/>
      <w:bookmarkStart w:id="1078" w:name="_Toc437592048"/>
      <w:bookmarkStart w:id="1079" w:name="_Toc437504429"/>
      <w:bookmarkStart w:id="1080" w:name="_Toc437506849"/>
      <w:bookmarkStart w:id="1081" w:name="_Toc437592049"/>
      <w:bookmarkStart w:id="1082" w:name="_Toc437504430"/>
      <w:bookmarkStart w:id="1083" w:name="_Toc437506850"/>
      <w:bookmarkStart w:id="1084" w:name="_Toc437592050"/>
      <w:bookmarkStart w:id="1085" w:name="_Toc437504431"/>
      <w:bookmarkStart w:id="1086" w:name="_Toc437506851"/>
      <w:bookmarkStart w:id="1087" w:name="_Toc437592051"/>
      <w:bookmarkStart w:id="1088" w:name="_Toc437504432"/>
      <w:bookmarkStart w:id="1089" w:name="_Toc437506852"/>
      <w:bookmarkStart w:id="1090" w:name="_Toc437592052"/>
      <w:bookmarkStart w:id="1091" w:name="_Toc437504434"/>
      <w:bookmarkStart w:id="1092" w:name="_Toc437506854"/>
      <w:bookmarkStart w:id="1093" w:name="_Toc437592054"/>
      <w:bookmarkStart w:id="1094" w:name="_Toc437504435"/>
      <w:bookmarkStart w:id="1095" w:name="_Toc437506855"/>
      <w:bookmarkStart w:id="1096" w:name="_Toc437592055"/>
      <w:bookmarkStart w:id="1097" w:name="_Toc437504436"/>
      <w:bookmarkStart w:id="1098" w:name="_Toc437506856"/>
      <w:bookmarkStart w:id="1099" w:name="_Toc437592056"/>
      <w:bookmarkStart w:id="1100" w:name="_Toc437504437"/>
      <w:bookmarkStart w:id="1101" w:name="_Toc437506857"/>
      <w:bookmarkStart w:id="1102" w:name="_Toc437592057"/>
      <w:bookmarkStart w:id="1103" w:name="_Toc437504438"/>
      <w:bookmarkStart w:id="1104" w:name="_Toc437506858"/>
      <w:bookmarkStart w:id="1105" w:name="_Toc437592058"/>
      <w:bookmarkStart w:id="1106" w:name="_Toc437504439"/>
      <w:bookmarkStart w:id="1107" w:name="_Toc437506859"/>
      <w:bookmarkStart w:id="1108" w:name="_Toc437592059"/>
      <w:bookmarkStart w:id="1109" w:name="_Toc437504440"/>
      <w:bookmarkStart w:id="1110" w:name="_Toc437506860"/>
      <w:bookmarkStart w:id="1111" w:name="_Toc437592060"/>
      <w:bookmarkStart w:id="1112" w:name="_Toc437504441"/>
      <w:bookmarkStart w:id="1113" w:name="_Toc437506861"/>
      <w:bookmarkStart w:id="1114" w:name="_Toc437592061"/>
      <w:bookmarkStart w:id="1115" w:name="_Toc437504442"/>
      <w:bookmarkStart w:id="1116" w:name="_Toc437506862"/>
      <w:bookmarkStart w:id="1117" w:name="_Toc437592062"/>
      <w:bookmarkStart w:id="1118" w:name="_Toc437504443"/>
      <w:bookmarkStart w:id="1119" w:name="_Toc437506863"/>
      <w:bookmarkStart w:id="1120" w:name="_Toc437592063"/>
      <w:bookmarkStart w:id="1121" w:name="_Toc437504444"/>
      <w:bookmarkStart w:id="1122" w:name="_Toc437506864"/>
      <w:bookmarkStart w:id="1123" w:name="_Toc437592064"/>
      <w:bookmarkStart w:id="1124" w:name="_Toc437504445"/>
      <w:bookmarkStart w:id="1125" w:name="_Toc437506865"/>
      <w:bookmarkStart w:id="1126" w:name="_Toc437592065"/>
      <w:bookmarkStart w:id="1127" w:name="_Toc437504446"/>
      <w:bookmarkStart w:id="1128" w:name="_Toc437506866"/>
      <w:bookmarkStart w:id="1129" w:name="_Toc437592066"/>
      <w:bookmarkStart w:id="1130" w:name="_Toc437504455"/>
      <w:bookmarkStart w:id="1131" w:name="_Toc437506875"/>
      <w:bookmarkStart w:id="1132" w:name="_Toc437592075"/>
      <w:bookmarkStart w:id="1133" w:name="_Toc437504456"/>
      <w:bookmarkStart w:id="1134" w:name="_Toc437506876"/>
      <w:bookmarkStart w:id="1135" w:name="_Toc437592076"/>
      <w:bookmarkStart w:id="1136" w:name="_Toc437504457"/>
      <w:bookmarkStart w:id="1137" w:name="_Toc437506877"/>
      <w:bookmarkStart w:id="1138" w:name="_Toc437592077"/>
      <w:bookmarkStart w:id="1139" w:name="_Toc437504459"/>
      <w:bookmarkStart w:id="1140" w:name="_Toc437506879"/>
      <w:bookmarkStart w:id="1141" w:name="_Toc437592079"/>
      <w:bookmarkStart w:id="1142" w:name="_Toc437504460"/>
      <w:bookmarkStart w:id="1143" w:name="_Toc437506880"/>
      <w:bookmarkStart w:id="1144" w:name="_Toc437592080"/>
      <w:bookmarkStart w:id="1145" w:name="_Toc437504461"/>
      <w:bookmarkStart w:id="1146" w:name="_Toc437506881"/>
      <w:bookmarkStart w:id="1147" w:name="_Toc437592081"/>
      <w:bookmarkStart w:id="1148" w:name="_Toc437504462"/>
      <w:bookmarkStart w:id="1149" w:name="_Toc437506882"/>
      <w:bookmarkStart w:id="1150" w:name="_Toc437592082"/>
      <w:bookmarkStart w:id="1151" w:name="_Toc437504463"/>
      <w:bookmarkStart w:id="1152" w:name="_Toc437506883"/>
      <w:bookmarkStart w:id="1153" w:name="_Toc437592083"/>
      <w:bookmarkStart w:id="1154" w:name="_Toc437504464"/>
      <w:bookmarkStart w:id="1155" w:name="_Toc437506884"/>
      <w:bookmarkStart w:id="1156" w:name="_Toc437592084"/>
      <w:bookmarkStart w:id="1157" w:name="_Toc437504466"/>
      <w:bookmarkStart w:id="1158" w:name="_Toc437506886"/>
      <w:bookmarkStart w:id="1159" w:name="_Toc437592086"/>
      <w:bookmarkStart w:id="1160" w:name="_Toc437504468"/>
      <w:bookmarkStart w:id="1161" w:name="_Toc437506888"/>
      <w:bookmarkStart w:id="1162" w:name="_Toc437592088"/>
      <w:bookmarkStart w:id="1163" w:name="_Toc437504469"/>
      <w:bookmarkStart w:id="1164" w:name="_Toc437506889"/>
      <w:bookmarkStart w:id="1165" w:name="_Toc437592089"/>
      <w:bookmarkStart w:id="1166" w:name="_Toc437504470"/>
      <w:bookmarkStart w:id="1167" w:name="_Toc437506890"/>
      <w:bookmarkStart w:id="1168" w:name="_Toc437592090"/>
      <w:bookmarkStart w:id="1169" w:name="_Toc437504471"/>
      <w:bookmarkStart w:id="1170" w:name="_Toc437506891"/>
      <w:bookmarkStart w:id="1171" w:name="_Toc437592091"/>
      <w:bookmarkStart w:id="1172" w:name="_Toc437504472"/>
      <w:bookmarkStart w:id="1173" w:name="_Toc437506892"/>
      <w:bookmarkStart w:id="1174" w:name="_Toc437592092"/>
      <w:bookmarkStart w:id="1175" w:name="_Toc437504473"/>
      <w:bookmarkStart w:id="1176" w:name="_Toc437506893"/>
      <w:bookmarkStart w:id="1177" w:name="_Toc437592093"/>
      <w:bookmarkStart w:id="1178" w:name="_Toc437504474"/>
      <w:bookmarkStart w:id="1179" w:name="_Toc437506894"/>
      <w:bookmarkStart w:id="1180" w:name="_Toc437592094"/>
      <w:bookmarkStart w:id="1181" w:name="_Toc437504475"/>
      <w:bookmarkStart w:id="1182" w:name="_Toc437506895"/>
      <w:bookmarkStart w:id="1183" w:name="_Toc437592095"/>
      <w:bookmarkStart w:id="1184" w:name="_Toc437504476"/>
      <w:bookmarkStart w:id="1185" w:name="_Toc437506896"/>
      <w:bookmarkStart w:id="1186" w:name="_Toc437592096"/>
      <w:bookmarkStart w:id="1187" w:name="_Toc437504477"/>
      <w:bookmarkStart w:id="1188" w:name="_Toc437506897"/>
      <w:bookmarkStart w:id="1189" w:name="_Toc437592097"/>
      <w:bookmarkStart w:id="1190" w:name="_Toc437504478"/>
      <w:bookmarkStart w:id="1191" w:name="_Toc437506898"/>
      <w:bookmarkStart w:id="1192" w:name="_Toc437592098"/>
      <w:bookmarkStart w:id="1193" w:name="_Toc437504479"/>
      <w:bookmarkStart w:id="1194" w:name="_Toc437506899"/>
      <w:bookmarkStart w:id="1195" w:name="_Toc437592099"/>
      <w:bookmarkStart w:id="1196" w:name="_Toc437504480"/>
      <w:bookmarkStart w:id="1197" w:name="_Toc437506900"/>
      <w:bookmarkStart w:id="1198" w:name="_Toc437592100"/>
      <w:bookmarkStart w:id="1199" w:name="_Toc437504481"/>
      <w:bookmarkStart w:id="1200" w:name="_Toc437506901"/>
      <w:bookmarkStart w:id="1201" w:name="_Toc437592101"/>
      <w:bookmarkStart w:id="1202" w:name="_Toc437504482"/>
      <w:bookmarkStart w:id="1203" w:name="_Toc437506902"/>
      <w:bookmarkStart w:id="1204" w:name="_Toc437592102"/>
      <w:bookmarkStart w:id="1205" w:name="_Toc437504483"/>
      <w:bookmarkStart w:id="1206" w:name="_Toc437506903"/>
      <w:bookmarkStart w:id="1207" w:name="_Toc437592103"/>
      <w:bookmarkStart w:id="1208" w:name="_Toc437504484"/>
      <w:bookmarkStart w:id="1209" w:name="_Toc437506904"/>
      <w:bookmarkStart w:id="1210" w:name="_Toc437592104"/>
      <w:bookmarkStart w:id="1211" w:name="_Toc437504485"/>
      <w:bookmarkStart w:id="1212" w:name="_Toc437506905"/>
      <w:bookmarkStart w:id="1213" w:name="_Toc437592105"/>
      <w:bookmarkStart w:id="1214" w:name="_Toc437504486"/>
      <w:bookmarkStart w:id="1215" w:name="_Toc437506906"/>
      <w:bookmarkStart w:id="1216" w:name="_Toc437592106"/>
      <w:bookmarkStart w:id="1217" w:name="_Toc437504487"/>
      <w:bookmarkStart w:id="1218" w:name="_Toc437506907"/>
      <w:bookmarkStart w:id="1219" w:name="_Toc437592107"/>
      <w:bookmarkStart w:id="1220" w:name="_Toc437504488"/>
      <w:bookmarkStart w:id="1221" w:name="_Toc437506908"/>
      <w:bookmarkStart w:id="1222" w:name="_Toc437592108"/>
      <w:bookmarkStart w:id="1223" w:name="_Toc437504489"/>
      <w:bookmarkStart w:id="1224" w:name="_Toc437506909"/>
      <w:bookmarkStart w:id="1225" w:name="_Toc437592109"/>
      <w:bookmarkStart w:id="1226" w:name="_Toc437504490"/>
      <w:bookmarkStart w:id="1227" w:name="_Toc437506910"/>
      <w:bookmarkStart w:id="1228" w:name="_Toc437592110"/>
      <w:bookmarkStart w:id="1229" w:name="_Toc437504491"/>
      <w:bookmarkStart w:id="1230" w:name="_Toc437506911"/>
      <w:bookmarkStart w:id="1231" w:name="_Toc437592111"/>
      <w:bookmarkStart w:id="1232" w:name="_Toc437504492"/>
      <w:bookmarkStart w:id="1233" w:name="_Toc437506912"/>
      <w:bookmarkStart w:id="1234" w:name="_Toc437592112"/>
      <w:bookmarkStart w:id="1235" w:name="_Toc437504493"/>
      <w:bookmarkStart w:id="1236" w:name="_Toc437506913"/>
      <w:bookmarkStart w:id="1237" w:name="_Toc437592113"/>
      <w:bookmarkStart w:id="1238" w:name="_Toc437504494"/>
      <w:bookmarkStart w:id="1239" w:name="_Toc437506914"/>
      <w:bookmarkStart w:id="1240" w:name="_Toc437592114"/>
      <w:bookmarkStart w:id="1241" w:name="_Toc437504495"/>
      <w:bookmarkStart w:id="1242" w:name="_Toc437506915"/>
      <w:bookmarkStart w:id="1243" w:name="_Toc437592115"/>
      <w:bookmarkStart w:id="1244" w:name="_Toc437504496"/>
      <w:bookmarkStart w:id="1245" w:name="_Toc437506916"/>
      <w:bookmarkStart w:id="1246" w:name="_Toc437592116"/>
      <w:bookmarkStart w:id="1247" w:name="_Toc437504497"/>
      <w:bookmarkStart w:id="1248" w:name="_Toc437506917"/>
      <w:bookmarkStart w:id="1249" w:name="_Toc437592117"/>
      <w:bookmarkStart w:id="1250" w:name="_Toc437504498"/>
      <w:bookmarkStart w:id="1251" w:name="_Toc437506918"/>
      <w:bookmarkStart w:id="1252" w:name="_Toc437592118"/>
      <w:bookmarkStart w:id="1253" w:name="_Toc437504499"/>
      <w:bookmarkStart w:id="1254" w:name="_Toc437506919"/>
      <w:bookmarkStart w:id="1255" w:name="_Toc437592119"/>
      <w:bookmarkStart w:id="1256" w:name="_Toc437504500"/>
      <w:bookmarkStart w:id="1257" w:name="_Toc437506920"/>
      <w:bookmarkStart w:id="1258" w:name="_Toc437592120"/>
      <w:bookmarkStart w:id="1259" w:name="_Toc438302006"/>
      <w:bookmarkStart w:id="1260" w:name="_Toc438038966"/>
      <w:bookmarkStart w:id="1261" w:name="_Toc456596206"/>
      <w:bookmarkStart w:id="1262" w:name="_Toc473022716"/>
      <w:bookmarkStart w:id="1263" w:name="_Toc486508698"/>
      <w:bookmarkStart w:id="1264" w:name="_Toc492049965"/>
      <w:bookmarkStart w:id="1265" w:name="_Toc178140196"/>
      <w:bookmarkEnd w:id="923"/>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r w:rsidRPr="00FD5390">
        <w:t xml:space="preserve">Limitation for </w:t>
      </w:r>
      <w:r>
        <w:t>P</w:t>
      </w:r>
      <w:r w:rsidRPr="00FD5390">
        <w:t xml:space="preserve">rofile </w:t>
      </w:r>
      <w:r>
        <w:t>Installation</w:t>
      </w:r>
      <w:bookmarkEnd w:id="1259"/>
      <w:bookmarkEnd w:id="1260"/>
      <w:bookmarkEnd w:id="1261"/>
      <w:bookmarkEnd w:id="1262"/>
      <w:bookmarkEnd w:id="1263"/>
      <w:bookmarkEnd w:id="1264"/>
      <w:bookmarkEnd w:id="1265"/>
    </w:p>
    <w:p w14:paraId="42A31355" w14:textId="77777777" w:rsidR="00B42355" w:rsidRPr="008B4652" w:rsidRDefault="00B42355" w:rsidP="00B42355">
      <w:pPr>
        <w:pStyle w:val="NormalParagraph"/>
        <w:rPr>
          <w:lang w:eastAsia="en-US" w:bidi="bn-BD"/>
        </w:rPr>
      </w:pPr>
      <w:r w:rsidRPr="007576A6">
        <w:t xml:space="preserve">Several profiles MAY be installed on the eUICC, subject to </w:t>
      </w:r>
      <w:r>
        <w:t>n</w:t>
      </w:r>
      <w:r w:rsidRPr="007576A6">
        <w:t>on-</w:t>
      </w:r>
      <w:r>
        <w:t>v</w:t>
      </w:r>
      <w:r w:rsidRPr="007576A6">
        <w:t xml:space="preserve">olatile </w:t>
      </w:r>
      <w:r>
        <w:t>m</w:t>
      </w:r>
      <w:r w:rsidRPr="007576A6">
        <w:t>emory limitations.</w:t>
      </w:r>
    </w:p>
    <w:p w14:paraId="052984EA" w14:textId="77777777" w:rsidR="00B42355" w:rsidRPr="00B96AF6" w:rsidRDefault="00B42355" w:rsidP="00B42355">
      <w:pPr>
        <w:pStyle w:val="Heading3"/>
      </w:pPr>
      <w:bookmarkStart w:id="1266" w:name="_Toc445899111"/>
      <w:bookmarkStart w:id="1267" w:name="_Toc447272705"/>
      <w:bookmarkStart w:id="1268" w:name="_Toc447272872"/>
      <w:bookmarkStart w:id="1269" w:name="_Toc445899112"/>
      <w:bookmarkStart w:id="1270" w:name="_Toc447272706"/>
      <w:bookmarkStart w:id="1271" w:name="_Toc447272873"/>
      <w:bookmarkStart w:id="1272" w:name="_Toc445899113"/>
      <w:bookmarkStart w:id="1273" w:name="_Toc447272707"/>
      <w:bookmarkStart w:id="1274" w:name="_Toc447272874"/>
      <w:bookmarkStart w:id="1275" w:name="_Toc438038967"/>
      <w:bookmarkStart w:id="1276" w:name="_Toc438302007"/>
      <w:bookmarkStart w:id="1277" w:name="_Toc456596207"/>
      <w:bookmarkStart w:id="1278" w:name="_Toc473022717"/>
      <w:bookmarkStart w:id="1279" w:name="_Toc486508699"/>
      <w:bookmarkStart w:id="1280" w:name="_Toc492049966"/>
      <w:bookmarkStart w:id="1281" w:name="_Toc178140197"/>
      <w:bookmarkEnd w:id="1266"/>
      <w:bookmarkEnd w:id="1267"/>
      <w:bookmarkEnd w:id="1268"/>
      <w:bookmarkEnd w:id="1269"/>
      <w:bookmarkEnd w:id="1270"/>
      <w:bookmarkEnd w:id="1271"/>
      <w:bookmarkEnd w:id="1272"/>
      <w:bookmarkEnd w:id="1273"/>
      <w:bookmarkEnd w:id="1274"/>
      <w:r w:rsidRPr="00B96AF6">
        <w:t xml:space="preserve">Error Handling </w:t>
      </w:r>
      <w:r>
        <w:t>W</w:t>
      </w:r>
      <w:r w:rsidRPr="00B96AF6">
        <w:t>ithin the Profile Download Procedure</w:t>
      </w:r>
      <w:bookmarkEnd w:id="1275"/>
      <w:bookmarkEnd w:id="1276"/>
      <w:bookmarkEnd w:id="1277"/>
      <w:bookmarkEnd w:id="1278"/>
      <w:bookmarkEnd w:id="1279"/>
      <w:bookmarkEnd w:id="1280"/>
      <w:bookmarkEnd w:id="1281"/>
    </w:p>
    <w:p w14:paraId="24DCC11A" w14:textId="77777777" w:rsidR="00B42355" w:rsidRPr="00CF01E6" w:rsidRDefault="00B42355" w:rsidP="00B42355">
      <w:pPr>
        <w:pStyle w:val="NormalParagraph"/>
      </w:pPr>
      <w:r w:rsidRPr="00CF01E6">
        <w:t xml:space="preserve">The Profile download and installation procedure comprises a sequence of operations between the SM-DP+, the LPA, and the eUICC over a period of time. In addition to errors reported by ES9+ and ES10b functions, other conditions </w:t>
      </w:r>
      <w:r>
        <w:t>MAY</w:t>
      </w:r>
      <w:r w:rsidRPr="00CF01E6">
        <w:t xml:space="preserve"> impact the successful execution of this procedure. The LPA SHOULD indicate such failures to the user; however, the specific presentation of these errors is out of the scope of this document.</w:t>
      </w:r>
    </w:p>
    <w:p w14:paraId="43E8CFD9" w14:textId="77777777" w:rsidR="00B42355" w:rsidRPr="001B7B30" w:rsidRDefault="00B42355" w:rsidP="00B42355">
      <w:pPr>
        <w:pStyle w:val="NormalParagraph"/>
        <w:rPr>
          <w:sz w:val="16"/>
        </w:rPr>
      </w:pPr>
      <w:r w:rsidRPr="00CF01E6">
        <w:t xml:space="preserve">The LPA SHOULD NOT initiate a new Profile download and installation procedure while there is an active download </w:t>
      </w:r>
      <w:r>
        <w:t xml:space="preserve">RSP </w:t>
      </w:r>
      <w:r w:rsidRPr="00CF01E6">
        <w:t>session. However, in the event that this does occur, the eUICC SHALL discard its session state (including</w:t>
      </w:r>
      <w:r w:rsidRPr="001D66E8">
        <w:t xml:space="preserve"> generated eUICC challenge,</w:t>
      </w:r>
      <w:r w:rsidRPr="00CF01E6">
        <w:t xml:space="preserve"> any downloaded </w:t>
      </w:r>
      <w:r>
        <w:t>Profile M</w:t>
      </w:r>
      <w:r w:rsidRPr="00CF01E6">
        <w:t>etadata, Profile contents, and Profile Installation Re</w:t>
      </w:r>
      <w:r>
        <w:t>sult</w:t>
      </w:r>
      <w:r w:rsidRPr="00CF01E6">
        <w:t xml:space="preserve">) </w:t>
      </w:r>
      <w:r w:rsidRPr="001D66E8">
        <w:t>with the possible exception that an unused otPK/otSK.EUICC.ECKA MAY be stored for future retry,</w:t>
      </w:r>
      <w:r>
        <w:t xml:space="preserve"> </w:t>
      </w:r>
      <w:r w:rsidRPr="00CF01E6">
        <w:t xml:space="preserve">when a new </w:t>
      </w:r>
      <w:r>
        <w:t xml:space="preserve">RSP </w:t>
      </w:r>
      <w:r w:rsidRPr="00CF01E6">
        <w:t xml:space="preserve">session is started with </w:t>
      </w:r>
      <w:r>
        <w:t>"</w:t>
      </w:r>
      <w:r w:rsidRPr="00CF01E6">
        <w:t>ES10b.GetEUICCChallenge</w:t>
      </w:r>
      <w:r>
        <w:t>"</w:t>
      </w:r>
      <w:r w:rsidRPr="00CF01E6">
        <w:t>.</w:t>
      </w:r>
    </w:p>
    <w:p w14:paraId="557A83A9" w14:textId="77777777" w:rsidR="00B42355" w:rsidRDefault="00B42355" w:rsidP="00B42355">
      <w:pPr>
        <w:pStyle w:val="NormalParagraph"/>
      </w:pPr>
      <w:r>
        <w:t xml:space="preserve">The eUICC MAY </w:t>
      </w:r>
      <w:r w:rsidRPr="00CF01E6">
        <w:t>discard its session state</w:t>
      </w:r>
      <w:r>
        <w:t xml:space="preserve"> if a Profile switch occurs during a </w:t>
      </w:r>
      <w:r w:rsidRPr="00CF01E6">
        <w:t>Profile download and installation procedure</w:t>
      </w:r>
      <w:r>
        <w:t>.</w:t>
      </w:r>
    </w:p>
    <w:p w14:paraId="5819BD57" w14:textId="77777777" w:rsidR="00B42355" w:rsidRDefault="00B42355" w:rsidP="00B42355">
      <w:pPr>
        <w:pStyle w:val="NormalParagraph"/>
      </w:pPr>
      <w:r w:rsidRPr="00CF01E6">
        <w:lastRenderedPageBreak/>
        <w:t xml:space="preserve">If an eUICC </w:t>
      </w:r>
      <w:r>
        <w:t>M</w:t>
      </w:r>
      <w:r w:rsidRPr="00CF01E6">
        <w:t xml:space="preserve">emory </w:t>
      </w:r>
      <w:r>
        <w:t>R</w:t>
      </w:r>
      <w:r w:rsidRPr="00CF01E6">
        <w:t xml:space="preserve">eset </w:t>
      </w:r>
      <w:r w:rsidRPr="005305AF">
        <w:t xml:space="preserve">or eUICC Test Memory Reset </w:t>
      </w:r>
      <w:r w:rsidRPr="00CF01E6">
        <w:t xml:space="preserve">is </w:t>
      </w:r>
      <w:r>
        <w:t>successfully processed</w:t>
      </w:r>
      <w:r w:rsidRPr="00CF01E6">
        <w:t xml:space="preserve"> during a Profile download</w:t>
      </w:r>
      <w:r>
        <w:t xml:space="preserve"> and installation procedure</w:t>
      </w:r>
      <w:r w:rsidRPr="00CF01E6">
        <w:t xml:space="preserve">, the </w:t>
      </w:r>
      <w:r>
        <w:t>eUICC SHALL discard its session state</w:t>
      </w:r>
      <w:r w:rsidRPr="00CF01E6">
        <w:t>.</w:t>
      </w:r>
    </w:p>
    <w:p w14:paraId="6E818F5D" w14:textId="77777777" w:rsidR="00B42355" w:rsidRPr="00640609" w:rsidRDefault="00B42355" w:rsidP="00B42355">
      <w:pPr>
        <w:pStyle w:val="NormalParagraph"/>
      </w:pPr>
      <w:r w:rsidRPr="005B2E57">
        <w:t xml:space="preserve">If the eUICC receives </w:t>
      </w:r>
      <w:r>
        <w:t xml:space="preserve">a BPP segment with </w:t>
      </w:r>
      <w:r w:rsidRPr="005B2E57">
        <w:t xml:space="preserve">an unrecognized </w:t>
      </w:r>
      <w:r>
        <w:t xml:space="preserve">leading tag (see section 2.5.5) </w:t>
      </w:r>
      <w:r w:rsidRPr="005B2E57">
        <w:t>during P</w:t>
      </w:r>
      <w:r>
        <w:t>rofile download it SHALL return</w:t>
      </w:r>
      <w:r w:rsidRPr="005B2E57">
        <w:t xml:space="preserve"> status words of '6A</w:t>
      </w:r>
      <w:r>
        <w:t xml:space="preserve"> </w:t>
      </w:r>
      <w:r w:rsidRPr="005B2E57">
        <w:t>88' (Reference data not found) and SHALL not discard the download session state.</w:t>
      </w:r>
    </w:p>
    <w:p w14:paraId="7B65DE0A" w14:textId="77777777" w:rsidR="00B42355" w:rsidRPr="00CF01E6" w:rsidRDefault="00B42355" w:rsidP="00B42355">
      <w:pPr>
        <w:pStyle w:val="NormalParagraph"/>
      </w:pPr>
      <w:r w:rsidRPr="00CF01E6">
        <w:t xml:space="preserve">The Profile download and installation procedure </w:t>
      </w:r>
      <w:r>
        <w:t>MAY</w:t>
      </w:r>
      <w:r w:rsidRPr="00CF01E6">
        <w:t xml:space="preserve"> fail because of a communications failure between the LPA and the SM-DP+. The LPA MAY retry for a period of time. The LPA SHALL reset its own Profile download session state when all retry attempts have failed.</w:t>
      </w:r>
    </w:p>
    <w:p w14:paraId="0E041E32" w14:textId="77777777" w:rsidR="00B42355" w:rsidRDefault="00B42355" w:rsidP="00B42355">
      <w:pPr>
        <w:pStyle w:val="NormalParagraph"/>
      </w:pPr>
      <w:r>
        <w:t>While the S</w:t>
      </w:r>
      <w:r w:rsidRPr="00CF01E6">
        <w:t xml:space="preserve">BPP </w:t>
      </w:r>
      <w:r>
        <w:t>is sent</w:t>
      </w:r>
      <w:r w:rsidRPr="00CF01E6">
        <w:t xml:space="preserve"> to the eUICC using </w:t>
      </w:r>
      <w:r>
        <w:t>"</w:t>
      </w:r>
      <w:r w:rsidRPr="00CF01E6">
        <w:t>ES10b.LoadBoundProfilePackage</w:t>
      </w:r>
      <w:r>
        <w:t xml:space="preserve">", the eUICC MAY reject any </w:t>
      </w:r>
      <w:r w:rsidRPr="002B6AAB">
        <w:t xml:space="preserve">other </w:t>
      </w:r>
      <w:r>
        <w:t xml:space="preserve">ES10 </w:t>
      </w:r>
      <w:r w:rsidRPr="002B6AAB">
        <w:t xml:space="preserve">command </w:t>
      </w:r>
      <w:r w:rsidRPr="0011688F">
        <w:t xml:space="preserve">with status words </w:t>
      </w:r>
      <w:r>
        <w:t>'</w:t>
      </w:r>
      <w:r w:rsidRPr="002B6AAB">
        <w:t>6</w:t>
      </w:r>
      <w:r w:rsidRPr="00603D53">
        <w:t>9 85</w:t>
      </w:r>
      <w:r>
        <w:t>'</w:t>
      </w:r>
      <w:r w:rsidRPr="00603D53">
        <w:t xml:space="preserve"> </w:t>
      </w:r>
      <w:r w:rsidRPr="002B6AAB">
        <w:t>(</w:t>
      </w:r>
      <w:r w:rsidRPr="0011688F">
        <w:t>Conditions of use not satisfied)</w:t>
      </w:r>
      <w:r w:rsidRPr="00603D53">
        <w:t>,</w:t>
      </w:r>
      <w:r w:rsidRPr="002B6AAB">
        <w:t xml:space="preserve"> except </w:t>
      </w:r>
      <w:r>
        <w:t>"</w:t>
      </w:r>
      <w:r w:rsidRPr="0011688F">
        <w:t>ES10b.Get</w:t>
      </w:r>
      <w:r w:rsidRPr="00372BE1">
        <w:t>EUICCChallenge</w:t>
      </w:r>
      <w:r>
        <w:t>" (</w:t>
      </w:r>
      <w:bookmarkStart w:id="1282" w:name="_Hlk468090662"/>
      <w:r>
        <w:t>indicating the start of a new download session)</w:t>
      </w:r>
      <w:bookmarkEnd w:id="1282"/>
      <w:r>
        <w:t xml:space="preserve"> or "</w:t>
      </w:r>
      <w:r w:rsidRPr="00916F8E">
        <w:t>ES10b.CancelSession</w:t>
      </w:r>
      <w:r>
        <w:t>" (indicating the termination of the current download session).</w:t>
      </w:r>
    </w:p>
    <w:p w14:paraId="4F0721AE" w14:textId="77777777" w:rsidR="00B42355" w:rsidRPr="00CF01E6" w:rsidRDefault="00B42355" w:rsidP="00B42355">
      <w:pPr>
        <w:pStyle w:val="NormalParagraph"/>
      </w:pPr>
      <w:r w:rsidRPr="00CF01E6">
        <w:t xml:space="preserve">The Profile download and installation procedure could fail while the LPA is sending </w:t>
      </w:r>
      <w:r>
        <w:t>S</w:t>
      </w:r>
      <w:r w:rsidRPr="00CF01E6">
        <w:t xml:space="preserve">BPP TLVs to the eUICC using </w:t>
      </w:r>
      <w:r>
        <w:t>"</w:t>
      </w:r>
      <w:r w:rsidRPr="00CF01E6">
        <w:t>ES10b.LoadBoundProfilePackage</w:t>
      </w:r>
      <w:r>
        <w:t>"</w:t>
      </w:r>
      <w:r w:rsidRPr="00CF01E6">
        <w:t xml:space="preserve"> for reasons other than an error status reported by the eUICC. Examples of such failures during the download process include:</w:t>
      </w:r>
    </w:p>
    <w:p w14:paraId="5FA3EEEB" w14:textId="77777777" w:rsidR="00B42355" w:rsidRPr="0071608A" w:rsidRDefault="00B42355" w:rsidP="00B42355">
      <w:pPr>
        <w:pStyle w:val="ListBullet1"/>
        <w:numPr>
          <w:ilvl w:val="0"/>
          <w:numId w:val="32"/>
        </w:numPr>
      </w:pPr>
      <w:r w:rsidRPr="008F3056">
        <w:t>In the case of a removable eUICC card, the End U</w:t>
      </w:r>
      <w:r w:rsidRPr="007C3B90">
        <w:t>ser could remove the card</w:t>
      </w:r>
      <w:r w:rsidRPr="0071608A">
        <w:t>.</w:t>
      </w:r>
    </w:p>
    <w:p w14:paraId="2F119DFD" w14:textId="77777777" w:rsidR="00B42355" w:rsidRPr="0041385B" w:rsidRDefault="00B42355" w:rsidP="00B42355">
      <w:pPr>
        <w:pStyle w:val="ListBullet1"/>
        <w:numPr>
          <w:ilvl w:val="0"/>
          <w:numId w:val="32"/>
        </w:numPr>
      </w:pPr>
      <w:r w:rsidRPr="0071608A">
        <w:t>The End User could switch off the power or remove the battery</w:t>
      </w:r>
      <w:r w:rsidRPr="0041385B">
        <w:t>.</w:t>
      </w:r>
    </w:p>
    <w:p w14:paraId="51E6CCF9" w14:textId="77777777" w:rsidR="00B42355" w:rsidRPr="00402326" w:rsidRDefault="00B42355" w:rsidP="00B42355">
      <w:pPr>
        <w:pStyle w:val="ListBullet1"/>
        <w:numPr>
          <w:ilvl w:val="0"/>
          <w:numId w:val="32"/>
        </w:numPr>
      </w:pPr>
      <w:r w:rsidRPr="0041385B">
        <w:t xml:space="preserve">A software fault </w:t>
      </w:r>
      <w:r w:rsidRPr="00A67C35">
        <w:t xml:space="preserve">could cause a crash of the LPA, host </w:t>
      </w:r>
      <w:r w:rsidRPr="008F3056">
        <w:t>Device, and/or baseband processor.</w:t>
      </w:r>
    </w:p>
    <w:p w14:paraId="1E525309" w14:textId="77777777" w:rsidR="00B42355" w:rsidRDefault="00B42355" w:rsidP="00B42355">
      <w:pPr>
        <w:pStyle w:val="NormalParagraph"/>
      </w:pPr>
      <w:r w:rsidRPr="00CF01E6">
        <w:t>The LPA SHOULD provide an appropriate error indication to the End User when possible (e.g., when power is restored). The specific presentation of such an error notification is out of scope of this document.</w:t>
      </w:r>
    </w:p>
    <w:p w14:paraId="57484D4B" w14:textId="77777777" w:rsidR="00B42355" w:rsidRDefault="00B42355" w:rsidP="00B42355">
      <w:pPr>
        <w:pStyle w:val="Heading3"/>
        <w:numPr>
          <w:ilvl w:val="2"/>
          <w:numId w:val="41"/>
        </w:numPr>
      </w:pPr>
      <w:bookmarkStart w:id="1283" w:name="_Toc456596208"/>
      <w:bookmarkStart w:id="1284" w:name="_Toc473022718"/>
      <w:bookmarkStart w:id="1285" w:name="_Toc486508700"/>
      <w:bookmarkStart w:id="1286" w:name="_Toc492049967"/>
      <w:bookmarkStart w:id="1287" w:name="_Toc178140198"/>
      <w:r>
        <w:t>Profile Lifec</w:t>
      </w:r>
      <w:r w:rsidRPr="008F26F9">
        <w:t>ycle</w:t>
      </w:r>
      <w:r>
        <w:t xml:space="preserve"> at SM-DP+</w:t>
      </w:r>
      <w:bookmarkEnd w:id="1283"/>
      <w:bookmarkEnd w:id="1284"/>
      <w:bookmarkEnd w:id="1285"/>
      <w:bookmarkEnd w:id="1286"/>
      <w:bookmarkEnd w:id="1287"/>
    </w:p>
    <w:p w14:paraId="0BCA2BF6" w14:textId="77777777" w:rsidR="00B42355" w:rsidRDefault="00B42355" w:rsidP="00B42355">
      <w:pPr>
        <w:pStyle w:val="NormalParagraph"/>
      </w:pPr>
      <w:r>
        <w:t>The previous sections provide detailed p</w:t>
      </w:r>
      <w:r w:rsidRPr="00BC2F72">
        <w:t>rocedures associated with Remote Provisioning</w:t>
      </w:r>
      <w:r>
        <w:t>. Each Profile has state information on the SM-DP+ associated with it during the provisioning into an eUICC. The Profile lifecycle state can be one of the states listed in the following table.</w:t>
      </w:r>
    </w:p>
    <w:p w14:paraId="66053D8E" w14:textId="77777777" w:rsidR="00B42355" w:rsidRDefault="00B42355" w:rsidP="00B42355">
      <w:pPr>
        <w:pStyle w:val="NormalParagraph"/>
      </w:pPr>
      <w:r>
        <w:t>Additional states and additional or customised ES2+ functions MAY be agreed between the Operator and the SM</w:t>
      </w:r>
      <w:r>
        <w:noBreakHyphen/>
        <w:t>DP+.</w:t>
      </w:r>
    </w:p>
    <w:p w14:paraId="72174B79" w14:textId="77777777" w:rsidR="00B42355" w:rsidRDefault="00B42355" w:rsidP="00B42355">
      <w:pPr>
        <w:rPr>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926"/>
      </w:tblGrid>
      <w:tr w:rsidR="00B42355" w:rsidRPr="00F96E8D" w14:paraId="64CA3A91" w14:textId="77777777" w:rsidTr="008A7EC2">
        <w:trPr>
          <w:cantSplit/>
          <w:tblHeader/>
        </w:trPr>
        <w:tc>
          <w:tcPr>
            <w:tcW w:w="1982" w:type="dxa"/>
            <w:shd w:val="clear" w:color="auto" w:fill="DE002B"/>
          </w:tcPr>
          <w:p w14:paraId="02B74777" w14:textId="77777777" w:rsidR="00B42355" w:rsidRPr="00F96E8D" w:rsidRDefault="00B42355" w:rsidP="008A7EC2">
            <w:pPr>
              <w:pStyle w:val="TableHeader"/>
            </w:pPr>
            <w:r>
              <w:t xml:space="preserve">State </w:t>
            </w:r>
            <w:r w:rsidRPr="00F96E8D">
              <w:t>Name</w:t>
            </w:r>
          </w:p>
        </w:tc>
        <w:tc>
          <w:tcPr>
            <w:tcW w:w="6926" w:type="dxa"/>
            <w:shd w:val="clear" w:color="auto" w:fill="DE002B"/>
          </w:tcPr>
          <w:p w14:paraId="4C3D3FED" w14:textId="77777777" w:rsidR="00B42355" w:rsidRPr="00F96E8D" w:rsidRDefault="00B42355" w:rsidP="008A7EC2">
            <w:pPr>
              <w:pStyle w:val="TableHeader"/>
            </w:pPr>
            <w:r w:rsidRPr="00F96E8D">
              <w:t>Description</w:t>
            </w:r>
          </w:p>
        </w:tc>
      </w:tr>
      <w:tr w:rsidR="00B42355" w:rsidRPr="001B7B30" w14:paraId="3CC65B7D" w14:textId="77777777" w:rsidTr="008A7EC2">
        <w:tc>
          <w:tcPr>
            <w:tcW w:w="1982" w:type="dxa"/>
            <w:vAlign w:val="center"/>
          </w:tcPr>
          <w:p w14:paraId="3D35CADB" w14:textId="77777777" w:rsidR="00B42355" w:rsidRPr="001B7B30" w:rsidRDefault="00B42355" w:rsidP="008A7EC2">
            <w:pPr>
              <w:pStyle w:val="TableText"/>
            </w:pPr>
            <w:r>
              <w:t>Available</w:t>
            </w:r>
          </w:p>
        </w:tc>
        <w:tc>
          <w:tcPr>
            <w:tcW w:w="6926" w:type="dxa"/>
          </w:tcPr>
          <w:p w14:paraId="53B408E7"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w:t>
            </w:r>
            <w:r>
              <w:rPr>
                <w:lang w:val="en-US"/>
              </w:rPr>
              <w:t xml:space="preserve"> available</w:t>
            </w:r>
            <w:r w:rsidRPr="00E14B99">
              <w:rPr>
                <w:lang w:val="en-US"/>
              </w:rPr>
              <w:t xml:space="preserve"> in </w:t>
            </w:r>
            <w:r>
              <w:rPr>
                <w:lang w:val="en-US"/>
              </w:rPr>
              <w:t xml:space="preserve">the </w:t>
            </w:r>
            <w:r w:rsidRPr="00E14B99">
              <w:rPr>
                <w:lang w:val="en-US"/>
              </w:rPr>
              <w:t>inventory of the SM-DP+</w:t>
            </w:r>
            <w:r>
              <w:rPr>
                <w:lang w:val="en-US"/>
              </w:rPr>
              <w:t>.</w:t>
            </w:r>
          </w:p>
        </w:tc>
      </w:tr>
      <w:tr w:rsidR="00B42355" w:rsidRPr="001B7B30" w14:paraId="49C4CED5" w14:textId="77777777" w:rsidTr="008A7EC2">
        <w:tc>
          <w:tcPr>
            <w:tcW w:w="1982" w:type="dxa"/>
          </w:tcPr>
          <w:p w14:paraId="20B08E86" w14:textId="77777777" w:rsidR="00B42355" w:rsidRPr="001B7B30" w:rsidRDefault="00B42355" w:rsidP="008A7EC2">
            <w:pPr>
              <w:pStyle w:val="TableText"/>
            </w:pPr>
            <w:r w:rsidRPr="00CD6DC0">
              <w:t>Allocated</w:t>
            </w:r>
          </w:p>
        </w:tc>
        <w:tc>
          <w:tcPr>
            <w:tcW w:w="6926" w:type="dxa"/>
          </w:tcPr>
          <w:p w14:paraId="3058626D" w14:textId="77777777" w:rsidR="00B42355" w:rsidRPr="001B7B30" w:rsidRDefault="00B42355" w:rsidP="008A7EC2">
            <w:pPr>
              <w:pStyle w:val="TableText"/>
            </w:pPr>
            <w:r w:rsidRPr="00313088">
              <w:rPr>
                <w:lang w:val="en-US"/>
              </w:rPr>
              <w:t xml:space="preserve">The </w:t>
            </w:r>
            <w:r>
              <w:rPr>
                <w:lang w:val="en-US"/>
              </w:rPr>
              <w:t xml:space="preserve">Profile </w:t>
            </w:r>
            <w:r w:rsidRPr="00313088">
              <w:rPr>
                <w:lang w:val="en-US"/>
              </w:rPr>
              <w:t xml:space="preserve">is reserved for downloading without </w:t>
            </w:r>
            <w:r>
              <w:rPr>
                <w:lang w:val="en-US"/>
              </w:rPr>
              <w:t>being linked</w:t>
            </w:r>
            <w:r w:rsidRPr="00313088">
              <w:rPr>
                <w:lang w:val="en-US"/>
              </w:rPr>
              <w:t xml:space="preserve"> to </w:t>
            </w:r>
            <w:r>
              <w:rPr>
                <w:lang w:val="en-US"/>
              </w:rPr>
              <w:t>an</w:t>
            </w:r>
            <w:r w:rsidRPr="00313088">
              <w:rPr>
                <w:lang w:val="en-US"/>
              </w:rPr>
              <w:t xml:space="preserve"> EID.</w:t>
            </w:r>
          </w:p>
        </w:tc>
      </w:tr>
      <w:tr w:rsidR="00B42355" w:rsidRPr="001B7B30" w14:paraId="392B3963" w14:textId="77777777" w:rsidTr="008A7EC2">
        <w:tc>
          <w:tcPr>
            <w:tcW w:w="1982" w:type="dxa"/>
          </w:tcPr>
          <w:p w14:paraId="1E3F960D" w14:textId="77777777" w:rsidR="00B42355" w:rsidRPr="001B7B30" w:rsidRDefault="00B42355" w:rsidP="008A7EC2">
            <w:pPr>
              <w:pStyle w:val="TableText"/>
            </w:pPr>
            <w:r>
              <w:t>Linked</w:t>
            </w:r>
          </w:p>
        </w:tc>
        <w:tc>
          <w:tcPr>
            <w:tcW w:w="6926" w:type="dxa"/>
          </w:tcPr>
          <w:p w14:paraId="086C2DF1"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is re</w:t>
            </w:r>
            <w:r w:rsidRPr="00D407DD">
              <w:rPr>
                <w:lang w:val="en-US"/>
              </w:rPr>
              <w:t xml:space="preserve">served for downloading and </w:t>
            </w:r>
            <w:r>
              <w:rPr>
                <w:lang w:val="en-US"/>
              </w:rPr>
              <w:t xml:space="preserve">is </w:t>
            </w:r>
            <w:r w:rsidRPr="00D407DD">
              <w:rPr>
                <w:lang w:val="en-US"/>
              </w:rPr>
              <w:t>link</w:t>
            </w:r>
            <w:r>
              <w:rPr>
                <w:lang w:val="en-US"/>
              </w:rPr>
              <w:t>ed</w:t>
            </w:r>
            <w:r w:rsidRPr="00E14B99">
              <w:rPr>
                <w:lang w:val="en-US"/>
              </w:rPr>
              <w:t xml:space="preserve"> to an EID.</w:t>
            </w:r>
          </w:p>
        </w:tc>
      </w:tr>
      <w:tr w:rsidR="00B42355" w:rsidRPr="001B7B30" w14:paraId="48BBBF4E" w14:textId="77777777" w:rsidTr="008A7EC2">
        <w:tc>
          <w:tcPr>
            <w:tcW w:w="1982" w:type="dxa"/>
          </w:tcPr>
          <w:p w14:paraId="4A4565B4" w14:textId="77777777" w:rsidR="00B42355" w:rsidRPr="001B7B30" w:rsidRDefault="00B42355" w:rsidP="008A7EC2">
            <w:pPr>
              <w:pStyle w:val="TableText"/>
            </w:pPr>
            <w:r>
              <w:t>C</w:t>
            </w:r>
            <w:r w:rsidRPr="001D0F22">
              <w:t>onfirmed</w:t>
            </w:r>
          </w:p>
        </w:tc>
        <w:tc>
          <w:tcPr>
            <w:tcW w:w="6926" w:type="dxa"/>
          </w:tcPr>
          <w:p w14:paraId="635B82F4" w14:textId="77777777" w:rsidR="00B42355" w:rsidRPr="000B01A9" w:rsidRDefault="00B42355" w:rsidP="008A7EC2">
            <w:pPr>
              <w:pStyle w:val="TableText"/>
              <w:rPr>
                <w:lang w:val="en-US"/>
              </w:rPr>
            </w:pPr>
            <w:r w:rsidRPr="00E14B99">
              <w:rPr>
                <w:lang w:val="en-US"/>
              </w:rPr>
              <w:t xml:space="preserve">The </w:t>
            </w:r>
            <w:r>
              <w:rPr>
                <w:lang w:val="en-US"/>
              </w:rPr>
              <w:t>Profile</w:t>
            </w:r>
            <w:r w:rsidRPr="00E14B99">
              <w:rPr>
                <w:lang w:val="en-US"/>
              </w:rPr>
              <w:t xml:space="preserve"> is reserved for downloading </w:t>
            </w:r>
            <w:r>
              <w:rPr>
                <w:lang w:val="en-US"/>
              </w:rPr>
              <w:t>(linked or not linked to an</w:t>
            </w:r>
            <w:r w:rsidRPr="00E14B99">
              <w:rPr>
                <w:lang w:val="en-US"/>
              </w:rPr>
              <w:t xml:space="preserve"> EID</w:t>
            </w:r>
            <w:r>
              <w:rPr>
                <w:lang w:val="en-US"/>
              </w:rPr>
              <w:t>)</w:t>
            </w:r>
            <w:r w:rsidRPr="00E14B99">
              <w:rPr>
                <w:lang w:val="en-US"/>
              </w:rPr>
              <w:t xml:space="preserve"> with Matching ID and Confirmation Code</w:t>
            </w:r>
            <w:r w:rsidRPr="00D407DD">
              <w:rPr>
                <w:lang w:val="en-US"/>
              </w:rPr>
              <w:t xml:space="preserve"> if </w:t>
            </w:r>
            <w:r>
              <w:rPr>
                <w:lang w:val="en-US"/>
              </w:rPr>
              <w:t>required</w:t>
            </w:r>
            <w:r w:rsidRPr="00D407DD">
              <w:rPr>
                <w:lang w:val="en-US"/>
              </w:rPr>
              <w:t>.</w:t>
            </w:r>
          </w:p>
        </w:tc>
      </w:tr>
      <w:tr w:rsidR="00B42355" w:rsidRPr="001B7B30" w14:paraId="4C70B298" w14:textId="77777777" w:rsidTr="008A7EC2">
        <w:tc>
          <w:tcPr>
            <w:tcW w:w="1982" w:type="dxa"/>
          </w:tcPr>
          <w:p w14:paraId="65A6E60E" w14:textId="77777777" w:rsidR="00B42355" w:rsidRPr="001B7B30" w:rsidRDefault="00B42355" w:rsidP="008A7EC2">
            <w:pPr>
              <w:pStyle w:val="TableText"/>
            </w:pPr>
            <w:r>
              <w:t>Released</w:t>
            </w:r>
          </w:p>
        </w:tc>
        <w:tc>
          <w:tcPr>
            <w:tcW w:w="6926" w:type="dxa"/>
          </w:tcPr>
          <w:p w14:paraId="4ED4954E"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is ready </w:t>
            </w:r>
            <w:r>
              <w:rPr>
                <w:lang w:val="en-US"/>
              </w:rPr>
              <w:t>for</w:t>
            </w:r>
            <w:r w:rsidRPr="00E14B99">
              <w:rPr>
                <w:lang w:val="en-US"/>
              </w:rPr>
              <w:t xml:space="preserve"> </w:t>
            </w:r>
            <w:r w:rsidRPr="00D407DD">
              <w:rPr>
                <w:lang w:val="en-US"/>
              </w:rPr>
              <w:t>download and</w:t>
            </w:r>
            <w:r w:rsidRPr="00E14B99">
              <w:rPr>
                <w:lang w:val="en-US"/>
              </w:rPr>
              <w:t xml:space="preserve"> </w:t>
            </w:r>
            <w:r w:rsidRPr="00D407DD">
              <w:rPr>
                <w:lang w:val="en-US"/>
              </w:rPr>
              <w:t>install</w:t>
            </w:r>
            <w:r>
              <w:rPr>
                <w:lang w:val="en-US"/>
              </w:rPr>
              <w:t>ation</w:t>
            </w:r>
            <w:r w:rsidRPr="00D407DD">
              <w:rPr>
                <w:lang w:val="en-US"/>
              </w:rPr>
              <w:t xml:space="preserve"> </w:t>
            </w:r>
            <w:r>
              <w:rPr>
                <w:lang w:val="en-US"/>
              </w:rPr>
              <w:t>after Network Configuration by the Operator (e.g.: HLR Registration).</w:t>
            </w:r>
          </w:p>
        </w:tc>
      </w:tr>
      <w:tr w:rsidR="00B42355" w:rsidRPr="001B7B30" w14:paraId="52B5BF8D" w14:textId="77777777" w:rsidTr="008A7EC2">
        <w:tc>
          <w:tcPr>
            <w:tcW w:w="1982" w:type="dxa"/>
          </w:tcPr>
          <w:p w14:paraId="1A804238" w14:textId="77777777" w:rsidR="00B42355" w:rsidRPr="001B7B30" w:rsidRDefault="00B42355" w:rsidP="008A7EC2">
            <w:pPr>
              <w:pStyle w:val="TableText"/>
            </w:pPr>
            <w:r>
              <w:lastRenderedPageBreak/>
              <w:t>Downloaded</w:t>
            </w:r>
          </w:p>
        </w:tc>
        <w:tc>
          <w:tcPr>
            <w:tcW w:w="6926" w:type="dxa"/>
          </w:tcPr>
          <w:p w14:paraId="45791F62" w14:textId="77777777" w:rsidR="00B42355" w:rsidRPr="001B7B30" w:rsidRDefault="00B42355" w:rsidP="008A7EC2">
            <w:pPr>
              <w:pStyle w:val="TableText"/>
            </w:pPr>
            <w:r w:rsidRPr="00E14B99">
              <w:rPr>
                <w:lang w:val="en-US"/>
              </w:rPr>
              <w:t xml:space="preserve">The </w:t>
            </w:r>
            <w:r>
              <w:rPr>
                <w:lang w:val="en-US"/>
              </w:rPr>
              <w:t>Bound Profile was delivered to the LPA</w:t>
            </w:r>
            <w:r w:rsidRPr="00C36D4D">
              <w:t>.</w:t>
            </w:r>
          </w:p>
        </w:tc>
      </w:tr>
      <w:tr w:rsidR="00B42355" w:rsidRPr="001B7B30" w14:paraId="114F9EEF" w14:textId="77777777" w:rsidTr="008A7EC2">
        <w:tc>
          <w:tcPr>
            <w:tcW w:w="1982" w:type="dxa"/>
          </w:tcPr>
          <w:p w14:paraId="218272F8" w14:textId="77777777" w:rsidR="00B42355" w:rsidRDefault="00B42355" w:rsidP="008A7EC2">
            <w:pPr>
              <w:pStyle w:val="TableText"/>
            </w:pPr>
            <w:r w:rsidRPr="00CD6DC0">
              <w:t>Installed</w:t>
            </w:r>
          </w:p>
        </w:tc>
        <w:tc>
          <w:tcPr>
            <w:tcW w:w="6926" w:type="dxa"/>
          </w:tcPr>
          <w:p w14:paraId="24815968" w14:textId="77777777" w:rsidR="00B42355" w:rsidRPr="001B7B30" w:rsidRDefault="00B42355" w:rsidP="008A7EC2">
            <w:pPr>
              <w:pStyle w:val="TableText"/>
            </w:pPr>
            <w:r w:rsidRPr="00E14B99">
              <w:rPr>
                <w:lang w:val="en-US"/>
              </w:rPr>
              <w:t xml:space="preserve">The </w:t>
            </w:r>
            <w:r>
              <w:rPr>
                <w:lang w:val="en-US"/>
              </w:rPr>
              <w:t>Profile</w:t>
            </w:r>
            <w:r w:rsidRPr="00E14B99">
              <w:rPr>
                <w:lang w:val="en-US"/>
              </w:rPr>
              <w:t xml:space="preserve"> </w:t>
            </w:r>
            <w:r>
              <w:rPr>
                <w:lang w:val="en-US"/>
              </w:rPr>
              <w:t>wa</w:t>
            </w:r>
            <w:r w:rsidRPr="00E14B99">
              <w:rPr>
                <w:lang w:val="en-US"/>
              </w:rPr>
              <w:t xml:space="preserve">s </w:t>
            </w:r>
            <w:r>
              <w:rPr>
                <w:lang w:val="en-US"/>
              </w:rPr>
              <w:t xml:space="preserve">successfully installed on </w:t>
            </w:r>
            <w:r w:rsidRPr="00C36D4D">
              <w:t>the eUICC</w:t>
            </w:r>
            <w:r>
              <w:t>.</w:t>
            </w:r>
          </w:p>
        </w:tc>
      </w:tr>
      <w:tr w:rsidR="00B42355" w:rsidRPr="001B7B30" w14:paraId="3127EB55" w14:textId="77777777" w:rsidTr="008A7EC2">
        <w:tc>
          <w:tcPr>
            <w:tcW w:w="1982" w:type="dxa"/>
          </w:tcPr>
          <w:p w14:paraId="3690FA7C" w14:textId="77777777" w:rsidR="00B42355" w:rsidRDefault="00B42355" w:rsidP="008A7EC2">
            <w:pPr>
              <w:pStyle w:val="TableText"/>
            </w:pPr>
            <w:r>
              <w:t>Error</w:t>
            </w:r>
          </w:p>
        </w:tc>
        <w:tc>
          <w:tcPr>
            <w:tcW w:w="6926" w:type="dxa"/>
          </w:tcPr>
          <w:p w14:paraId="72E641B5" w14:textId="77777777" w:rsidR="00B42355" w:rsidRDefault="00B42355" w:rsidP="008A7EC2">
            <w:pPr>
              <w:pStyle w:val="TableText"/>
              <w:rPr>
                <w:lang w:val="en-US"/>
              </w:rPr>
            </w:pPr>
            <w:r w:rsidRPr="00E14B99">
              <w:rPr>
                <w:lang w:val="en-US"/>
              </w:rPr>
              <w:t xml:space="preserve">The </w:t>
            </w:r>
            <w:r>
              <w:rPr>
                <w:lang w:val="en-US"/>
              </w:rPr>
              <w:t>Profile</w:t>
            </w:r>
            <w:r w:rsidRPr="00E14B99">
              <w:rPr>
                <w:lang w:val="en-US"/>
              </w:rPr>
              <w:t xml:space="preserve"> </w:t>
            </w:r>
            <w:r>
              <w:rPr>
                <w:lang w:val="en-US"/>
              </w:rPr>
              <w:t>has not been installed because of one of the following error cases:</w:t>
            </w:r>
          </w:p>
          <w:p w14:paraId="0673B4B8" w14:textId="77777777" w:rsidR="00B42355" w:rsidRDefault="00B42355" w:rsidP="008A7EC2">
            <w:pPr>
              <w:pStyle w:val="TableText"/>
              <w:numPr>
                <w:ilvl w:val="0"/>
                <w:numId w:val="42"/>
              </w:numPr>
              <w:rPr>
                <w:lang w:eastAsia="en-GB"/>
              </w:rPr>
            </w:pPr>
            <w:r>
              <w:rPr>
                <w:lang w:eastAsia="en-GB"/>
              </w:rPr>
              <w:t>Confirmation Code Retry Limit exceeded</w:t>
            </w:r>
          </w:p>
          <w:p w14:paraId="1FE8A2FB" w14:textId="77777777" w:rsidR="00B42355" w:rsidRDefault="00B42355" w:rsidP="008A7EC2">
            <w:pPr>
              <w:pStyle w:val="TableText"/>
              <w:numPr>
                <w:ilvl w:val="0"/>
                <w:numId w:val="42"/>
              </w:numPr>
              <w:rPr>
                <w:lang w:eastAsia="en-GB"/>
              </w:rPr>
            </w:pPr>
            <w:r>
              <w:rPr>
                <w:lang w:eastAsia="en-GB"/>
              </w:rPr>
              <w:t>Download Retry Limit exceeded</w:t>
            </w:r>
          </w:p>
          <w:p w14:paraId="3AC12A23" w14:textId="77777777" w:rsidR="00B42355" w:rsidRPr="000B01A9" w:rsidRDefault="00B42355" w:rsidP="008A7EC2">
            <w:pPr>
              <w:pStyle w:val="TableText"/>
              <w:numPr>
                <w:ilvl w:val="0"/>
                <w:numId w:val="42"/>
              </w:numPr>
            </w:pPr>
            <w:r>
              <w:rPr>
                <w:lang w:eastAsia="en-GB"/>
              </w:rPr>
              <w:t>End User Rejection</w:t>
            </w:r>
          </w:p>
          <w:p w14:paraId="1F7A47F9" w14:textId="77777777" w:rsidR="00B42355" w:rsidRPr="001B7B30" w:rsidRDefault="000C437C" w:rsidP="008A7EC2">
            <w:pPr>
              <w:pStyle w:val="TableText"/>
              <w:numPr>
                <w:ilvl w:val="0"/>
                <w:numId w:val="42"/>
              </w:numPr>
            </w:pPr>
            <w:r>
              <w:rPr>
                <w:lang w:val="en-US"/>
              </w:rPr>
              <w:t>Permanent e</w:t>
            </w:r>
            <w:r w:rsidR="00B42355">
              <w:rPr>
                <w:lang w:val="en-US"/>
              </w:rPr>
              <w:t>rror during download and installation</w:t>
            </w:r>
          </w:p>
        </w:tc>
      </w:tr>
      <w:tr w:rsidR="00B42355" w:rsidRPr="001B7B30" w14:paraId="0A96BB1F" w14:textId="77777777" w:rsidTr="008A7EC2">
        <w:tc>
          <w:tcPr>
            <w:tcW w:w="1982" w:type="dxa"/>
          </w:tcPr>
          <w:p w14:paraId="637BE77B" w14:textId="77777777" w:rsidR="00B42355" w:rsidRPr="001B7B30" w:rsidRDefault="00B42355" w:rsidP="008A7EC2">
            <w:pPr>
              <w:pStyle w:val="TableText"/>
            </w:pPr>
            <w:r>
              <w:t>Unavailable</w:t>
            </w:r>
          </w:p>
        </w:tc>
        <w:tc>
          <w:tcPr>
            <w:tcW w:w="6926" w:type="dxa"/>
          </w:tcPr>
          <w:p w14:paraId="236C3E17" w14:textId="77777777" w:rsidR="00B42355" w:rsidRPr="001B7B30" w:rsidRDefault="00B42355" w:rsidP="008A7EC2">
            <w:pPr>
              <w:pStyle w:val="TableText"/>
            </w:pPr>
            <w:r w:rsidRPr="00E14B99">
              <w:rPr>
                <w:lang w:val="en-US"/>
              </w:rPr>
              <w:t xml:space="preserve">The </w:t>
            </w:r>
            <w:r>
              <w:rPr>
                <w:lang w:val="en-US"/>
              </w:rPr>
              <w:t xml:space="preserve">Profile </w:t>
            </w:r>
            <w:r w:rsidRPr="00E14B99">
              <w:rPr>
                <w:lang w:val="en-US"/>
              </w:rPr>
              <w:t xml:space="preserve">cannot be </w:t>
            </w:r>
            <w:r>
              <w:rPr>
                <w:lang w:val="en-US"/>
              </w:rPr>
              <w:t>reused</w:t>
            </w:r>
            <w:r w:rsidRPr="00E14B99">
              <w:rPr>
                <w:lang w:val="en-US"/>
              </w:rPr>
              <w:t xml:space="preserve"> anymore</w:t>
            </w:r>
            <w:r>
              <w:rPr>
                <w:lang w:val="en-US"/>
              </w:rPr>
              <w:t xml:space="preserve"> by the SM-DP+</w:t>
            </w:r>
            <w:r w:rsidRPr="00E14B99">
              <w:rPr>
                <w:lang w:val="en-US"/>
              </w:rPr>
              <w:t>.</w:t>
            </w:r>
          </w:p>
        </w:tc>
      </w:tr>
    </w:tbl>
    <w:p w14:paraId="539541AB" w14:textId="77777777" w:rsidR="00B42355" w:rsidRPr="001B7B30" w:rsidRDefault="00B42355" w:rsidP="00B42355">
      <w:pPr>
        <w:pStyle w:val="TableCaption"/>
        <w:numPr>
          <w:ilvl w:val="0"/>
          <w:numId w:val="0"/>
        </w:numPr>
        <w:rPr>
          <w:lang w:val="en-US"/>
        </w:rPr>
      </w:pPr>
      <w:r>
        <w:rPr>
          <w:lang w:val="en-US"/>
        </w:rPr>
        <w:t>Table 6b</w:t>
      </w:r>
      <w:r w:rsidRPr="001B7B30">
        <w:rPr>
          <w:lang w:val="en-US"/>
        </w:rPr>
        <w:t xml:space="preserve">: </w:t>
      </w:r>
      <w:r>
        <w:rPr>
          <w:lang w:val="en-US"/>
        </w:rPr>
        <w:t>Profile State in the SM-DP+</w:t>
      </w:r>
    </w:p>
    <w:p w14:paraId="200519CF" w14:textId="77777777" w:rsidR="00B42355" w:rsidRDefault="00B42355" w:rsidP="00B42355">
      <w:pPr>
        <w:rPr>
          <w:lang w:eastAsia="en-US"/>
        </w:rPr>
      </w:pPr>
    </w:p>
    <w:p w14:paraId="7EBBE81F" w14:textId="77777777" w:rsidR="00B42355" w:rsidRDefault="00B42355" w:rsidP="00B42355">
      <w:pPr>
        <w:rPr>
          <w:lang w:val="en-US" w:eastAsia="en-US"/>
        </w:rPr>
      </w:pPr>
      <w:r>
        <w:rPr>
          <w:lang w:eastAsia="en-US"/>
        </w:rPr>
        <w:t>The following two state transition diagrams show the Profile lifecycle state on the SM-DP+ and provide the details of the actions previously performed on a Profile together with the possible next action</w:t>
      </w:r>
      <w:r>
        <w:rPr>
          <w:lang w:val="en-US" w:eastAsia="en-US"/>
        </w:rPr>
        <w:t>.</w:t>
      </w:r>
    </w:p>
    <w:p w14:paraId="09C4E9DF" w14:textId="77777777" w:rsidR="00B42355" w:rsidRDefault="00B42355" w:rsidP="007D4AE8">
      <w:pPr>
        <w:pStyle w:val="PlantUML"/>
      </w:pPr>
      <w:r w:rsidRPr="00054D15">
        <w:t>@startuml</w:t>
      </w:r>
    </w:p>
    <w:p w14:paraId="624CC62F" w14:textId="77777777" w:rsidR="00B42355" w:rsidRDefault="00B42355" w:rsidP="007D4AE8">
      <w:pPr>
        <w:pStyle w:val="PlantUML"/>
      </w:pPr>
      <w:r>
        <w:t>skinparam monochrome true</w:t>
      </w:r>
    </w:p>
    <w:p w14:paraId="365BDF6D" w14:textId="77777777" w:rsidR="00B42355" w:rsidRDefault="00B42355" w:rsidP="007D4AE8">
      <w:pPr>
        <w:pStyle w:val="PlantUML"/>
      </w:pPr>
    </w:p>
    <w:p w14:paraId="7D973714" w14:textId="77777777" w:rsidR="00B42355" w:rsidRDefault="00B42355" w:rsidP="007D4AE8">
      <w:pPr>
        <w:pStyle w:val="PlantUML"/>
      </w:pPr>
      <w:r>
        <w:t>State Available {</w:t>
      </w:r>
    </w:p>
    <w:p w14:paraId="2D28FC58" w14:textId="77777777" w:rsidR="00B42355" w:rsidRDefault="00B42355" w:rsidP="007D4AE8">
      <w:pPr>
        <w:pStyle w:val="PlantUML"/>
      </w:pPr>
      <w:r>
        <w:t>}</w:t>
      </w:r>
    </w:p>
    <w:p w14:paraId="18657C09" w14:textId="77777777" w:rsidR="00B42355" w:rsidRDefault="00B42355" w:rsidP="007D4AE8">
      <w:pPr>
        <w:pStyle w:val="PlantUML"/>
      </w:pPr>
    </w:p>
    <w:p w14:paraId="0854245D" w14:textId="77777777" w:rsidR="00B42355" w:rsidRDefault="00B42355" w:rsidP="007D4AE8">
      <w:pPr>
        <w:pStyle w:val="PlantUML"/>
      </w:pPr>
      <w:r>
        <w:t>state Allocated {</w:t>
      </w:r>
    </w:p>
    <w:p w14:paraId="1F03B504" w14:textId="77777777" w:rsidR="00B42355" w:rsidRDefault="00B42355" w:rsidP="007D4AE8">
      <w:pPr>
        <w:pStyle w:val="PlantUML"/>
      </w:pPr>
      <w:r>
        <w:t>}</w:t>
      </w:r>
    </w:p>
    <w:p w14:paraId="6C441AE4" w14:textId="77777777" w:rsidR="00B42355" w:rsidRDefault="00B42355" w:rsidP="007D4AE8">
      <w:pPr>
        <w:pStyle w:val="PlantUML"/>
      </w:pPr>
    </w:p>
    <w:p w14:paraId="0BC87EC3" w14:textId="77777777" w:rsidR="00B42355" w:rsidRDefault="00B42355" w:rsidP="007D4AE8">
      <w:pPr>
        <w:pStyle w:val="PlantUML"/>
      </w:pPr>
      <w:r>
        <w:t>state Linked {</w:t>
      </w:r>
    </w:p>
    <w:p w14:paraId="25B3C1E7" w14:textId="77777777" w:rsidR="00B42355" w:rsidRDefault="00B42355" w:rsidP="007D4AE8">
      <w:pPr>
        <w:pStyle w:val="PlantUML"/>
      </w:pPr>
      <w:r>
        <w:t>}</w:t>
      </w:r>
    </w:p>
    <w:p w14:paraId="7C228432" w14:textId="77777777" w:rsidR="00B42355" w:rsidRDefault="00B42355" w:rsidP="007D4AE8">
      <w:pPr>
        <w:pStyle w:val="PlantUML"/>
      </w:pPr>
    </w:p>
    <w:p w14:paraId="533664BB" w14:textId="77777777" w:rsidR="00B42355" w:rsidRDefault="00B42355" w:rsidP="007D4AE8">
      <w:pPr>
        <w:pStyle w:val="PlantUML"/>
      </w:pPr>
      <w:r>
        <w:t>state Confirmed {</w:t>
      </w:r>
    </w:p>
    <w:p w14:paraId="68C3296E" w14:textId="77777777" w:rsidR="00B42355" w:rsidRDefault="00B42355" w:rsidP="007D4AE8">
      <w:pPr>
        <w:pStyle w:val="PlantUML"/>
      </w:pPr>
      <w:r>
        <w:t>}</w:t>
      </w:r>
    </w:p>
    <w:p w14:paraId="22195673" w14:textId="77777777" w:rsidR="00B42355" w:rsidRDefault="00B42355" w:rsidP="007D4AE8">
      <w:pPr>
        <w:pStyle w:val="PlantUML"/>
      </w:pPr>
    </w:p>
    <w:p w14:paraId="41164C6C" w14:textId="77777777" w:rsidR="00B42355" w:rsidRDefault="00B42355" w:rsidP="007D4AE8">
      <w:pPr>
        <w:pStyle w:val="PlantUML"/>
      </w:pPr>
      <w:r>
        <w:t>state Released {</w:t>
      </w:r>
    </w:p>
    <w:p w14:paraId="0F7EB27D" w14:textId="77777777" w:rsidR="00B42355" w:rsidRDefault="00B42355" w:rsidP="007D4AE8">
      <w:pPr>
        <w:pStyle w:val="PlantUML"/>
      </w:pPr>
      <w:r>
        <w:t>}</w:t>
      </w:r>
    </w:p>
    <w:p w14:paraId="0A92246E" w14:textId="77777777" w:rsidR="00B42355" w:rsidRDefault="00B42355" w:rsidP="007D4AE8">
      <w:pPr>
        <w:pStyle w:val="PlantUML"/>
      </w:pPr>
    </w:p>
    <w:p w14:paraId="238C3A39" w14:textId="77777777" w:rsidR="00B42355" w:rsidRDefault="00B42355" w:rsidP="007D4AE8">
      <w:pPr>
        <w:pStyle w:val="PlantUML"/>
      </w:pPr>
      <w:r>
        <w:t>state Downloaded {</w:t>
      </w:r>
    </w:p>
    <w:p w14:paraId="55A26144" w14:textId="77777777" w:rsidR="00B42355" w:rsidRDefault="00B42355" w:rsidP="007D4AE8">
      <w:pPr>
        <w:pStyle w:val="PlantUML"/>
      </w:pPr>
      <w:r>
        <w:t>}</w:t>
      </w:r>
    </w:p>
    <w:p w14:paraId="517A4F42" w14:textId="77777777" w:rsidR="00B42355" w:rsidRDefault="00B42355" w:rsidP="007D4AE8">
      <w:pPr>
        <w:pStyle w:val="PlantUML"/>
      </w:pPr>
    </w:p>
    <w:p w14:paraId="5C3F83D9" w14:textId="77777777" w:rsidR="00B42355" w:rsidRDefault="00B42355" w:rsidP="007D4AE8">
      <w:pPr>
        <w:pStyle w:val="PlantUML"/>
      </w:pPr>
      <w:r>
        <w:t>state Installed {</w:t>
      </w:r>
    </w:p>
    <w:p w14:paraId="0BB1F2C1" w14:textId="77777777" w:rsidR="00B42355" w:rsidRDefault="00B42355" w:rsidP="007D4AE8">
      <w:pPr>
        <w:pStyle w:val="PlantUML"/>
      </w:pPr>
      <w:r>
        <w:t>}</w:t>
      </w:r>
    </w:p>
    <w:p w14:paraId="44BA7E33" w14:textId="77777777" w:rsidR="00B42355" w:rsidRDefault="00B42355" w:rsidP="007D4AE8">
      <w:pPr>
        <w:pStyle w:val="PlantUML"/>
      </w:pPr>
    </w:p>
    <w:p w14:paraId="41884B2F" w14:textId="77777777" w:rsidR="00B42355" w:rsidRDefault="00B42355" w:rsidP="007D4AE8">
      <w:pPr>
        <w:pStyle w:val="PlantUML"/>
      </w:pPr>
      <w:r>
        <w:t>state Error{</w:t>
      </w:r>
    </w:p>
    <w:p w14:paraId="24B9300E" w14:textId="77777777" w:rsidR="00B42355" w:rsidRDefault="00B42355" w:rsidP="007D4AE8">
      <w:pPr>
        <w:pStyle w:val="PlantUML"/>
      </w:pPr>
      <w:r>
        <w:t>}</w:t>
      </w:r>
    </w:p>
    <w:p w14:paraId="6F7544BA" w14:textId="77777777" w:rsidR="00B42355" w:rsidRDefault="00B42355" w:rsidP="007D4AE8">
      <w:pPr>
        <w:pStyle w:val="PlantUML"/>
      </w:pPr>
    </w:p>
    <w:p w14:paraId="00DA83E4" w14:textId="77777777" w:rsidR="00B42355" w:rsidRDefault="00B42355" w:rsidP="007D4AE8">
      <w:pPr>
        <w:pStyle w:val="PlantUML"/>
      </w:pPr>
      <w:r>
        <w:t>Available --&gt; Allocated : ES2+.DownloadOrder (ICCID) or \n ES2+.DownloadOrder (Profile Type)</w:t>
      </w:r>
    </w:p>
    <w:p w14:paraId="5A028018" w14:textId="77777777" w:rsidR="00B42355" w:rsidRDefault="00B42355" w:rsidP="007D4AE8">
      <w:pPr>
        <w:pStyle w:val="PlantUML"/>
      </w:pPr>
      <w:r>
        <w:t>Available --&gt; Linked : ES2+.DownloadOrder (EID, ICCID) or \n ES2+.DownloadOrder (EID, Profile Type)</w:t>
      </w:r>
    </w:p>
    <w:p w14:paraId="2CF8F063" w14:textId="77777777" w:rsidR="00B42355" w:rsidRDefault="00B42355" w:rsidP="007D4AE8">
      <w:pPr>
        <w:pStyle w:val="PlantUML"/>
      </w:pPr>
    </w:p>
    <w:p w14:paraId="652AD8D5" w14:textId="77777777" w:rsidR="00B42355" w:rsidRDefault="00B42355" w:rsidP="007D4AE8">
      <w:pPr>
        <w:pStyle w:val="PlantUML"/>
      </w:pPr>
      <w:r>
        <w:t>Allocated --&gt; Confirmed : ES2+.ConfirmOrder (ICCID, [EID], [MatchingID], [CCode],</w:t>
      </w:r>
      <w:r w:rsidRPr="00776FCC">
        <w:t xml:space="preserve"> </w:t>
      </w:r>
      <w:r>
        <w:t>releaseFlag=false)</w:t>
      </w:r>
    </w:p>
    <w:p w14:paraId="37CD5F89" w14:textId="77777777" w:rsidR="00B42355" w:rsidRDefault="00B42355" w:rsidP="007D4AE8">
      <w:pPr>
        <w:pStyle w:val="PlantUML"/>
      </w:pPr>
      <w:r>
        <w:t>Allocated --&gt; Released : ES2+.ConfirmOrder (ICCID, [EID], \n [MatchingID], [CCode], releaseFlag=true)</w:t>
      </w:r>
    </w:p>
    <w:p w14:paraId="5CD6E3C8" w14:textId="77777777" w:rsidR="00B42355" w:rsidRDefault="00B42355" w:rsidP="007D4AE8">
      <w:pPr>
        <w:pStyle w:val="PlantUML"/>
      </w:pPr>
      <w:r>
        <w:t>Linked --&gt; Confirmed : ES2+.ConfirmOrder (ICCID, [EID], \n [MatchingID],</w:t>
      </w:r>
      <w:r w:rsidRPr="00CF3A79">
        <w:t xml:space="preserve"> </w:t>
      </w:r>
      <w:r>
        <w:t>[CCode], [SM-DS address], releaseFlag=false)</w:t>
      </w:r>
    </w:p>
    <w:p w14:paraId="3AED67C4" w14:textId="77777777" w:rsidR="00B42355" w:rsidRDefault="00B42355" w:rsidP="007D4AE8">
      <w:pPr>
        <w:pStyle w:val="PlantUML"/>
      </w:pPr>
      <w:r>
        <w:t>Linked --&gt; Released : ES2+.ConfirmOrder (ICCID, [EID], [MatchingID], \n [CCode], [SM-DS address], releaseFlag=true)</w:t>
      </w:r>
    </w:p>
    <w:p w14:paraId="40B2AA90" w14:textId="77777777" w:rsidR="00B42355" w:rsidRDefault="00B42355" w:rsidP="007D4AE8">
      <w:pPr>
        <w:pStyle w:val="PlantUML"/>
      </w:pPr>
    </w:p>
    <w:p w14:paraId="2146206B" w14:textId="77777777" w:rsidR="00B42355" w:rsidRDefault="00B42355" w:rsidP="007D4AE8">
      <w:pPr>
        <w:pStyle w:val="PlantUML"/>
      </w:pPr>
    </w:p>
    <w:p w14:paraId="1A567500" w14:textId="77777777" w:rsidR="00B42355" w:rsidRDefault="00B42355" w:rsidP="007D4AE8">
      <w:pPr>
        <w:pStyle w:val="PlantUML"/>
      </w:pPr>
      <w:r>
        <w:t>Confirmed --&gt; Released : ES2+.ReleaseProfile (ICCID)</w:t>
      </w:r>
    </w:p>
    <w:p w14:paraId="01D34976" w14:textId="77777777" w:rsidR="00B42355" w:rsidRDefault="00B42355" w:rsidP="007D4AE8">
      <w:pPr>
        <w:pStyle w:val="PlantUML"/>
      </w:pPr>
      <w:r>
        <w:lastRenderedPageBreak/>
        <w:t>Released -down--&gt; Downloaded : ES9+.GetBoundProfilePackage</w:t>
      </w:r>
    </w:p>
    <w:p w14:paraId="21B5D9C8" w14:textId="77777777" w:rsidR="00B42355" w:rsidRDefault="00B42355" w:rsidP="007D4AE8">
      <w:pPr>
        <w:pStyle w:val="PlantUML"/>
      </w:pPr>
    </w:p>
    <w:p w14:paraId="5870A40D" w14:textId="77777777" w:rsidR="00B42355" w:rsidRDefault="00B42355" w:rsidP="007D4AE8">
      <w:pPr>
        <w:pStyle w:val="PlantUML"/>
      </w:pPr>
      <w:r>
        <w:t>Downloaded --&gt; Installed : ES9+.HandleNotification (Success)</w:t>
      </w:r>
    </w:p>
    <w:p w14:paraId="745261C2" w14:textId="77777777" w:rsidR="00B42355" w:rsidRDefault="00B42355" w:rsidP="007D4AE8">
      <w:pPr>
        <w:pStyle w:val="PlantUML"/>
      </w:pPr>
    </w:p>
    <w:p w14:paraId="177D43EB" w14:textId="77777777" w:rsidR="00B42355" w:rsidRDefault="00B42355" w:rsidP="007D4AE8">
      <w:pPr>
        <w:pStyle w:val="PlantUML"/>
      </w:pPr>
      <w:r>
        <w:t>Downloaded --&gt; Downloaded : ES9+.GetBoundProfilePackage (retry)</w:t>
      </w:r>
    </w:p>
    <w:p w14:paraId="3BA34C56" w14:textId="77777777" w:rsidR="000C437C" w:rsidRDefault="000C437C" w:rsidP="007D4AE8">
      <w:pPr>
        <w:pStyle w:val="PlantUML"/>
      </w:pPr>
      <w:r>
        <w:t>\nES9+.HandleNotification (temporary error)</w:t>
      </w:r>
    </w:p>
    <w:p w14:paraId="02B46167" w14:textId="77777777" w:rsidR="00B42355" w:rsidRDefault="00B42355" w:rsidP="007D4AE8">
      <w:pPr>
        <w:pStyle w:val="PlantUML"/>
      </w:pPr>
      <w:r>
        <w:t>Downloaded -down--&gt; Error : ES9+.HandleNotification (</w:t>
      </w:r>
      <w:r w:rsidR="000C437C">
        <w:t>permanent error</w:t>
      </w:r>
      <w:r>
        <w:t>)</w:t>
      </w:r>
    </w:p>
    <w:p w14:paraId="5D095DF2" w14:textId="77777777" w:rsidR="00B42355" w:rsidRDefault="00B42355" w:rsidP="007D4AE8">
      <w:pPr>
        <w:pStyle w:val="PlantUML"/>
      </w:pPr>
      <w:r>
        <w:t>Downloaded --&gt; Error : ES9+.GetBoundProfilePackage (Fail) \n - Eligibility check failed \n - Exceed CCode Try Limit \n - Exceed Download Try Limit \n - End User Rejection \n – BPP not available for rebinding</w:t>
      </w:r>
    </w:p>
    <w:p w14:paraId="4B65E93A" w14:textId="77777777" w:rsidR="00B42355" w:rsidRDefault="00B42355" w:rsidP="007D4AE8">
      <w:pPr>
        <w:pStyle w:val="PlantUML"/>
      </w:pPr>
    </w:p>
    <w:p w14:paraId="1FB13E86" w14:textId="77777777" w:rsidR="00B42355" w:rsidRDefault="00B42355" w:rsidP="007D4AE8">
      <w:pPr>
        <w:pStyle w:val="PlantUML"/>
      </w:pPr>
      <w:r>
        <w:t xml:space="preserve">Released --&gt; Error : ES9+.GetBoundProfilePackage (Fail) \n </w:t>
      </w:r>
      <w:r w:rsidRPr="00B82C98">
        <w:t xml:space="preserve">- Eligibility check failed \n </w:t>
      </w:r>
      <w:r>
        <w:t>- Exceed CCode Try Limit \n - Exceed Download Try Limit \n - End User Rejection</w:t>
      </w:r>
    </w:p>
    <w:p w14:paraId="6DB85618" w14:textId="77777777" w:rsidR="00B42355" w:rsidRDefault="00B42355" w:rsidP="007D4AE8">
      <w:pPr>
        <w:pStyle w:val="PlantUML"/>
      </w:pPr>
    </w:p>
    <w:p w14:paraId="53CBD87E" w14:textId="77777777" w:rsidR="00B42355" w:rsidRPr="004122EA" w:rsidRDefault="00B42355" w:rsidP="007D4AE8">
      <w:pPr>
        <w:pStyle w:val="PlantUML"/>
      </w:pPr>
      <w:r>
        <w:t>@enduml</w:t>
      </w:r>
    </w:p>
    <w:p w14:paraId="4E3D4AB1" w14:textId="77777777" w:rsidR="00B42355" w:rsidRDefault="000C437C" w:rsidP="00B42355">
      <w:pPr>
        <w:pStyle w:val="PlantUMLImg"/>
      </w:pPr>
      <w:r>
        <w:rPr>
          <w:noProof/>
          <w:lang w:eastAsia="ko-KR"/>
        </w:rPr>
        <w:lastRenderedPageBreak/>
        <w:drawing>
          <wp:inline distT="0" distB="0" distL="0" distR="0" wp14:anchorId="33122366" wp14:editId="59E4D46D">
            <wp:extent cx="5731510" cy="3934460"/>
            <wp:effectExtent l="0" t="0" r="0" b="8890"/>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96DAC541-7B7A-43D3-8B79-37D633B846F1}">
                          <asvg:svgBlip xmlns:asvg="http://schemas.microsoft.com/office/drawing/2016/SVG/main" r:embed="rId41"/>
                        </a:ext>
                      </a:extLst>
                    </a:blip>
                    <a:stretch>
                      <a:fillRect/>
                    </a:stretch>
                  </pic:blipFill>
                  <pic:spPr>
                    <a:xfrm>
                      <a:off x="0" y="0"/>
                      <a:ext cx="5731510" cy="3934460"/>
                    </a:xfrm>
                    <a:prstGeom prst="rect">
                      <a:avLst/>
                    </a:prstGeom>
                  </pic:spPr>
                </pic:pic>
              </a:graphicData>
            </a:graphic>
          </wp:inline>
        </w:drawing>
      </w:r>
      <w:r w:rsidR="00B42355">
        <w:rPr>
          <w:noProof/>
          <w:lang w:eastAsia="ko-KR"/>
        </w:rPr>
        <w:drawing>
          <wp:inline distT="0" distB="0" distL="0" distR="0" wp14:anchorId="3AB6384F" wp14:editId="7B9AF8F3">
            <wp:extent cx="5731510" cy="3919284"/>
            <wp:effectExtent l="0" t="0" r="2540" b="5080"/>
            <wp:docPr id="7" name="Picture 7"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919284"/>
                    </a:xfrm>
                    <a:prstGeom prst="rect">
                      <a:avLst/>
                    </a:prstGeom>
                  </pic:spPr>
                </pic:pic>
              </a:graphicData>
            </a:graphic>
          </wp:inline>
        </w:drawing>
      </w:r>
    </w:p>
    <w:p w14:paraId="206737E0" w14:textId="77777777" w:rsidR="00B42355" w:rsidRDefault="00B42355" w:rsidP="00B42355">
      <w:pPr>
        <w:rPr>
          <w:lang w:val="en-US" w:eastAsia="en-US"/>
        </w:rPr>
      </w:pPr>
    </w:p>
    <w:p w14:paraId="32D76278" w14:textId="77777777" w:rsidR="00B42355" w:rsidRDefault="00B42355" w:rsidP="00B42355">
      <w:pPr>
        <w:pStyle w:val="PlantUMLImg"/>
      </w:pPr>
    </w:p>
    <w:p w14:paraId="0BE9641F" w14:textId="77777777" w:rsidR="00B42355" w:rsidRDefault="00B42355" w:rsidP="00B42355">
      <w:pPr>
        <w:pStyle w:val="NOTE"/>
      </w:pPr>
      <w:r w:rsidRPr="000B01A9" w:rsidDel="00B93124">
        <w:t>NOTE:</w:t>
      </w:r>
      <w:r>
        <w:tab/>
        <w:t>"</w:t>
      </w:r>
      <w:r w:rsidRPr="000B01A9" w:rsidDel="00B93124">
        <w:t>ES2+.Handle</w:t>
      </w:r>
      <w:r w:rsidRPr="00C95143">
        <w:t>DownloadProgressInfo</w:t>
      </w:r>
      <w:r>
        <w:t>"</w:t>
      </w:r>
      <w:r w:rsidRPr="000B01A9" w:rsidDel="00B93124">
        <w:t xml:space="preserve"> does not have any impact on the Profile state.</w:t>
      </w:r>
    </w:p>
    <w:p w14:paraId="13B2BA87" w14:textId="77777777" w:rsidR="00B42355" w:rsidRDefault="00B42355" w:rsidP="007D4AE8">
      <w:pPr>
        <w:pStyle w:val="PlantUML"/>
      </w:pPr>
      <w:r w:rsidRPr="008D50FB">
        <w:lastRenderedPageBreak/>
        <w:t>@startuml</w:t>
      </w:r>
    </w:p>
    <w:p w14:paraId="4AAA8889" w14:textId="77777777" w:rsidR="00B42355" w:rsidRPr="004122EA" w:rsidRDefault="00B42355" w:rsidP="007D4AE8">
      <w:pPr>
        <w:pStyle w:val="PlantUML"/>
      </w:pPr>
      <w:r w:rsidRPr="0070244C">
        <w:t>skinparam monochrome true</w:t>
      </w:r>
    </w:p>
    <w:p w14:paraId="0B44D227" w14:textId="77777777" w:rsidR="00B42355" w:rsidRDefault="00B42355" w:rsidP="007D4AE8">
      <w:pPr>
        <w:pStyle w:val="PlantUML"/>
      </w:pPr>
    </w:p>
    <w:p w14:paraId="6A3EE899" w14:textId="77777777" w:rsidR="00B42355" w:rsidRPr="004122EA" w:rsidRDefault="00B42355" w:rsidP="007D4AE8">
      <w:pPr>
        <w:pStyle w:val="PlantUML"/>
      </w:pPr>
      <w:r w:rsidRPr="004122EA">
        <w:t xml:space="preserve">state </w:t>
      </w:r>
      <w:r>
        <w:t xml:space="preserve">Available </w:t>
      </w:r>
      <w:r w:rsidRPr="004122EA">
        <w:t>{</w:t>
      </w:r>
    </w:p>
    <w:p w14:paraId="0A6E2BE6" w14:textId="77777777" w:rsidR="00B42355" w:rsidRPr="004122EA" w:rsidRDefault="00B42355" w:rsidP="007D4AE8">
      <w:pPr>
        <w:pStyle w:val="PlantUML"/>
      </w:pPr>
      <w:r w:rsidRPr="004122EA">
        <w:t>}</w:t>
      </w:r>
    </w:p>
    <w:p w14:paraId="3F96C2C3" w14:textId="77777777" w:rsidR="00B42355" w:rsidRPr="004122EA" w:rsidRDefault="00B42355" w:rsidP="007D4AE8">
      <w:pPr>
        <w:pStyle w:val="PlantUML"/>
      </w:pPr>
    </w:p>
    <w:p w14:paraId="15BA9320" w14:textId="77777777" w:rsidR="00B42355" w:rsidRPr="004122EA" w:rsidRDefault="00B42355" w:rsidP="007D4AE8">
      <w:pPr>
        <w:pStyle w:val="PlantUML"/>
      </w:pPr>
      <w:r>
        <w:t xml:space="preserve">state States </w:t>
      </w:r>
      <w:r w:rsidRPr="004122EA">
        <w:t>{</w:t>
      </w:r>
    </w:p>
    <w:p w14:paraId="31AAF5C3" w14:textId="77777777" w:rsidR="00B42355" w:rsidRPr="004122EA" w:rsidRDefault="00B42355" w:rsidP="007D4AE8">
      <w:pPr>
        <w:pStyle w:val="PlantUML"/>
      </w:pPr>
      <w:r w:rsidRPr="004122EA">
        <w:tab/>
        <w:t>state Allocated {</w:t>
      </w:r>
    </w:p>
    <w:p w14:paraId="06A30A18" w14:textId="77777777" w:rsidR="00B42355" w:rsidRPr="004122EA" w:rsidRDefault="00B42355" w:rsidP="007D4AE8">
      <w:pPr>
        <w:pStyle w:val="PlantUML"/>
      </w:pPr>
      <w:r w:rsidRPr="004122EA">
        <w:tab/>
        <w:t>}</w:t>
      </w:r>
    </w:p>
    <w:p w14:paraId="37C6DC70" w14:textId="77777777" w:rsidR="00B42355" w:rsidRPr="004122EA" w:rsidRDefault="00B42355" w:rsidP="007D4AE8">
      <w:pPr>
        <w:pStyle w:val="PlantUML"/>
      </w:pPr>
      <w:r w:rsidRPr="004122EA">
        <w:tab/>
        <w:t xml:space="preserve">state </w:t>
      </w:r>
      <w:r>
        <w:t>Linked</w:t>
      </w:r>
      <w:r w:rsidRPr="004122EA">
        <w:t xml:space="preserve"> {</w:t>
      </w:r>
    </w:p>
    <w:p w14:paraId="6303847C" w14:textId="77777777" w:rsidR="00B42355" w:rsidRPr="004122EA" w:rsidRDefault="00B42355" w:rsidP="007D4AE8">
      <w:pPr>
        <w:pStyle w:val="PlantUML"/>
      </w:pPr>
      <w:r w:rsidRPr="004122EA">
        <w:tab/>
        <w:t>}</w:t>
      </w:r>
    </w:p>
    <w:p w14:paraId="18FE740C" w14:textId="77777777" w:rsidR="00B42355" w:rsidRPr="004122EA" w:rsidRDefault="00B42355" w:rsidP="007D4AE8">
      <w:pPr>
        <w:pStyle w:val="PlantUML"/>
      </w:pPr>
      <w:r w:rsidRPr="004122EA">
        <w:tab/>
        <w:t>state Confirmed {</w:t>
      </w:r>
    </w:p>
    <w:p w14:paraId="74B6B285" w14:textId="77777777" w:rsidR="00B42355" w:rsidRPr="004122EA" w:rsidRDefault="00B42355" w:rsidP="007D4AE8">
      <w:pPr>
        <w:pStyle w:val="PlantUML"/>
      </w:pPr>
      <w:r w:rsidRPr="004122EA">
        <w:tab/>
        <w:t>}</w:t>
      </w:r>
    </w:p>
    <w:p w14:paraId="1FEB8112" w14:textId="77777777" w:rsidR="00B42355" w:rsidRPr="004122EA" w:rsidRDefault="00B42355" w:rsidP="007D4AE8">
      <w:pPr>
        <w:pStyle w:val="PlantUML"/>
      </w:pPr>
      <w:r w:rsidRPr="004122EA">
        <w:tab/>
        <w:t xml:space="preserve">state </w:t>
      </w:r>
      <w:r>
        <w:t>Released</w:t>
      </w:r>
      <w:r w:rsidRPr="004122EA">
        <w:t xml:space="preserve"> {</w:t>
      </w:r>
    </w:p>
    <w:p w14:paraId="28C3409E" w14:textId="77777777" w:rsidR="00B42355" w:rsidRDefault="00B42355" w:rsidP="007D4AE8">
      <w:pPr>
        <w:pStyle w:val="PlantUML"/>
      </w:pPr>
      <w:r w:rsidRPr="004122EA">
        <w:tab/>
        <w:t>}</w:t>
      </w:r>
    </w:p>
    <w:p w14:paraId="6592C643" w14:textId="77777777" w:rsidR="00B42355" w:rsidRDefault="00B42355" w:rsidP="007D4AE8">
      <w:pPr>
        <w:pStyle w:val="PlantUML"/>
      </w:pPr>
      <w:r w:rsidRPr="004122EA">
        <w:t>}</w:t>
      </w:r>
    </w:p>
    <w:p w14:paraId="4ACCE283" w14:textId="77777777" w:rsidR="00B42355" w:rsidRDefault="00B42355" w:rsidP="007D4AE8">
      <w:pPr>
        <w:pStyle w:val="PlantUML"/>
      </w:pPr>
    </w:p>
    <w:p w14:paraId="311AA431" w14:textId="77777777" w:rsidR="00B42355" w:rsidRDefault="00B42355" w:rsidP="007D4AE8">
      <w:pPr>
        <w:pStyle w:val="PlantUML"/>
      </w:pPr>
      <w:r>
        <w:t>state Error{</w:t>
      </w:r>
    </w:p>
    <w:p w14:paraId="6619B527" w14:textId="77777777" w:rsidR="00B42355" w:rsidRDefault="00B42355" w:rsidP="007D4AE8">
      <w:pPr>
        <w:pStyle w:val="PlantUML"/>
      </w:pPr>
      <w:r>
        <w:t>}</w:t>
      </w:r>
    </w:p>
    <w:p w14:paraId="034792B5" w14:textId="77777777" w:rsidR="00B42355" w:rsidRDefault="00B42355" w:rsidP="007D4AE8">
      <w:pPr>
        <w:pStyle w:val="PlantUML"/>
      </w:pPr>
    </w:p>
    <w:p w14:paraId="6BD3CEB1" w14:textId="77777777" w:rsidR="00B42355" w:rsidRDefault="00B42355" w:rsidP="007D4AE8">
      <w:pPr>
        <w:pStyle w:val="PlantUML"/>
      </w:pPr>
      <w:r>
        <w:t>State Unavailable {</w:t>
      </w:r>
    </w:p>
    <w:p w14:paraId="37AD4B33" w14:textId="77777777" w:rsidR="00B42355" w:rsidRPr="004122EA" w:rsidRDefault="00B42355" w:rsidP="007D4AE8">
      <w:pPr>
        <w:pStyle w:val="PlantUML"/>
      </w:pPr>
      <w:r>
        <w:t>}</w:t>
      </w:r>
    </w:p>
    <w:p w14:paraId="0E2AA77E" w14:textId="77777777" w:rsidR="00B42355" w:rsidRPr="004122EA" w:rsidRDefault="00B42355" w:rsidP="007D4AE8">
      <w:pPr>
        <w:pStyle w:val="PlantUML"/>
      </w:pPr>
    </w:p>
    <w:p w14:paraId="15683696" w14:textId="77777777" w:rsidR="00B42355" w:rsidRPr="004122EA" w:rsidRDefault="00B42355" w:rsidP="007D4AE8">
      <w:pPr>
        <w:pStyle w:val="PlantUML"/>
      </w:pPr>
      <w:r>
        <w:t>States -left</w:t>
      </w:r>
      <w:r w:rsidRPr="004122EA">
        <w:t xml:space="preserve">--&gt; </w:t>
      </w:r>
      <w:r>
        <w:t>Available</w:t>
      </w:r>
      <w:r w:rsidRPr="004122EA">
        <w:t xml:space="preserve"> : </w:t>
      </w:r>
      <w:r>
        <w:t>ES2+.</w:t>
      </w:r>
      <w:r w:rsidRPr="004122EA">
        <w:t>CancelOrder (ICCID, EID, Ma</w:t>
      </w:r>
      <w:r>
        <w:t>t</w:t>
      </w:r>
      <w:r w:rsidRPr="004122EA">
        <w:t>chingID) \n with finalProfileStatusIndicator = Available</w:t>
      </w:r>
    </w:p>
    <w:p w14:paraId="5A02D99B" w14:textId="77777777" w:rsidR="00B42355" w:rsidRDefault="00B42355" w:rsidP="007D4AE8">
      <w:pPr>
        <w:pStyle w:val="PlantUML"/>
      </w:pPr>
      <w:r>
        <w:t>States -right</w:t>
      </w:r>
      <w:r w:rsidRPr="004122EA">
        <w:t xml:space="preserve">--&gt; </w:t>
      </w:r>
      <w:r>
        <w:t xml:space="preserve">Unavailable </w:t>
      </w:r>
      <w:r w:rsidRPr="004122EA">
        <w:t xml:space="preserve">: </w:t>
      </w:r>
      <w:r>
        <w:t>ES2+.</w:t>
      </w:r>
      <w:r w:rsidRPr="004122EA">
        <w:t>CancelOrder (ICCID, EID, Ma</w:t>
      </w:r>
      <w:r>
        <w:t>t</w:t>
      </w:r>
      <w:r w:rsidRPr="004122EA">
        <w:t>chingID) \n with finalProfileStatusIndicator = Unavailable</w:t>
      </w:r>
    </w:p>
    <w:p w14:paraId="3A62E33B" w14:textId="77777777" w:rsidR="00B42355" w:rsidRDefault="00B42355" w:rsidP="007D4AE8">
      <w:pPr>
        <w:pStyle w:val="PlantUML"/>
      </w:pPr>
      <w:r>
        <w:t>Error -up--&gt; Available</w:t>
      </w:r>
      <w:r w:rsidDel="00FE171D">
        <w:t xml:space="preserve"> </w:t>
      </w:r>
      <w:r>
        <w:t>: ES2+.</w:t>
      </w:r>
      <w:r w:rsidRPr="004122EA">
        <w:t>CancelOrder (ICCID, EID, Ma</w:t>
      </w:r>
      <w:r>
        <w:t>t</w:t>
      </w:r>
      <w:r w:rsidRPr="004122EA">
        <w:t>chingID) \n with finalProfileStatusIndicator = Available</w:t>
      </w:r>
      <w:r>
        <w:t xml:space="preserve"> \n or Automatic Transition</w:t>
      </w:r>
    </w:p>
    <w:p w14:paraId="7EB412B1" w14:textId="77777777" w:rsidR="00B42355" w:rsidRPr="004122EA" w:rsidRDefault="00B42355" w:rsidP="007D4AE8">
      <w:pPr>
        <w:pStyle w:val="PlantUML"/>
      </w:pPr>
      <w:r>
        <w:t>Error -up--&gt; Unavailable: ES2+.</w:t>
      </w:r>
      <w:r w:rsidRPr="004122EA">
        <w:t>CancelOrder (ICCID, EID, Ma</w:t>
      </w:r>
      <w:r>
        <w:t>t</w:t>
      </w:r>
      <w:r w:rsidRPr="004122EA">
        <w:t>chingID) \n with finalProfileStatusIndicator = Unavailable</w:t>
      </w:r>
      <w:r>
        <w:t xml:space="preserve"> \n or Automatic Transition</w:t>
      </w:r>
    </w:p>
    <w:p w14:paraId="5D3DFC59" w14:textId="77777777" w:rsidR="00B42355" w:rsidRPr="004122EA" w:rsidRDefault="00B42355" w:rsidP="007D4AE8">
      <w:pPr>
        <w:pStyle w:val="PlantUML"/>
      </w:pPr>
      <w:r w:rsidRPr="004122EA">
        <w:t>@enduml</w:t>
      </w:r>
    </w:p>
    <w:p w14:paraId="2E06B97A" w14:textId="77777777" w:rsidR="00B42355" w:rsidRDefault="00B42355" w:rsidP="00B42355">
      <w:pPr>
        <w:pStyle w:val="NOTE"/>
      </w:pPr>
    </w:p>
    <w:p w14:paraId="53063A50" w14:textId="77777777" w:rsidR="00B42355" w:rsidRDefault="00B42355" w:rsidP="00B42355">
      <w:pPr>
        <w:pStyle w:val="PlantUMLImg"/>
      </w:pPr>
      <w:r>
        <w:rPr>
          <w:noProof/>
          <w:lang w:eastAsia="ko-KR"/>
        </w:rPr>
        <w:drawing>
          <wp:inline distT="0" distB="0" distL="0" distR="0" wp14:anchorId="034D82B5" wp14:editId="4F9C1A1E">
            <wp:extent cx="6098400" cy="177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43">
                      <a:extLst>
                        <a:ext uri="{28A0092B-C50C-407E-A947-70E740481C1C}">
                          <a14:useLocalDpi xmlns:a14="http://schemas.microsoft.com/office/drawing/2010/main" val="0"/>
                        </a:ext>
                      </a:extLst>
                    </a:blip>
                    <a:stretch>
                      <a:fillRect/>
                    </a:stretch>
                  </pic:blipFill>
                  <pic:spPr>
                    <a:xfrm>
                      <a:off x="0" y="0"/>
                      <a:ext cx="6098400" cy="1774800"/>
                    </a:xfrm>
                    <a:prstGeom prst="rect">
                      <a:avLst/>
                    </a:prstGeom>
                  </pic:spPr>
                </pic:pic>
              </a:graphicData>
            </a:graphic>
          </wp:inline>
        </w:drawing>
      </w:r>
    </w:p>
    <w:p w14:paraId="30F7E35C" w14:textId="77777777" w:rsidR="00B42355" w:rsidRPr="004452CD" w:rsidRDefault="00B42355" w:rsidP="00B42355">
      <w:pPr>
        <w:pStyle w:val="Figurecaption"/>
      </w:pPr>
      <w:r w:rsidRPr="004452CD">
        <w:t xml:space="preserve">: Profile Instance Lifecycle </w:t>
      </w:r>
      <w:r>
        <w:t>S</w:t>
      </w:r>
      <w:r w:rsidRPr="004452CD">
        <w:t xml:space="preserve">tate </w:t>
      </w:r>
      <w:r>
        <w:t>T</w:t>
      </w:r>
      <w:r w:rsidRPr="004452CD">
        <w:t xml:space="preserve">ransit </w:t>
      </w:r>
      <w:r>
        <w:t>D</w:t>
      </w:r>
      <w:r w:rsidRPr="004452CD">
        <w:t xml:space="preserve">iagram </w:t>
      </w:r>
      <w:r>
        <w:t>at</w:t>
      </w:r>
      <w:r w:rsidRPr="004452CD">
        <w:t xml:space="preserve"> SM-DP+</w:t>
      </w:r>
    </w:p>
    <w:p w14:paraId="02F90298" w14:textId="77777777" w:rsidR="00AB0F50" w:rsidRPr="00AB0F50" w:rsidRDefault="00AB0F50" w:rsidP="00AB0F50">
      <w:pPr>
        <w:keepNext/>
        <w:keepLines/>
        <w:numPr>
          <w:ilvl w:val="2"/>
          <w:numId w:val="100"/>
        </w:numPr>
        <w:spacing w:before="240" w:after="60" w:line="276" w:lineRule="auto"/>
        <w:outlineLvl w:val="2"/>
        <w:rPr>
          <w:rFonts w:eastAsia="Times New Roman" w:cs="Arial"/>
          <w:b/>
          <w:bCs/>
          <w:iCs/>
          <w:sz w:val="24"/>
          <w:szCs w:val="26"/>
          <w:lang w:eastAsia="en-US"/>
        </w:rPr>
      </w:pPr>
      <w:bookmarkStart w:id="1288" w:name="_Local_Profile_Management"/>
      <w:bookmarkStart w:id="1289" w:name="_Toc143764771"/>
      <w:bookmarkStart w:id="1290" w:name="_Toc178140199"/>
      <w:bookmarkStart w:id="1291" w:name="_Toc438038968"/>
      <w:bookmarkStart w:id="1292" w:name="_Toc438302008"/>
      <w:bookmarkStart w:id="1293" w:name="_Toc456596209"/>
      <w:bookmarkStart w:id="1294" w:name="_Toc473022719"/>
      <w:bookmarkStart w:id="1295" w:name="_Toc486508701"/>
      <w:bookmarkStart w:id="1296" w:name="_Toc492049968"/>
      <w:bookmarkEnd w:id="1288"/>
      <w:r w:rsidRPr="00AB0F50">
        <w:rPr>
          <w:rFonts w:eastAsia="Times New Roman" w:cs="Arial"/>
          <w:b/>
          <w:bCs/>
          <w:iCs/>
          <w:sz w:val="24"/>
          <w:szCs w:val="26"/>
          <w:lang w:eastAsia="en-US"/>
        </w:rPr>
        <w:t>Activation Code Retrieval</w:t>
      </w:r>
      <w:bookmarkEnd w:id="1289"/>
      <w:bookmarkEnd w:id="1290"/>
    </w:p>
    <w:p w14:paraId="25E53CB7" w14:textId="3F35DDFB" w:rsidR="00AB0F50" w:rsidRPr="00AB0F50" w:rsidRDefault="00AB0F50" w:rsidP="00F64039">
      <w:pPr>
        <w:spacing w:after="200" w:line="276" w:lineRule="auto"/>
        <w:rPr>
          <w:szCs w:val="22"/>
          <w:lang w:eastAsia="en-GB" w:bidi="ar-SA"/>
        </w:rPr>
      </w:pPr>
      <w:r w:rsidRPr="00AB0F50">
        <w:rPr>
          <w:szCs w:val="22"/>
          <w:lang w:eastAsia="en-GB" w:bidi="ar-SA"/>
        </w:rPr>
        <w:t>This section describes the Activation Code Retrieval procedure. The support of this procedure is optional for both the SM-DP+ and the LPA.</w:t>
      </w:r>
      <w:r w:rsidR="0073750E" w:rsidRPr="0073750E">
        <w:t xml:space="preserve"> </w:t>
      </w:r>
      <w:r w:rsidR="0073750E">
        <w:t>Network connectivity is assumed.</w:t>
      </w:r>
    </w:p>
    <w:p w14:paraId="6656F48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@startuml</w:t>
      </w:r>
    </w:p>
    <w:p w14:paraId="30EEAFF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hide footbox</w:t>
      </w:r>
    </w:p>
    <w:p w14:paraId="4FE0511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sequenceMessageAlign center</w:t>
      </w:r>
    </w:p>
    <w:p w14:paraId="6B92F2E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sequenceArrowFontSize 11</w:t>
      </w:r>
    </w:p>
    <w:p w14:paraId="7F7E9B0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noteFontSize 11</w:t>
      </w:r>
    </w:p>
    <w:p w14:paraId="370E647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monochrome true</w:t>
      </w:r>
    </w:p>
    <w:p w14:paraId="3E2FF12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skinparam lifelinestrategy solid</w:t>
      </w:r>
    </w:p>
    <w:p w14:paraId="5042740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069FFB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"&lt;b&gt;Operator" as OP</w:t>
      </w:r>
    </w:p>
    <w:p w14:paraId="1D84F5A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"&lt;b&gt;SM-DP+" as DP</w:t>
      </w:r>
    </w:p>
    <w:p w14:paraId="10D05159"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r w:rsidRPr="00F64039">
        <w:rPr>
          <w:rFonts w:ascii="Courier New" w:eastAsia="Times New Roman" w:hAnsi="Courier New" w:cs="Courier New"/>
          <w:noProof/>
          <w:color w:val="008000"/>
          <w:sz w:val="18"/>
          <w:lang w:eastAsia="en-US" w:bidi="ar-SA"/>
        </w:rPr>
        <w:t>participant "&lt;b&gt;LPAd" as LPA</w:t>
      </w:r>
    </w:p>
    <w:p w14:paraId="22CD82B9"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r w:rsidRPr="00F64039">
        <w:rPr>
          <w:rFonts w:ascii="Courier New" w:eastAsia="Times New Roman" w:hAnsi="Courier New" w:cs="Courier New"/>
          <w:noProof/>
          <w:color w:val="008000"/>
          <w:sz w:val="18"/>
          <w:lang w:eastAsia="en-US" w:bidi="ar-SA"/>
        </w:rPr>
        <w:lastRenderedPageBreak/>
        <w:t>participant "&lt;b&gt;eUICC" as E</w:t>
      </w:r>
    </w:p>
    <w:p w14:paraId="411CC04F"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participant "&lt;b&gt;End User" as User</w:t>
      </w:r>
    </w:p>
    <w:p w14:paraId="070A6D0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60515E2"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User,LPA #FFFFFF : [1] End User selects the target Profile</w:t>
      </w:r>
    </w:p>
    <w:p w14:paraId="7C255A5C"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00884C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LPA #FFFFFF : [2] MatchingID generation for\nActivation Code Retrieval</w:t>
      </w:r>
    </w:p>
    <w:p w14:paraId="21DA2B19"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9B41408"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E #FFFFFF : [3] [Refer to Common mutual authentication procedure section 3.1.2]</w:t>
      </w:r>
    </w:p>
    <w:p w14:paraId="1C71485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40F18F8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#FFFFFF</w:t>
      </w:r>
    </w:p>
    <w:p w14:paraId="0E1CA216"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[4]</w:t>
      </w:r>
    </w:p>
    <w:p w14:paraId="7B82F09E"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useMatchingIdForAcr is present</w:t>
      </w:r>
    </w:p>
    <w:p w14:paraId="6955DA4D"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availability of Activation Code</w:t>
      </w:r>
    </w:p>
    <w:p w14:paraId="1DA4B46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52A8E978"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5118094"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AB0F50">
        <w:rPr>
          <w:rFonts w:ascii="Courier New" w:eastAsia="Times New Roman" w:hAnsi="Courier New" w:cs="Courier New"/>
          <w:noProof/>
          <w:color w:val="008000"/>
          <w:sz w:val="18"/>
          <w:lang w:val="en-US" w:eastAsia="en-US" w:bidi="ar-SA"/>
        </w:rPr>
        <w:t>DP --&gt; LPA : [error]</w:t>
      </w:r>
    </w:p>
    <w:p w14:paraId="7B7E7B63" w14:textId="77777777" w:rsid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7721A0A9" w14:textId="77777777" w:rsidR="007D4AE8" w:rsidRDefault="007D4AE8" w:rsidP="007D4AE8">
      <w:pPr>
        <w:pStyle w:val="PlantUML"/>
        <w:rPr>
          <w:rFonts w:eastAsia="Malgun Gothic"/>
        </w:rPr>
      </w:pPr>
      <w:r>
        <w:rPr>
          <w:rFonts w:eastAsia="Malgun Gothic" w:hint="eastAsia"/>
        </w:rPr>
        <w:t>opt</w:t>
      </w:r>
      <w:r>
        <w:rPr>
          <w:rFonts w:eastAsia="Malgun Gothic"/>
        </w:rPr>
        <w:t xml:space="preserve"> If ES2+.HandleAcrRequest is configured</w:t>
      </w:r>
    </w:p>
    <w:p w14:paraId="3077C360" w14:textId="77777777" w:rsidR="007D4AE8" w:rsidRPr="00F64039" w:rsidRDefault="007D4AE8" w:rsidP="007D4AE8">
      <w:pPr>
        <w:pStyle w:val="PlantUML"/>
        <w:rPr>
          <w:rFonts w:eastAsia="Malgun Gothic"/>
          <w:lang w:val="nl-NL"/>
        </w:rPr>
      </w:pPr>
      <w:r w:rsidRPr="00F64039">
        <w:rPr>
          <w:rFonts w:eastAsia="Malgun Gothic"/>
          <w:lang w:val="nl-NL"/>
        </w:rPr>
        <w:t>DP -&gt; OP : [5] [ES2+.HandleAcrRequest(ICCID, EID)]</w:t>
      </w:r>
    </w:p>
    <w:p w14:paraId="61B54B43" w14:textId="77777777" w:rsidR="007D4AE8" w:rsidRPr="00F64039" w:rsidRDefault="007D4AE8" w:rsidP="007D4AE8">
      <w:pPr>
        <w:pStyle w:val="PlantUML"/>
        <w:rPr>
          <w:rFonts w:eastAsia="Malgun Gothic"/>
          <w:lang w:val="nl-NL"/>
        </w:rPr>
      </w:pPr>
      <w:r w:rsidRPr="00F64039">
        <w:rPr>
          <w:rFonts w:eastAsia="Malgun Gothic"/>
          <w:lang w:val="nl-NL"/>
        </w:rPr>
        <w:t>OP --&gt; DP : OK</w:t>
      </w:r>
    </w:p>
    <w:p w14:paraId="031521E9" w14:textId="77777777" w:rsidR="007D4AE8" w:rsidRDefault="007D4AE8" w:rsidP="007D4AE8">
      <w:pPr>
        <w:pStyle w:val="PlantUML"/>
      </w:pPr>
      <w:r>
        <w:rPr>
          <w:rFonts w:eastAsia="Malgun Gothic"/>
        </w:rPr>
        <w:t>end</w:t>
      </w:r>
    </w:p>
    <w:p w14:paraId="5CC28F94" w14:textId="77777777" w:rsidR="007D4AE8"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2F0B19DA" w14:textId="77777777" w:rsidR="007D4AE8"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Malgun Gothic" w:hAnsi="Courier New" w:cs="Courier New"/>
          <w:noProof/>
          <w:color w:val="008000"/>
          <w:sz w:val="18"/>
          <w:lang w:val="en-US" w:eastAsia="ko-KR" w:bidi="ar-SA"/>
        </w:rPr>
      </w:pPr>
      <w:r w:rsidRPr="00F64039">
        <w:rPr>
          <w:rFonts w:ascii="Courier New" w:eastAsia="Malgun Gothic" w:hAnsi="Courier New" w:cs="Courier New"/>
          <w:noProof/>
          <w:color w:val="008000"/>
          <w:sz w:val="18"/>
          <w:lang w:val="en-US" w:eastAsia="ko-KR" w:bidi="ar-SA"/>
        </w:rPr>
        <w:t>DP --&gt; LPA : [error]</w:t>
      </w:r>
    </w:p>
    <w:p w14:paraId="71A2BC6E" w14:textId="77777777" w:rsidR="007D4AE8" w:rsidRPr="00AB0F50" w:rsidRDefault="007D4AE8"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E508C1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Opt Operator Notification</w:t>
      </w:r>
    </w:p>
    <w:p w14:paraId="331A0879" w14:textId="45A00B00"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DP --&gt; OP : [</w:t>
      </w:r>
      <w:r w:rsidR="007D4AE8">
        <w:rPr>
          <w:rFonts w:ascii="Courier New" w:eastAsia="Times New Roman" w:hAnsi="Courier New" w:cs="Courier New"/>
          <w:noProof/>
          <w:color w:val="008000"/>
          <w:sz w:val="18"/>
          <w:lang w:val="en-US" w:eastAsia="en-US" w:bidi="ar-SA"/>
        </w:rPr>
        <w:t>6</w:t>
      </w:r>
      <w:r w:rsidRPr="00AB0F50">
        <w:rPr>
          <w:rFonts w:ascii="Courier New" w:eastAsia="Times New Roman" w:hAnsi="Courier New" w:cs="Courier New"/>
          <w:noProof/>
          <w:color w:val="008000"/>
          <w:sz w:val="18"/>
          <w:lang w:val="en-US" w:eastAsia="en-US" w:bidi="ar-SA"/>
        </w:rPr>
        <w:t>] [ES2+.HandleDownloadProgressInfo]</w:t>
      </w:r>
    </w:p>
    <w:p w14:paraId="08C3C87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w:t>
      </w:r>
    </w:p>
    <w:p w14:paraId="59EDA9FC"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0D9F09F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DP #FFFFFF</w:t>
      </w:r>
    </w:p>
    <w:p w14:paraId="294DB494" w14:textId="27D2C97B"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w:t>
      </w:r>
      <w:r w:rsidR="007D4AE8">
        <w:rPr>
          <w:rFonts w:ascii="Courier New" w:eastAsia="Times New Roman" w:hAnsi="Courier New" w:cs="Courier New"/>
          <w:noProof/>
          <w:color w:val="008000"/>
          <w:sz w:val="18"/>
          <w:lang w:val="en-US" w:eastAsia="en-US" w:bidi="ar-SA"/>
        </w:rPr>
        <w:t>7</w:t>
      </w:r>
      <w:r w:rsidRPr="00AB0F50">
        <w:rPr>
          <w:rFonts w:ascii="Courier New" w:eastAsia="Times New Roman" w:hAnsi="Courier New" w:cs="Courier New"/>
          <w:noProof/>
          <w:color w:val="008000"/>
          <w:sz w:val="18"/>
          <w:lang w:val="en-US" w:eastAsia="en-US" w:bidi="ar-SA"/>
        </w:rPr>
        <w:t>]</w:t>
      </w:r>
    </w:p>
    <w:p w14:paraId="25154A90"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Build Profile Metadata</w:t>
      </w:r>
    </w:p>
    <w:p w14:paraId="3CDA440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1C700ECB"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1F44436"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62E98383" w14:textId="5C883C4A"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AB0F50">
        <w:rPr>
          <w:rFonts w:ascii="Courier New" w:eastAsia="Times New Roman" w:hAnsi="Courier New" w:cs="Courier New"/>
          <w:noProof/>
          <w:color w:val="008000"/>
          <w:sz w:val="18"/>
          <w:lang w:val="en-US" w:eastAsia="en-US" w:bidi="ar-SA"/>
        </w:rPr>
        <w:t>DP -&gt; LPA : [</w:t>
      </w:r>
      <w:r w:rsidR="007D4AE8">
        <w:rPr>
          <w:rFonts w:ascii="Courier New" w:eastAsia="Times New Roman" w:hAnsi="Courier New" w:cs="Courier New"/>
          <w:noProof/>
          <w:color w:val="008000"/>
          <w:sz w:val="18"/>
          <w:lang w:val="en-US" w:eastAsia="en-US" w:bidi="ar-SA"/>
        </w:rPr>
        <w:t>8</w:t>
      </w:r>
      <w:r w:rsidRPr="00AB0F50">
        <w:rPr>
          <w:rFonts w:ascii="Courier New" w:eastAsia="Times New Roman" w:hAnsi="Courier New" w:cs="Courier New"/>
          <w:noProof/>
          <w:color w:val="008000"/>
          <w:sz w:val="18"/>
          <w:lang w:val="en-US" w:eastAsia="en-US" w:bidi="ar-SA"/>
        </w:rPr>
        <w:t>] TransactionID, Profile Metadata</w:t>
      </w:r>
    </w:p>
    <w:p w14:paraId="336725C3"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1720764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rnote over LPA #FFFFFF</w:t>
      </w:r>
    </w:p>
    <w:p w14:paraId="5365F308" w14:textId="717DBD18"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w:t>
      </w:r>
      <w:r w:rsidR="007D4AE8">
        <w:rPr>
          <w:rFonts w:ascii="Courier New" w:eastAsia="Times New Roman" w:hAnsi="Courier New" w:cs="Courier New"/>
          <w:noProof/>
          <w:color w:val="008000"/>
          <w:sz w:val="18"/>
          <w:lang w:val="en-US" w:eastAsia="en-US" w:bidi="ar-SA"/>
        </w:rPr>
        <w:t>9</w:t>
      </w:r>
      <w:r w:rsidRPr="00AB0F50">
        <w:rPr>
          <w:rFonts w:ascii="Courier New" w:eastAsia="Times New Roman" w:hAnsi="Courier New" w:cs="Courier New"/>
          <w:noProof/>
          <w:color w:val="008000"/>
          <w:sz w:val="18"/>
          <w:lang w:val="en-US" w:eastAsia="en-US" w:bidi="ar-SA"/>
        </w:rPr>
        <w:t>]</w:t>
      </w:r>
    </w:p>
    <w:p w14:paraId="09295C11"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Check ProfileMetadata</w:t>
      </w:r>
    </w:p>
    <w:p w14:paraId="12BDA9B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 Store ActivationCodeRetrievalInfo</w:t>
      </w:r>
    </w:p>
    <w:p w14:paraId="11243AB5"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AB0F50">
        <w:rPr>
          <w:rFonts w:ascii="Courier New" w:eastAsia="Times New Roman" w:hAnsi="Courier New" w:cs="Courier New"/>
          <w:noProof/>
          <w:color w:val="008000"/>
          <w:sz w:val="18"/>
          <w:lang w:val="en-US" w:eastAsia="en-US" w:bidi="ar-SA"/>
        </w:rPr>
        <w:t>endrnote</w:t>
      </w:r>
    </w:p>
    <w:p w14:paraId="35ECDCD7" w14:textId="77777777" w:rsidR="00AB0F50" w:rsidRPr="00AB0F50"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5AE0E897" w14:textId="7FCC363B"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r w:rsidRPr="00576604">
        <w:rPr>
          <w:rFonts w:ascii="Courier New" w:eastAsia="Times New Roman" w:hAnsi="Courier New" w:cs="Courier New"/>
          <w:noProof/>
          <w:color w:val="008000"/>
          <w:sz w:val="18"/>
          <w:lang w:val="en-US" w:eastAsia="en-US" w:bidi="ar-SA"/>
        </w:rPr>
        <w:t>LPA -&gt; E : [</w:t>
      </w:r>
      <w:r w:rsidR="007D4AE8">
        <w:rPr>
          <w:rFonts w:ascii="Courier New" w:eastAsia="Times New Roman" w:hAnsi="Courier New" w:cs="Courier New"/>
          <w:noProof/>
          <w:color w:val="008000"/>
          <w:sz w:val="18"/>
          <w:lang w:val="en-US" w:eastAsia="en-US" w:bidi="ar-SA"/>
        </w:rPr>
        <w:t>10</w:t>
      </w:r>
      <w:r w:rsidRPr="00576604">
        <w:rPr>
          <w:rFonts w:ascii="Courier New" w:eastAsia="Times New Roman" w:hAnsi="Courier New" w:cs="Courier New"/>
          <w:noProof/>
          <w:color w:val="008000"/>
          <w:sz w:val="18"/>
          <w:lang w:val="en-US" w:eastAsia="en-US" w:bidi="ar-SA"/>
        </w:rPr>
        <w:t xml:space="preserve">] </w:t>
      </w:r>
      <w:r w:rsidR="0069502F" w:rsidRPr="00576604">
        <w:rPr>
          <w:rFonts w:ascii="Courier New" w:eastAsia="Times New Roman" w:hAnsi="Courier New" w:cs="Courier New"/>
          <w:noProof/>
          <w:color w:val="008000"/>
          <w:sz w:val="18"/>
          <w:lang w:val="en-US" w:eastAsia="en-US" w:bidi="ar-SA"/>
        </w:rPr>
        <w:t>ES10b.CancelSession</w:t>
      </w:r>
    </w:p>
    <w:p w14:paraId="1A2E3391" w14:textId="77777777" w:rsidR="0069502F" w:rsidRDefault="0069502F"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en-US" w:eastAsia="en-US" w:bidi="ar-SA"/>
        </w:rPr>
      </w:pPr>
    </w:p>
    <w:p w14:paraId="33F9B416" w14:textId="21A14D38" w:rsidR="007D4AE8" w:rsidRPr="00F64039" w:rsidRDefault="007D4AE8" w:rsidP="00F64039">
      <w:pPr>
        <w:pStyle w:val="PlantUML"/>
        <w:rPr>
          <w:rFonts w:eastAsia="Malgun Gothic"/>
          <w:lang w:eastAsia="ko-KR"/>
        </w:rPr>
      </w:pPr>
      <w:r>
        <w:rPr>
          <w:rFonts w:eastAsia="Malgun Gothic"/>
          <w:lang w:eastAsia="ko-KR"/>
        </w:rPr>
        <w:t>alt</w:t>
      </w:r>
      <w:r w:rsidRPr="00BA6256">
        <w:rPr>
          <w:rFonts w:eastAsia="Malgun Gothic"/>
          <w:lang w:eastAsia="ko-KR"/>
        </w:rPr>
        <w:t xml:space="preserve"> If the LPAd received activationCodeForProfileRedownload</w:t>
      </w:r>
    </w:p>
    <w:p w14:paraId="30E73209" w14:textId="77777777" w:rsidR="0069502F" w:rsidRDefault="0069502F" w:rsidP="007D4AE8">
      <w:pPr>
        <w:pStyle w:val="PlantUML"/>
      </w:pPr>
      <w:r>
        <w:t>opt If selected Profile\n is in Enabled state</w:t>
      </w:r>
    </w:p>
    <w:p w14:paraId="30774030" w14:textId="584960A8" w:rsidR="0069502F" w:rsidRDefault="0069502F" w:rsidP="007D4AE8">
      <w:pPr>
        <w:pStyle w:val="PlantUML"/>
      </w:pPr>
      <w:r>
        <w:t xml:space="preserve">rnote over LPA, E </w:t>
      </w:r>
      <w:r w:rsidR="007D4AE8" w:rsidRPr="006A189C">
        <w:t>#FFFFFF</w:t>
      </w:r>
      <w:r w:rsidR="007D4AE8">
        <w:t xml:space="preserve"> </w:t>
      </w:r>
      <w:r>
        <w:t>: [1</w:t>
      </w:r>
      <w:r w:rsidR="007D4AE8">
        <w:t>1</w:t>
      </w:r>
      <w:r>
        <w:t>] Disable the selected Profile</w:t>
      </w:r>
    </w:p>
    <w:p w14:paraId="69E63EC3" w14:textId="77777777" w:rsidR="0069502F" w:rsidRDefault="0069502F" w:rsidP="007D4AE8">
      <w:pPr>
        <w:pStyle w:val="PlantUML"/>
      </w:pPr>
      <w:r>
        <w:t>end</w:t>
      </w:r>
    </w:p>
    <w:p w14:paraId="4102AA10" w14:textId="120DE42D" w:rsidR="0069502F" w:rsidRDefault="0069502F" w:rsidP="007D4AE8">
      <w:pPr>
        <w:pStyle w:val="PlantUML"/>
      </w:pPr>
      <w:r>
        <w:t>rnote over LPA, E</w:t>
      </w:r>
      <w:r w:rsidR="007D4AE8">
        <w:t xml:space="preserve"> </w:t>
      </w:r>
      <w:r w:rsidR="007D4AE8" w:rsidRPr="006A189C">
        <w:t>#FFFFFF</w:t>
      </w:r>
      <w:r>
        <w:t>: [1</w:t>
      </w:r>
      <w:r w:rsidR="007D4AE8">
        <w:t>2</w:t>
      </w:r>
      <w:r>
        <w:t>] Delete the selected Profile</w:t>
      </w:r>
    </w:p>
    <w:p w14:paraId="5CF8C724"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else If the LPAd received retryDelay</w:t>
      </w:r>
    </w:p>
    <w:p w14:paraId="4EFC942F"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rnote over DP, E #FFFFFF</w:t>
      </w:r>
    </w:p>
    <w:p w14:paraId="4ACD9C53"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[13] Restart at step (2) in this section</w:t>
      </w:r>
    </w:p>
    <w:p w14:paraId="4CF30068" w14:textId="77777777" w:rsidR="007D4AE8" w:rsidRPr="00656836" w:rsidRDefault="007D4AE8" w:rsidP="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endrnote</w:t>
      </w:r>
    </w:p>
    <w:p w14:paraId="5902F40B" w14:textId="31A516FA" w:rsidR="0069502F" w:rsidRPr="0069502F" w:rsidRDefault="007D4AE8"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szCs w:val="18"/>
          <w:lang w:val="en-US" w:eastAsia="en-US" w:bidi="ar-SA"/>
        </w:rPr>
      </w:pPr>
      <w:r w:rsidRPr="00656836">
        <w:rPr>
          <w:rFonts w:ascii="Courier New" w:eastAsia="Times New Roman" w:hAnsi="Courier New" w:cs="Courier New"/>
          <w:noProof/>
          <w:color w:val="008000"/>
          <w:sz w:val="18"/>
          <w:szCs w:val="18"/>
          <w:lang w:val="en-US" w:eastAsia="en-US" w:bidi="ar-SA"/>
        </w:rPr>
        <w:t>end</w:t>
      </w:r>
    </w:p>
    <w:p w14:paraId="0147C373"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eastAsia="en-US" w:bidi="ar-SA"/>
        </w:rPr>
      </w:pPr>
    </w:p>
    <w:p w14:paraId="3921B70B" w14:textId="77777777" w:rsidR="00AB0F50" w:rsidRPr="00F64039" w:rsidRDefault="00AB0F50" w:rsidP="00AB0F50">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rPr>
          <w:rFonts w:ascii="Courier New" w:eastAsia="Times New Roman" w:hAnsi="Courier New" w:cs="Courier New"/>
          <w:noProof/>
          <w:color w:val="008000"/>
          <w:sz w:val="18"/>
          <w:lang w:val="it-IT" w:eastAsia="en-US" w:bidi="ar-SA"/>
        </w:rPr>
      </w:pPr>
      <w:r w:rsidRPr="00F64039">
        <w:rPr>
          <w:rFonts w:ascii="Courier New" w:eastAsia="Times New Roman" w:hAnsi="Courier New" w:cs="Courier New"/>
          <w:noProof/>
          <w:color w:val="008000"/>
          <w:sz w:val="18"/>
          <w:lang w:val="it-IT" w:eastAsia="en-US" w:bidi="ar-SA"/>
        </w:rPr>
        <w:t>@enduml</w:t>
      </w:r>
    </w:p>
    <w:p w14:paraId="5D77F78A" w14:textId="77777777" w:rsidR="00AB0F50" w:rsidRPr="00F64039" w:rsidRDefault="00AB0F50" w:rsidP="00AB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Courier New" w:eastAsia="Times New Roman" w:hAnsi="Courier New" w:cs="Courier New"/>
          <w:color w:val="000000"/>
          <w:sz w:val="20"/>
          <w:lang w:val="it-IT" w:eastAsia="en-US" w:bidi="ar-SA"/>
        </w:rPr>
      </w:pPr>
    </w:p>
    <w:p w14:paraId="5E604691" w14:textId="39F74F57" w:rsidR="00AB0F50" w:rsidRPr="00AB0F50" w:rsidRDefault="00AB0F50" w:rsidP="00F64039">
      <w:pPr>
        <w:spacing w:after="200" w:line="276" w:lineRule="auto"/>
        <w:jc w:val="center"/>
        <w:rPr>
          <w:szCs w:val="22"/>
          <w:lang w:eastAsia="en-GB" w:bidi="ar-SA"/>
        </w:rPr>
      </w:pPr>
      <w:r w:rsidRPr="00AB0F50">
        <w:rPr>
          <w:szCs w:val="22"/>
          <w:lang w:eastAsia="en-GB" w:bidi="ar-SA"/>
        </w:rPr>
        <w:lastRenderedPageBreak/>
        <w:fldChar w:fldCharType="begin"/>
      </w:r>
      <w:r w:rsidRPr="00AB0F50">
        <w:rPr>
          <w:szCs w:val="22"/>
          <w:lang w:eastAsia="en-GB" w:bidi="ar-SA"/>
        </w:rPr>
        <w:instrText xml:space="preserve"> INCLUDEPICTURE "https://cdn-0.plantuml.com/plantuml/png/TL71RjD04BtlLupAiKsajC01eQeXIKKaGgm6Jb4E4-yuNdMzOsR7AUNhMHlSMYJuj9htvirxptTHKRIfl2cT9IYOTSy_JNnqeKR12YBzQ2ZajA8OyK1Jxmu1SWfASeOr5U6dUmwwSRy89fC19R3IUQJYm7afN16eD3H0l2l8kq1H1PKEpn3PEsjCGjNbhiQWSF5nVxkkAH5OBW0ZhBCJVBCQpRFB3fsVeb-ogUsmz3W1wVjoDklGXJ7IXW0-aYITArZ0c_lkWm-mdUnW-q15WfHXnbLA1LMZ3Nh0HaiAIHRLfMajd9DjX21ItarknfFnzUuV_LxSR1CqWbb9-IFW4Pt7lVDEdu4Bc2Q1OoURRbeo56mdOamI68rksqojEn9XIHVMjKBV5dnbTSLVLpr_dRNqcnHciRc-77_6O3tD-IbuHfi97uHYN8Q2TsOHx7yjlsqjVsgSjv2M2kS9LgHeKN7WiJtwwl7T3hu9XeXTASlvrUdgy5pQUhtt_gMYVgdVIVDD2ak3gjgc7aZ5qH5zc-KFfmOjwUNl3BgyIw-cyhy1" \* MERGEFORMATINET </w:instrText>
      </w:r>
      <w:r w:rsidRPr="00AB0F50">
        <w:rPr>
          <w:szCs w:val="22"/>
          <w:lang w:eastAsia="en-GB" w:bidi="ar-SA"/>
        </w:rPr>
        <w:fldChar w:fldCharType="end"/>
      </w:r>
      <w:r w:rsidR="007D4AE8" w:rsidRPr="001F324B">
        <w:rPr>
          <w:noProof/>
          <w:lang w:val="en-US" w:eastAsia="ko-KR" w:bidi="ar-SA"/>
        </w:rPr>
        <w:drawing>
          <wp:inline distT="0" distB="0" distL="0" distR="0" wp14:anchorId="2D711358" wp14:editId="3D2B756E">
            <wp:extent cx="5731510" cy="5144135"/>
            <wp:effectExtent l="0" t="0" r="2540" b="0"/>
            <wp:docPr id="1" name="그림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descr="A screenshot of a computer program&#10;&#10;Description automatically generated"/>
                    <pic:cNvPicPr/>
                  </pic:nvPicPr>
                  <pic:blipFill>
                    <a:blip r:embed="rId44"/>
                    <a:stretch>
                      <a:fillRect/>
                    </a:stretch>
                  </pic:blipFill>
                  <pic:spPr>
                    <a:xfrm>
                      <a:off x="0" y="0"/>
                      <a:ext cx="5731510" cy="5144135"/>
                    </a:xfrm>
                    <a:prstGeom prst="rect">
                      <a:avLst/>
                    </a:prstGeom>
                  </pic:spPr>
                </pic:pic>
              </a:graphicData>
            </a:graphic>
          </wp:inline>
        </w:drawing>
      </w:r>
    </w:p>
    <w:p w14:paraId="2E8015EC" w14:textId="77777777" w:rsidR="00AB0F50" w:rsidRPr="00AB0F50" w:rsidRDefault="00AB0F50" w:rsidP="00AB0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Courier New" w:eastAsia="Times New Roman" w:hAnsi="Courier New" w:cs="Courier New"/>
          <w:color w:val="000000"/>
          <w:sz w:val="20"/>
          <w:lang w:val="en-US" w:eastAsia="en-US" w:bidi="ar-SA"/>
        </w:rPr>
      </w:pPr>
    </w:p>
    <w:p w14:paraId="02D5D222" w14:textId="77777777" w:rsidR="00AB0F50" w:rsidRPr="00AB0F50" w:rsidRDefault="00AB0F50" w:rsidP="00AB0F50">
      <w:pPr>
        <w:tabs>
          <w:tab w:val="left" w:pos="1009"/>
        </w:tabs>
        <w:spacing w:after="200" w:line="276" w:lineRule="auto"/>
        <w:jc w:val="center"/>
        <w:rPr>
          <w:rFonts w:cs="Arial"/>
          <w:b/>
          <w:szCs w:val="22"/>
          <w:lang w:val="en-US" w:eastAsia="en-GB" w:bidi="ar-SA"/>
        </w:rPr>
      </w:pPr>
      <w:r w:rsidRPr="00AB0F50">
        <w:rPr>
          <w:rFonts w:cs="Arial"/>
          <w:b/>
          <w:szCs w:val="22"/>
          <w:lang w:val="en-US" w:eastAsia="en-GB" w:bidi="ar-SA"/>
        </w:rPr>
        <w:t>Figure 15a: Activation Code Retrieval</w:t>
      </w:r>
    </w:p>
    <w:p w14:paraId="5FEB1C32" w14:textId="77777777" w:rsidR="00AB0F50" w:rsidRPr="00AB0F50" w:rsidRDefault="00AB0F50" w:rsidP="00F64039">
      <w:pPr>
        <w:spacing w:after="200" w:line="276" w:lineRule="auto"/>
        <w:rPr>
          <w:szCs w:val="22"/>
          <w:lang w:eastAsia="en-GB" w:bidi="ar-SA"/>
        </w:rPr>
      </w:pPr>
      <w:r w:rsidRPr="00AB0F50">
        <w:rPr>
          <w:b/>
          <w:szCs w:val="22"/>
          <w:lang w:eastAsia="en-GB" w:bidi="ar-SA"/>
        </w:rPr>
        <w:t>Start Conditions:</w:t>
      </w:r>
    </w:p>
    <w:p w14:paraId="59A58CB2" w14:textId="77777777" w:rsidR="00AB0F50" w:rsidRPr="00AB0F50" w:rsidRDefault="00AB0F50" w:rsidP="00F64039">
      <w:pPr>
        <w:spacing w:after="200" w:line="276" w:lineRule="auto"/>
        <w:rPr>
          <w:szCs w:val="22"/>
          <w:lang w:eastAsia="en-GB" w:bidi="ar-SA"/>
        </w:rPr>
      </w:pPr>
      <w:r w:rsidRPr="00AB0F50">
        <w:rPr>
          <w:szCs w:val="22"/>
          <w:lang w:eastAsia="en-GB" w:bidi="ar-SA"/>
        </w:rPr>
        <w:t>In addition to the start conditions required by the common mutual authentication procedure defined in section 3.1.2, this procedure requires the following start conditions:</w:t>
      </w:r>
    </w:p>
    <w:p w14:paraId="3F137409" w14:textId="77777777" w:rsidR="00AB0F50" w:rsidRPr="00AB0F50" w:rsidRDefault="00AB0F50" w:rsidP="00AB0F50">
      <w:pPr>
        <w:numPr>
          <w:ilvl w:val="0"/>
          <w:numId w:val="11"/>
        </w:numPr>
        <w:tabs>
          <w:tab w:val="left" w:pos="680"/>
        </w:tabs>
        <w:spacing w:before="0" w:after="200" w:line="276" w:lineRule="auto"/>
        <w:contextualSpacing/>
        <w:jc w:val="left"/>
        <w:rPr>
          <w:rFonts w:cs="Arial"/>
          <w:szCs w:val="22"/>
          <w:lang w:eastAsia="en-GB" w:bidi="ar-SA"/>
        </w:rPr>
      </w:pPr>
      <w:r w:rsidRPr="00AB0F50">
        <w:rPr>
          <w:rFonts w:cs="Arial"/>
          <w:color w:val="202124"/>
          <w:szCs w:val="22"/>
          <w:shd w:val="clear" w:color="auto" w:fill="FFFFFF"/>
          <w:lang w:eastAsia="en-GB" w:bidi="ar-SA"/>
        </w:rPr>
        <w:t>The eUICC has an installed Profile and the LPAd is able to retrieve the ICCID of this Profile and the SM-DP+ FQDN address from which the Profile was downloaded.</w:t>
      </w:r>
    </w:p>
    <w:p w14:paraId="0953501F" w14:textId="77777777" w:rsidR="007D4AE8" w:rsidRDefault="007D4AE8" w:rsidP="007D4AE8">
      <w:pPr>
        <w:tabs>
          <w:tab w:val="left" w:pos="680"/>
        </w:tabs>
        <w:spacing w:after="200" w:line="276" w:lineRule="auto"/>
        <w:ind w:left="1440" w:hanging="760"/>
        <w:contextualSpacing/>
        <w:rPr>
          <w:szCs w:val="22"/>
          <w:lang w:eastAsia="en-GB" w:bidi="ar-SA"/>
        </w:rPr>
      </w:pPr>
    </w:p>
    <w:p w14:paraId="68576245" w14:textId="780EF008" w:rsidR="00AB0F50" w:rsidRDefault="007D4AE8" w:rsidP="007D4AE8">
      <w:pPr>
        <w:tabs>
          <w:tab w:val="left" w:pos="680"/>
        </w:tabs>
        <w:spacing w:after="200" w:line="276" w:lineRule="auto"/>
        <w:ind w:left="1440" w:hanging="760"/>
        <w:contextualSpacing/>
        <w:rPr>
          <w:szCs w:val="22"/>
          <w:lang w:eastAsia="en-GB" w:bidi="ar-SA"/>
        </w:rPr>
      </w:pPr>
      <w:r>
        <w:rPr>
          <w:szCs w:val="22"/>
          <w:lang w:eastAsia="en-GB" w:bidi="ar-SA"/>
        </w:rPr>
        <w:tab/>
      </w:r>
      <w:r w:rsidR="00AB0F50" w:rsidRPr="00AB0F50">
        <w:rPr>
          <w:szCs w:val="22"/>
          <w:lang w:eastAsia="en-GB" w:bidi="ar-SA"/>
        </w:rPr>
        <w:t xml:space="preserve">NOTE: </w:t>
      </w:r>
      <w:r w:rsidR="00AB0F50" w:rsidRPr="00AB0F50">
        <w:rPr>
          <w:szCs w:val="22"/>
          <w:lang w:eastAsia="en-GB" w:bidi="ar-SA"/>
        </w:rPr>
        <w:tab/>
        <w:t xml:space="preserve">The FQDN MAY be retrieved from Device-specific methods out of scope of this specification, or from the </w:t>
      </w:r>
      <w:r w:rsidR="00AB0F50" w:rsidRPr="00AB0F50">
        <w:rPr>
          <w:rFonts w:ascii="Courier New" w:hAnsi="Courier New" w:cs="Courier New"/>
          <w:szCs w:val="22"/>
          <w:lang w:eastAsia="en-GB" w:bidi="ar-SA"/>
        </w:rPr>
        <w:t>notificationAddress</w:t>
      </w:r>
      <w:r w:rsidR="00AB0F50" w:rsidRPr="00AB0F50">
        <w:rPr>
          <w:szCs w:val="22"/>
          <w:lang w:eastAsia="en-GB" w:bidi="ar-SA"/>
        </w:rPr>
        <w:t xml:space="preserve"> associated to the </w:t>
      </w:r>
      <w:r w:rsidR="00AB0F50" w:rsidRPr="00AB0F50">
        <w:rPr>
          <w:rFonts w:ascii="Courier New" w:hAnsi="Courier New" w:cs="Courier New"/>
          <w:szCs w:val="22"/>
          <w:lang w:eastAsia="en-GB" w:bidi="ar-SA"/>
        </w:rPr>
        <w:t>notificationDelete</w:t>
      </w:r>
      <w:r w:rsidR="00AB0F50" w:rsidRPr="00AB0F50">
        <w:rPr>
          <w:szCs w:val="22"/>
          <w:lang w:eastAsia="en-GB" w:bidi="ar-SA"/>
        </w:rPr>
        <w:t xml:space="preserve"> in the Profile Metadata (if any).</w:t>
      </w:r>
    </w:p>
    <w:p w14:paraId="5094FAC9" w14:textId="77777777" w:rsidR="007D4AE8" w:rsidRPr="00AB0F50" w:rsidRDefault="007D4AE8" w:rsidP="00F64039">
      <w:pPr>
        <w:tabs>
          <w:tab w:val="left" w:pos="680"/>
        </w:tabs>
        <w:spacing w:after="200" w:line="276" w:lineRule="auto"/>
        <w:ind w:left="1440" w:hanging="760"/>
        <w:contextualSpacing/>
        <w:rPr>
          <w:szCs w:val="22"/>
          <w:lang w:eastAsia="en-GB" w:bidi="ar-SA"/>
        </w:rPr>
      </w:pPr>
    </w:p>
    <w:p w14:paraId="7B61EB92" w14:textId="77777777" w:rsidR="00AB0F50" w:rsidRDefault="00AB0F50" w:rsidP="00AB0F50">
      <w:pPr>
        <w:numPr>
          <w:ilvl w:val="0"/>
          <w:numId w:val="101"/>
        </w:numPr>
        <w:tabs>
          <w:tab w:val="left" w:pos="680"/>
        </w:tabs>
        <w:spacing w:after="200" w:line="276" w:lineRule="auto"/>
        <w:contextualSpacing/>
        <w:rPr>
          <w:szCs w:val="22"/>
          <w:lang w:eastAsia="en-GB" w:bidi="ar-SA"/>
        </w:rPr>
      </w:pPr>
      <w:r w:rsidRPr="00AB0F50">
        <w:rPr>
          <w:szCs w:val="22"/>
          <w:lang w:eastAsia="en-GB" w:bidi="ar-SA"/>
        </w:rPr>
        <w:t>The SM-DP+ is configured in such a way that it will allow a Profile (with the Activation Code retrieved by this procedure) to be redownloaded after the reception of the associated Delete Notification.</w:t>
      </w:r>
    </w:p>
    <w:p w14:paraId="01E185F5" w14:textId="2CBB58D2" w:rsidR="007D4AE8" w:rsidRPr="00F64039" w:rsidRDefault="007D4AE8" w:rsidP="00AB0F50">
      <w:pPr>
        <w:numPr>
          <w:ilvl w:val="0"/>
          <w:numId w:val="101"/>
        </w:numPr>
        <w:tabs>
          <w:tab w:val="left" w:pos="680"/>
        </w:tabs>
        <w:spacing w:after="200" w:line="276" w:lineRule="auto"/>
        <w:contextualSpacing/>
        <w:rPr>
          <w:szCs w:val="22"/>
          <w:lang w:eastAsia="en-GB" w:bidi="ar-SA"/>
        </w:rPr>
      </w:pPr>
      <w:r w:rsidRPr="007D4AE8">
        <w:lastRenderedPageBreak/>
        <w:t xml:space="preserve">Optionally, the LPAd </w:t>
      </w:r>
      <w:r w:rsidRPr="00F64039">
        <w:t>has</w:t>
      </w:r>
      <w:r w:rsidRPr="007D4AE8">
        <w:t xml:space="preserve"> receive</w:t>
      </w:r>
      <w:r w:rsidRPr="00F64039">
        <w:t>d</w:t>
      </w:r>
      <w:r w:rsidRPr="007D4AE8">
        <w:rPr>
          <w:rFonts w:eastAsiaTheme="minorEastAsia"/>
          <w:lang w:val="en-US" w:eastAsia="ko-KR"/>
        </w:rPr>
        <w:t xml:space="preserve"> the ProfileMetadata which contains with</w:t>
      </w:r>
      <w:r w:rsidRPr="007D4AE8">
        <w:t xml:space="preserve"> </w:t>
      </w:r>
      <w:r w:rsidRPr="007D4AE8">
        <w:rPr>
          <w:rStyle w:val="ASN1referencesChar"/>
        </w:rPr>
        <w:t>activationCodeRetrievalAvailable</w:t>
      </w:r>
      <w:r w:rsidRPr="007D4AE8">
        <w:t xml:space="preserve"> as a result of </w:t>
      </w:r>
      <w:r w:rsidRPr="00F64039">
        <w:t>a</w:t>
      </w:r>
      <w:r w:rsidRPr="007D4AE8">
        <w:t xml:space="preserve"> previous Activation Code Retrieval availability check procedure, as described in section 3.1.8.</w:t>
      </w:r>
    </w:p>
    <w:p w14:paraId="54F34A20" w14:textId="77777777" w:rsidR="007D4AE8" w:rsidRPr="007D4AE8" w:rsidRDefault="007D4AE8" w:rsidP="00F64039">
      <w:pPr>
        <w:tabs>
          <w:tab w:val="left" w:pos="680"/>
        </w:tabs>
        <w:spacing w:after="200" w:line="276" w:lineRule="auto"/>
        <w:ind w:left="720"/>
        <w:contextualSpacing/>
        <w:rPr>
          <w:szCs w:val="22"/>
          <w:lang w:eastAsia="en-GB" w:bidi="ar-SA"/>
        </w:rPr>
      </w:pPr>
    </w:p>
    <w:p w14:paraId="76973F90" w14:textId="77777777" w:rsidR="00AB0F50" w:rsidRPr="00AB0F50" w:rsidRDefault="00AB0F50" w:rsidP="00F64039">
      <w:pPr>
        <w:spacing w:after="200" w:line="276" w:lineRule="auto"/>
        <w:rPr>
          <w:b/>
          <w:szCs w:val="22"/>
          <w:lang w:eastAsia="en-GB" w:bidi="ar-SA"/>
        </w:rPr>
      </w:pPr>
      <w:r w:rsidRPr="00AB0F50">
        <w:rPr>
          <w:b/>
          <w:szCs w:val="22"/>
          <w:lang w:eastAsia="en-GB" w:bidi="ar-SA"/>
        </w:rPr>
        <w:t>Procedure:</w:t>
      </w:r>
    </w:p>
    <w:p w14:paraId="236E7D83" w14:textId="77777777" w:rsidR="00AB0F50" w:rsidRPr="00AB0F50" w:rsidRDefault="00AB0F50" w:rsidP="00AB0F50">
      <w:pPr>
        <w:numPr>
          <w:ilvl w:val="0"/>
          <w:numId w:val="102"/>
        </w:numPr>
        <w:spacing w:before="0" w:after="200" w:line="276" w:lineRule="auto"/>
        <w:ind w:left="709"/>
        <w:contextualSpacing/>
      </w:pPr>
      <w:r w:rsidRPr="00AB0F50">
        <w:t>The End User selects the Profile for which the Activation Code has to be retrieved. Strong Confirmation SHALL be captured. For example, the End User MAY be presented with a user interface that displays the list of installed Profiles within the eUICC, as described in the "List Profiles" procedure (section 3.2.4) from which the relevant Profile can be selected.</w:t>
      </w:r>
    </w:p>
    <w:p w14:paraId="60D1CA5A" w14:textId="0E6C0ED0" w:rsidR="00AB0F50" w:rsidRPr="00AB0F50" w:rsidRDefault="00AB0F50" w:rsidP="00AB0F50">
      <w:pPr>
        <w:numPr>
          <w:ilvl w:val="0"/>
          <w:numId w:val="102"/>
        </w:numPr>
        <w:spacing w:before="0" w:after="200" w:line="276" w:lineRule="auto"/>
        <w:ind w:left="709"/>
        <w:contextualSpacing/>
      </w:pPr>
      <w:r w:rsidRPr="00AB0F50">
        <w:t xml:space="preserve">The LPA generates the MatchingID </w:t>
      </w:r>
      <w:r w:rsidR="007D4AE8">
        <w:t>t</w:t>
      </w:r>
      <w:bookmarkStart w:id="1297" w:name="_Hlk167447768"/>
      <w:r w:rsidR="007D4AE8">
        <w:t>o request the Activation Code</w:t>
      </w:r>
      <w:bookmarkEnd w:id="1297"/>
      <w:r w:rsidR="007D4AE8">
        <w:t xml:space="preserve"> </w:t>
      </w:r>
      <w:r w:rsidRPr="00AB0F50">
        <w:t>as defined in section 4.9.1 with the ICCID of the installed Profile which was selected by the End User.</w:t>
      </w:r>
    </w:p>
    <w:p w14:paraId="6B4CCEA3" w14:textId="77777777" w:rsidR="00AB0F50" w:rsidRPr="00AB0F50" w:rsidRDefault="00AB0F50" w:rsidP="00AB0F50">
      <w:pPr>
        <w:numPr>
          <w:ilvl w:val="0"/>
          <w:numId w:val="102"/>
        </w:numPr>
        <w:spacing w:before="0" w:after="200" w:line="276" w:lineRule="auto"/>
        <w:ind w:left="709"/>
        <w:contextualSpacing/>
      </w:pPr>
      <w:r w:rsidRPr="00AB0F50">
        <w:t>The common mutual authentication procedure defined in section 3.1.2 SHALL be executed. When this procedure is used for Activation Code Retrieval, SM-XX is SM-DP+. CERT.XXauth.ECDSA, PK.XXauth.ECDSA and SK.XXauth.ECDSA are CERT.DPauth.ECDSA, PK.DPauth.ECDSA and SK.DPauth.ECDSA respectively. ESXX is ES9+.</w:t>
      </w:r>
    </w:p>
    <w:p w14:paraId="7CA02B49" w14:textId="77777777" w:rsidR="00AB0F50" w:rsidRPr="00AB0F50" w:rsidRDefault="00AB0F50" w:rsidP="00F64039">
      <w:pPr>
        <w:spacing w:before="0" w:after="200" w:line="276" w:lineRule="auto"/>
        <w:ind w:left="709"/>
        <w:contextualSpacing/>
      </w:pPr>
      <w:r w:rsidRPr="00AB0F50">
        <w:t>During the common mutual authentication procedure at step (10), the LPAd SHALL:</w:t>
      </w:r>
    </w:p>
    <w:p w14:paraId="27A99B43" w14:textId="5FAB90E6" w:rsidR="00AB0F50" w:rsidRPr="00AB0F50" w:rsidRDefault="007D4AE8" w:rsidP="00AB0F50">
      <w:pPr>
        <w:numPr>
          <w:ilvl w:val="0"/>
          <w:numId w:val="103"/>
        </w:numPr>
        <w:spacing w:before="0" w:after="200" w:line="276" w:lineRule="auto"/>
        <w:ind w:left="1134" w:hanging="425"/>
        <w:contextualSpacing/>
      </w:pPr>
      <w:r>
        <w:t>B</w:t>
      </w:r>
      <w:r w:rsidR="00AB0F50" w:rsidRPr="00AB0F50">
        <w:t>uild the ctxParams1 data object to provide the MatchingID generated at step (2) and Device Info to the eUICC for signature,</w:t>
      </w:r>
    </w:p>
    <w:p w14:paraId="30B62A0A" w14:textId="77777777" w:rsidR="00AB0F50" w:rsidRPr="00AB0F50" w:rsidRDefault="00AB0F50" w:rsidP="00AB0F50">
      <w:pPr>
        <w:numPr>
          <w:ilvl w:val="0"/>
          <w:numId w:val="103"/>
        </w:numPr>
        <w:spacing w:before="0" w:after="200" w:line="276" w:lineRule="auto"/>
        <w:ind w:left="1134" w:hanging="425"/>
        <w:contextualSpacing/>
      </w:pPr>
      <w:r w:rsidRPr="00AB0F50">
        <w:t xml:space="preserve">Include a </w:t>
      </w:r>
      <w:r w:rsidRPr="00AB0F50">
        <w:rPr>
          <w:rFonts w:ascii="Courier New" w:hAnsi="Courier New" w:cs="Courier New"/>
          <w:color w:val="222222"/>
          <w:shd w:val="clear" w:color="auto" w:fill="FFFFFF"/>
        </w:rPr>
        <w:t xml:space="preserve">useMatchingIdForAcr </w:t>
      </w:r>
      <w:r w:rsidRPr="00AB0F50">
        <w:t>as additional input parameter data when calling the "ES9+.AuthenticateClient" function.</w:t>
      </w:r>
    </w:p>
    <w:p w14:paraId="57778D29" w14:textId="77777777" w:rsidR="00AB0F50" w:rsidRPr="00AB0F50" w:rsidRDefault="00AB0F50" w:rsidP="00AB0F50">
      <w:pPr>
        <w:numPr>
          <w:ilvl w:val="0"/>
          <w:numId w:val="102"/>
        </w:numPr>
        <w:spacing w:before="0" w:after="200" w:line="276" w:lineRule="auto"/>
        <w:ind w:left="709"/>
        <w:contextualSpacing/>
      </w:pPr>
      <w:r w:rsidRPr="00AB0F50">
        <w:t>After having successfully authenticated the eUICC at the end of the step (3),</w:t>
      </w:r>
      <w:r w:rsidRPr="00AB0F50" w:rsidDel="007B6E16">
        <w:t xml:space="preserve"> </w:t>
      </w:r>
      <w:r w:rsidRPr="00AB0F50">
        <w:t>the SM-DP+ SHALL:</w:t>
      </w:r>
    </w:p>
    <w:p w14:paraId="206F3B55"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 xml:space="preserve">Verify if </w:t>
      </w:r>
      <w:r w:rsidRPr="00AB0F50">
        <w:rPr>
          <w:rFonts w:ascii="Courier New" w:hAnsi="Courier New" w:cs="Courier New"/>
          <w:color w:val="222222"/>
          <w:szCs w:val="22"/>
          <w:shd w:val="clear" w:color="auto" w:fill="FFFFFF"/>
          <w:lang w:eastAsia="en-GB" w:bidi="ar-SA"/>
        </w:rPr>
        <w:t xml:space="preserve">useMatchingIdForAcr </w:t>
      </w:r>
      <w:r w:rsidRPr="00AB0F50">
        <w:rPr>
          <w:szCs w:val="22"/>
          <w:lang w:eastAsia="en-GB" w:bidi="ar-SA"/>
        </w:rPr>
        <w:t>is present in the additional input parameter data of "ES9+.AuthenticateClient" function call.</w:t>
      </w:r>
    </w:p>
    <w:p w14:paraId="6643F2C2" w14:textId="77777777" w:rsidR="00AB0F50" w:rsidRPr="00AB0F50" w:rsidRDefault="00AB0F50" w:rsidP="00F64039">
      <w:pPr>
        <w:tabs>
          <w:tab w:val="left" w:pos="1560"/>
        </w:tabs>
        <w:spacing w:before="0" w:after="200" w:line="276" w:lineRule="auto"/>
        <w:jc w:val="left"/>
        <w:rPr>
          <w:szCs w:val="22"/>
          <w:lang w:eastAsia="en-GB" w:bidi="ar-SA"/>
        </w:rPr>
      </w:pPr>
      <w:r w:rsidRPr="00AB0F50">
        <w:rPr>
          <w:szCs w:val="22"/>
          <w:lang w:eastAsia="en-GB" w:bidi="ar-SA"/>
        </w:rPr>
        <w:t xml:space="preserve">NOTE: If this </w:t>
      </w:r>
      <w:r w:rsidRPr="00AB0F50">
        <w:rPr>
          <w:rFonts w:eastAsia="Malgun Gothic"/>
          <w:szCs w:val="22"/>
          <w:lang w:eastAsia="ko-KR" w:bidi="ar-SA"/>
        </w:rPr>
        <w:t xml:space="preserve">verification </w:t>
      </w:r>
      <w:r w:rsidRPr="00AB0F50">
        <w:rPr>
          <w:szCs w:val="22"/>
          <w:lang w:eastAsia="en-GB" w:bidi="ar-SA"/>
        </w:rPr>
        <w:t>fails the SM-DP+ continues from step 3 of the procedure defined in section 3.1.3.</w:t>
      </w:r>
    </w:p>
    <w:p w14:paraId="57C4F63C"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if the MatchingID value is formatted as defined in section 4.9.1.</w:t>
      </w:r>
    </w:p>
    <w:p w14:paraId="3A273C01"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if the indicated ICCID (see MatchingID format in section 4.9.1 to extract the ICCID) identifies a Profile in 'Installed' state associated with the EID of the authenticated eUICC.</w:t>
      </w:r>
    </w:p>
    <w:p w14:paraId="0E35D4E6" w14:textId="77777777" w:rsidR="00AB0F50" w:rsidRPr="00AB0F50" w:rsidRDefault="00AB0F50" w:rsidP="00AB0F50">
      <w:pPr>
        <w:numPr>
          <w:ilvl w:val="0"/>
          <w:numId w:val="99"/>
        </w:numPr>
        <w:spacing w:before="0" w:after="200" w:line="276" w:lineRule="auto"/>
        <w:contextualSpacing/>
        <w:rPr>
          <w:szCs w:val="22"/>
          <w:lang w:eastAsia="en-GB" w:bidi="ar-SA"/>
        </w:rPr>
      </w:pPr>
      <w:r w:rsidRPr="00AB0F50">
        <w:rPr>
          <w:szCs w:val="22"/>
          <w:lang w:eastAsia="en-GB" w:bidi="ar-SA"/>
        </w:rPr>
        <w:t>Verify the availability of an Activation Code for retrieval.</w:t>
      </w:r>
    </w:p>
    <w:p w14:paraId="42352990" w14:textId="77777777" w:rsidR="00AB0F50" w:rsidRPr="00AB0F50" w:rsidRDefault="00AB0F50" w:rsidP="00F64039">
      <w:pPr>
        <w:spacing w:before="0" w:after="200" w:line="276" w:lineRule="auto"/>
        <w:ind w:left="720"/>
        <w:contextualSpacing/>
      </w:pPr>
      <w:r w:rsidRPr="00AB0F50">
        <w:t>If any of these verifications fails, the SM-DP+ SHALL return a relevant error status and the procedure SHALL stop.</w:t>
      </w:r>
    </w:p>
    <w:p w14:paraId="0AAD4C70" w14:textId="77E0E8C3" w:rsidR="007D4AE8" w:rsidRDefault="007D4AE8" w:rsidP="00AB0F50">
      <w:pPr>
        <w:numPr>
          <w:ilvl w:val="0"/>
          <w:numId w:val="102"/>
        </w:numPr>
        <w:spacing w:before="0" w:after="200" w:line="276" w:lineRule="auto"/>
        <w:ind w:left="709"/>
        <w:contextualSpacing/>
      </w:pPr>
      <w:r w:rsidRPr="007D4AE8">
        <w:t>If configured by the Operator, the SM-DP+ SHALL call ES2+.HandleAcrRequest function comprising the ICCID and the EID of the authenticated eUICC for the confirmation.</w:t>
      </w:r>
    </w:p>
    <w:p w14:paraId="34F62A2D" w14:textId="0D608E99" w:rsidR="007D4AE8" w:rsidRDefault="007D4AE8" w:rsidP="00F64039">
      <w:pPr>
        <w:spacing w:before="0" w:after="200" w:line="276" w:lineRule="auto"/>
        <w:ind w:left="709"/>
        <w:contextualSpacing/>
      </w:pPr>
      <w:r w:rsidRPr="007D4AE8">
        <w:t>If the Operator does not allow the Activation Code retrieval, the SM-DP+ SHALL return a relevant error status and the procedure SHALL stop.</w:t>
      </w:r>
    </w:p>
    <w:p w14:paraId="0C884106" w14:textId="3A533A79" w:rsidR="00AB0F50" w:rsidRPr="00AB0F50" w:rsidRDefault="007D4AE8" w:rsidP="00AB0F50">
      <w:pPr>
        <w:numPr>
          <w:ilvl w:val="0"/>
          <w:numId w:val="102"/>
        </w:numPr>
        <w:spacing w:before="0" w:after="200" w:line="276" w:lineRule="auto"/>
        <w:ind w:left="709"/>
        <w:contextualSpacing/>
      </w:pPr>
      <w:r w:rsidRPr="00233436">
        <w:t>If configured by the Operator</w:t>
      </w:r>
      <w:r w:rsidR="00AB0F50" w:rsidRPr="00AB0F50">
        <w:t xml:space="preserve">, the SM-DP+ asynchronously notifies the Operator of the Activation Code retrieval operation by calling the "ES2+.HandleDownloadProgressInfo" function with the identification 'Activation Code Retrieval request (17)' and the notificationPointStatus indicating 'Executed-Success' if configured as per </w:t>
      </w:r>
      <w:r>
        <w:t>Operator</w:t>
      </w:r>
      <w:r w:rsidR="00AB0F50" w:rsidRPr="00AB0F50">
        <w:t>'s configuration.</w:t>
      </w:r>
    </w:p>
    <w:p w14:paraId="60CA87F4" w14:textId="379E9D78" w:rsidR="00AB0F50" w:rsidRDefault="007D4AE8" w:rsidP="00AB0F50">
      <w:pPr>
        <w:numPr>
          <w:ilvl w:val="0"/>
          <w:numId w:val="102"/>
        </w:numPr>
        <w:spacing w:before="0" w:after="200" w:line="276" w:lineRule="auto"/>
        <w:ind w:left="709"/>
        <w:contextualSpacing/>
      </w:pPr>
      <w:bookmarkStart w:id="1298" w:name="_Hlk167447879"/>
      <w:r>
        <w:lastRenderedPageBreak/>
        <w:t xml:space="preserve">According to the SM-DP+ configuration and/or the response received at step 5 (if any), </w:t>
      </w:r>
      <w:bookmarkEnd w:id="1298"/>
      <w:r>
        <w:t>t</w:t>
      </w:r>
      <w:r w:rsidR="00AB0F50" w:rsidRPr="00AB0F50">
        <w:t xml:space="preserve">he SM-DP+ SHALL build Profile Metadata with the </w:t>
      </w:r>
      <w:r w:rsidR="00AB0F50" w:rsidRPr="00AB0F50">
        <w:rPr>
          <w:rFonts w:ascii="Courier New" w:hAnsi="Courier New" w:cs="Courier New"/>
          <w:szCs w:val="22"/>
          <w:lang w:eastAsia="en-GB" w:bidi="ar-SA"/>
        </w:rPr>
        <w:t>ActivationCodeRetrievalInfo</w:t>
      </w:r>
      <w:r>
        <w:rPr>
          <w:rFonts w:ascii="Courier New" w:hAnsi="Courier New" w:cs="Courier New"/>
          <w:szCs w:val="22"/>
          <w:lang w:eastAsia="en-GB" w:bidi="ar-SA"/>
        </w:rPr>
        <w:t xml:space="preserve"> </w:t>
      </w:r>
      <w:bookmarkStart w:id="1299" w:name="_Hlk167447894"/>
      <w:r>
        <w:t xml:space="preserve">containing the </w:t>
      </w:r>
      <w:r w:rsidRPr="00195734">
        <w:rPr>
          <w:rStyle w:val="ASN1referencesChar"/>
        </w:rPr>
        <w:t>activationCodeForProfileRedownload</w:t>
      </w:r>
      <w:bookmarkEnd w:id="1299"/>
      <w:r w:rsidR="00AB0F50" w:rsidRPr="00AB0F50">
        <w:t xml:space="preserve"> in the </w:t>
      </w:r>
      <w:r w:rsidR="00AB0F50" w:rsidRPr="00AB0F50">
        <w:rPr>
          <w:rFonts w:ascii="Courier New" w:hAnsi="Courier New" w:cs="Courier New"/>
          <w:szCs w:val="22"/>
          <w:lang w:eastAsia="en-GB" w:bidi="ar-SA"/>
        </w:rPr>
        <w:t>serviceSpecificDataNotStoredInEuicc</w:t>
      </w:r>
      <w:r w:rsidR="00AB0F50" w:rsidRPr="00AB0F50">
        <w:t xml:space="preserve"> field which includes the Activation Code to be used to download this Profile as defined in section 4.9.2</w:t>
      </w:r>
      <w:r>
        <w:t>.</w:t>
      </w:r>
    </w:p>
    <w:p w14:paraId="1BBC9B01" w14:textId="77777777" w:rsidR="007D4AE8" w:rsidRPr="00AB0F50" w:rsidRDefault="007D4AE8" w:rsidP="00F64039">
      <w:pPr>
        <w:spacing w:before="0" w:after="200" w:line="276" w:lineRule="auto"/>
        <w:ind w:left="709"/>
        <w:contextualSpacing/>
      </w:pPr>
    </w:p>
    <w:p w14:paraId="121A67B7" w14:textId="3A94B0F8" w:rsidR="007D4AE8" w:rsidRDefault="007D4AE8" w:rsidP="007D4AE8">
      <w:pPr>
        <w:spacing w:before="0" w:after="200" w:line="276" w:lineRule="auto"/>
        <w:ind w:left="680"/>
        <w:contextualSpacing/>
      </w:pPr>
      <w:r w:rsidRPr="007D4AE8">
        <w:rPr>
          <w:rFonts w:hint="eastAsia"/>
        </w:rPr>
        <w:t>I</w:t>
      </w:r>
      <w:r w:rsidRPr="007D4AE8">
        <w:t xml:space="preserve">f more time is required (e.g. for availability and/or to get the Profile </w:t>
      </w:r>
      <w:r w:rsidRPr="0069048D">
        <w:t>ready</w:t>
      </w:r>
      <w:r w:rsidR="008F59F0" w:rsidRPr="0069048D">
        <w:t>)</w:t>
      </w:r>
      <w:r w:rsidRPr="0069048D">
        <w:t>,</w:t>
      </w:r>
      <w:r w:rsidRPr="007D4AE8">
        <w:t xml:space="preserve"> the </w:t>
      </w:r>
      <w:r w:rsidRPr="007D4AE8">
        <w:rPr>
          <w:rFonts w:ascii="Courier New" w:eastAsia="Malgun Gothic" w:hAnsi="Courier New" w:cs="Courier New"/>
          <w:lang w:eastAsia="ko-KR"/>
        </w:rPr>
        <w:t>ActivationCodeRetrievalInfo</w:t>
      </w:r>
      <w:r w:rsidRPr="007D4AE8">
        <w:t xml:space="preserve"> SHALL comprise </w:t>
      </w:r>
      <w:r w:rsidRPr="007D4AE8">
        <w:rPr>
          <w:rFonts w:ascii="Courier New" w:eastAsia="Malgun Gothic" w:hAnsi="Courier New" w:cs="Courier New"/>
          <w:lang w:eastAsia="ko-KR"/>
        </w:rPr>
        <w:t>retryDelay</w:t>
      </w:r>
      <w:r w:rsidRPr="007D4AE8">
        <w:t xml:space="preserve"> as defined in section 4.9.2.</w:t>
      </w:r>
    </w:p>
    <w:p w14:paraId="373C5DD0" w14:textId="77777777" w:rsidR="007D4AE8" w:rsidRPr="00F64039" w:rsidRDefault="007D4AE8" w:rsidP="00F64039">
      <w:pPr>
        <w:spacing w:before="0" w:after="200" w:line="276" w:lineRule="auto"/>
        <w:ind w:left="680"/>
        <w:contextualSpacing/>
      </w:pPr>
    </w:p>
    <w:p w14:paraId="54CE824B" w14:textId="2CA6B27E" w:rsidR="00AB0F50" w:rsidRPr="00AB0F50" w:rsidRDefault="00AB0F50" w:rsidP="00F64039">
      <w:pPr>
        <w:tabs>
          <w:tab w:val="left" w:pos="1560"/>
        </w:tabs>
        <w:spacing w:before="0" w:after="200" w:line="276" w:lineRule="auto"/>
        <w:ind w:left="1440" w:hanging="1440"/>
        <w:jc w:val="left"/>
        <w:rPr>
          <w:szCs w:val="22"/>
          <w:lang w:eastAsia="en-GB" w:bidi="ar-SA"/>
        </w:rPr>
      </w:pPr>
      <w:r w:rsidRPr="00AB0F50">
        <w:rPr>
          <w:szCs w:val="22"/>
          <w:lang w:eastAsia="en-GB" w:bidi="ar-SA"/>
        </w:rPr>
        <w:t>NOTE:</w:t>
      </w:r>
      <w:r w:rsidRPr="00AB0F50">
        <w:rPr>
          <w:szCs w:val="22"/>
          <w:lang w:eastAsia="en-GB" w:bidi="ar-SA"/>
        </w:rPr>
        <w:tab/>
        <w:t xml:space="preserve">These data will not be sent to the eUICC, so the SM-DP+ doesn’t need to consider the capability bit </w:t>
      </w:r>
      <w:r w:rsidRPr="00AB0F50">
        <w:rPr>
          <w:rFonts w:ascii="Courier New" w:hAnsi="Courier New" w:cs="Courier New"/>
          <w:szCs w:val="22"/>
          <w:lang w:eastAsia="en-GB" w:bidi="ar-SA"/>
        </w:rPr>
        <w:t>serviceSpecificDataSupport</w:t>
      </w:r>
      <w:r w:rsidRPr="00AB0F50">
        <w:rPr>
          <w:szCs w:val="22"/>
          <w:lang w:eastAsia="en-GB" w:bidi="ar-SA"/>
        </w:rPr>
        <w:t xml:space="preserve"> of the eUICC.</w:t>
      </w:r>
    </w:p>
    <w:p w14:paraId="11694B3E" w14:textId="77777777" w:rsidR="00AB0F50" w:rsidRPr="00AB0F50" w:rsidRDefault="00AB0F50" w:rsidP="00AB0F50">
      <w:pPr>
        <w:numPr>
          <w:ilvl w:val="0"/>
          <w:numId w:val="102"/>
        </w:numPr>
        <w:spacing w:before="0" w:after="200" w:line="276" w:lineRule="auto"/>
        <w:ind w:left="709"/>
        <w:contextualSpacing/>
      </w:pPr>
      <w:r w:rsidRPr="00AB0F50">
        <w:t>The SM-DP+ returns the TransactionID and ProfileMetadata to the LPAd.</w:t>
      </w:r>
    </w:p>
    <w:p w14:paraId="0F7854C1" w14:textId="77777777" w:rsidR="00AB0F50" w:rsidRPr="00AB0F50" w:rsidRDefault="00AB0F50" w:rsidP="00AB0F50">
      <w:pPr>
        <w:numPr>
          <w:ilvl w:val="0"/>
          <w:numId w:val="102"/>
        </w:numPr>
        <w:spacing w:before="0" w:after="200" w:line="276" w:lineRule="auto"/>
        <w:ind w:left="709"/>
        <w:contextualSpacing/>
      </w:pPr>
      <w:r w:rsidRPr="00AB0F50">
        <w:t>On reception of the SM-DP+ response, the LPAd SHALL:</w:t>
      </w:r>
    </w:p>
    <w:p w14:paraId="165831AE" w14:textId="77777777" w:rsidR="00AB0F50" w:rsidRPr="00AB0F50" w:rsidRDefault="00AB0F50" w:rsidP="00AB0F50">
      <w:pPr>
        <w:numPr>
          <w:ilvl w:val="1"/>
          <w:numId w:val="18"/>
        </w:numPr>
        <w:spacing w:before="0" w:after="200" w:line="276" w:lineRule="auto"/>
        <w:contextualSpacing/>
        <w:jc w:val="left"/>
        <w:rPr>
          <w:szCs w:val="22"/>
          <w:lang w:eastAsia="en-GB" w:bidi="ar-SA"/>
        </w:rPr>
      </w:pPr>
      <w:r w:rsidRPr="00AB0F50">
        <w:rPr>
          <w:szCs w:val="22"/>
          <w:lang w:eastAsia="ko-KR" w:bidi="ar-SA"/>
        </w:rPr>
        <w:t>C</w:t>
      </w:r>
      <w:r w:rsidRPr="00AB0F50">
        <w:rPr>
          <w:rFonts w:hint="eastAsia"/>
          <w:szCs w:val="22"/>
          <w:lang w:eastAsia="ko-KR" w:bidi="ar-SA"/>
        </w:rPr>
        <w:t xml:space="preserve">heck </w:t>
      </w:r>
      <w:r w:rsidRPr="00AB0F50">
        <w:rPr>
          <w:rFonts w:hint="eastAsia"/>
          <w:szCs w:val="22"/>
          <w:lang w:val="en-US" w:eastAsia="ko-KR" w:bidi="ar-SA"/>
        </w:rPr>
        <w:t>If</w:t>
      </w:r>
      <w:r w:rsidRPr="00AB0F50">
        <w:rPr>
          <w:szCs w:val="22"/>
          <w:lang w:val="en-US" w:eastAsia="ko-KR" w:bidi="ar-SA"/>
        </w:rPr>
        <w:t xml:space="preserve"> the ProfileMetadata contains the </w:t>
      </w:r>
      <w:r w:rsidRPr="00AB0F50">
        <w:rPr>
          <w:rFonts w:ascii="Courier New" w:hAnsi="Courier New" w:cs="Courier New"/>
          <w:szCs w:val="22"/>
          <w:lang w:eastAsia="en-GB" w:bidi="ar-SA"/>
        </w:rPr>
        <w:t>ActivationCodeRetrievalInfo</w:t>
      </w:r>
      <w:r w:rsidRPr="00AB0F50" w:rsidDel="005E66BA">
        <w:rPr>
          <w:szCs w:val="22"/>
          <w:lang w:eastAsia="en-GB" w:bidi="ar-SA"/>
        </w:rPr>
        <w:t xml:space="preserve"> </w:t>
      </w:r>
      <w:r w:rsidRPr="00AB0F50">
        <w:rPr>
          <w:szCs w:val="22"/>
          <w:lang w:eastAsia="en-GB" w:bidi="ar-SA"/>
        </w:rPr>
        <w:t xml:space="preserve">in the </w:t>
      </w:r>
      <w:r w:rsidRPr="00AB0F50">
        <w:rPr>
          <w:rFonts w:ascii="Courier New" w:hAnsi="Courier New" w:cs="Courier New"/>
          <w:szCs w:val="22"/>
          <w:lang w:eastAsia="en-GB" w:bidi="ar-SA"/>
        </w:rPr>
        <w:t>serviceSpecificDataNotStoredInEuicc</w:t>
      </w:r>
      <w:r w:rsidRPr="00AB0F50">
        <w:rPr>
          <w:szCs w:val="22"/>
          <w:lang w:eastAsia="en-GB" w:bidi="ar-SA"/>
        </w:rPr>
        <w:t xml:space="preserve">, according to the description of the </w:t>
      </w:r>
      <w:r w:rsidRPr="00AB0F50">
        <w:rPr>
          <w:rFonts w:ascii="Courier New" w:hAnsi="Courier New" w:cs="Courier New"/>
          <w:szCs w:val="22"/>
          <w:lang w:eastAsia="en-GB" w:bidi="ar-SA"/>
        </w:rPr>
        <w:t>ActivationCodeRetrievalInfo</w:t>
      </w:r>
      <w:r w:rsidRPr="00AB0F50">
        <w:rPr>
          <w:szCs w:val="22"/>
          <w:lang w:eastAsia="en-GB" w:bidi="ar-SA"/>
        </w:rPr>
        <w:t xml:space="preserve"> in section 4.9.2.</w:t>
      </w:r>
    </w:p>
    <w:p w14:paraId="50769137" w14:textId="77777777" w:rsidR="00AB0F50" w:rsidRPr="00AB0F50" w:rsidRDefault="00AB0F50" w:rsidP="00AB0F50">
      <w:pPr>
        <w:numPr>
          <w:ilvl w:val="1"/>
          <w:numId w:val="18"/>
        </w:numPr>
        <w:spacing w:before="0" w:after="200" w:line="276" w:lineRule="auto"/>
        <w:contextualSpacing/>
        <w:jc w:val="left"/>
        <w:rPr>
          <w:szCs w:val="22"/>
          <w:lang w:eastAsia="en-GB" w:bidi="ar-SA"/>
        </w:rPr>
      </w:pPr>
      <w:r w:rsidRPr="00AB0F50">
        <w:rPr>
          <w:szCs w:val="22"/>
          <w:lang w:eastAsia="en-GB" w:bidi="ar-SA"/>
        </w:rPr>
        <w:t>Store the related information in its memory, if any.</w:t>
      </w:r>
    </w:p>
    <w:p w14:paraId="6FADBCE0" w14:textId="263350EE" w:rsidR="00AB0F50" w:rsidRPr="00AB0F50" w:rsidRDefault="00AB0F50" w:rsidP="00F64039">
      <w:pPr>
        <w:tabs>
          <w:tab w:val="left" w:pos="1560"/>
        </w:tabs>
        <w:spacing w:before="0" w:after="200" w:line="276" w:lineRule="auto"/>
        <w:jc w:val="left"/>
        <w:rPr>
          <w:szCs w:val="22"/>
          <w:lang w:bidi="ar-SA"/>
        </w:rPr>
      </w:pPr>
      <w:r w:rsidRPr="00AB0F50">
        <w:rPr>
          <w:szCs w:val="22"/>
          <w:lang w:bidi="ar-SA"/>
        </w:rPr>
        <w:t>NOTE:</w:t>
      </w:r>
      <w:r w:rsidRPr="00AB0F50">
        <w:rPr>
          <w:szCs w:val="22"/>
          <w:lang w:bidi="ar-SA"/>
        </w:rPr>
        <w:tab/>
        <w:t>The LPA does not send the ProfileMetadata to the eUICC</w:t>
      </w:r>
    </w:p>
    <w:p w14:paraId="7733CBAB" w14:textId="6F75668D" w:rsidR="00AB0F50" w:rsidRDefault="00AB0F50" w:rsidP="00AB0F50">
      <w:pPr>
        <w:numPr>
          <w:ilvl w:val="0"/>
          <w:numId w:val="102"/>
        </w:numPr>
        <w:spacing w:before="0" w:after="200" w:line="276" w:lineRule="auto"/>
        <w:ind w:left="709"/>
        <w:contextualSpacing/>
      </w:pPr>
      <w:r w:rsidRPr="00AB0F50">
        <w:rPr>
          <w:lang w:eastAsia="ko-KR"/>
        </w:rPr>
        <w:t xml:space="preserve">The </w:t>
      </w:r>
      <w:r w:rsidRPr="00AB0F50">
        <w:rPr>
          <w:rFonts w:eastAsia="Times New Roman"/>
          <w:lang w:eastAsia="ko-KR"/>
        </w:rPr>
        <w:t xml:space="preserve">LPAd SHALL send "ES10b.CancelSession" to the eUICC with a reason </w:t>
      </w:r>
      <w:r w:rsidRPr="00AB0F50">
        <w:rPr>
          <w:rFonts w:ascii="Courier New" w:eastAsia="Malgun Gothic" w:hAnsi="Courier New" w:cs="Courier New"/>
          <w:lang w:eastAsia="ko-KR"/>
        </w:rPr>
        <w:t>undefinedReason</w:t>
      </w:r>
      <w:r w:rsidRPr="00AB0F50">
        <w:rPr>
          <w:rFonts w:eastAsia="Times New Roman"/>
        </w:rPr>
        <w:t xml:space="preserve"> </w:t>
      </w:r>
      <w:r w:rsidR="0069502F">
        <w:rPr>
          <w:rFonts w:eastAsia="Times New Roman"/>
        </w:rPr>
        <w:t xml:space="preserve">and </w:t>
      </w:r>
      <w:r w:rsidRPr="00AB0F50">
        <w:rPr>
          <w:rFonts w:eastAsia="Malgun Gothic" w:hint="eastAsia"/>
          <w:szCs w:val="22"/>
          <w:lang w:eastAsia="ko-KR" w:bidi="ar-SA"/>
        </w:rPr>
        <w:t>ignore</w:t>
      </w:r>
      <w:r w:rsidRPr="00AB0F50">
        <w:rPr>
          <w:rFonts w:eastAsia="Malgun Gothic"/>
          <w:szCs w:val="22"/>
          <w:lang w:eastAsia="ko-KR" w:bidi="ar-SA"/>
        </w:rPr>
        <w:t xml:space="preserve"> the response from the eUICC</w:t>
      </w:r>
      <w:r w:rsidRPr="00AB0F50">
        <w:t>.</w:t>
      </w:r>
    </w:p>
    <w:p w14:paraId="0BA9B685" w14:textId="77777777" w:rsidR="007D4AE8" w:rsidRPr="00852568" w:rsidRDefault="007D4AE8" w:rsidP="00F64039">
      <w:pPr>
        <w:pStyle w:val="NormalParagraph"/>
      </w:pPr>
      <w:bookmarkStart w:id="1300" w:name="_Hlk167447971"/>
      <w:r>
        <w:rPr>
          <w:rFonts w:hint="eastAsia"/>
        </w:rPr>
        <w:t>I</w:t>
      </w:r>
      <w:r>
        <w:t xml:space="preserve">f the LPAd received </w:t>
      </w:r>
      <w:r w:rsidRPr="00CF3CBE">
        <w:rPr>
          <w:rStyle w:val="ASN1referencesChar"/>
        </w:rPr>
        <w:t>activationCodeForProfileRedownload</w:t>
      </w:r>
      <w:r>
        <w:t xml:space="preserve"> at step 9, the procedure continues with step 11. Otherwise, if the LPAd received </w:t>
      </w:r>
      <w:r w:rsidRPr="00CF3CBE">
        <w:rPr>
          <w:rStyle w:val="ASN1referencesChar"/>
        </w:rPr>
        <w:t>retryDelay</w:t>
      </w:r>
      <w:r>
        <w:t xml:space="preserve"> at step 9, the procedure continues with step 13.</w:t>
      </w:r>
    </w:p>
    <w:bookmarkEnd w:id="1300"/>
    <w:p w14:paraId="35725010" w14:textId="5B0BCDF2" w:rsidR="00FC75B1" w:rsidRPr="00556289" w:rsidRDefault="00FC75B1" w:rsidP="00FC75B1">
      <w:pPr>
        <w:pStyle w:val="ListNumber"/>
        <w:numPr>
          <w:ilvl w:val="0"/>
          <w:numId w:val="102"/>
        </w:numPr>
        <w:ind w:left="709"/>
      </w:pPr>
      <w:r w:rsidRPr="0091636C">
        <w:t>If the selected Profile is E</w:t>
      </w:r>
      <w:r>
        <w:t>nabled</w:t>
      </w:r>
      <w:r w:rsidRPr="0091636C">
        <w:t xml:space="preserve">, the LPAd SHALL disable the selected Profile and send </w:t>
      </w:r>
      <w:r>
        <w:t>N</w:t>
      </w:r>
      <w:r w:rsidRPr="0091636C">
        <w:t>otification(s) as per sections 3.5.</w:t>
      </w:r>
      <w:r w:rsidR="0073750E" w:rsidRPr="0073750E">
        <w:rPr>
          <w:rFonts w:eastAsia="Times New Roman"/>
        </w:rPr>
        <w:t xml:space="preserve"> </w:t>
      </w:r>
    </w:p>
    <w:p w14:paraId="1E5CE67D" w14:textId="31EB8DAA" w:rsidR="00FC75B1" w:rsidRPr="00F64039" w:rsidRDefault="00FC75B1">
      <w:pPr>
        <w:pStyle w:val="ListNumber"/>
        <w:numPr>
          <w:ilvl w:val="0"/>
          <w:numId w:val="102"/>
        </w:numPr>
        <w:ind w:left="709"/>
      </w:pPr>
      <w:r w:rsidRPr="0091636C">
        <w:t xml:space="preserve">The LPAd SHALL delete the selected Profile and send </w:t>
      </w:r>
      <w:r>
        <w:t>N</w:t>
      </w:r>
      <w:r w:rsidRPr="0091636C">
        <w:t>otification(s) as per section 3.5</w:t>
      </w:r>
      <w:r w:rsidR="007D4AE8">
        <w:t xml:space="preserve"> and stop the procedure</w:t>
      </w:r>
      <w:r w:rsidRPr="0091636C">
        <w:t>.</w:t>
      </w:r>
      <w:r w:rsidR="007D4AE8">
        <w:t xml:space="preserve"> </w:t>
      </w:r>
      <w:r w:rsidR="007D4AE8">
        <w:rPr>
          <w:rFonts w:eastAsia="Times New Roman"/>
        </w:rPr>
        <w:t>Network connectivity is required to ensure the Notifications are sent.</w:t>
      </w:r>
    </w:p>
    <w:p w14:paraId="7C8072B0" w14:textId="77777777" w:rsidR="007D4AE8" w:rsidRDefault="007D4AE8" w:rsidP="007D4AE8">
      <w:pPr>
        <w:pStyle w:val="ListNumber"/>
        <w:numPr>
          <w:ilvl w:val="0"/>
          <w:numId w:val="0"/>
        </w:numPr>
        <w:ind w:left="680" w:hanging="340"/>
        <w:rPr>
          <w:lang w:eastAsia="ko-KR"/>
        </w:rPr>
      </w:pPr>
      <w:bookmarkStart w:id="1301" w:name="_Hlk167448036"/>
    </w:p>
    <w:p w14:paraId="62201BCF" w14:textId="32EB008A" w:rsidR="007D4AE8" w:rsidRPr="00F64039" w:rsidRDefault="007D4AE8" w:rsidP="00F64039">
      <w:pPr>
        <w:pStyle w:val="ListNumber"/>
        <w:numPr>
          <w:ilvl w:val="0"/>
          <w:numId w:val="102"/>
        </w:numPr>
        <w:ind w:left="709"/>
      </w:pPr>
      <w:r>
        <w:t xml:space="preserve">The LPAd </w:t>
      </w:r>
      <w:r w:rsidRPr="00A61DC3">
        <w:t xml:space="preserve">restarts the Activation Code Retrieval procedure from step 2 after expiration of the time period given in </w:t>
      </w:r>
      <w:r w:rsidRPr="00F64039">
        <w:rPr>
          <w:rStyle w:val="ASN1referencesChar"/>
        </w:rPr>
        <w:t>retryDelay</w:t>
      </w:r>
      <w:r w:rsidRPr="00F64039">
        <w:t>.</w:t>
      </w:r>
    </w:p>
    <w:bookmarkEnd w:id="1301"/>
    <w:p w14:paraId="715C022D" w14:textId="77777777" w:rsidR="007D4AE8" w:rsidRPr="00AB0F50" w:rsidRDefault="007D4AE8" w:rsidP="00F64039">
      <w:pPr>
        <w:pStyle w:val="ListNumber"/>
        <w:numPr>
          <w:ilvl w:val="0"/>
          <w:numId w:val="0"/>
        </w:numPr>
        <w:ind w:left="709"/>
      </w:pPr>
    </w:p>
    <w:p w14:paraId="737896C1" w14:textId="77777777" w:rsidR="00FC75B1" w:rsidRPr="00201074" w:rsidRDefault="00FC75B1" w:rsidP="00F64039">
      <w:pPr>
        <w:pStyle w:val="NormalParagraph"/>
      </w:pPr>
      <w:r w:rsidRPr="00201074">
        <w:rPr>
          <w:b/>
        </w:rPr>
        <w:t>End Conditions:</w:t>
      </w:r>
    </w:p>
    <w:p w14:paraId="743C61B2" w14:textId="77777777" w:rsidR="00FC75B1" w:rsidRDefault="00FC75B1" w:rsidP="00F64039">
      <w:pPr>
        <w:pStyle w:val="NormalParagraph"/>
      </w:pPr>
      <w:r w:rsidRPr="00BC4A48">
        <w:rPr>
          <w:rFonts w:eastAsia="Times New Roman"/>
        </w:rPr>
        <w:t xml:space="preserve">The Activation Code </w:t>
      </w:r>
      <w:r>
        <w:rPr>
          <w:rFonts w:eastAsia="Times New Roman"/>
        </w:rPr>
        <w:t>can be used by the End User for redownloading the Profile in the same or new Device.</w:t>
      </w:r>
    </w:p>
    <w:p w14:paraId="01ED16BA" w14:textId="15CC09A3" w:rsidR="007D4AE8" w:rsidRPr="00F64039" w:rsidRDefault="007D4AE8" w:rsidP="00F64039">
      <w:pPr>
        <w:keepNext/>
        <w:keepLines/>
        <w:numPr>
          <w:ilvl w:val="2"/>
          <w:numId w:val="100"/>
        </w:numPr>
        <w:spacing w:before="240" w:after="60" w:line="276" w:lineRule="auto"/>
        <w:outlineLvl w:val="2"/>
        <w:rPr>
          <w:rFonts w:eastAsia="Times New Roman"/>
        </w:rPr>
      </w:pPr>
      <w:bookmarkStart w:id="1302" w:name="_Toc178140200"/>
      <w:r w:rsidRPr="00F64039">
        <w:rPr>
          <w:rFonts w:eastAsia="Times New Roman" w:cs="Arial"/>
          <w:b/>
          <w:bCs/>
          <w:iCs/>
          <w:sz w:val="24"/>
          <w:szCs w:val="26"/>
          <w:lang w:eastAsia="en-US"/>
        </w:rPr>
        <w:t>Activation Code Retrieval Availability Check</w:t>
      </w:r>
      <w:bookmarkEnd w:id="1302"/>
    </w:p>
    <w:p w14:paraId="7F8D8847" w14:textId="77777777" w:rsidR="007D4AE8" w:rsidRDefault="007D4AE8" w:rsidP="007D4AE8">
      <w:pPr>
        <w:spacing w:after="240"/>
        <w:rPr>
          <w:rFonts w:eastAsia="Malgun Gothic"/>
          <w:lang w:eastAsia="ko-KR"/>
        </w:rPr>
      </w:pPr>
      <w:r w:rsidRPr="006B384D">
        <w:rPr>
          <w:rFonts w:eastAsia="Malgun Gothic"/>
          <w:lang w:eastAsia="ko-KR"/>
        </w:rPr>
        <w:t xml:space="preserve">This section describes the Activation Code Retrieval </w:t>
      </w:r>
      <w:r>
        <w:rPr>
          <w:rFonts w:eastAsia="Malgun Gothic"/>
          <w:lang w:eastAsia="ko-KR"/>
        </w:rPr>
        <w:t>availability check</w:t>
      </w:r>
      <w:r w:rsidRPr="006B384D">
        <w:rPr>
          <w:rFonts w:eastAsia="Malgun Gothic"/>
          <w:lang w:eastAsia="ko-KR"/>
        </w:rPr>
        <w:t xml:space="preserve"> procedure. The support of this procedure is optional for both the LPA and the SM-DP+.</w:t>
      </w:r>
      <w:r>
        <w:rPr>
          <w:rFonts w:eastAsia="Malgun Gothic"/>
          <w:lang w:eastAsia="ko-KR"/>
        </w:rPr>
        <w:t xml:space="preserve"> Network Connectivity is assumed.</w:t>
      </w:r>
    </w:p>
    <w:p w14:paraId="433917A6" w14:textId="77777777" w:rsidR="007D4AE8" w:rsidRPr="006A189C" w:rsidRDefault="007D4AE8" w:rsidP="007D4AE8">
      <w:pPr>
        <w:pStyle w:val="PlantUML"/>
      </w:pPr>
      <w:r>
        <w:lastRenderedPageBreak/>
        <w:t>@</w:t>
      </w:r>
      <w:r w:rsidRPr="006A189C">
        <w:t>startuml</w:t>
      </w:r>
    </w:p>
    <w:p w14:paraId="004D039D" w14:textId="77777777" w:rsidR="007D4AE8" w:rsidRPr="006A189C" w:rsidRDefault="007D4AE8" w:rsidP="007D4AE8">
      <w:pPr>
        <w:pStyle w:val="PlantUML"/>
      </w:pPr>
      <w:r w:rsidRPr="006A189C">
        <w:t>hide footbox</w:t>
      </w:r>
    </w:p>
    <w:p w14:paraId="25905C61" w14:textId="77777777" w:rsidR="007D4AE8" w:rsidRPr="006A189C" w:rsidRDefault="007D4AE8" w:rsidP="007D4AE8">
      <w:pPr>
        <w:pStyle w:val="PlantUML"/>
      </w:pPr>
      <w:r w:rsidRPr="006A189C">
        <w:t>skinparam sequenceMessageAlign center</w:t>
      </w:r>
    </w:p>
    <w:p w14:paraId="2E34AD83" w14:textId="77777777" w:rsidR="007D4AE8" w:rsidRPr="006A189C" w:rsidRDefault="007D4AE8" w:rsidP="007D4AE8">
      <w:pPr>
        <w:pStyle w:val="PlantUML"/>
      </w:pPr>
      <w:r w:rsidRPr="006A189C">
        <w:t>skinparam sequenceArrowFontSize 11</w:t>
      </w:r>
    </w:p>
    <w:p w14:paraId="35F14C43" w14:textId="77777777" w:rsidR="007D4AE8" w:rsidRPr="006A189C" w:rsidRDefault="007D4AE8" w:rsidP="007D4AE8">
      <w:pPr>
        <w:pStyle w:val="PlantUML"/>
      </w:pPr>
      <w:r w:rsidRPr="006A189C">
        <w:t>skinparam noteFontSize 11</w:t>
      </w:r>
    </w:p>
    <w:p w14:paraId="05077FBC" w14:textId="77777777" w:rsidR="007D4AE8" w:rsidRPr="006A189C" w:rsidRDefault="007D4AE8" w:rsidP="007D4AE8">
      <w:pPr>
        <w:pStyle w:val="PlantUML"/>
      </w:pPr>
      <w:r w:rsidRPr="006A189C">
        <w:t>skinparam monochrome true</w:t>
      </w:r>
    </w:p>
    <w:p w14:paraId="0BBBF72A" w14:textId="77777777" w:rsidR="007D4AE8" w:rsidRDefault="007D4AE8" w:rsidP="007D4AE8">
      <w:pPr>
        <w:pStyle w:val="PlantUML"/>
      </w:pPr>
      <w:r w:rsidRPr="006A189C">
        <w:t>skinparam lifelinestrategy solid</w:t>
      </w:r>
    </w:p>
    <w:p w14:paraId="4505ABA6" w14:textId="77777777" w:rsidR="007D4AE8" w:rsidRPr="006A189C" w:rsidRDefault="007D4AE8" w:rsidP="007D4AE8">
      <w:pPr>
        <w:pStyle w:val="PlantUML"/>
      </w:pPr>
    </w:p>
    <w:p w14:paraId="0596CB49" w14:textId="77777777" w:rsidR="007D4AE8" w:rsidRPr="00086176" w:rsidRDefault="007D4AE8" w:rsidP="007D4AE8">
      <w:pPr>
        <w:pStyle w:val="PlantUML"/>
      </w:pPr>
      <w:r w:rsidRPr="00086176">
        <w:t xml:space="preserve">participant "&lt;b&gt;Operator" as </w:t>
      </w:r>
      <w:r>
        <w:t>OP</w:t>
      </w:r>
    </w:p>
    <w:p w14:paraId="05016A0B" w14:textId="77777777" w:rsidR="007D4AE8" w:rsidRPr="00887012" w:rsidRDefault="007D4AE8" w:rsidP="007D4AE8">
      <w:pPr>
        <w:pStyle w:val="PlantUML"/>
      </w:pPr>
      <w:r w:rsidRPr="00887012">
        <w:t>participant "&lt;b&gt;SM-DP+" as DP</w:t>
      </w:r>
    </w:p>
    <w:p w14:paraId="224DD627" w14:textId="77777777" w:rsidR="007D4AE8" w:rsidRPr="00F64039" w:rsidRDefault="007D4AE8" w:rsidP="007D4AE8">
      <w:pPr>
        <w:pStyle w:val="PlantUML"/>
        <w:rPr>
          <w:lang w:val="en-GB"/>
        </w:rPr>
      </w:pPr>
      <w:r w:rsidRPr="00F64039">
        <w:rPr>
          <w:lang w:val="en-GB"/>
        </w:rPr>
        <w:t>participant "&lt;b&gt;LPAd" as LPA</w:t>
      </w:r>
    </w:p>
    <w:p w14:paraId="1F1D6BD0" w14:textId="77777777" w:rsidR="007D4AE8" w:rsidRPr="00F64039" w:rsidRDefault="007D4AE8" w:rsidP="007D4AE8">
      <w:pPr>
        <w:pStyle w:val="PlantUML"/>
        <w:rPr>
          <w:lang w:val="en-GB"/>
        </w:rPr>
      </w:pPr>
      <w:r w:rsidRPr="00F64039">
        <w:rPr>
          <w:lang w:val="en-GB"/>
        </w:rPr>
        <w:t>participant "&lt;b&gt;eUICC" as E</w:t>
      </w:r>
    </w:p>
    <w:p w14:paraId="46BDD5A4" w14:textId="77777777" w:rsidR="007D4AE8" w:rsidRPr="00F64039" w:rsidRDefault="007D4AE8" w:rsidP="007D4AE8">
      <w:pPr>
        <w:pStyle w:val="PlantUML"/>
        <w:rPr>
          <w:rFonts w:eastAsia="Malgun Gothic"/>
          <w:lang w:val="en-GB"/>
        </w:rPr>
      </w:pPr>
    </w:p>
    <w:p w14:paraId="7BB9CE90" w14:textId="77777777" w:rsidR="007D4AE8" w:rsidRDefault="007D4AE8" w:rsidP="007D4AE8">
      <w:pPr>
        <w:pStyle w:val="PlantUML"/>
      </w:pPr>
      <w:r w:rsidRPr="00ED4E0C">
        <w:t>rnote over LPA #FFFFFF : [</w:t>
      </w:r>
      <w:r>
        <w:t>1</w:t>
      </w:r>
      <w:r w:rsidRPr="00ED4E0C">
        <w:t>] MatchingID generation for\nActivation Code Retrieval</w:t>
      </w:r>
      <w:r>
        <w:t xml:space="preserve"> Availability Check</w:t>
      </w:r>
    </w:p>
    <w:p w14:paraId="22367049" w14:textId="77777777" w:rsidR="007D4AE8" w:rsidRPr="005366B1" w:rsidRDefault="007D4AE8" w:rsidP="007D4AE8">
      <w:pPr>
        <w:pStyle w:val="PlantUML"/>
      </w:pPr>
    </w:p>
    <w:p w14:paraId="1D7E71AB" w14:textId="77777777" w:rsidR="007D4AE8" w:rsidRDefault="007D4AE8" w:rsidP="007D4AE8">
      <w:pPr>
        <w:pStyle w:val="PlantUML"/>
      </w:pPr>
      <w:r w:rsidRPr="006A189C">
        <w:t xml:space="preserve">rnote over </w:t>
      </w:r>
      <w:r>
        <w:t>DP, E</w:t>
      </w:r>
      <w:r w:rsidRPr="006A189C">
        <w:t xml:space="preserve"> #FFFFFF : [</w:t>
      </w:r>
      <w:r>
        <w:t>2</w:t>
      </w:r>
      <w:r w:rsidRPr="006A189C">
        <w:t xml:space="preserve">] </w:t>
      </w:r>
      <w:r>
        <w:t>Refer to Common mutual authentication procedure section 3.1.2</w:t>
      </w:r>
    </w:p>
    <w:p w14:paraId="16DB7C19" w14:textId="77777777" w:rsidR="007D4AE8" w:rsidRPr="006A189C" w:rsidRDefault="007D4AE8" w:rsidP="007D4AE8">
      <w:pPr>
        <w:pStyle w:val="PlantUML"/>
      </w:pPr>
    </w:p>
    <w:p w14:paraId="7D348FCA" w14:textId="77777777" w:rsidR="007D4AE8" w:rsidRPr="006A189C" w:rsidRDefault="007D4AE8" w:rsidP="007D4AE8">
      <w:pPr>
        <w:pStyle w:val="PlantUML"/>
      </w:pPr>
      <w:r w:rsidRPr="006A189C">
        <w:t>rnote over DP #FFFFFF</w:t>
      </w:r>
    </w:p>
    <w:p w14:paraId="647D27E0" w14:textId="77777777" w:rsidR="007D4AE8" w:rsidRDefault="007D4AE8" w:rsidP="007D4AE8">
      <w:pPr>
        <w:pStyle w:val="PlantUML"/>
      </w:pPr>
      <w:r>
        <w:t>[3</w:t>
      </w:r>
      <w:r w:rsidRPr="006A189C">
        <w:t>]</w:t>
      </w:r>
    </w:p>
    <w:p w14:paraId="306FA101" w14:textId="77777777" w:rsidR="007D4AE8" w:rsidRDefault="007D4AE8" w:rsidP="007D4AE8">
      <w:pPr>
        <w:pStyle w:val="PlantUML"/>
      </w:pPr>
      <w:r>
        <w:t xml:space="preserve">- Check </w:t>
      </w:r>
      <w:r w:rsidRPr="00871B69">
        <w:t xml:space="preserve">useMatchingIdForAcr </w:t>
      </w:r>
      <w:r>
        <w:t xml:space="preserve">is present and </w:t>
      </w:r>
      <w:r w:rsidRPr="00871B69">
        <w:t>set to true</w:t>
      </w:r>
    </w:p>
    <w:p w14:paraId="45807B08" w14:textId="77777777" w:rsidR="007D4AE8" w:rsidRDefault="007D4AE8" w:rsidP="007D4AE8">
      <w:pPr>
        <w:pStyle w:val="PlantUML"/>
      </w:pPr>
      <w:r>
        <w:t>- Check availability of Activation Code</w:t>
      </w:r>
    </w:p>
    <w:p w14:paraId="6CFCA94F" w14:textId="77777777" w:rsidR="007D4AE8" w:rsidRPr="006A189C" w:rsidRDefault="007D4AE8" w:rsidP="007D4AE8">
      <w:pPr>
        <w:pStyle w:val="PlantUML"/>
      </w:pPr>
      <w:r w:rsidRPr="006A189C">
        <w:t>endrnote</w:t>
      </w:r>
    </w:p>
    <w:p w14:paraId="33F83FE0" w14:textId="77777777" w:rsidR="007D4AE8" w:rsidRDefault="007D4AE8" w:rsidP="007D4AE8">
      <w:pPr>
        <w:pStyle w:val="PlantUML"/>
      </w:pPr>
    </w:p>
    <w:p w14:paraId="55B737BC" w14:textId="77777777" w:rsidR="007D4AE8" w:rsidRDefault="007D4AE8" w:rsidP="007D4AE8">
      <w:pPr>
        <w:pStyle w:val="PlantUML"/>
        <w:rPr>
          <w:szCs w:val="18"/>
        </w:rPr>
      </w:pPr>
      <w:r>
        <w:t>DP</w:t>
      </w:r>
      <w:r w:rsidRPr="006A189C">
        <w:t xml:space="preserve"> </w:t>
      </w:r>
      <w:r>
        <w:t>-</w:t>
      </w:r>
      <w:r w:rsidRPr="006A189C">
        <w:t xml:space="preserve">-&gt; </w:t>
      </w:r>
      <w:r>
        <w:t>LPA : [error]</w:t>
      </w:r>
    </w:p>
    <w:p w14:paraId="70E20C73" w14:textId="77777777" w:rsidR="007D4AE8" w:rsidRDefault="007D4AE8" w:rsidP="007D4AE8">
      <w:pPr>
        <w:pStyle w:val="PlantUML"/>
      </w:pPr>
    </w:p>
    <w:p w14:paraId="2B0479DC" w14:textId="77777777" w:rsidR="007D4AE8" w:rsidRDefault="007D4AE8" w:rsidP="007D4AE8">
      <w:pPr>
        <w:pStyle w:val="PlantUML"/>
        <w:rPr>
          <w:rFonts w:eastAsia="Malgun Gothic"/>
        </w:rPr>
      </w:pPr>
      <w:r>
        <w:rPr>
          <w:rFonts w:eastAsia="Malgun Gothic" w:hint="eastAsia"/>
        </w:rPr>
        <w:t>opt</w:t>
      </w:r>
      <w:r>
        <w:rPr>
          <w:rFonts w:eastAsia="Malgun Gothic"/>
        </w:rPr>
        <w:t xml:space="preserve"> If ES2+.HandleAcrRequest is configured</w:t>
      </w:r>
    </w:p>
    <w:p w14:paraId="65C3BDEB" w14:textId="77777777" w:rsidR="007D4AE8" w:rsidRPr="00F64039" w:rsidRDefault="007D4AE8" w:rsidP="007D4AE8">
      <w:pPr>
        <w:pStyle w:val="PlantUML"/>
        <w:rPr>
          <w:rFonts w:eastAsia="Malgun Gothic"/>
          <w:lang w:val="nl-NL"/>
        </w:rPr>
      </w:pPr>
      <w:r w:rsidRPr="00F64039">
        <w:rPr>
          <w:rFonts w:eastAsia="Malgun Gothic"/>
          <w:lang w:val="nl-NL"/>
        </w:rPr>
        <w:t>DP -&gt; OP : [4] [ES2+.HandleAcrRequest(ICCID, EID)]</w:t>
      </w:r>
    </w:p>
    <w:p w14:paraId="2159C7C6" w14:textId="77777777" w:rsidR="007D4AE8" w:rsidRPr="00F64039" w:rsidRDefault="007D4AE8" w:rsidP="007D4AE8">
      <w:pPr>
        <w:pStyle w:val="PlantUML"/>
        <w:rPr>
          <w:rFonts w:eastAsia="Malgun Gothic"/>
          <w:lang w:val="nl-NL"/>
        </w:rPr>
      </w:pPr>
      <w:r w:rsidRPr="00F64039">
        <w:rPr>
          <w:rFonts w:eastAsia="Malgun Gothic"/>
          <w:lang w:val="nl-NL"/>
        </w:rPr>
        <w:t>OP --&gt; DP : OK</w:t>
      </w:r>
    </w:p>
    <w:p w14:paraId="0C51C3E2" w14:textId="77777777" w:rsidR="007D4AE8" w:rsidRPr="00BC1F08" w:rsidRDefault="007D4AE8" w:rsidP="007D4AE8">
      <w:pPr>
        <w:pStyle w:val="PlantUML"/>
        <w:rPr>
          <w:rFonts w:eastAsia="Malgun Gothic"/>
        </w:rPr>
      </w:pPr>
      <w:r>
        <w:rPr>
          <w:rFonts w:eastAsia="Malgun Gothic"/>
        </w:rPr>
        <w:t>end</w:t>
      </w:r>
    </w:p>
    <w:p w14:paraId="37D47D7C" w14:textId="77777777" w:rsidR="007D4AE8" w:rsidRDefault="007D4AE8" w:rsidP="007D4AE8">
      <w:pPr>
        <w:pStyle w:val="PlantUML"/>
      </w:pPr>
    </w:p>
    <w:p w14:paraId="6DDEC35A" w14:textId="77777777" w:rsidR="007D4AE8" w:rsidRDefault="007D4AE8" w:rsidP="007D4AE8">
      <w:pPr>
        <w:pStyle w:val="PlantUML"/>
      </w:pPr>
      <w:r>
        <w:t>Opt Operator Notification</w:t>
      </w:r>
    </w:p>
    <w:p w14:paraId="15F95493" w14:textId="77777777" w:rsidR="007D4AE8" w:rsidRDefault="007D4AE8" w:rsidP="007D4AE8">
      <w:pPr>
        <w:pStyle w:val="PlantUML"/>
      </w:pPr>
      <w:r>
        <w:t>DP --&gt; OP : [5] [ES2+.</w:t>
      </w:r>
      <w:r w:rsidRPr="00B82C98">
        <w:t>Handle</w:t>
      </w:r>
      <w:r>
        <w:t>Notification]</w:t>
      </w:r>
    </w:p>
    <w:p w14:paraId="192E4F11" w14:textId="77777777" w:rsidR="007D4AE8" w:rsidRPr="00E63BA0" w:rsidRDefault="007D4AE8" w:rsidP="007D4AE8">
      <w:pPr>
        <w:pStyle w:val="PlantUML"/>
      </w:pPr>
      <w:r>
        <w:t>End</w:t>
      </w:r>
    </w:p>
    <w:p w14:paraId="209BF37A" w14:textId="77777777" w:rsidR="007D4AE8" w:rsidRDefault="007D4AE8" w:rsidP="007D4AE8">
      <w:pPr>
        <w:pStyle w:val="PlantUML"/>
      </w:pPr>
    </w:p>
    <w:p w14:paraId="19D860EB" w14:textId="77777777" w:rsidR="007D4AE8" w:rsidRPr="006A189C" w:rsidRDefault="007D4AE8" w:rsidP="007D4AE8">
      <w:pPr>
        <w:pStyle w:val="PlantUML"/>
      </w:pPr>
      <w:r w:rsidRPr="006A189C">
        <w:t>rnote over DP #FFFFFF</w:t>
      </w:r>
    </w:p>
    <w:p w14:paraId="1D0AE9CB" w14:textId="77777777" w:rsidR="007D4AE8" w:rsidRDefault="007D4AE8" w:rsidP="007D4AE8">
      <w:pPr>
        <w:pStyle w:val="PlantUML"/>
      </w:pPr>
      <w:r>
        <w:t>[6</w:t>
      </w:r>
      <w:r w:rsidRPr="006A189C">
        <w:t>]</w:t>
      </w:r>
    </w:p>
    <w:p w14:paraId="46B7E318" w14:textId="77777777" w:rsidR="007D4AE8" w:rsidRDefault="007D4AE8" w:rsidP="007D4AE8">
      <w:pPr>
        <w:pStyle w:val="PlantUML"/>
      </w:pPr>
      <w:r>
        <w:t xml:space="preserve">- Build Profile Metadata </w:t>
      </w:r>
    </w:p>
    <w:p w14:paraId="178FDB19" w14:textId="77777777" w:rsidR="007D4AE8" w:rsidRDefault="007D4AE8" w:rsidP="007D4AE8">
      <w:pPr>
        <w:pStyle w:val="PlantUML"/>
      </w:pPr>
      <w:r w:rsidRPr="006A189C">
        <w:t>endrnote</w:t>
      </w:r>
    </w:p>
    <w:p w14:paraId="04D51D96" w14:textId="77777777" w:rsidR="007D4AE8" w:rsidRDefault="007D4AE8" w:rsidP="007D4AE8">
      <w:pPr>
        <w:pStyle w:val="PlantUML"/>
      </w:pPr>
    </w:p>
    <w:p w14:paraId="7EDCAC40" w14:textId="77777777" w:rsidR="007D4AE8" w:rsidRPr="006A189C" w:rsidRDefault="007D4AE8" w:rsidP="007D4AE8">
      <w:pPr>
        <w:pStyle w:val="PlantUML"/>
      </w:pPr>
    </w:p>
    <w:p w14:paraId="72C90C42" w14:textId="77777777" w:rsidR="007D4AE8" w:rsidRDefault="007D4AE8" w:rsidP="007D4AE8">
      <w:pPr>
        <w:pStyle w:val="PlantUML"/>
        <w:rPr>
          <w:szCs w:val="18"/>
        </w:rPr>
      </w:pPr>
      <w:r>
        <w:t>DP</w:t>
      </w:r>
      <w:r w:rsidRPr="006A189C">
        <w:t xml:space="preserve"> -&gt; </w:t>
      </w:r>
      <w:r>
        <w:t>LPA : [7</w:t>
      </w:r>
      <w:r w:rsidRPr="006A189C">
        <w:t>]</w:t>
      </w:r>
      <w:r>
        <w:t xml:space="preserve"> TransactionID, </w:t>
      </w:r>
      <w:r w:rsidRPr="008E0F86">
        <w:t>Profile Metadata</w:t>
      </w:r>
    </w:p>
    <w:p w14:paraId="25E8274E" w14:textId="77777777" w:rsidR="007D4AE8" w:rsidRDefault="007D4AE8" w:rsidP="007D4AE8">
      <w:pPr>
        <w:pStyle w:val="PlantUML"/>
      </w:pPr>
    </w:p>
    <w:p w14:paraId="5638A165" w14:textId="77777777" w:rsidR="007D4AE8" w:rsidRDefault="007D4AE8" w:rsidP="007D4AE8">
      <w:pPr>
        <w:pStyle w:val="PlantUML"/>
      </w:pPr>
      <w:r w:rsidRPr="009419FA">
        <w:t>rnote over LPA #FFFFFF</w:t>
      </w:r>
    </w:p>
    <w:p w14:paraId="55947329" w14:textId="77777777" w:rsidR="007D4AE8" w:rsidRDefault="007D4AE8" w:rsidP="007D4AE8">
      <w:pPr>
        <w:pStyle w:val="PlantUML"/>
      </w:pPr>
      <w:r w:rsidRPr="009419FA">
        <w:t>[</w:t>
      </w:r>
      <w:r>
        <w:t>8</w:t>
      </w:r>
      <w:r w:rsidRPr="009419FA">
        <w:t>]</w:t>
      </w:r>
      <w:r>
        <w:t xml:space="preserve"> </w:t>
      </w:r>
      <w:r w:rsidRPr="009419FA">
        <w:t>Check ProfileMetadata</w:t>
      </w:r>
    </w:p>
    <w:p w14:paraId="3B12D312" w14:textId="77777777" w:rsidR="007D4AE8" w:rsidRDefault="007D4AE8" w:rsidP="007D4AE8">
      <w:pPr>
        <w:pStyle w:val="PlantUML"/>
      </w:pPr>
      <w:r w:rsidRPr="005E66BA">
        <w:t>Endrnote</w:t>
      </w:r>
    </w:p>
    <w:p w14:paraId="5C3837F3" w14:textId="77777777" w:rsidR="007D4AE8" w:rsidRDefault="007D4AE8" w:rsidP="007D4AE8">
      <w:pPr>
        <w:pStyle w:val="PlantUML"/>
      </w:pPr>
      <w:r w:rsidRPr="009419FA">
        <w:t>rnote over LPA #FFFFFF</w:t>
      </w:r>
    </w:p>
    <w:p w14:paraId="73C73A05" w14:textId="77777777" w:rsidR="007D4AE8" w:rsidRDefault="007D4AE8" w:rsidP="007D4AE8">
      <w:pPr>
        <w:pStyle w:val="PlantUML"/>
      </w:pPr>
      <w:r w:rsidRPr="009419FA">
        <w:t>[</w:t>
      </w:r>
      <w:r>
        <w:t>9</w:t>
      </w:r>
      <w:r w:rsidRPr="009419FA">
        <w:t>]</w:t>
      </w:r>
      <w:r>
        <w:t xml:space="preserve"> </w:t>
      </w:r>
      <w:r w:rsidRPr="00FA2494">
        <w:t>ES10b.CancelSession</w:t>
      </w:r>
    </w:p>
    <w:p w14:paraId="3D09BC5D" w14:textId="77777777" w:rsidR="007D4AE8" w:rsidRPr="006A189C" w:rsidRDefault="007D4AE8" w:rsidP="007D4AE8">
      <w:pPr>
        <w:pStyle w:val="PlantUML"/>
      </w:pPr>
      <w:r w:rsidRPr="005E66BA">
        <w:t>endrnote</w:t>
      </w:r>
    </w:p>
    <w:p w14:paraId="398C2104" w14:textId="77777777" w:rsidR="007D4AE8" w:rsidRDefault="007D4AE8" w:rsidP="007D4AE8">
      <w:pPr>
        <w:pStyle w:val="PlantUML"/>
      </w:pPr>
    </w:p>
    <w:p w14:paraId="4FDB5923" w14:textId="77777777" w:rsidR="007D4AE8" w:rsidRPr="00BA6256" w:rsidRDefault="007D4AE8" w:rsidP="007D4AE8">
      <w:pPr>
        <w:pStyle w:val="PlantUML"/>
        <w:rPr>
          <w:rFonts w:eastAsia="Malgun Gothic"/>
        </w:rPr>
      </w:pPr>
      <w:r>
        <w:rPr>
          <w:rFonts w:eastAsia="Malgun Gothic"/>
        </w:rPr>
        <w:t xml:space="preserve">opt </w:t>
      </w:r>
      <w:r w:rsidRPr="00BA6256">
        <w:rPr>
          <w:rFonts w:eastAsia="Malgun Gothic"/>
        </w:rPr>
        <w:t>If the LPAd received retryDelay</w:t>
      </w:r>
    </w:p>
    <w:p w14:paraId="2CF786E2" w14:textId="77777777" w:rsidR="007D4AE8" w:rsidRPr="00BA6256" w:rsidRDefault="007D4AE8" w:rsidP="007D4AE8">
      <w:pPr>
        <w:pStyle w:val="PlantUML"/>
        <w:rPr>
          <w:rFonts w:eastAsia="Malgun Gothic"/>
        </w:rPr>
      </w:pPr>
      <w:r w:rsidRPr="00BA6256">
        <w:rPr>
          <w:rFonts w:eastAsia="Malgun Gothic"/>
        </w:rPr>
        <w:t>rnote over DP, E #FFFFFF</w:t>
      </w:r>
    </w:p>
    <w:p w14:paraId="2EFE468C" w14:textId="77777777" w:rsidR="007D4AE8" w:rsidRPr="00BA6256" w:rsidRDefault="007D4AE8" w:rsidP="007D4AE8">
      <w:pPr>
        <w:pStyle w:val="PlantUML"/>
        <w:rPr>
          <w:rFonts w:eastAsia="Malgun Gothic"/>
        </w:rPr>
      </w:pPr>
      <w:r>
        <w:rPr>
          <w:rFonts w:eastAsia="Malgun Gothic"/>
        </w:rPr>
        <w:t>[10</w:t>
      </w:r>
      <w:r w:rsidRPr="00BA6256">
        <w:rPr>
          <w:rFonts w:eastAsia="Malgun Gothic"/>
        </w:rPr>
        <w:t>] Restart th</w:t>
      </w:r>
      <w:r>
        <w:rPr>
          <w:rFonts w:eastAsia="Malgun Gothic"/>
        </w:rPr>
        <w:t>e procedure</w:t>
      </w:r>
    </w:p>
    <w:p w14:paraId="6BE53668" w14:textId="77777777" w:rsidR="007D4AE8" w:rsidRPr="00BA6256" w:rsidRDefault="007D4AE8" w:rsidP="007D4AE8">
      <w:pPr>
        <w:pStyle w:val="PlantUML"/>
        <w:rPr>
          <w:rFonts w:eastAsia="Malgun Gothic"/>
        </w:rPr>
      </w:pPr>
      <w:r w:rsidRPr="00BA6256">
        <w:rPr>
          <w:rFonts w:eastAsia="Malgun Gothic"/>
        </w:rPr>
        <w:t>endrnote</w:t>
      </w:r>
    </w:p>
    <w:p w14:paraId="536533E8" w14:textId="77777777" w:rsidR="007D4AE8" w:rsidRPr="006A189C" w:rsidRDefault="007D4AE8" w:rsidP="007D4AE8">
      <w:pPr>
        <w:pStyle w:val="PlantUML"/>
      </w:pPr>
      <w:r>
        <w:rPr>
          <w:rFonts w:eastAsia="Malgun Gothic"/>
        </w:rPr>
        <w:t>end</w:t>
      </w:r>
    </w:p>
    <w:p w14:paraId="6C853C7F" w14:textId="77777777" w:rsidR="007D4AE8" w:rsidRDefault="007D4AE8" w:rsidP="007D4AE8">
      <w:pPr>
        <w:pStyle w:val="PlantUML"/>
      </w:pPr>
      <w:r w:rsidRPr="006A189C">
        <w:t>@enduml</w:t>
      </w:r>
    </w:p>
    <w:p w14:paraId="4E6EBF95" w14:textId="77777777" w:rsidR="007D4AE8" w:rsidRDefault="007D4AE8" w:rsidP="00F64039">
      <w:pPr>
        <w:pStyle w:val="NormalParagraph"/>
      </w:pPr>
      <w:r w:rsidRPr="00B12DC5">
        <w:rPr>
          <w:noProof/>
          <w:lang w:val="en-US" w:eastAsia="ko-KR"/>
        </w:rPr>
        <w:lastRenderedPageBreak/>
        <w:drawing>
          <wp:inline distT="0" distB="0" distL="0" distR="0" wp14:anchorId="792E41EA" wp14:editId="40F7B17C">
            <wp:extent cx="5731510" cy="4784725"/>
            <wp:effectExtent l="0" t="0" r="2540" b="0"/>
            <wp:docPr id="3" name="그림 3"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A diagram of a program&#10;&#10;Description automatically generated"/>
                    <pic:cNvPicPr/>
                  </pic:nvPicPr>
                  <pic:blipFill>
                    <a:blip r:embed="rId45"/>
                    <a:stretch>
                      <a:fillRect/>
                    </a:stretch>
                  </pic:blipFill>
                  <pic:spPr>
                    <a:xfrm>
                      <a:off x="0" y="0"/>
                      <a:ext cx="5731510" cy="4784725"/>
                    </a:xfrm>
                    <a:prstGeom prst="rect">
                      <a:avLst/>
                    </a:prstGeom>
                  </pic:spPr>
                </pic:pic>
              </a:graphicData>
            </a:graphic>
          </wp:inline>
        </w:drawing>
      </w:r>
    </w:p>
    <w:p w14:paraId="09B8A341" w14:textId="77777777" w:rsidR="007D4AE8" w:rsidRDefault="007D4AE8" w:rsidP="00F64039">
      <w:pPr>
        <w:pStyle w:val="Figurecaption"/>
        <w:numPr>
          <w:ilvl w:val="0"/>
          <w:numId w:val="0"/>
        </w:numPr>
        <w:rPr>
          <w:rFonts w:eastAsia="Malgun Gothic"/>
          <w:lang w:eastAsia="ko-KR"/>
        </w:rPr>
      </w:pPr>
      <w:r w:rsidRPr="00C63B33">
        <w:rPr>
          <w:lang w:val="en-GB"/>
        </w:rPr>
        <w:t xml:space="preserve">Figure </w:t>
      </w:r>
      <w:r>
        <w:rPr>
          <w:lang w:val="en-GB"/>
        </w:rPr>
        <w:t>15</w:t>
      </w:r>
      <w:r w:rsidRPr="00C63B33">
        <w:rPr>
          <w:lang w:val="en-GB"/>
        </w:rPr>
        <w:t>b: Activation Code Retrieval Availability Check</w:t>
      </w:r>
    </w:p>
    <w:p w14:paraId="0B5BAC37" w14:textId="77777777" w:rsidR="007D4AE8" w:rsidRPr="00C63B33" w:rsidRDefault="007D4AE8" w:rsidP="007D4AE8">
      <w:pPr>
        <w:pStyle w:val="NormalParagraph"/>
      </w:pPr>
      <w:r w:rsidRPr="00C63B33">
        <w:rPr>
          <w:b/>
        </w:rPr>
        <w:t>Start Conditions:</w:t>
      </w:r>
    </w:p>
    <w:p w14:paraId="56EA64EA" w14:textId="77777777" w:rsidR="007D4AE8" w:rsidRPr="00494A27" w:rsidRDefault="007D4AE8" w:rsidP="007D4AE8">
      <w:pPr>
        <w:pStyle w:val="NormalParagraph"/>
      </w:pPr>
      <w:r>
        <w:t xml:space="preserve">In addition to the start conditions required by the common mutual authentication procedure </w:t>
      </w:r>
      <w:r w:rsidRPr="00494A27">
        <w:t>defined in section 3.</w:t>
      </w:r>
      <w:r>
        <w:t>1.2</w:t>
      </w:r>
      <w:r w:rsidRPr="00494A27">
        <w:t>, this procedure requires the following start conditions:</w:t>
      </w:r>
    </w:p>
    <w:p w14:paraId="5B64943C" w14:textId="77777777" w:rsidR="007D4AE8" w:rsidRPr="00494A27" w:rsidRDefault="007D4AE8" w:rsidP="007D4AE8">
      <w:pPr>
        <w:pStyle w:val="ListBullet1"/>
      </w:pPr>
      <w:r w:rsidRPr="001B7B30">
        <w:rPr>
          <w:rFonts w:ascii="Symbol" w:hAnsi="Symbol"/>
        </w:rPr>
        <w:tab/>
      </w:r>
      <w:r w:rsidRPr="00494A27">
        <w:rPr>
          <w:shd w:val="clear" w:color="auto" w:fill="FFFFFF"/>
        </w:rPr>
        <w:t>The eUICC has</w:t>
      </w:r>
      <w:r>
        <w:rPr>
          <w:shd w:val="clear" w:color="auto" w:fill="FFFFFF"/>
        </w:rPr>
        <w:t xml:space="preserve"> an </w:t>
      </w:r>
      <w:r w:rsidRPr="00494A27">
        <w:rPr>
          <w:shd w:val="clear" w:color="auto" w:fill="FFFFFF"/>
        </w:rPr>
        <w:t xml:space="preserve">installed </w:t>
      </w:r>
      <w:r>
        <w:rPr>
          <w:shd w:val="clear" w:color="auto" w:fill="FFFFFF"/>
        </w:rPr>
        <w:t>P</w:t>
      </w:r>
      <w:r w:rsidRPr="00494A27">
        <w:rPr>
          <w:shd w:val="clear" w:color="auto" w:fill="FFFFFF"/>
        </w:rPr>
        <w:t>rofile and the LPAd is able to retrieve the ICCID of such profile</w:t>
      </w:r>
      <w:r>
        <w:rPr>
          <w:shd w:val="clear" w:color="auto" w:fill="FFFFFF"/>
        </w:rPr>
        <w:t>, and the LPAd has retrieved the SM-DP+ FQDN address from which the Profile was downloaded.</w:t>
      </w:r>
    </w:p>
    <w:p w14:paraId="3C97A41A" w14:textId="77777777" w:rsidR="007D4AE8" w:rsidRPr="003D658D" w:rsidRDefault="007D4AE8" w:rsidP="007D4AE8">
      <w:pPr>
        <w:pStyle w:val="NOTE"/>
        <w:ind w:left="1882"/>
      </w:pPr>
      <w:r w:rsidRPr="003D658D">
        <w:t xml:space="preserve">NOTE: </w:t>
      </w:r>
      <w:r w:rsidRPr="003D658D">
        <w:tab/>
        <w:t>The FQDN MAY be retrieved from Device-specific methods defined outside the specification, or from the notificationAddress associated to the notificationDelete in the Profile Metadata (if any).</w:t>
      </w:r>
    </w:p>
    <w:p w14:paraId="207F5F46" w14:textId="77777777" w:rsidR="007D4AE8" w:rsidRPr="007F640C" w:rsidRDefault="007D4AE8" w:rsidP="007D4AE8">
      <w:pPr>
        <w:pStyle w:val="NormalParagraph"/>
        <w:rPr>
          <w:rFonts w:eastAsiaTheme="minorEastAsia"/>
          <w:b/>
          <w:lang w:eastAsia="ko-KR" w:bidi="bn-BD"/>
        </w:rPr>
      </w:pPr>
      <w:r w:rsidRPr="007F640C">
        <w:rPr>
          <w:rFonts w:eastAsiaTheme="minorEastAsia"/>
          <w:b/>
          <w:lang w:eastAsia="ko-KR" w:bidi="bn-BD"/>
        </w:rPr>
        <w:t>Procedure:</w:t>
      </w:r>
    </w:p>
    <w:p w14:paraId="65E86B64" w14:textId="77777777" w:rsidR="007D4AE8" w:rsidRPr="00166EA6" w:rsidRDefault="007D4AE8" w:rsidP="00F64039">
      <w:pPr>
        <w:pStyle w:val="ListNumber"/>
        <w:numPr>
          <w:ilvl w:val="0"/>
          <w:numId w:val="108"/>
        </w:numPr>
      </w:pPr>
      <w:r w:rsidRPr="00166EA6">
        <w:t>The LPA generates the MatchingID as defined in section 4.9.1 to check the availability of the Activation Code Retrieval associated with the installed Profile.</w:t>
      </w:r>
    </w:p>
    <w:p w14:paraId="206CC0DC" w14:textId="0C0B2382" w:rsidR="007D4AE8" w:rsidRDefault="007D4AE8" w:rsidP="007D4AE8">
      <w:pPr>
        <w:pStyle w:val="ListNumber"/>
      </w:pPr>
      <w:r w:rsidRPr="006873C8">
        <w:t>The common mutual authentication procedure defined in section 3.</w:t>
      </w:r>
      <w:r>
        <w:t>1.2</w:t>
      </w:r>
      <w:r w:rsidRPr="006873C8">
        <w:t xml:space="preserve"> SHALL be executed. When this procedure is used for Activation Code Retrieval, </w:t>
      </w:r>
      <w:r w:rsidRPr="006873C8">
        <w:rPr>
          <w:lang w:eastAsia="en-US"/>
        </w:rPr>
        <w:t xml:space="preserve">SM-XX is SM-DP+. </w:t>
      </w:r>
      <w:r w:rsidRPr="006873C8">
        <w:t>CERT.XXauth.SIG, PK.XXauth.SIG and SK.XXauth.SIG are CERT.DPauth.SIG, PK.DPauth.SIG and SK.DPauth.SIG respectively. ESXX is ES9+.</w:t>
      </w:r>
    </w:p>
    <w:p w14:paraId="072F701F" w14:textId="77777777" w:rsidR="007D4AE8" w:rsidRDefault="007D4AE8" w:rsidP="00F64039">
      <w:pPr>
        <w:pStyle w:val="ListNumber"/>
        <w:numPr>
          <w:ilvl w:val="0"/>
          <w:numId w:val="0"/>
        </w:numPr>
        <w:ind w:left="340" w:firstLine="340"/>
      </w:pPr>
      <w:r w:rsidRPr="006873C8">
        <w:lastRenderedPageBreak/>
        <w:t>During the common mutual authentication procedure at step (10), the LPAd SHALL</w:t>
      </w:r>
      <w:r>
        <w:t>:</w:t>
      </w:r>
    </w:p>
    <w:p w14:paraId="41ED1194" w14:textId="409401C5" w:rsidR="007D4AE8" w:rsidRPr="006873C8" w:rsidRDefault="007D4AE8" w:rsidP="00F64039">
      <w:pPr>
        <w:pStyle w:val="ListBullet3"/>
        <w:rPr>
          <w:shd w:val="clear" w:color="auto" w:fill="FFFFFF"/>
        </w:rPr>
      </w:pPr>
      <w:r w:rsidRPr="006873C8">
        <w:rPr>
          <w:shd w:val="clear" w:color="auto" w:fill="FFFFFF"/>
        </w:rPr>
        <w:t>Build the ctxParams1 data object to provide the MatchingID generated at step (</w:t>
      </w:r>
      <w:r>
        <w:rPr>
          <w:shd w:val="clear" w:color="auto" w:fill="FFFFFF"/>
        </w:rPr>
        <w:t>1</w:t>
      </w:r>
      <w:r w:rsidRPr="006873C8">
        <w:rPr>
          <w:shd w:val="clear" w:color="auto" w:fill="FFFFFF"/>
        </w:rPr>
        <w:t>) and Device Info to the eUICC for signature,</w:t>
      </w:r>
    </w:p>
    <w:p w14:paraId="3EC83D12" w14:textId="65FC23E6" w:rsidR="007D4AE8" w:rsidRPr="006873C8" w:rsidRDefault="007D4AE8" w:rsidP="00F64039">
      <w:pPr>
        <w:pStyle w:val="ListBullet3"/>
        <w:rPr>
          <w:shd w:val="clear" w:color="auto" w:fill="FFFFFF"/>
        </w:rPr>
      </w:pPr>
      <w:r w:rsidRPr="006873C8">
        <w:rPr>
          <w:shd w:val="clear" w:color="auto" w:fill="FFFFFF"/>
        </w:rPr>
        <w:t xml:space="preserve">Include a </w:t>
      </w:r>
      <w:r w:rsidRPr="00C63B33">
        <w:rPr>
          <w:rStyle w:val="InputOutputDataChar"/>
        </w:rPr>
        <w:t>useMatchingIdForAcr</w:t>
      </w:r>
      <w:r w:rsidRPr="006873C8">
        <w:rPr>
          <w:shd w:val="clear" w:color="auto" w:fill="FFFFFF"/>
        </w:rPr>
        <w:t xml:space="preserve"> set to </w:t>
      </w:r>
      <w:r w:rsidRPr="006873C8">
        <w:rPr>
          <w:rStyle w:val="DataStatusChar"/>
        </w:rPr>
        <w:t>true</w:t>
      </w:r>
      <w:r w:rsidRPr="006873C8">
        <w:rPr>
          <w:shd w:val="clear" w:color="auto" w:fill="FFFFFF"/>
        </w:rPr>
        <w:t xml:space="preserve"> value as additional input parameter data when calling the "ES9+.AuthenticateClient" function.</w:t>
      </w:r>
    </w:p>
    <w:p w14:paraId="22DBC15E" w14:textId="1A3398A1" w:rsidR="007D4AE8" w:rsidRDefault="007D4AE8" w:rsidP="00F64039">
      <w:pPr>
        <w:pStyle w:val="ListNumber"/>
        <w:numPr>
          <w:ilvl w:val="0"/>
          <w:numId w:val="108"/>
        </w:numPr>
      </w:pPr>
      <w:r>
        <w:t xml:space="preserve">After </w:t>
      </w:r>
      <w:r w:rsidRPr="00E756DA">
        <w:t>having successfully authenticated the eUICC at the end of the step (</w:t>
      </w:r>
      <w:r>
        <w:t>2</w:t>
      </w:r>
      <w:r w:rsidRPr="00E756DA">
        <w:t>), the SM-DP+ SHALL:</w:t>
      </w:r>
    </w:p>
    <w:p w14:paraId="41550CAE" w14:textId="77777777" w:rsidR="007D4AE8" w:rsidRPr="007D4AE8" w:rsidRDefault="007D4AE8" w:rsidP="00F64039">
      <w:pPr>
        <w:pStyle w:val="ListParagraph"/>
        <w:numPr>
          <w:ilvl w:val="0"/>
          <w:numId w:val="109"/>
        </w:numPr>
        <w:rPr>
          <w:szCs w:val="22"/>
          <w:lang w:eastAsia="en-GB" w:bidi="ar-SA"/>
        </w:rPr>
      </w:pPr>
      <w:bookmarkStart w:id="1303" w:name="_Hlk167450963"/>
      <w:r w:rsidRPr="007D4AE8">
        <w:rPr>
          <w:szCs w:val="22"/>
          <w:lang w:eastAsia="en-GB" w:bidi="ar-SA"/>
        </w:rPr>
        <w:t xml:space="preserve">Verify if </w:t>
      </w:r>
      <w:r w:rsidRPr="007D4AE8">
        <w:rPr>
          <w:rFonts w:ascii="Courier New" w:hAnsi="Courier New" w:cs="Courier New"/>
          <w:color w:val="222222"/>
          <w:szCs w:val="22"/>
          <w:shd w:val="clear" w:color="auto" w:fill="FFFFFF"/>
          <w:lang w:eastAsia="en-GB" w:bidi="ar-SA"/>
        </w:rPr>
        <w:t xml:space="preserve">useMatchingIdForAcr </w:t>
      </w:r>
      <w:r w:rsidRPr="007D4AE8">
        <w:rPr>
          <w:szCs w:val="22"/>
          <w:lang w:eastAsia="en-GB" w:bidi="ar-SA"/>
        </w:rPr>
        <w:t>is present in the additional input parameter data of "ES9+.AuthenticateClient" function call.</w:t>
      </w:r>
    </w:p>
    <w:p w14:paraId="76D452CA" w14:textId="77777777" w:rsidR="007D4AE8" w:rsidRPr="007D4AE8" w:rsidRDefault="007D4AE8" w:rsidP="007D4AE8">
      <w:pPr>
        <w:tabs>
          <w:tab w:val="left" w:pos="1560"/>
        </w:tabs>
        <w:spacing w:before="0" w:after="200" w:line="276" w:lineRule="auto"/>
        <w:ind w:left="1760" w:hanging="440"/>
        <w:jc w:val="left"/>
        <w:rPr>
          <w:szCs w:val="22"/>
          <w:lang w:eastAsia="en-GB" w:bidi="ar-SA"/>
        </w:rPr>
      </w:pPr>
      <w:r w:rsidRPr="007D4AE8">
        <w:rPr>
          <w:szCs w:val="22"/>
          <w:lang w:eastAsia="en-GB" w:bidi="ar-SA"/>
        </w:rPr>
        <w:t xml:space="preserve">NOTE: If this </w:t>
      </w:r>
      <w:r w:rsidRPr="007D4AE8">
        <w:rPr>
          <w:rFonts w:eastAsia="Malgun Gothic"/>
          <w:szCs w:val="22"/>
          <w:lang w:eastAsia="ko-KR" w:bidi="ar-SA"/>
        </w:rPr>
        <w:t xml:space="preserve">verification </w:t>
      </w:r>
      <w:r w:rsidRPr="007D4AE8">
        <w:rPr>
          <w:szCs w:val="22"/>
          <w:lang w:eastAsia="en-GB" w:bidi="ar-SA"/>
        </w:rPr>
        <w:t>fails the SM-DP+ continues from step 3 of the procedure defined in section 3.1.3.</w:t>
      </w:r>
    </w:p>
    <w:p w14:paraId="4A78F895" w14:textId="77777777" w:rsidR="007D4AE8" w:rsidRPr="007D4AE8" w:rsidRDefault="007D4AE8" w:rsidP="007D4AE8">
      <w:pPr>
        <w:spacing w:before="0" w:after="200" w:line="276" w:lineRule="auto"/>
        <w:ind w:left="1020" w:hanging="340"/>
        <w:contextualSpacing/>
        <w:rPr>
          <w:szCs w:val="22"/>
          <w:lang w:eastAsia="en-GB" w:bidi="ar-SA"/>
        </w:rPr>
      </w:pPr>
      <w:r w:rsidRPr="007D4AE8">
        <w:rPr>
          <w:rFonts w:ascii="Symbol" w:hAnsi="Symbol"/>
          <w:szCs w:val="22"/>
          <w:lang w:eastAsia="en-GB" w:bidi="ar-SA"/>
        </w:rPr>
        <w:t></w:t>
      </w:r>
      <w:r w:rsidRPr="007D4AE8">
        <w:rPr>
          <w:rFonts w:ascii="Symbol" w:hAnsi="Symbol"/>
          <w:szCs w:val="22"/>
          <w:lang w:eastAsia="en-GB" w:bidi="ar-SA"/>
        </w:rPr>
        <w:tab/>
      </w:r>
      <w:r w:rsidRPr="007D4AE8">
        <w:rPr>
          <w:szCs w:val="22"/>
          <w:lang w:eastAsia="en-GB" w:bidi="ar-SA"/>
        </w:rPr>
        <w:t>Verify if the MatchingID value is formatted as defined in section 4.9.1.</w:t>
      </w:r>
    </w:p>
    <w:p w14:paraId="1DE546DF" w14:textId="77777777" w:rsidR="007D4AE8" w:rsidRPr="007D4AE8" w:rsidRDefault="007D4AE8" w:rsidP="007D4AE8">
      <w:pPr>
        <w:spacing w:before="0" w:after="200" w:line="276" w:lineRule="auto"/>
        <w:ind w:left="1020" w:hanging="340"/>
        <w:contextualSpacing/>
        <w:rPr>
          <w:szCs w:val="22"/>
          <w:lang w:eastAsia="en-GB" w:bidi="ar-SA"/>
        </w:rPr>
      </w:pPr>
      <w:r w:rsidRPr="007D4AE8">
        <w:rPr>
          <w:rFonts w:ascii="Symbol" w:hAnsi="Symbol"/>
          <w:szCs w:val="22"/>
          <w:lang w:eastAsia="en-GB" w:bidi="ar-SA"/>
        </w:rPr>
        <w:t></w:t>
      </w:r>
      <w:r w:rsidRPr="007D4AE8">
        <w:rPr>
          <w:rFonts w:ascii="Symbol" w:hAnsi="Symbol"/>
          <w:szCs w:val="22"/>
          <w:lang w:eastAsia="en-GB" w:bidi="ar-SA"/>
        </w:rPr>
        <w:tab/>
      </w:r>
      <w:r w:rsidRPr="007D4AE8">
        <w:rPr>
          <w:szCs w:val="22"/>
          <w:lang w:eastAsia="en-GB" w:bidi="ar-SA"/>
        </w:rPr>
        <w:t>Verify if the indicated ICCID (see MatchingID format in section 4.9.1 to extract the ICCID) identifies a Profile in 'Installed' state associated with the EID of the authenticated eUICC.</w:t>
      </w:r>
    </w:p>
    <w:p w14:paraId="7FDC8B36" w14:textId="77777777" w:rsidR="007D4AE8" w:rsidRPr="007D4AE8" w:rsidRDefault="007D4AE8" w:rsidP="007D4AE8">
      <w:pPr>
        <w:tabs>
          <w:tab w:val="left" w:pos="1021"/>
        </w:tabs>
        <w:spacing w:before="0" w:after="160" w:line="257" w:lineRule="auto"/>
        <w:ind w:left="1020" w:hanging="340"/>
        <w:contextualSpacing/>
      </w:pPr>
      <w:r w:rsidRPr="007D4AE8">
        <w:rPr>
          <w:rFonts w:ascii="Symbol" w:hAnsi="Symbol"/>
        </w:rPr>
        <w:t></w:t>
      </w:r>
      <w:r w:rsidRPr="007D4AE8">
        <w:rPr>
          <w:rFonts w:ascii="Symbol" w:hAnsi="Symbol"/>
        </w:rPr>
        <w:tab/>
      </w:r>
      <w:r w:rsidRPr="007D4AE8">
        <w:t>Verify the availability of an Activation Code for retrieval.</w:t>
      </w:r>
    </w:p>
    <w:p w14:paraId="58A813C6" w14:textId="77777777" w:rsidR="007D4AE8" w:rsidRDefault="007D4AE8" w:rsidP="007D4AE8">
      <w:pPr>
        <w:spacing w:before="0" w:after="160" w:line="257" w:lineRule="auto"/>
        <w:ind w:left="680"/>
        <w:contextualSpacing/>
      </w:pPr>
    </w:p>
    <w:p w14:paraId="4AD58B48" w14:textId="50B040FD" w:rsidR="007D4AE8" w:rsidRPr="007D4AE8" w:rsidRDefault="007D4AE8" w:rsidP="007D4AE8">
      <w:pPr>
        <w:spacing w:before="0" w:after="160" w:line="257" w:lineRule="auto"/>
        <w:ind w:left="680"/>
        <w:contextualSpacing/>
      </w:pPr>
      <w:r w:rsidRPr="007D4AE8">
        <w:t>If any of these verifications fails, the SM-DP+ SHALL return a relevant error status and the procedure SHALL stop.</w:t>
      </w:r>
    </w:p>
    <w:bookmarkEnd w:id="1303"/>
    <w:p w14:paraId="1CE35E6B" w14:textId="78290D5B" w:rsidR="007D4AE8" w:rsidRDefault="007D4AE8" w:rsidP="007D4AE8">
      <w:pPr>
        <w:pStyle w:val="ListNumber"/>
      </w:pPr>
      <w:r w:rsidRPr="00D72AB8">
        <w:tab/>
        <w:t>If configured by the Operator, the SM-DP+ SHALL call ES2+.HandleAcrRequest function comprising the ICCID and the EID of the authenticated eUICC for the confirmation.</w:t>
      </w:r>
    </w:p>
    <w:p w14:paraId="6766F4EA" w14:textId="148BC7AE" w:rsidR="007D4AE8" w:rsidRDefault="007D4AE8" w:rsidP="007D4AE8">
      <w:pPr>
        <w:pStyle w:val="ListNumber"/>
      </w:pPr>
      <w:r w:rsidRPr="007D4AE8">
        <w:t>If configured by the Operator, the SM-DP+ asynchronously notifies the Operator of the Activation Code retrieval operation by calling the "ES2+.HandleDownloadProgressInfo" function with the identification 'Activation Code Retrieval request (17)' and the notificationPointStatus indicating 'Executed-Success' if configured as per Operator's configuration.</w:t>
      </w:r>
    </w:p>
    <w:p w14:paraId="31307837" w14:textId="77777777" w:rsidR="007D4AE8" w:rsidRDefault="007D4AE8" w:rsidP="007D4AE8">
      <w:pPr>
        <w:pStyle w:val="ListNumber"/>
        <w:rPr>
          <w:b/>
        </w:rPr>
      </w:pPr>
      <w:r w:rsidRPr="00A468E0">
        <w:t>According to the SM-DP+ configuration and</w:t>
      </w:r>
      <w:r>
        <w:t>/or</w:t>
      </w:r>
      <w:r w:rsidRPr="00A468E0">
        <w:t xml:space="preserve"> the </w:t>
      </w:r>
      <w:r>
        <w:t xml:space="preserve">response </w:t>
      </w:r>
      <w:r w:rsidRPr="00A468E0">
        <w:t xml:space="preserve">received at step </w:t>
      </w:r>
      <w:r>
        <w:t>4</w:t>
      </w:r>
      <w:r w:rsidRPr="00A468E0">
        <w:t xml:space="preserve"> (if any)</w:t>
      </w:r>
      <w:r>
        <w:t>, t</w:t>
      </w:r>
      <w:r w:rsidRPr="00132C63">
        <w:t xml:space="preserve">he SM-DP+ SHALL build Profile Metadata with the </w:t>
      </w:r>
      <w:r w:rsidRPr="00132C63">
        <w:rPr>
          <w:rFonts w:ascii="Courier New" w:hAnsi="Courier New" w:cs="Courier New"/>
        </w:rPr>
        <w:t>ActivationCodeRetrievalInfo</w:t>
      </w:r>
      <w:r w:rsidRPr="00132C63">
        <w:t xml:space="preserve"> </w:t>
      </w:r>
      <w:r w:rsidRPr="00C63B33">
        <w:t xml:space="preserve">containing the </w:t>
      </w:r>
      <w:r w:rsidRPr="00C63B33">
        <w:rPr>
          <w:rStyle w:val="ASN1referencesChar"/>
        </w:rPr>
        <w:t>activationCodeRetr</w:t>
      </w:r>
      <w:r>
        <w:rPr>
          <w:rStyle w:val="ASN1referencesChar"/>
        </w:rPr>
        <w:t>ie</w:t>
      </w:r>
      <w:r w:rsidRPr="00C63B33">
        <w:rPr>
          <w:rStyle w:val="ASN1referencesChar"/>
        </w:rPr>
        <w:t>valAvailable</w:t>
      </w:r>
      <w:r w:rsidRPr="00132C63">
        <w:rPr>
          <w:rStyle w:val="ASN1referencesChar"/>
        </w:rPr>
        <w:t xml:space="preserve"> </w:t>
      </w:r>
      <w:r w:rsidRPr="00132C63">
        <w:t xml:space="preserve">in the </w:t>
      </w:r>
      <w:r w:rsidRPr="00132C63">
        <w:rPr>
          <w:rFonts w:ascii="Courier New" w:hAnsi="Courier New" w:cs="Courier New"/>
        </w:rPr>
        <w:t>serviceSpecificDataNotStoredInEuicc</w:t>
      </w:r>
      <w:r w:rsidRPr="00132C63">
        <w:t xml:space="preserve"> field as defined</w:t>
      </w:r>
      <w:r w:rsidRPr="0071232F">
        <w:t xml:space="preserve"> in section 4.9.2</w:t>
      </w:r>
      <w:r>
        <w:t>.</w:t>
      </w:r>
    </w:p>
    <w:p w14:paraId="66994A95" w14:textId="77777777" w:rsidR="007D4AE8" w:rsidRDefault="007D4AE8" w:rsidP="007D4AE8">
      <w:pPr>
        <w:pStyle w:val="ListNumber"/>
        <w:numPr>
          <w:ilvl w:val="0"/>
          <w:numId w:val="0"/>
        </w:numPr>
        <w:ind w:left="680"/>
      </w:pPr>
    </w:p>
    <w:p w14:paraId="2B809B84" w14:textId="709A32BC" w:rsidR="007D4AE8" w:rsidRDefault="007D4AE8" w:rsidP="007D4AE8">
      <w:pPr>
        <w:pStyle w:val="ListNumber"/>
        <w:numPr>
          <w:ilvl w:val="0"/>
          <w:numId w:val="0"/>
        </w:numPr>
        <w:ind w:left="680"/>
      </w:pPr>
      <w:r w:rsidRPr="00D86449">
        <w:rPr>
          <w:rFonts w:hint="eastAsia"/>
        </w:rPr>
        <w:t>I</w:t>
      </w:r>
      <w:r w:rsidRPr="00D86449">
        <w:t xml:space="preserve">f more time is required to </w:t>
      </w:r>
      <w:r>
        <w:t>check the availability</w:t>
      </w:r>
      <w:r w:rsidRPr="00D86449">
        <w:t xml:space="preserve">, the </w:t>
      </w:r>
      <w:r w:rsidRPr="00D86449">
        <w:rPr>
          <w:rStyle w:val="ASN1referencesChar"/>
        </w:rPr>
        <w:t>ActivationCodeRetrievalInfo</w:t>
      </w:r>
      <w:r w:rsidRPr="00D86449">
        <w:t xml:space="preserve"> SHALL comprise </w:t>
      </w:r>
      <w:r w:rsidRPr="00D86449">
        <w:rPr>
          <w:rStyle w:val="ASN1referencesChar"/>
        </w:rPr>
        <w:t>retryDelay</w:t>
      </w:r>
      <w:r w:rsidRPr="00D86449">
        <w:t xml:space="preserve"> as defined in section 4.9.2</w:t>
      </w:r>
      <w:r>
        <w:t>.</w:t>
      </w:r>
    </w:p>
    <w:p w14:paraId="72BC1948" w14:textId="77777777" w:rsidR="007D4AE8" w:rsidRDefault="007D4AE8" w:rsidP="007D4AE8">
      <w:pPr>
        <w:pStyle w:val="NOTE"/>
        <w:tabs>
          <w:tab w:val="clear" w:pos="1560"/>
          <w:tab w:val="left" w:pos="1843"/>
        </w:tabs>
        <w:ind w:left="1760" w:hanging="1051"/>
      </w:pPr>
      <w:r w:rsidRPr="0071232F">
        <w:t>NOTE:</w:t>
      </w:r>
      <w:r w:rsidRPr="0071232F">
        <w:tab/>
        <w:t>These data will not be sent to the eUICC, so the SM-DP+ doesn’t need to</w:t>
      </w:r>
      <w:r>
        <w:t xml:space="preserve"> </w:t>
      </w:r>
      <w:r w:rsidRPr="0071232F">
        <w:t xml:space="preserve">consider the capability bit </w:t>
      </w:r>
      <w:r w:rsidRPr="0071232F">
        <w:rPr>
          <w:rFonts w:ascii="Courier New" w:hAnsi="Courier New" w:cs="Courier New"/>
        </w:rPr>
        <w:t>serviceSpecificDataSupport</w:t>
      </w:r>
      <w:r w:rsidRPr="0071232F">
        <w:t xml:space="preserve"> of the eUICC.</w:t>
      </w:r>
    </w:p>
    <w:p w14:paraId="48F9E3B4" w14:textId="77777777" w:rsidR="007D4AE8" w:rsidRDefault="007D4AE8" w:rsidP="007D4AE8">
      <w:pPr>
        <w:pStyle w:val="ListNumber"/>
        <w:widowControl w:val="0"/>
        <w:autoSpaceDE w:val="0"/>
        <w:autoSpaceDN w:val="0"/>
      </w:pPr>
      <w:r>
        <w:t>The SM-DP+ returns the TransactionID and ProfileMetadata to the LPAd.</w:t>
      </w:r>
    </w:p>
    <w:p w14:paraId="27FBB486" w14:textId="77777777" w:rsidR="007D4AE8" w:rsidRDefault="007D4AE8" w:rsidP="007D4AE8">
      <w:pPr>
        <w:pStyle w:val="ListNumber"/>
        <w:rPr>
          <w:rFonts w:eastAsiaTheme="minorEastAsia"/>
          <w:lang w:eastAsia="ko-KR"/>
        </w:rPr>
      </w:pPr>
      <w:r w:rsidRPr="003C126F">
        <w:rPr>
          <w:lang w:val="en-US"/>
        </w:rPr>
        <w:t>On reception of the SM-DP+ r</w:t>
      </w:r>
      <w:r w:rsidRPr="009D37A9">
        <w:rPr>
          <w:lang w:val="en-US"/>
        </w:rPr>
        <w:t xml:space="preserve">esponse, </w:t>
      </w:r>
      <w:r w:rsidRPr="00122AD4">
        <w:rPr>
          <w:rFonts w:eastAsiaTheme="minorEastAsia"/>
          <w:lang w:eastAsia="ko-KR"/>
        </w:rPr>
        <w:t>t</w:t>
      </w:r>
      <w:r w:rsidRPr="00122AD4">
        <w:rPr>
          <w:rFonts w:eastAsiaTheme="minorEastAsia" w:hint="eastAsia"/>
          <w:lang w:eastAsia="ko-KR"/>
        </w:rPr>
        <w:t xml:space="preserve">he LPAd </w:t>
      </w:r>
      <w:r w:rsidRPr="00122AD4">
        <w:rPr>
          <w:rFonts w:eastAsiaTheme="minorEastAsia"/>
          <w:lang w:eastAsia="ko-KR"/>
        </w:rPr>
        <w:t>SHALL</w:t>
      </w:r>
      <w:r>
        <w:rPr>
          <w:rFonts w:eastAsiaTheme="minorEastAsia"/>
          <w:lang w:eastAsia="ko-KR"/>
        </w:rPr>
        <w:t>:</w:t>
      </w:r>
    </w:p>
    <w:p w14:paraId="7E4946D4" w14:textId="65B6A86C" w:rsidR="007D4AE8" w:rsidRDefault="007D4AE8" w:rsidP="007D4AE8">
      <w:pPr>
        <w:pStyle w:val="Listletter"/>
      </w:pPr>
      <w:r>
        <w:rPr>
          <w:rFonts w:eastAsiaTheme="minorEastAsia"/>
          <w:lang w:eastAsia="ko-KR"/>
        </w:rPr>
        <w:lastRenderedPageBreak/>
        <w:t>C</w:t>
      </w:r>
      <w:r w:rsidRPr="00122AD4">
        <w:rPr>
          <w:rFonts w:eastAsiaTheme="minorEastAsia" w:hint="eastAsia"/>
          <w:lang w:eastAsia="ko-KR"/>
        </w:rPr>
        <w:t xml:space="preserve">heck </w:t>
      </w:r>
      <w:r w:rsidRPr="00C75571">
        <w:rPr>
          <w:rFonts w:eastAsiaTheme="minorEastAsia" w:hint="eastAsia"/>
          <w:lang w:val="en-US" w:eastAsia="ko-KR"/>
        </w:rPr>
        <w:t>If</w:t>
      </w:r>
      <w:r w:rsidRPr="00C75571">
        <w:rPr>
          <w:rFonts w:eastAsiaTheme="minorEastAsia"/>
          <w:lang w:val="en-US" w:eastAsia="ko-KR"/>
        </w:rPr>
        <w:t xml:space="preserve"> the ProfileMetadata contains the </w:t>
      </w:r>
      <w:r w:rsidRPr="00021385">
        <w:rPr>
          <w:rFonts w:ascii="Courier New" w:hAnsi="Courier New" w:cs="Courier New"/>
        </w:rPr>
        <w:t>ActivationCodeRetrievalInfo</w:t>
      </w:r>
      <w:r w:rsidRPr="00F50A6E" w:rsidDel="005E66BA">
        <w:t xml:space="preserve"> </w:t>
      </w:r>
      <w:r>
        <w:t xml:space="preserve">in the </w:t>
      </w:r>
      <w:r w:rsidRPr="00ED38C8">
        <w:rPr>
          <w:rFonts w:ascii="Courier New" w:hAnsi="Courier New" w:cs="Courier New"/>
        </w:rPr>
        <w:t>serviceSpecificDataNotStoredInEuicc</w:t>
      </w:r>
      <w:r>
        <w:t>, according to the</w:t>
      </w:r>
      <w:r w:rsidRPr="00BB2D0E">
        <w:t xml:space="preserve"> </w:t>
      </w:r>
      <w:r>
        <w:t xml:space="preserve">description of the </w:t>
      </w:r>
      <w:r w:rsidRPr="00021385">
        <w:rPr>
          <w:rFonts w:ascii="Courier New" w:hAnsi="Courier New" w:cs="Courier New"/>
        </w:rPr>
        <w:t>ActivationCodeRetrievalInfo</w:t>
      </w:r>
      <w:r>
        <w:t xml:space="preserve"> in section 4.9.2.</w:t>
      </w:r>
    </w:p>
    <w:p w14:paraId="5C2F1E29" w14:textId="12CB660A" w:rsidR="007D4AE8" w:rsidRDefault="007D4AE8" w:rsidP="007D4AE8">
      <w:pPr>
        <w:pStyle w:val="Listletter"/>
      </w:pPr>
      <w:r>
        <w:t>Store the related information in its memory, if any.</w:t>
      </w:r>
    </w:p>
    <w:p w14:paraId="16A50182" w14:textId="77777777" w:rsidR="007D4AE8" w:rsidRDefault="007D4AE8" w:rsidP="007D4AE8">
      <w:pPr>
        <w:pStyle w:val="NOTE"/>
        <w:ind w:leftChars="193" w:left="425" w:firstLine="0"/>
      </w:pPr>
      <w:r>
        <w:t>NOTE:</w:t>
      </w:r>
      <w:r>
        <w:tab/>
        <w:t>The LPA does not send the ProfileMetadata to the eUICC.</w:t>
      </w:r>
    </w:p>
    <w:p w14:paraId="73317C80" w14:textId="5CFF6FA4" w:rsidR="007D4AE8" w:rsidRDefault="007D4AE8" w:rsidP="007D4AE8">
      <w:pPr>
        <w:pStyle w:val="ListNumber"/>
        <w:widowControl w:val="0"/>
        <w:autoSpaceDE w:val="0"/>
        <w:autoSpaceDN w:val="0"/>
      </w:pPr>
      <w:r w:rsidRPr="00C34B72">
        <w:rPr>
          <w:rFonts w:eastAsiaTheme="minorEastAsia"/>
          <w:lang w:eastAsia="ko-KR"/>
        </w:rPr>
        <w:t xml:space="preserve">The </w:t>
      </w:r>
      <w:r w:rsidRPr="00C34B72">
        <w:rPr>
          <w:rFonts w:eastAsia="Times New Roman"/>
          <w:lang w:eastAsia="ko-KR"/>
        </w:rPr>
        <w:t xml:space="preserve">LPAd SHALL send "ES10b.CancelSession" </w:t>
      </w:r>
      <w:r w:rsidRPr="00FA2494">
        <w:rPr>
          <w:rFonts w:eastAsia="Times New Roman"/>
          <w:lang w:eastAsia="ko-KR"/>
        </w:rPr>
        <w:t xml:space="preserve">to the eUICC with a reason </w:t>
      </w:r>
      <w:r w:rsidRPr="00FA2494">
        <w:rPr>
          <w:rStyle w:val="ASN1referencesChar"/>
        </w:rPr>
        <w:t>undefinedReason</w:t>
      </w:r>
      <w:r>
        <w:rPr>
          <w:rFonts w:eastAsia="Times New Roman"/>
        </w:rPr>
        <w:t xml:space="preserve"> and</w:t>
      </w:r>
      <w:r w:rsidRPr="00FA2494">
        <w:rPr>
          <w:rFonts w:eastAsia="Times New Roman"/>
        </w:rPr>
        <w:t xml:space="preserve"> </w:t>
      </w:r>
      <w:r w:rsidRPr="00FA2494">
        <w:rPr>
          <w:rFonts w:eastAsia="Malgun Gothic" w:hint="eastAsia"/>
          <w:szCs w:val="22"/>
          <w:lang w:eastAsia="ko-KR" w:bidi="ar-SA"/>
        </w:rPr>
        <w:t>ignore</w:t>
      </w:r>
      <w:r w:rsidRPr="00FA2494">
        <w:rPr>
          <w:rFonts w:eastAsia="Malgun Gothic"/>
          <w:szCs w:val="22"/>
          <w:lang w:eastAsia="ko-KR" w:bidi="ar-SA"/>
        </w:rPr>
        <w:t xml:space="preserve"> the response from the eUICC</w:t>
      </w:r>
    </w:p>
    <w:p w14:paraId="1A364A6E" w14:textId="77777777" w:rsidR="007D4AE8" w:rsidRDefault="007D4AE8" w:rsidP="007D4AE8">
      <w:pPr>
        <w:pStyle w:val="ListNumber"/>
        <w:rPr>
          <w:lang w:eastAsia="ko-KR"/>
        </w:rPr>
      </w:pPr>
      <w:r w:rsidRPr="006863E2">
        <w:rPr>
          <w:lang w:eastAsia="ko-KR"/>
        </w:rPr>
        <w:t xml:space="preserve">If the LPAd received </w:t>
      </w:r>
      <w:r w:rsidRPr="000560B1">
        <w:rPr>
          <w:rStyle w:val="ASN1referencesChar"/>
        </w:rPr>
        <w:t>retryDelay</w:t>
      </w:r>
      <w:r w:rsidRPr="006863E2">
        <w:rPr>
          <w:lang w:eastAsia="ko-KR"/>
        </w:rPr>
        <w:t xml:space="preserve"> in step 8, the LPAd restarts the procedure after expiration of the time period given in </w:t>
      </w:r>
      <w:r w:rsidRPr="006863E2">
        <w:rPr>
          <w:rFonts w:ascii="Courier New" w:eastAsia="Malgun Gothic" w:hAnsi="Courier New" w:cs="Courier New"/>
          <w:lang w:eastAsia="ko-KR"/>
        </w:rPr>
        <w:t>retryDelay</w:t>
      </w:r>
      <w:r w:rsidRPr="006863E2">
        <w:rPr>
          <w:lang w:eastAsia="ko-KR"/>
        </w:rPr>
        <w:t>.</w:t>
      </w:r>
      <w:r>
        <w:rPr>
          <w:lang w:eastAsia="ko-KR"/>
        </w:rPr>
        <w:t xml:space="preserve"> Otherwise, the LPAd SHALL stop the procedure.</w:t>
      </w:r>
    </w:p>
    <w:p w14:paraId="2FD21EFC" w14:textId="77777777" w:rsidR="007D4AE8" w:rsidRPr="00201074" w:rsidRDefault="007D4AE8" w:rsidP="007D4AE8">
      <w:pPr>
        <w:pStyle w:val="NormalParagraph"/>
      </w:pPr>
      <w:r w:rsidRPr="00201074">
        <w:rPr>
          <w:b/>
        </w:rPr>
        <w:t>End Conditions:</w:t>
      </w:r>
    </w:p>
    <w:p w14:paraId="20B97D82" w14:textId="5D9C0AB7" w:rsidR="007D4AE8" w:rsidRPr="00F64039" w:rsidRDefault="007D4AE8" w:rsidP="007D4AE8">
      <w:pPr>
        <w:pStyle w:val="NormalParagraph"/>
        <w:rPr>
          <w:rFonts w:eastAsia="Malgun Gothic"/>
          <w:lang w:eastAsia="ko-KR"/>
        </w:rPr>
      </w:pPr>
      <w:r w:rsidRPr="00BC4A48">
        <w:rPr>
          <w:rFonts w:eastAsia="Times New Roman"/>
        </w:rPr>
        <w:t xml:space="preserve">The </w:t>
      </w:r>
      <w:r>
        <w:rPr>
          <w:rFonts w:eastAsia="Times New Roman"/>
        </w:rPr>
        <w:t xml:space="preserve">LPAd stores the availability of the </w:t>
      </w:r>
      <w:r w:rsidRPr="00BC4A48">
        <w:rPr>
          <w:rFonts w:eastAsia="Times New Roman"/>
        </w:rPr>
        <w:t xml:space="preserve">Activation Code </w:t>
      </w:r>
      <w:r>
        <w:rPr>
          <w:rFonts w:eastAsia="Times New Roman"/>
        </w:rPr>
        <w:t xml:space="preserve">Retrieval </w:t>
      </w:r>
      <w:r w:rsidRPr="00166EA6">
        <w:t>associated with the installed Profile</w:t>
      </w:r>
      <w:r>
        <w:rPr>
          <w:rFonts w:eastAsia="Times New Roman"/>
        </w:rPr>
        <w:t>.</w:t>
      </w:r>
    </w:p>
    <w:p w14:paraId="30DA0129" w14:textId="18897D1A" w:rsidR="00B42355" w:rsidRDefault="00B42355" w:rsidP="007D4AE8">
      <w:pPr>
        <w:pStyle w:val="Heading2"/>
      </w:pPr>
      <w:bookmarkStart w:id="1304" w:name="_Toc178140201"/>
      <w:r w:rsidRPr="00E0552A">
        <w:t>Local Profile Management</w:t>
      </w:r>
      <w:bookmarkEnd w:id="1291"/>
      <w:bookmarkEnd w:id="1292"/>
      <w:bookmarkEnd w:id="1293"/>
      <w:bookmarkEnd w:id="1294"/>
      <w:bookmarkEnd w:id="1295"/>
      <w:bookmarkEnd w:id="1296"/>
      <w:bookmarkEnd w:id="1304"/>
    </w:p>
    <w:p w14:paraId="366B5956" w14:textId="77777777" w:rsidR="00B42355" w:rsidRDefault="00B42355" w:rsidP="00B42355">
      <w:pPr>
        <w:pStyle w:val="NormalParagraph"/>
      </w:pPr>
      <w:r>
        <w:t>The End User initiates Local Profile Management procedures using the LUI. As specified in SGP.21 [4], User Intent is required for all procedures</w:t>
      </w:r>
      <w:r w:rsidRPr="00073C85">
        <w:t xml:space="preserve"> </w:t>
      </w:r>
      <w:r>
        <w:t>directed to</w:t>
      </w:r>
      <w:r w:rsidRPr="00073C85">
        <w:t xml:space="preserve"> Operational Profiles</w:t>
      </w:r>
      <w:r w:rsidR="0022405C">
        <w:rPr>
          <w:rFonts w:eastAsiaTheme="minorEastAsia" w:hint="eastAsia"/>
          <w:lang w:eastAsia="ko-KR"/>
        </w:rPr>
        <w:t>, except List Profiles</w:t>
      </w:r>
      <w:r w:rsidR="0022405C">
        <w:t xml:space="preserve">. </w:t>
      </w:r>
      <w:r w:rsidR="0022405C">
        <w:rPr>
          <w:rFonts w:eastAsiaTheme="minorEastAsia" w:hint="eastAsia"/>
          <w:lang w:eastAsia="ko-KR"/>
        </w:rPr>
        <w:t>For each procedure the LPA SHALL enforce the Confirmation Level that is equal to or higher than the Confirmation Level defined in this specification</w:t>
      </w:r>
      <w:r>
        <w:t xml:space="preserve">. The specific implementation of </w:t>
      </w:r>
      <w:r w:rsidR="0022405C">
        <w:t>Confirmation Requests</w:t>
      </w:r>
      <w:r w:rsidR="002D6EF0">
        <w:t xml:space="preserve"> </w:t>
      </w:r>
      <w:r>
        <w:t>by the LPA is out of scope of this specification.</w:t>
      </w:r>
    </w:p>
    <w:p w14:paraId="4F4F111B" w14:textId="77777777" w:rsidR="00B42355" w:rsidRDefault="00B42355" w:rsidP="00B42355">
      <w:pPr>
        <w:pStyle w:val="NormalParagraph"/>
      </w:pPr>
      <w:r>
        <w:t xml:space="preserve">In all cases, if the End User refuses </w:t>
      </w:r>
      <w:r w:rsidR="0022405C">
        <w:rPr>
          <w:rFonts w:eastAsiaTheme="minorEastAsia" w:hint="eastAsia"/>
          <w:lang w:eastAsia="ko-KR"/>
        </w:rPr>
        <w:t xml:space="preserve">or does not respond to </w:t>
      </w:r>
      <w:r>
        <w:t xml:space="preserve">a </w:t>
      </w:r>
      <w:r w:rsidR="0022405C">
        <w:rPr>
          <w:rFonts w:eastAsiaTheme="minorEastAsia" w:hint="eastAsia"/>
          <w:lang w:eastAsia="ko-KR"/>
        </w:rPr>
        <w:t>Confirmation Reques</w:t>
      </w:r>
      <w:r w:rsidR="0022405C">
        <w:rPr>
          <w:rFonts w:eastAsiaTheme="minorEastAsia"/>
          <w:lang w:eastAsia="ko-KR"/>
        </w:rPr>
        <w:t>t</w:t>
      </w:r>
      <w:r>
        <w:t>, then the associated operation SHALL be stopped.</w:t>
      </w:r>
    </w:p>
    <w:p w14:paraId="275022FC" w14:textId="77777777" w:rsidR="00B42355" w:rsidRPr="002A4368" w:rsidRDefault="0022405C" w:rsidP="00B42355">
      <w:pPr>
        <w:pStyle w:val="NormalParagraph"/>
        <w:rPr>
          <w:lang w:eastAsia="en-US" w:bidi="bn-BD"/>
        </w:rPr>
      </w:pPr>
      <w:r>
        <w:rPr>
          <w:rFonts w:eastAsiaTheme="minorEastAsia" w:hint="eastAsia"/>
          <w:lang w:eastAsia="ko-KR"/>
        </w:rPr>
        <w:t xml:space="preserve">Confirmation Requests </w:t>
      </w:r>
      <w:r w:rsidR="00B42355" w:rsidRPr="006F7F2C">
        <w:t xml:space="preserve">MAY be combined </w:t>
      </w:r>
      <w:r>
        <w:t xml:space="preserve">for consecutive operations </w:t>
      </w:r>
      <w:r w:rsidR="00B42355" w:rsidRPr="006F7F2C">
        <w:t xml:space="preserve">to simplify the </w:t>
      </w:r>
      <w:r w:rsidR="00B42355">
        <w:t>u</w:t>
      </w:r>
      <w:r w:rsidR="00B42355" w:rsidRPr="006F7F2C">
        <w:t xml:space="preserve">ser </w:t>
      </w:r>
      <w:r w:rsidR="00B42355">
        <w:t>e</w:t>
      </w:r>
      <w:r w:rsidR="00B42355" w:rsidRPr="006F7F2C">
        <w:t>xperience and avoid repeated i</w:t>
      </w:r>
      <w:r w:rsidR="00B42355" w:rsidRPr="0005177C">
        <w:t>nput steps for the End User</w:t>
      </w:r>
      <w:r w:rsidR="00B42355">
        <w:t>.</w:t>
      </w:r>
      <w:r w:rsidR="00B42355" w:rsidRPr="0005177C">
        <w:t xml:space="preserve"> For instance, </w:t>
      </w:r>
      <w:r w:rsidR="00B42355">
        <w:t>when performing a Profile download with an</w:t>
      </w:r>
      <w:r w:rsidR="00B42355" w:rsidRPr="0005177C">
        <w:t xml:space="preserve"> Activation Code, the </w:t>
      </w:r>
      <w:r>
        <w:t xml:space="preserve">Strong </w:t>
      </w:r>
      <w:r w:rsidR="00B42355">
        <w:t>Confirmation</w:t>
      </w:r>
      <w:r w:rsidR="00B42355" w:rsidRPr="0005177C">
        <w:t xml:space="preserve"> for download and </w:t>
      </w:r>
      <w:r w:rsidR="00B42355">
        <w:t>Simple Confirmation</w:t>
      </w:r>
      <w:r w:rsidR="00B42355" w:rsidRPr="0005177C">
        <w:t xml:space="preserve"> for Enabling the </w:t>
      </w:r>
      <w:r w:rsidR="00B42355" w:rsidRPr="006A3700">
        <w:t>P</w:t>
      </w:r>
      <w:r w:rsidR="00B42355">
        <w:t xml:space="preserve">rofile MAY be combined. </w:t>
      </w:r>
      <w:r w:rsidR="00B42355" w:rsidRPr="006F7F2C">
        <w:t xml:space="preserve">In the case of combined </w:t>
      </w:r>
      <w:r>
        <w:t>Confirmation Requests</w:t>
      </w:r>
      <w:r w:rsidR="00B42355" w:rsidRPr="006F7F2C">
        <w:t>, it SHALL be clear to the End User what Operations will be performed</w:t>
      </w:r>
      <w:r w:rsidR="00B42355">
        <w:t xml:space="preserve">, and the highest </w:t>
      </w:r>
      <w:r>
        <w:t>Confirmation Level</w:t>
      </w:r>
      <w:r w:rsidR="00B42355">
        <w:t xml:space="preserve"> SHALL be obtained.</w:t>
      </w:r>
    </w:p>
    <w:p w14:paraId="485ADFC9" w14:textId="77777777" w:rsidR="00B42355" w:rsidRPr="0052071B" w:rsidRDefault="00B42355" w:rsidP="00F64039">
      <w:pPr>
        <w:pStyle w:val="Heading3"/>
      </w:pPr>
      <w:bookmarkStart w:id="1305" w:name="_Enable_Profile"/>
      <w:bookmarkStart w:id="1306" w:name="_Toc438038969"/>
      <w:bookmarkStart w:id="1307" w:name="_Toc438302009"/>
      <w:bookmarkStart w:id="1308" w:name="_Ref440456480"/>
      <w:bookmarkStart w:id="1309" w:name="_Toc435967661"/>
      <w:bookmarkStart w:id="1310" w:name="_Toc456596210"/>
      <w:bookmarkStart w:id="1311" w:name="_Toc473022720"/>
      <w:bookmarkStart w:id="1312" w:name="_Toc486508702"/>
      <w:bookmarkStart w:id="1313" w:name="_Toc492049969"/>
      <w:bookmarkStart w:id="1314" w:name="_Toc178140202"/>
      <w:bookmarkEnd w:id="1305"/>
      <w:r w:rsidRPr="0052071B">
        <w:t>Enable Profile</w:t>
      </w:r>
      <w:bookmarkEnd w:id="1306"/>
      <w:bookmarkEnd w:id="1307"/>
      <w:bookmarkEnd w:id="1308"/>
      <w:bookmarkEnd w:id="1309"/>
      <w:bookmarkEnd w:id="1310"/>
      <w:bookmarkEnd w:id="1311"/>
      <w:bookmarkEnd w:id="1312"/>
      <w:bookmarkEnd w:id="1313"/>
      <w:bookmarkEnd w:id="1314"/>
    </w:p>
    <w:p w14:paraId="6147EB5F" w14:textId="77777777" w:rsidR="00B42355" w:rsidRPr="00DF44B1" w:rsidRDefault="00B42355" w:rsidP="00B42355">
      <w:pPr>
        <w:pStyle w:val="NormalParagraph"/>
        <w:rPr>
          <w:b/>
        </w:rPr>
      </w:pPr>
      <w:r w:rsidRPr="00DF44B1">
        <w:rPr>
          <w:b/>
        </w:rPr>
        <w:t>Normal Case:</w:t>
      </w:r>
    </w:p>
    <w:p w14:paraId="1F1D950C" w14:textId="77777777" w:rsidR="00B42355" w:rsidRDefault="00B42355" w:rsidP="00B42355">
      <w:pPr>
        <w:pStyle w:val="NormalParagraph"/>
      </w:pPr>
      <w:r w:rsidRPr="00DF44B1">
        <w:t>This procedure is used to enable a Profile already downloaded and installed on an eUICC.</w:t>
      </w:r>
    </w:p>
    <w:p w14:paraId="4CEBB8A9" w14:textId="77777777" w:rsidR="00B42355" w:rsidRDefault="00B42355" w:rsidP="007D4AE8">
      <w:pPr>
        <w:pStyle w:val="PlantUML"/>
      </w:pPr>
      <w:r w:rsidRPr="00F24F61">
        <w:t>@startuml</w:t>
      </w:r>
    </w:p>
    <w:p w14:paraId="0A181A4B" w14:textId="77777777" w:rsidR="00B42355" w:rsidRDefault="00B42355" w:rsidP="007D4AE8">
      <w:pPr>
        <w:pStyle w:val="PlantUML"/>
      </w:pPr>
      <w:r>
        <w:t>skinparam monochrome true</w:t>
      </w:r>
    </w:p>
    <w:p w14:paraId="59B55C20" w14:textId="77777777" w:rsidR="00B42355" w:rsidRDefault="00B42355" w:rsidP="007D4AE8">
      <w:pPr>
        <w:pStyle w:val="PlantUML"/>
      </w:pPr>
      <w:r>
        <w:t>skinparam ArrowColor Black</w:t>
      </w:r>
    </w:p>
    <w:p w14:paraId="1D9C3043" w14:textId="77777777" w:rsidR="00B42355" w:rsidRDefault="00B42355" w:rsidP="007D4AE8">
      <w:pPr>
        <w:pStyle w:val="PlantUML"/>
      </w:pPr>
    </w:p>
    <w:p w14:paraId="0BF43EC1" w14:textId="77777777" w:rsidR="00B42355" w:rsidRDefault="00B42355" w:rsidP="007D4AE8">
      <w:pPr>
        <w:pStyle w:val="PlantUML"/>
      </w:pPr>
    </w:p>
    <w:p w14:paraId="34181F5F" w14:textId="77777777" w:rsidR="00B42355" w:rsidRDefault="00B42355" w:rsidP="007D4AE8">
      <w:pPr>
        <w:pStyle w:val="PlantUML"/>
      </w:pPr>
      <w:r>
        <w:t>hide footbox</w:t>
      </w:r>
    </w:p>
    <w:p w14:paraId="1C784E44" w14:textId="77777777" w:rsidR="00B42355" w:rsidRDefault="00B42355" w:rsidP="007D4AE8">
      <w:pPr>
        <w:pStyle w:val="PlantUML"/>
      </w:pPr>
    </w:p>
    <w:p w14:paraId="4E5F3682" w14:textId="77777777" w:rsidR="00B42355" w:rsidRDefault="00B42355" w:rsidP="007D4AE8">
      <w:pPr>
        <w:pStyle w:val="PlantUML"/>
      </w:pPr>
      <w:r>
        <w:t>participant "End-user" as EndUser #FFFFFF</w:t>
      </w:r>
    </w:p>
    <w:p w14:paraId="35BAEEB8" w14:textId="77777777" w:rsidR="00B42355" w:rsidRDefault="00B42355" w:rsidP="007D4AE8">
      <w:pPr>
        <w:pStyle w:val="PlantUML"/>
      </w:pPr>
      <w:r>
        <w:t>participant "LUId" as LPA #FFFFFF</w:t>
      </w:r>
    </w:p>
    <w:p w14:paraId="5F64EC59" w14:textId="77777777" w:rsidR="00B42355" w:rsidRDefault="00B42355" w:rsidP="007D4AE8">
      <w:pPr>
        <w:pStyle w:val="PlantUML"/>
      </w:pPr>
      <w:r>
        <w:t>participant "eUICC \n LPA Services (ISD-R)" as LPAServices #FFFFFF</w:t>
      </w:r>
    </w:p>
    <w:p w14:paraId="3DCBF490" w14:textId="77777777" w:rsidR="00B42355" w:rsidRDefault="00B42355" w:rsidP="007D4AE8">
      <w:pPr>
        <w:pStyle w:val="PlantUML"/>
      </w:pPr>
      <w:r>
        <w:t>participant "Device baseband" as DevBB #FFFFFF</w:t>
      </w:r>
    </w:p>
    <w:p w14:paraId="5472172C" w14:textId="77777777" w:rsidR="00B42355" w:rsidRDefault="00B42355" w:rsidP="007D4AE8">
      <w:pPr>
        <w:pStyle w:val="PlantUML"/>
      </w:pPr>
    </w:p>
    <w:p w14:paraId="37EFCB2D" w14:textId="77777777" w:rsidR="00B42355" w:rsidRDefault="00B42355" w:rsidP="007D4AE8">
      <w:pPr>
        <w:pStyle w:val="PlantUML"/>
      </w:pPr>
      <w:r>
        <w:t>rnote over EndUser, LPA #FFFFFF</w:t>
      </w:r>
    </w:p>
    <w:p w14:paraId="05524F2C" w14:textId="77777777" w:rsidR="00B42355" w:rsidRDefault="00B42355" w:rsidP="007D4AE8">
      <w:pPr>
        <w:pStyle w:val="PlantUML"/>
      </w:pPr>
      <w:r>
        <w:lastRenderedPageBreak/>
        <w:tab/>
        <w:t xml:space="preserve">[0] End-user interactions </w:t>
      </w:r>
    </w:p>
    <w:p w14:paraId="41B40BF3" w14:textId="77777777" w:rsidR="00B42355" w:rsidRDefault="00B42355" w:rsidP="007D4AE8">
      <w:pPr>
        <w:pStyle w:val="PlantUML"/>
      </w:pPr>
      <w:r>
        <w:t>end rnote</w:t>
      </w:r>
    </w:p>
    <w:p w14:paraId="333B2F43" w14:textId="77777777" w:rsidR="00B42355" w:rsidRDefault="00B42355" w:rsidP="007D4AE8">
      <w:pPr>
        <w:pStyle w:val="PlantUML"/>
      </w:pPr>
    </w:p>
    <w:p w14:paraId="0090E9D9" w14:textId="77777777" w:rsidR="00B42355" w:rsidRPr="00456852" w:rsidRDefault="00B42355" w:rsidP="007D4AE8">
      <w:pPr>
        <w:pStyle w:val="PlantUML"/>
      </w:pPr>
      <w:r w:rsidRPr="00456852">
        <w:t xml:space="preserve">Opt refreshFlag </w:t>
      </w:r>
      <w:r>
        <w:t xml:space="preserve">not </w:t>
      </w:r>
      <w:r w:rsidRPr="00456852">
        <w:t>set</w:t>
      </w:r>
    </w:p>
    <w:p w14:paraId="5267C867" w14:textId="77777777" w:rsidR="00B42355" w:rsidRPr="00456852" w:rsidRDefault="00B42355" w:rsidP="007D4AE8">
      <w:pPr>
        <w:pStyle w:val="PlantUML"/>
      </w:pPr>
      <w:r w:rsidRPr="00456852">
        <w:t>rnote over LPA, DevBB #FFFFFF</w:t>
      </w:r>
    </w:p>
    <w:p w14:paraId="727FF574" w14:textId="77777777" w:rsidR="00B42355" w:rsidRPr="00456852" w:rsidRDefault="00B42355" w:rsidP="007D4AE8">
      <w:pPr>
        <w:pStyle w:val="PlantUML"/>
      </w:pPr>
      <w:r w:rsidRPr="00456852">
        <w:t>[1] The Device</w:t>
      </w:r>
    </w:p>
    <w:p w14:paraId="31F846DF" w14:textId="77777777" w:rsidR="00B42355" w:rsidRPr="00456852" w:rsidRDefault="00B42355" w:rsidP="007D4AE8">
      <w:pPr>
        <w:pStyle w:val="PlantUML"/>
      </w:pPr>
      <w:r w:rsidRPr="00456852">
        <w:t xml:space="preserve">  a)</w:t>
      </w:r>
      <w:r w:rsidRPr="00456852">
        <w:tab/>
        <w:t>Runs the application session termination procedure</w:t>
      </w:r>
    </w:p>
    <w:p w14:paraId="1CC3A9DD" w14:textId="77777777" w:rsidR="00B42355" w:rsidRPr="00456852" w:rsidRDefault="00B42355" w:rsidP="007D4AE8">
      <w:pPr>
        <w:pStyle w:val="PlantUML"/>
      </w:pPr>
      <w:r w:rsidRPr="00456852">
        <w:t xml:space="preserve">  b)</w:t>
      </w:r>
      <w:r w:rsidRPr="00456852">
        <w:tab/>
        <w:t>Closes logical channels</w:t>
      </w:r>
    </w:p>
    <w:p w14:paraId="19583664" w14:textId="77777777" w:rsidR="00B42355" w:rsidRDefault="00B42355" w:rsidP="007D4AE8">
      <w:pPr>
        <w:pStyle w:val="PlantUML"/>
      </w:pPr>
      <w:r>
        <w:t xml:space="preserve">  c)</w:t>
      </w:r>
      <w:r>
        <w:tab/>
      </w:r>
      <w:bookmarkStart w:id="1315" w:name="_Hlk472430320"/>
      <w:r>
        <w:t>T</w:t>
      </w:r>
      <w:r w:rsidRPr="00C515F7">
        <w:t xml:space="preserve">erminate </w:t>
      </w:r>
      <w:r>
        <w:t>an ongoing</w:t>
      </w:r>
      <w:r w:rsidRPr="00C515F7">
        <w:t xml:space="preserve"> proactive command session</w:t>
      </w:r>
      <w:bookmarkEnd w:id="1315"/>
    </w:p>
    <w:p w14:paraId="682B4928" w14:textId="77777777" w:rsidR="00B42355" w:rsidRPr="00456852" w:rsidRDefault="00B42355" w:rsidP="007D4AE8">
      <w:pPr>
        <w:pStyle w:val="PlantUML"/>
      </w:pPr>
      <w:r w:rsidRPr="00456852">
        <w:t>end rnote</w:t>
      </w:r>
    </w:p>
    <w:p w14:paraId="5FA27186" w14:textId="77777777" w:rsidR="00B42355" w:rsidRPr="00456852" w:rsidRDefault="00B42355" w:rsidP="007D4AE8">
      <w:pPr>
        <w:pStyle w:val="PlantUML"/>
      </w:pPr>
      <w:r w:rsidRPr="00456852">
        <w:t>end opt</w:t>
      </w:r>
    </w:p>
    <w:p w14:paraId="75EA1464" w14:textId="77777777" w:rsidR="00B42355" w:rsidRDefault="00B42355" w:rsidP="007D4AE8">
      <w:pPr>
        <w:pStyle w:val="PlantUML"/>
      </w:pPr>
    </w:p>
    <w:p w14:paraId="301D440E" w14:textId="77777777" w:rsidR="00B42355" w:rsidRDefault="00B42355" w:rsidP="007D4AE8">
      <w:pPr>
        <w:pStyle w:val="PlantUML"/>
      </w:pPr>
      <w:r>
        <w:t>LPA -&gt; LPAServices: [2] ES10c.Enable(ISD-P AID or ICCID, refreshFlag)</w:t>
      </w:r>
    </w:p>
    <w:p w14:paraId="6DC88D26" w14:textId="77777777" w:rsidR="00B42355" w:rsidRDefault="00B42355" w:rsidP="007D4AE8">
      <w:pPr>
        <w:pStyle w:val="PlantUML"/>
      </w:pPr>
      <w:r>
        <w:t>rnote over LPAServices #FFFFFF</w:t>
      </w:r>
    </w:p>
    <w:p w14:paraId="41DBD042" w14:textId="77777777" w:rsidR="00B42355" w:rsidRDefault="00B42355" w:rsidP="007D4AE8">
      <w:pPr>
        <w:pStyle w:val="PlantUML"/>
      </w:pPr>
      <w:r>
        <w:tab/>
        <w:t xml:space="preserve">[3] Verify Profile state </w:t>
      </w:r>
    </w:p>
    <w:p w14:paraId="28D14BB8" w14:textId="77777777" w:rsidR="00B42355" w:rsidRPr="00802DDD" w:rsidRDefault="00B42355" w:rsidP="007D4AE8">
      <w:pPr>
        <w:pStyle w:val="PlantUML"/>
        <w:rPr>
          <w:lang w:val="en-GB"/>
        </w:rPr>
      </w:pPr>
      <w:r>
        <w:tab/>
        <w:t>[4] Enforce</w:t>
      </w:r>
      <w:r w:rsidRPr="00802DDD">
        <w:t xml:space="preserve"> </w:t>
      </w:r>
      <w:r>
        <w:t xml:space="preserve">Profile </w:t>
      </w:r>
      <w:r w:rsidRPr="00802DDD">
        <w:t>Policy Rules</w:t>
      </w:r>
    </w:p>
    <w:p w14:paraId="0052A039" w14:textId="77777777" w:rsidR="00B42355" w:rsidRDefault="00B42355" w:rsidP="007D4AE8">
      <w:pPr>
        <w:pStyle w:val="PlantUML"/>
      </w:pPr>
      <w:r>
        <w:tab/>
        <w:t>[5] [</w:t>
      </w:r>
      <w:r w:rsidRPr="00802DDD">
        <w:t>Perform Test Profile checks]</w:t>
      </w:r>
    </w:p>
    <w:p w14:paraId="7CD95E08" w14:textId="77777777" w:rsidR="00B42355" w:rsidRPr="00F64039" w:rsidRDefault="00B42355" w:rsidP="007D4AE8">
      <w:pPr>
        <w:pStyle w:val="PlantUML"/>
        <w:rPr>
          <w:lang w:val="es-ES"/>
        </w:rPr>
      </w:pPr>
      <w:r w:rsidRPr="00F64039">
        <w:rPr>
          <w:lang w:val="es-ES"/>
        </w:rPr>
        <w:t>end rnote</w:t>
      </w:r>
    </w:p>
    <w:p w14:paraId="39F94302" w14:textId="77777777" w:rsidR="00B42355" w:rsidRPr="00F64039" w:rsidRDefault="00B42355" w:rsidP="007D4AE8">
      <w:pPr>
        <w:pStyle w:val="PlantUML"/>
        <w:rPr>
          <w:lang w:val="es-ES"/>
        </w:rPr>
      </w:pPr>
      <w:r w:rsidRPr="00F64039">
        <w:rPr>
          <w:lang w:val="es-ES"/>
        </w:rPr>
        <w:t>LPAServices --&gt; LPA: [Error]</w:t>
      </w:r>
    </w:p>
    <w:p w14:paraId="2A8C6D62" w14:textId="77777777" w:rsidR="00B42355" w:rsidRPr="00F64039" w:rsidRDefault="00B42355" w:rsidP="007D4AE8">
      <w:pPr>
        <w:pStyle w:val="PlantUML"/>
        <w:rPr>
          <w:lang w:val="es-ES"/>
        </w:rPr>
      </w:pPr>
    </w:p>
    <w:p w14:paraId="684D1148" w14:textId="77777777" w:rsidR="00B42355" w:rsidRDefault="00B42355" w:rsidP="007D4AE8">
      <w:pPr>
        <w:pStyle w:val="PlantUML"/>
      </w:pPr>
      <w:r>
        <w:t>Alt REFRESH required</w:t>
      </w:r>
    </w:p>
    <w:p w14:paraId="6F9CD856" w14:textId="77777777" w:rsidR="00B42355" w:rsidRDefault="00B42355" w:rsidP="007D4AE8">
      <w:pPr>
        <w:pStyle w:val="PlantUML"/>
      </w:pPr>
      <w:r>
        <w:t>LPAServices -&gt; LPA: [6] Ok</w:t>
      </w:r>
    </w:p>
    <w:p w14:paraId="6F244BA2" w14:textId="77777777" w:rsidR="00B42355" w:rsidRDefault="00B42355" w:rsidP="007D4AE8">
      <w:pPr>
        <w:pStyle w:val="PlantUML"/>
      </w:pPr>
      <w:r>
        <w:t>LPAServices -&gt; DevBB: [7] REFRESH</w:t>
      </w:r>
    </w:p>
    <w:p w14:paraId="5E76715F" w14:textId="77777777" w:rsidR="00B42355" w:rsidRDefault="00B42355" w:rsidP="007D4AE8">
      <w:pPr>
        <w:pStyle w:val="PlantUML"/>
      </w:pPr>
      <w:r>
        <w:t>DevBB -&gt; LPAServices: Terminal Response or RESET</w:t>
      </w:r>
    </w:p>
    <w:p w14:paraId="00E83C88" w14:textId="77777777" w:rsidR="00B42355" w:rsidRDefault="00B42355" w:rsidP="007D4AE8">
      <w:pPr>
        <w:pStyle w:val="PlantUML"/>
      </w:pPr>
      <w:r>
        <w:t>rnote over LPAServices #FFFFFF</w:t>
      </w:r>
    </w:p>
    <w:p w14:paraId="6866D9E9" w14:textId="77777777" w:rsidR="00B42355" w:rsidRDefault="00B42355" w:rsidP="007D4AE8">
      <w:pPr>
        <w:pStyle w:val="PlantUML"/>
      </w:pPr>
      <w:r>
        <w:t>[8] The target Profile is Enabled</w:t>
      </w:r>
    </w:p>
    <w:p w14:paraId="4CC2BBCD" w14:textId="77777777" w:rsidR="00B42355" w:rsidRDefault="00B42355" w:rsidP="007D4AE8">
      <w:pPr>
        <w:pStyle w:val="PlantUML"/>
      </w:pPr>
      <w:r>
        <w:t>end rnote</w:t>
      </w:r>
    </w:p>
    <w:p w14:paraId="65AB8BF3" w14:textId="77777777" w:rsidR="00B42355" w:rsidRDefault="00B42355" w:rsidP="007D4AE8">
      <w:pPr>
        <w:pStyle w:val="PlantUML"/>
      </w:pPr>
    </w:p>
    <w:p w14:paraId="0124D960" w14:textId="77777777" w:rsidR="00B42355" w:rsidRDefault="00B42355" w:rsidP="007D4AE8">
      <w:pPr>
        <w:pStyle w:val="PlantUML"/>
      </w:pPr>
      <w:r>
        <w:t>Else REFRESH not required</w:t>
      </w:r>
    </w:p>
    <w:p w14:paraId="7DB3E128" w14:textId="77777777" w:rsidR="00B42355" w:rsidRPr="00B869BB" w:rsidRDefault="00B42355" w:rsidP="007D4AE8">
      <w:pPr>
        <w:pStyle w:val="PlantUML"/>
      </w:pPr>
      <w:r w:rsidRPr="00B869BB">
        <w:t>rnote over LPAServices #FFFFFF</w:t>
      </w:r>
    </w:p>
    <w:p w14:paraId="78D1BEF4" w14:textId="77777777" w:rsidR="00B42355" w:rsidRPr="00B869BB" w:rsidRDefault="00B42355" w:rsidP="007D4AE8">
      <w:pPr>
        <w:pStyle w:val="PlantUML"/>
      </w:pPr>
      <w:r w:rsidRPr="00B869BB">
        <w:t>[9] The target Profile is Enabled</w:t>
      </w:r>
    </w:p>
    <w:p w14:paraId="219792F3" w14:textId="77777777" w:rsidR="00B42355" w:rsidRPr="00B869BB" w:rsidRDefault="00B42355" w:rsidP="007D4AE8">
      <w:pPr>
        <w:pStyle w:val="PlantUML"/>
      </w:pPr>
      <w:r w:rsidRPr="00B869BB">
        <w:t>end rnote</w:t>
      </w:r>
    </w:p>
    <w:p w14:paraId="4EED34F1" w14:textId="77777777" w:rsidR="00B42355" w:rsidRPr="00B869BB" w:rsidRDefault="00B42355" w:rsidP="007D4AE8">
      <w:pPr>
        <w:pStyle w:val="PlantUML"/>
      </w:pPr>
      <w:r w:rsidRPr="00B869BB">
        <w:t>LPAServices -&gt; LPA: [10] Ok</w:t>
      </w:r>
    </w:p>
    <w:p w14:paraId="7D14D205" w14:textId="77777777" w:rsidR="00B42355" w:rsidRPr="00B869BB" w:rsidRDefault="00B42355" w:rsidP="007D4AE8">
      <w:pPr>
        <w:pStyle w:val="PlantUML"/>
      </w:pPr>
    </w:p>
    <w:p w14:paraId="22CA0D2B" w14:textId="77777777" w:rsidR="00B42355" w:rsidRDefault="00B42355" w:rsidP="007D4AE8">
      <w:pPr>
        <w:pStyle w:val="PlantUML"/>
      </w:pPr>
      <w:r>
        <w:t>LPA -&gt; DevBB: [11] New Enabled Profile</w:t>
      </w:r>
    </w:p>
    <w:p w14:paraId="3C67EE22" w14:textId="77777777" w:rsidR="00B42355" w:rsidRDefault="00B42355" w:rsidP="007D4AE8">
      <w:pPr>
        <w:pStyle w:val="PlantUML"/>
      </w:pPr>
    </w:p>
    <w:p w14:paraId="7A275B13" w14:textId="77777777" w:rsidR="00B42355" w:rsidRDefault="00B42355" w:rsidP="007D4AE8">
      <w:pPr>
        <w:pStyle w:val="PlantUML"/>
      </w:pPr>
      <w:r>
        <w:t>end</w:t>
      </w:r>
    </w:p>
    <w:p w14:paraId="52DDE81B" w14:textId="77777777" w:rsidR="00B42355" w:rsidRDefault="00B42355" w:rsidP="007D4AE8">
      <w:pPr>
        <w:pStyle w:val="PlantUML"/>
      </w:pPr>
      <w:r>
        <w:t>note over DevBB, LPAServices</w:t>
      </w:r>
    </w:p>
    <w:p w14:paraId="261E258F" w14:textId="77777777" w:rsidR="00B42355" w:rsidRDefault="00B42355" w:rsidP="007D4AE8">
      <w:pPr>
        <w:pStyle w:val="PlantUML"/>
      </w:pPr>
      <w:r>
        <w:t>[12]</w:t>
      </w:r>
      <w:r>
        <w:tab/>
        <w:t xml:space="preserve">Baseband executing a </w:t>
      </w:r>
    </w:p>
    <w:p w14:paraId="6D9398F1" w14:textId="77777777" w:rsidR="00B42355" w:rsidRDefault="00B42355" w:rsidP="007D4AE8">
      <w:pPr>
        <w:pStyle w:val="PlantUML"/>
      </w:pPr>
      <w:r>
        <w:t xml:space="preserve">network attach procedure with </w:t>
      </w:r>
    </w:p>
    <w:p w14:paraId="525F4604" w14:textId="77777777" w:rsidR="00B42355" w:rsidRDefault="00B42355" w:rsidP="007D4AE8">
      <w:pPr>
        <w:pStyle w:val="PlantUML"/>
      </w:pPr>
      <w:r>
        <w:t>the newly Enabled Profile</w:t>
      </w:r>
    </w:p>
    <w:p w14:paraId="2C0DFA05" w14:textId="77777777" w:rsidR="00B42355" w:rsidRDefault="00B42355" w:rsidP="007D4AE8">
      <w:pPr>
        <w:pStyle w:val="PlantUML"/>
      </w:pPr>
      <w:r>
        <w:t>end note</w:t>
      </w:r>
    </w:p>
    <w:p w14:paraId="2F3D613E" w14:textId="77777777" w:rsidR="00B42355" w:rsidRDefault="00B42355" w:rsidP="007D4AE8">
      <w:pPr>
        <w:pStyle w:val="PlantUML"/>
      </w:pPr>
    </w:p>
    <w:p w14:paraId="60C84FAD" w14:textId="77777777" w:rsidR="00B42355" w:rsidRPr="00C6673D" w:rsidRDefault="00B42355" w:rsidP="007D4AE8">
      <w:pPr>
        <w:pStyle w:val="PlantUML"/>
      </w:pPr>
      <w:r>
        <w:t>@enduml</w:t>
      </w:r>
    </w:p>
    <w:p w14:paraId="7FA59CF9" w14:textId="77777777" w:rsidR="00B42355" w:rsidRDefault="00B42355" w:rsidP="00B42355">
      <w:pPr>
        <w:pStyle w:val="PlantUMLImg"/>
      </w:pPr>
      <w:r>
        <w:rPr>
          <w:noProof/>
          <w:lang w:eastAsia="ko-KR"/>
        </w:rPr>
        <w:lastRenderedPageBreak/>
        <w:drawing>
          <wp:inline distT="0" distB="0" distL="0" distR="0" wp14:anchorId="32A2CBDD" wp14:editId="2A73BB66">
            <wp:extent cx="5731510" cy="5604510"/>
            <wp:effectExtent l="0" t="0" r="2540" b="0"/>
            <wp:docPr id="38" name="Picture 38" descr="Generated by PlantUML"/>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5604510"/>
                    </a:xfrm>
                    <a:prstGeom prst="rect">
                      <a:avLst/>
                    </a:prstGeom>
                  </pic:spPr>
                </pic:pic>
              </a:graphicData>
            </a:graphic>
          </wp:inline>
        </w:drawing>
      </w:r>
    </w:p>
    <w:p w14:paraId="0F8409B3" w14:textId="77777777" w:rsidR="00B42355" w:rsidRPr="00DF44B1" w:rsidRDefault="00B42355" w:rsidP="00B42355">
      <w:pPr>
        <w:pStyle w:val="Figurecaption"/>
      </w:pPr>
      <w:r w:rsidRPr="00175783">
        <w:t>: Enable Profile</w:t>
      </w:r>
    </w:p>
    <w:p w14:paraId="5774DAA3" w14:textId="77777777" w:rsidR="00B42355" w:rsidRPr="00DF44B1" w:rsidRDefault="00B42355" w:rsidP="00B42355">
      <w:pPr>
        <w:pStyle w:val="NormalParagraph"/>
        <w:rPr>
          <w:b/>
        </w:rPr>
      </w:pPr>
      <w:r w:rsidRPr="00DF44B1">
        <w:rPr>
          <w:b/>
        </w:rPr>
        <w:t>Start Conditions:</w:t>
      </w:r>
    </w:p>
    <w:p w14:paraId="38F48B69" w14:textId="77777777" w:rsidR="00B42355" w:rsidRPr="00926C12" w:rsidRDefault="00B42355" w:rsidP="00B42355">
      <w:pPr>
        <w:pStyle w:val="NormalParagraph"/>
      </w:pPr>
      <w:r>
        <w:t>When the Profile to be enabled is an Operational Profile:</w:t>
      </w:r>
    </w:p>
    <w:p w14:paraId="18952013" w14:textId="77777777" w:rsidR="00B42355" w:rsidRDefault="00B42355" w:rsidP="00B42355">
      <w:pPr>
        <w:pStyle w:val="ListBullet1"/>
        <w:numPr>
          <w:ilvl w:val="0"/>
          <w:numId w:val="32"/>
        </w:numPr>
      </w:pPr>
      <w:r w:rsidRPr="007C3B90">
        <w:t xml:space="preserve">User Intent is </w:t>
      </w:r>
      <w:r w:rsidR="0022405C">
        <w:t>acquired</w:t>
      </w:r>
      <w:r w:rsidRPr="0071608A">
        <w:t xml:space="preserve"> as defined in SGP.21 [</w:t>
      </w:r>
      <w:r w:rsidRPr="007C3B90">
        <w:t>4].</w:t>
      </w:r>
    </w:p>
    <w:p w14:paraId="2BFC4614" w14:textId="77777777" w:rsidR="00B42355" w:rsidRDefault="00B42355" w:rsidP="00B42355">
      <w:pPr>
        <w:pStyle w:val="NormalParagraph"/>
      </w:pPr>
      <w:r>
        <w:t>When the Profile to be enabled is a Test Profile:</w:t>
      </w:r>
    </w:p>
    <w:p w14:paraId="08194A8E" w14:textId="77777777" w:rsidR="00B42355" w:rsidRDefault="00B42355" w:rsidP="00B42355">
      <w:pPr>
        <w:pStyle w:val="NormalParagraph"/>
        <w:numPr>
          <w:ilvl w:val="0"/>
          <w:numId w:val="52"/>
        </w:numPr>
      </w:pPr>
      <w:r>
        <w:t>The Device is in Device Test Mode.</w:t>
      </w:r>
    </w:p>
    <w:p w14:paraId="4D4DE288" w14:textId="77777777" w:rsidR="00B42355" w:rsidRDefault="00B42355" w:rsidP="00B42355">
      <w:pPr>
        <w:pStyle w:val="NormalParagraph"/>
      </w:pPr>
      <w:r>
        <w:t>When the Profile to be enabled is a Provisioning Profile:</w:t>
      </w:r>
    </w:p>
    <w:p w14:paraId="3FF8570B" w14:textId="77777777" w:rsidR="00B42355" w:rsidRPr="00402326" w:rsidRDefault="00B42355" w:rsidP="00B42355">
      <w:pPr>
        <w:pStyle w:val="NormalParagraph"/>
        <w:numPr>
          <w:ilvl w:val="0"/>
          <w:numId w:val="52"/>
        </w:numPr>
      </w:pPr>
      <w:r>
        <w:t>The currently-enabled Operational Profile, if any, is unsuitable to provide the connectivity required for an operation such as Add Profile.</w:t>
      </w:r>
    </w:p>
    <w:p w14:paraId="35302075" w14:textId="77777777" w:rsidR="00B42355" w:rsidRPr="00DF44B1" w:rsidRDefault="00B42355" w:rsidP="00B42355">
      <w:pPr>
        <w:pStyle w:val="NormalParagraph"/>
        <w:rPr>
          <w:b/>
        </w:rPr>
      </w:pPr>
      <w:r w:rsidRPr="00DF44B1">
        <w:rPr>
          <w:b/>
        </w:rPr>
        <w:t>Procedure:</w:t>
      </w:r>
    </w:p>
    <w:p w14:paraId="1259EBB8" w14:textId="50A0D4E7" w:rsidR="00B42355" w:rsidRPr="004775A4" w:rsidRDefault="00B42355" w:rsidP="00B42355">
      <w:pPr>
        <w:pStyle w:val="ListNumber"/>
        <w:numPr>
          <w:ilvl w:val="0"/>
          <w:numId w:val="72"/>
        </w:numPr>
        <w:jc w:val="left"/>
        <w:rPr>
          <w:lang w:eastAsia="en-GB"/>
        </w:rPr>
      </w:pPr>
      <w:r w:rsidRPr="004775A4">
        <w:rPr>
          <w:lang w:eastAsia="en-GB"/>
        </w:rPr>
        <w:lastRenderedPageBreak/>
        <w:t>The End</w:t>
      </w:r>
      <w:r>
        <w:rPr>
          <w:lang w:eastAsia="en-GB"/>
        </w:rPr>
        <w:t xml:space="preserve"> U</w:t>
      </w:r>
      <w:r w:rsidRPr="004775A4">
        <w:rPr>
          <w:lang w:eastAsia="en-GB"/>
        </w:rPr>
        <w:t xml:space="preserve">ser is presented </w:t>
      </w:r>
      <w:r>
        <w:rPr>
          <w:lang w:eastAsia="en-GB"/>
        </w:rPr>
        <w:t xml:space="preserve">with </w:t>
      </w:r>
      <w:r w:rsidRPr="004775A4">
        <w:rPr>
          <w:lang w:eastAsia="en-GB"/>
        </w:rPr>
        <w:t>a user interface that displays the list of installed Profiles</w:t>
      </w:r>
      <w:r>
        <w:rPr>
          <w:lang w:eastAsia="en-GB"/>
        </w:rPr>
        <w:t xml:space="preserve"> within the eUICC</w:t>
      </w:r>
      <w:r w:rsidRPr="004775A4">
        <w:rPr>
          <w:lang w:eastAsia="en-GB"/>
        </w:rPr>
        <w:t xml:space="preserve">, with their current states (Enabled or Disabled), as described in </w:t>
      </w:r>
      <w:r>
        <w:rPr>
          <w:lang w:eastAsia="en-GB"/>
        </w:rPr>
        <w:t>"</w:t>
      </w:r>
      <w:r w:rsidRPr="004775A4">
        <w:rPr>
          <w:lang w:eastAsia="en-GB"/>
        </w:rPr>
        <w:t>List Profiles</w:t>
      </w:r>
      <w:r>
        <w:rPr>
          <w:lang w:eastAsia="en-GB"/>
        </w:rPr>
        <w:t>"</w:t>
      </w:r>
      <w:r w:rsidRPr="004775A4">
        <w:rPr>
          <w:lang w:eastAsia="en-GB"/>
        </w:rPr>
        <w:t xml:space="preserve"> procedure (section</w:t>
      </w:r>
      <w:r>
        <w:rPr>
          <w:lang w:eastAsia="en-GB"/>
        </w:rPr>
        <w:t xml:space="preserve"> </w:t>
      </w:r>
      <w:r>
        <w:rPr>
          <w:lang w:eastAsia="en-GB"/>
        </w:rPr>
        <w:fldChar w:fldCharType="begin"/>
      </w:r>
      <w:r>
        <w:rPr>
          <w:lang w:eastAsia="en-GB"/>
        </w:rPr>
        <w:instrText xml:space="preserve"> REF _Ref440456404 \r \h </w:instrText>
      </w:r>
      <w:r>
        <w:rPr>
          <w:lang w:eastAsia="en-GB"/>
        </w:rPr>
      </w:r>
      <w:r>
        <w:rPr>
          <w:lang w:eastAsia="en-GB"/>
        </w:rPr>
        <w:fldChar w:fldCharType="separate"/>
      </w:r>
      <w:r w:rsidR="00D30768">
        <w:rPr>
          <w:lang w:eastAsia="en-GB"/>
        </w:rPr>
        <w:t>3.2.4</w:t>
      </w:r>
      <w:r>
        <w:rPr>
          <w:lang w:eastAsia="en-GB"/>
        </w:rPr>
        <w:fldChar w:fldCharType="end"/>
      </w:r>
      <w:r w:rsidRPr="004775A4">
        <w:rPr>
          <w:lang w:eastAsia="en-GB"/>
        </w:rPr>
        <w:t>)</w:t>
      </w:r>
      <w:r>
        <w:rPr>
          <w:lang w:eastAsia="en-GB"/>
        </w:rPr>
        <w:t>.</w:t>
      </w:r>
      <w:r w:rsidRPr="004775A4">
        <w:rPr>
          <w:lang w:eastAsia="en-GB"/>
        </w:rPr>
        <w:t xml:space="preserve"> The End User selects the Profile to be enabled.</w:t>
      </w:r>
      <w:r w:rsidRPr="00162933">
        <w:rPr>
          <w:lang w:eastAsia="en-GB"/>
        </w:rPr>
        <w:t xml:space="preserve"> </w:t>
      </w:r>
      <w:r>
        <w:rPr>
          <w:lang w:eastAsia="en-GB"/>
        </w:rPr>
        <w:t xml:space="preserve">The LPA MAY check the Profile Policy Rules of the Profiles and give appropriate warnings to the End User (e.g. that due to Profile Policy Rules the Profile cannot be enabled). </w:t>
      </w:r>
      <w:r w:rsidRPr="002E24CB">
        <w:rPr>
          <w:lang w:eastAsia="en-GB"/>
        </w:rPr>
        <w:t xml:space="preserve">The enabling of a Provisioning Profile </w:t>
      </w:r>
      <w:r>
        <w:rPr>
          <w:lang w:eastAsia="en-GB"/>
        </w:rPr>
        <w:t>can</w:t>
      </w:r>
      <w:r w:rsidRPr="002E24CB">
        <w:rPr>
          <w:lang w:eastAsia="en-GB"/>
        </w:rPr>
        <w:t xml:space="preserve"> be initiated by the LPA</w:t>
      </w:r>
      <w:r>
        <w:rPr>
          <w:lang w:eastAsia="en-GB"/>
        </w:rPr>
        <w:t>d</w:t>
      </w:r>
      <w:r w:rsidRPr="002E24CB">
        <w:rPr>
          <w:lang w:eastAsia="en-GB"/>
        </w:rPr>
        <w:t xml:space="preserve"> itself without any End User interaction</w:t>
      </w:r>
      <w:r>
        <w:rPr>
          <w:lang w:eastAsia="en-GB"/>
        </w:rPr>
        <w:t>.</w:t>
      </w:r>
      <w:r w:rsidRPr="00FC12FD">
        <w:rPr>
          <w:lang w:eastAsia="en-GB"/>
        </w:rPr>
        <w:t xml:space="preserve"> </w:t>
      </w:r>
    </w:p>
    <w:p w14:paraId="1EB4A2B3" w14:textId="77777777" w:rsidR="00B42355" w:rsidRDefault="00B42355" w:rsidP="00B42355">
      <w:pPr>
        <w:pStyle w:val="ListNumber"/>
        <w:numPr>
          <w:ilvl w:val="0"/>
          <w:numId w:val="18"/>
        </w:numPr>
        <w:jc w:val="left"/>
        <w:rPr>
          <w:lang w:eastAsia="en-GB"/>
        </w:rPr>
      </w:pPr>
      <w:r>
        <w:rPr>
          <w:lang w:eastAsia="en-GB"/>
        </w:rPr>
        <w:t>Before the LPAd calls the EnableProfile function with the refreshFlag not set, the Device has the responsibility to ensure that the relevant conditions for use are met. i.e. the Device:</w:t>
      </w:r>
    </w:p>
    <w:p w14:paraId="12D270FE" w14:textId="77777777" w:rsidR="00B42355" w:rsidRDefault="00B42355" w:rsidP="00B42355">
      <w:pPr>
        <w:pStyle w:val="Listletter"/>
        <w:numPr>
          <w:ilvl w:val="1"/>
          <w:numId w:val="18"/>
        </w:numPr>
      </w:pPr>
      <w:bookmarkStart w:id="1316" w:name="_Hlk468959073"/>
      <w:r>
        <w:t>SHALL run the application session termination procedure in accordance with ETSI TS 102 221 [</w:t>
      </w:r>
      <w:r w:rsidR="008A7EC2">
        <w:t>6</w:t>
      </w:r>
      <w:r>
        <w:t>] for every active application of the currently enabled Profile.</w:t>
      </w:r>
    </w:p>
    <w:p w14:paraId="2E456A16" w14:textId="77777777" w:rsidR="00B42355" w:rsidRDefault="00B42355" w:rsidP="00B42355">
      <w:pPr>
        <w:pStyle w:val="Listletter"/>
        <w:numPr>
          <w:ilvl w:val="1"/>
          <w:numId w:val="18"/>
        </w:numPr>
      </w:pPr>
      <w:r>
        <w:t>SHALL close all logical channels that were used to select these applications.</w:t>
      </w:r>
    </w:p>
    <w:p w14:paraId="38038F1B" w14:textId="77777777" w:rsidR="00B42355" w:rsidRDefault="005B7FB8" w:rsidP="00B42355">
      <w:pPr>
        <w:pStyle w:val="Listletter"/>
        <w:numPr>
          <w:ilvl w:val="1"/>
          <w:numId w:val="18"/>
        </w:numPr>
      </w:pPr>
      <w:r>
        <w:t xml:space="preserve">SHOULD </w:t>
      </w:r>
      <w:r w:rsidRPr="00106DD6">
        <w:t>take implementation-dependent action</w:t>
      </w:r>
      <w:r>
        <w:t xml:space="preserve"> to</w:t>
      </w:r>
      <w:r w:rsidRPr="00106DD6">
        <w:t xml:space="preserve"> </w:t>
      </w:r>
      <w:r w:rsidR="00B42355">
        <w:t>t</w:t>
      </w:r>
      <w:r w:rsidR="00B42355" w:rsidRPr="00C515F7">
        <w:t xml:space="preserve">erminate </w:t>
      </w:r>
      <w:r w:rsidR="00B42355">
        <w:t>an ongoing</w:t>
      </w:r>
      <w:r w:rsidR="00B42355" w:rsidRPr="00C515F7">
        <w:t xml:space="preserve"> proactive command session</w:t>
      </w:r>
      <w:r w:rsidR="00B42355">
        <w:t>.</w:t>
      </w:r>
    </w:p>
    <w:bookmarkEnd w:id="1316"/>
    <w:p w14:paraId="7B95D2BA" w14:textId="77777777" w:rsidR="00B42355" w:rsidRPr="001B7B30" w:rsidRDefault="00B42355" w:rsidP="00B42355">
      <w:pPr>
        <w:pStyle w:val="ListNumber"/>
        <w:numPr>
          <w:ilvl w:val="0"/>
          <w:numId w:val="18"/>
        </w:numPr>
        <w:jc w:val="left"/>
        <w:rPr>
          <w:lang w:eastAsia="en-GB"/>
        </w:rPr>
      </w:pPr>
      <w:r>
        <w:rPr>
          <w:lang w:eastAsia="en-GB"/>
        </w:rPr>
        <w:t xml:space="preserve">The </w:t>
      </w:r>
      <w:r w:rsidRPr="004775A4">
        <w:rPr>
          <w:lang w:eastAsia="en-GB"/>
        </w:rPr>
        <w:t>LPA</w:t>
      </w:r>
      <w:r>
        <w:rPr>
          <w:lang w:eastAsia="en-GB"/>
        </w:rPr>
        <w:t>d</w:t>
      </w:r>
      <w:r w:rsidRPr="004775A4">
        <w:rPr>
          <w:lang w:eastAsia="en-GB"/>
        </w:rPr>
        <w:t xml:space="preserve"> SHALL call the </w:t>
      </w:r>
      <w:r>
        <w:rPr>
          <w:lang w:eastAsia="en-GB"/>
        </w:rPr>
        <w:t>"</w:t>
      </w:r>
      <w:r w:rsidRPr="001B7B30">
        <w:rPr>
          <w:lang w:eastAsia="en-GB"/>
        </w:rPr>
        <w:t>ES10c.EnableProfile</w:t>
      </w:r>
      <w:r>
        <w:rPr>
          <w:lang w:eastAsia="en-GB"/>
        </w:rPr>
        <w:t>"</w:t>
      </w:r>
      <w:r w:rsidRPr="004775A4">
        <w:rPr>
          <w:lang w:eastAsia="en-GB"/>
        </w:rPr>
        <w:t xml:space="preserve"> (section</w:t>
      </w:r>
      <w:r>
        <w:rPr>
          <w:lang w:eastAsia="en-GB"/>
        </w:rPr>
        <w:t xml:space="preserve"> 5.7.16)</w:t>
      </w:r>
      <w:r w:rsidRPr="004775A4">
        <w:rPr>
          <w:lang w:eastAsia="en-GB"/>
        </w:rPr>
        <w:t xml:space="preserve"> </w:t>
      </w:r>
      <w:r w:rsidRPr="001B7B30">
        <w:rPr>
          <w:lang w:eastAsia="en-GB"/>
        </w:rPr>
        <w:t>function of the ISD-R with its relevant input data</w:t>
      </w:r>
      <w:r w:rsidRPr="003B03D0">
        <w:rPr>
          <w:lang w:eastAsia="en-GB"/>
        </w:rPr>
        <w:t>, which includes the indication if a REFRESH proactive command is needed</w:t>
      </w:r>
      <w:r w:rsidRPr="001B7B30">
        <w:rPr>
          <w:lang w:eastAsia="en-GB"/>
        </w:rPr>
        <w:t>.</w:t>
      </w:r>
    </w:p>
    <w:p w14:paraId="3DC21432" w14:textId="77777777" w:rsidR="00B42355" w:rsidRPr="001B7B30" w:rsidRDefault="00B42355" w:rsidP="00B42355">
      <w:pPr>
        <w:pStyle w:val="ListNumber"/>
        <w:numPr>
          <w:ilvl w:val="0"/>
          <w:numId w:val="18"/>
        </w:numPr>
        <w:jc w:val="left"/>
        <w:rPr>
          <w:lang w:eastAsia="en-GB"/>
        </w:rPr>
      </w:pPr>
      <w:r>
        <w:rPr>
          <w:lang w:eastAsia="en-GB"/>
        </w:rPr>
        <w:t xml:space="preserve">The </w:t>
      </w:r>
      <w:r w:rsidRPr="001B7B30">
        <w:rPr>
          <w:lang w:eastAsia="en-GB"/>
        </w:rPr>
        <w:t xml:space="preserve">ISD-R SHALL verify the state of the target Profile. If the target Profile is not in </w:t>
      </w:r>
      <w:r w:rsidRPr="004775A4">
        <w:rPr>
          <w:lang w:eastAsia="en-GB"/>
        </w:rPr>
        <w:t>D</w:t>
      </w:r>
      <w:r w:rsidRPr="001B7B30">
        <w:rPr>
          <w:lang w:eastAsia="en-GB"/>
        </w:rPr>
        <w:t xml:space="preserve">isabled state, </w:t>
      </w:r>
      <w:r>
        <w:rPr>
          <w:lang w:eastAsia="en-GB"/>
        </w:rPr>
        <w:t xml:space="preserve">the </w:t>
      </w:r>
      <w:r w:rsidRPr="001B7B30">
        <w:rPr>
          <w:lang w:eastAsia="en-GB"/>
        </w:rPr>
        <w:t xml:space="preserve">ISD-R SHALL return a response indicating a failure, and the procedure SHALL </w:t>
      </w:r>
      <w:r>
        <w:rPr>
          <w:lang w:eastAsia="en-GB"/>
        </w:rPr>
        <w:t>be stopped</w:t>
      </w:r>
      <w:r w:rsidRPr="001B7B30">
        <w:rPr>
          <w:lang w:eastAsia="en-GB"/>
        </w:rPr>
        <w:t>.</w:t>
      </w:r>
    </w:p>
    <w:p w14:paraId="598D87EC" w14:textId="77777777" w:rsidR="00B42355" w:rsidRDefault="00B42355" w:rsidP="00B42355">
      <w:pPr>
        <w:pStyle w:val="ListNumber"/>
        <w:numPr>
          <w:ilvl w:val="0"/>
          <w:numId w:val="18"/>
        </w:numPr>
        <w:jc w:val="left"/>
        <w:rPr>
          <w:lang w:eastAsia="en-GB"/>
        </w:rPr>
      </w:pPr>
      <w:r>
        <w:rPr>
          <w:lang w:eastAsia="en-GB"/>
        </w:rPr>
        <w:t xml:space="preserve">If the </w:t>
      </w:r>
      <w:bookmarkStart w:id="1317" w:name="_Hlk454206937"/>
      <w:r>
        <w:rPr>
          <w:lang w:eastAsia="en-GB"/>
        </w:rPr>
        <w:t xml:space="preserve">target Profile is not a Test Profile, the </w:t>
      </w:r>
      <w:r w:rsidRPr="001B7B30">
        <w:rPr>
          <w:lang w:eastAsia="en-GB"/>
        </w:rPr>
        <w:t xml:space="preserve">ISD-R SHALL </w:t>
      </w:r>
      <w:r>
        <w:rPr>
          <w:lang w:eastAsia="en-GB"/>
        </w:rPr>
        <w:t>check</w:t>
      </w:r>
      <w:r w:rsidRPr="001B7B30">
        <w:rPr>
          <w:lang w:eastAsia="en-GB"/>
        </w:rPr>
        <w:t xml:space="preserve"> </w:t>
      </w:r>
      <w:bookmarkEnd w:id="1317"/>
      <w:r w:rsidRPr="001B7B30">
        <w:rPr>
          <w:lang w:eastAsia="en-GB"/>
        </w:rPr>
        <w:t>the</w:t>
      </w:r>
      <w:r>
        <w:rPr>
          <w:lang w:eastAsia="en-GB"/>
        </w:rPr>
        <w:t xml:space="preserve"> Profile Policy Rules of the currently Enabled Profile (if any). If it has a Profile Policy Rule "Disabling not allowed", the </w:t>
      </w:r>
      <w:r w:rsidRPr="001B7B30">
        <w:rPr>
          <w:lang w:eastAsia="en-GB"/>
        </w:rPr>
        <w:t>ISD-R SHALL return a response indicating a failure, and the procedure SHALL end.</w:t>
      </w:r>
    </w:p>
    <w:p w14:paraId="25A446B2" w14:textId="77777777" w:rsidR="00B42355" w:rsidRDefault="00B42355" w:rsidP="00B42355">
      <w:pPr>
        <w:pStyle w:val="ListNumber"/>
        <w:numPr>
          <w:ilvl w:val="0"/>
          <w:numId w:val="18"/>
        </w:numPr>
        <w:jc w:val="left"/>
        <w:rPr>
          <w:lang w:eastAsia="en-GB"/>
        </w:rPr>
      </w:pPr>
      <w:r>
        <w:rPr>
          <w:lang w:eastAsia="en-GB"/>
        </w:rPr>
        <w:t xml:space="preserve">If the </w:t>
      </w:r>
      <w:r w:rsidRPr="00D224A7">
        <w:rPr>
          <w:lang w:eastAsia="en-GB"/>
        </w:rPr>
        <w:t>cu</w:t>
      </w:r>
      <w:r>
        <w:rPr>
          <w:lang w:eastAsia="en-GB"/>
        </w:rPr>
        <w:t>rrently Enabled Profile</w:t>
      </w:r>
      <w:r w:rsidRPr="00D224A7">
        <w:rPr>
          <w:lang w:eastAsia="en-GB"/>
        </w:rPr>
        <w:t xml:space="preserve"> is a Test Profile, the ISD-R SHALL check</w:t>
      </w:r>
      <w:r>
        <w:rPr>
          <w:lang w:eastAsia="en-GB"/>
        </w:rPr>
        <w:t xml:space="preserve"> if the target Profile is either another Test Profile or the Operational profile that was previously in Enable state. If this is not the case, the </w:t>
      </w:r>
      <w:r w:rsidRPr="001B7B30">
        <w:rPr>
          <w:lang w:eastAsia="en-GB"/>
        </w:rPr>
        <w:t>ISD-R SHALL return a response indicating a failure, and the procedure SHALL end.</w:t>
      </w:r>
    </w:p>
    <w:p w14:paraId="2A38EBF7" w14:textId="77777777" w:rsidR="00B42355" w:rsidRDefault="00B42355" w:rsidP="00B42355">
      <w:pPr>
        <w:pStyle w:val="ListNumber"/>
        <w:numPr>
          <w:ilvl w:val="0"/>
          <w:numId w:val="0"/>
        </w:numPr>
        <w:ind w:left="680" w:hanging="340"/>
        <w:jc w:val="left"/>
        <w:rPr>
          <w:lang w:eastAsia="en-GB"/>
        </w:rPr>
      </w:pPr>
    </w:p>
    <w:p w14:paraId="64C11947" w14:textId="77777777" w:rsidR="00B42355" w:rsidRDefault="00B42355" w:rsidP="00B42355">
      <w:pPr>
        <w:pStyle w:val="ListNumber"/>
        <w:numPr>
          <w:ilvl w:val="0"/>
          <w:numId w:val="0"/>
        </w:numPr>
        <w:ind w:left="680" w:hanging="340"/>
        <w:jc w:val="left"/>
        <w:rPr>
          <w:lang w:eastAsia="en-GB"/>
        </w:rPr>
      </w:pPr>
      <w:r>
        <w:rPr>
          <w:lang w:eastAsia="en-GB"/>
        </w:rPr>
        <w:t>If the refreshFlag is set, steps 6 to 8 SHALL be executed.</w:t>
      </w:r>
    </w:p>
    <w:p w14:paraId="5EF39B9F" w14:textId="77777777" w:rsidR="00B42355" w:rsidRPr="004775A4" w:rsidRDefault="00B42355" w:rsidP="00B42355">
      <w:pPr>
        <w:pStyle w:val="ListNumber"/>
        <w:numPr>
          <w:ilvl w:val="0"/>
          <w:numId w:val="18"/>
        </w:numPr>
        <w:jc w:val="left"/>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42A61301" w14:textId="77777777" w:rsidR="00B42355" w:rsidRDefault="00B42355" w:rsidP="00B42355">
      <w:pPr>
        <w:pStyle w:val="ListNumber"/>
        <w:numPr>
          <w:ilvl w:val="0"/>
          <w:numId w:val="18"/>
        </w:numPr>
        <w:jc w:val="left"/>
        <w:rPr>
          <w:lang w:eastAsia="en-GB"/>
        </w:rPr>
      </w:pPr>
      <w:r>
        <w:rPr>
          <w:lang w:eastAsia="en-GB"/>
        </w:rPr>
        <w:t>The eUICC SHALL send a REFRESH proactive command.</w:t>
      </w:r>
    </w:p>
    <w:p w14:paraId="7833EAF2" w14:textId="77777777" w:rsidR="00B42355" w:rsidRDefault="00B42355" w:rsidP="00B42355">
      <w:pPr>
        <w:pStyle w:val="ListNumber"/>
        <w:numPr>
          <w:ilvl w:val="0"/>
          <w:numId w:val="18"/>
        </w:numPr>
        <w:jc w:val="left"/>
        <w:rPr>
          <w:lang w:eastAsia="en-GB"/>
        </w:rPr>
      </w:pPr>
      <w:r>
        <w:rPr>
          <w:lang w:eastAsia="en-GB"/>
        </w:rPr>
        <w:t>Upon reception of the Terminal Response or after the RESET,</w:t>
      </w:r>
      <w:r w:rsidRPr="001B7B30">
        <w:rPr>
          <w:lang w:eastAsia="en-GB"/>
        </w:rPr>
        <w:t xml:space="preserve"> </w:t>
      </w:r>
      <w:r>
        <w:rPr>
          <w:lang w:eastAsia="en-GB"/>
        </w:rPr>
        <w:t>t</w:t>
      </w:r>
      <w:r w:rsidRPr="001B7B30">
        <w:rPr>
          <w:lang w:eastAsia="en-GB"/>
        </w:rPr>
        <w:t xml:space="preserve">he ISD-R SHALL disable the currently </w:t>
      </w:r>
      <w:r w:rsidRPr="004775A4">
        <w:rPr>
          <w:lang w:eastAsia="en-GB"/>
        </w:rPr>
        <w:t>E</w:t>
      </w:r>
      <w:r w:rsidRPr="001B7B30">
        <w:rPr>
          <w:lang w:eastAsia="en-GB"/>
        </w:rPr>
        <w:t>nabled Profile (if any) and then enable the targeted Profile.</w:t>
      </w:r>
    </w:p>
    <w:p w14:paraId="7AC94118" w14:textId="77777777" w:rsidR="00B42355" w:rsidRDefault="00B42355" w:rsidP="00B42355">
      <w:pPr>
        <w:pStyle w:val="ListNumber"/>
        <w:numPr>
          <w:ilvl w:val="0"/>
          <w:numId w:val="0"/>
        </w:numPr>
        <w:ind w:left="340"/>
        <w:jc w:val="left"/>
        <w:rPr>
          <w:lang w:eastAsia="en-GB"/>
        </w:rPr>
      </w:pPr>
    </w:p>
    <w:p w14:paraId="15D3273D" w14:textId="77777777" w:rsidR="00B42355" w:rsidRDefault="00B42355" w:rsidP="00B42355">
      <w:pPr>
        <w:pStyle w:val="ListNumber"/>
        <w:numPr>
          <w:ilvl w:val="0"/>
          <w:numId w:val="0"/>
        </w:numPr>
        <w:ind w:left="340"/>
        <w:jc w:val="left"/>
        <w:rPr>
          <w:lang w:eastAsia="en-GB"/>
        </w:rPr>
      </w:pPr>
      <w:r>
        <w:rPr>
          <w:lang w:eastAsia="en-GB"/>
        </w:rPr>
        <w:t>If the refreshFlag is not set, steps 9 to 11 SHALL be executed.</w:t>
      </w:r>
    </w:p>
    <w:p w14:paraId="609509D4" w14:textId="77777777" w:rsidR="00B42355" w:rsidRDefault="00B42355" w:rsidP="00B42355">
      <w:pPr>
        <w:pStyle w:val="ListNumber"/>
        <w:numPr>
          <w:ilvl w:val="0"/>
          <w:numId w:val="18"/>
        </w:numPr>
        <w:jc w:val="left"/>
        <w:rPr>
          <w:lang w:eastAsia="en-GB"/>
        </w:rPr>
      </w:pPr>
      <w:r>
        <w:rPr>
          <w:lang w:eastAsia="en-GB"/>
        </w:rPr>
        <w:t>T</w:t>
      </w:r>
      <w:r w:rsidRPr="001B7B30">
        <w:rPr>
          <w:lang w:eastAsia="en-GB"/>
        </w:rPr>
        <w:t xml:space="preserve">he ISD-R SHALL disable the currently </w:t>
      </w:r>
      <w:r w:rsidRPr="004775A4">
        <w:rPr>
          <w:lang w:eastAsia="en-GB"/>
        </w:rPr>
        <w:t>E</w:t>
      </w:r>
      <w:r w:rsidRPr="001B7B30">
        <w:rPr>
          <w:lang w:eastAsia="en-GB"/>
        </w:rPr>
        <w:t>nabled Profile (if any) and then enable the target Profile.</w:t>
      </w:r>
    </w:p>
    <w:p w14:paraId="50A6EC79" w14:textId="77777777" w:rsidR="00B42355" w:rsidRDefault="00B42355" w:rsidP="00B42355">
      <w:pPr>
        <w:pStyle w:val="ListNumber"/>
        <w:numPr>
          <w:ilvl w:val="0"/>
          <w:numId w:val="18"/>
        </w:numPr>
        <w:jc w:val="left"/>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2ECAAB5C" w14:textId="77777777" w:rsidR="00B42355" w:rsidRDefault="00B42355" w:rsidP="00B42355">
      <w:pPr>
        <w:pStyle w:val="ListNumber"/>
        <w:numPr>
          <w:ilvl w:val="0"/>
          <w:numId w:val="18"/>
        </w:numPr>
        <w:jc w:val="left"/>
      </w:pPr>
      <w:r>
        <w:rPr>
          <w:lang w:eastAsia="en-GB"/>
        </w:rPr>
        <w:t>T</w:t>
      </w:r>
      <w:r w:rsidRPr="00106DD6">
        <w:rPr>
          <w:lang w:eastAsia="en-GB"/>
        </w:rPr>
        <w:t>he Device SH</w:t>
      </w:r>
      <w:r>
        <w:rPr>
          <w:lang w:eastAsia="en-GB"/>
        </w:rPr>
        <w:t>ALL</w:t>
      </w:r>
      <w:r w:rsidRPr="00106DD6">
        <w:rPr>
          <w:lang w:eastAsia="en-GB"/>
        </w:rPr>
        <w:t xml:space="preserve"> discard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xml:space="preserve">, PIN state, and any proactive command session. </w:t>
      </w:r>
      <w:r>
        <w:rPr>
          <w:lang w:eastAsia="en-GB"/>
        </w:rPr>
        <w:t>The LPA signals the baseband that a new Profile was enabled.</w:t>
      </w:r>
      <w:r w:rsidRPr="00C10BA2">
        <w:rPr>
          <w:lang w:eastAsia="en-GB"/>
        </w:rPr>
        <w:t xml:space="preserve"> </w:t>
      </w:r>
      <w:r w:rsidRPr="00F36F3C">
        <w:rPr>
          <w:lang w:eastAsia="en-GB"/>
        </w:rPr>
        <w:t>The Device SHALL proceed with the UICC activation procedure including TERMINAL PROFILE, as defined in ETSI TS 102 221 [</w:t>
      </w:r>
      <w:r w:rsidR="008A7EC2">
        <w:rPr>
          <w:lang w:eastAsia="en-GB"/>
        </w:rPr>
        <w:t>6</w:t>
      </w:r>
      <w:r w:rsidRPr="00F36F3C">
        <w:rPr>
          <w:lang w:eastAsia="en-GB"/>
        </w:rPr>
        <w:t>] clause 14.5.1.</w:t>
      </w:r>
    </w:p>
    <w:p w14:paraId="301CB440" w14:textId="77777777" w:rsidR="00B42355" w:rsidRDefault="00B42355" w:rsidP="00B42355">
      <w:pPr>
        <w:pStyle w:val="ListNumber"/>
        <w:numPr>
          <w:ilvl w:val="0"/>
          <w:numId w:val="0"/>
        </w:numPr>
        <w:ind w:left="340"/>
        <w:jc w:val="left"/>
      </w:pPr>
    </w:p>
    <w:p w14:paraId="583BCE32" w14:textId="77777777" w:rsidR="00B42355" w:rsidRDefault="00B42355" w:rsidP="00B42355">
      <w:pPr>
        <w:pStyle w:val="ListNumber"/>
        <w:numPr>
          <w:ilvl w:val="0"/>
          <w:numId w:val="18"/>
        </w:numPr>
        <w:jc w:val="left"/>
      </w:pPr>
      <w:r>
        <w:rPr>
          <w:lang w:eastAsia="en-GB"/>
        </w:rPr>
        <w:t>The baseband triggers the execution of a network attach procedure with the newly Enabled Profile.</w:t>
      </w:r>
    </w:p>
    <w:p w14:paraId="096230EE" w14:textId="77777777" w:rsidR="00B42355" w:rsidRPr="00032255" w:rsidRDefault="00B42355" w:rsidP="00B42355">
      <w:pPr>
        <w:pStyle w:val="Body"/>
      </w:pPr>
      <w:r w:rsidRPr="00032255">
        <w:t>In case of any error after this step, indicating that the currently E</w:t>
      </w:r>
      <w:r w:rsidRPr="006A3700">
        <w:t xml:space="preserve">nabled Profile cannot provide connectivity, there SHALL not be </w:t>
      </w:r>
      <w:r w:rsidRPr="00032255">
        <w:t xml:space="preserve">any fall-back to the previously Enabled Profile. </w:t>
      </w:r>
      <w:r>
        <w:t>Further</w:t>
      </w:r>
      <w:r w:rsidRPr="00032255">
        <w:t xml:space="preserve"> action SHALL remain under the responsibility of the End</w:t>
      </w:r>
      <w:r>
        <w:t xml:space="preserve"> U</w:t>
      </w:r>
      <w:r w:rsidRPr="00032255">
        <w:t>ser.</w:t>
      </w:r>
    </w:p>
    <w:p w14:paraId="16FBC8FF" w14:textId="77777777" w:rsidR="00B42355" w:rsidRPr="00DF44B1" w:rsidRDefault="00B42355" w:rsidP="00B42355">
      <w:pPr>
        <w:pStyle w:val="Heading3"/>
      </w:pPr>
      <w:bookmarkStart w:id="1318" w:name="_Disable_Profile"/>
      <w:bookmarkStart w:id="1319" w:name="_Toc438038970"/>
      <w:bookmarkStart w:id="1320" w:name="_Toc438302010"/>
      <w:bookmarkStart w:id="1321" w:name="_Ref440456521"/>
      <w:bookmarkStart w:id="1322" w:name="_Toc435967662"/>
      <w:bookmarkStart w:id="1323" w:name="_Toc456596211"/>
      <w:bookmarkStart w:id="1324" w:name="_Toc473022721"/>
      <w:bookmarkStart w:id="1325" w:name="_Toc486508703"/>
      <w:bookmarkStart w:id="1326" w:name="_Toc492049970"/>
      <w:bookmarkStart w:id="1327" w:name="_Toc178140203"/>
      <w:bookmarkEnd w:id="1318"/>
      <w:r w:rsidRPr="00DF44B1">
        <w:t>Disable Profile</w:t>
      </w:r>
      <w:bookmarkEnd w:id="1319"/>
      <w:bookmarkEnd w:id="1320"/>
      <w:bookmarkEnd w:id="1321"/>
      <w:bookmarkEnd w:id="1322"/>
      <w:bookmarkEnd w:id="1323"/>
      <w:bookmarkEnd w:id="1324"/>
      <w:bookmarkEnd w:id="1325"/>
      <w:bookmarkEnd w:id="1326"/>
      <w:bookmarkEnd w:id="1327"/>
    </w:p>
    <w:p w14:paraId="545A8A65" w14:textId="77777777" w:rsidR="00B42355" w:rsidRPr="00DF44B1" w:rsidRDefault="00B42355" w:rsidP="00B42355">
      <w:pPr>
        <w:pStyle w:val="NormalParagraph"/>
        <w:rPr>
          <w:b/>
        </w:rPr>
      </w:pPr>
      <w:r w:rsidRPr="00DF44B1">
        <w:rPr>
          <w:b/>
        </w:rPr>
        <w:t>Normal Case:</w:t>
      </w:r>
    </w:p>
    <w:p w14:paraId="307C2187" w14:textId="77777777" w:rsidR="00B42355" w:rsidRDefault="00B42355" w:rsidP="00B42355">
      <w:pPr>
        <w:pStyle w:val="NormalParagraph"/>
      </w:pPr>
      <w:r w:rsidRPr="00DF44B1">
        <w:t xml:space="preserve">This procedure is used to disable an </w:t>
      </w:r>
      <w:r>
        <w:t>E</w:t>
      </w:r>
      <w:r w:rsidRPr="00DF44B1">
        <w:t>nabled Profile already downloaded and installed on an eUICC.</w:t>
      </w:r>
    </w:p>
    <w:p w14:paraId="251F13E8" w14:textId="77777777" w:rsidR="00B42355" w:rsidRDefault="00B42355" w:rsidP="007D4AE8">
      <w:pPr>
        <w:pStyle w:val="PlantUML"/>
      </w:pPr>
      <w:r w:rsidRPr="00FD58FC">
        <w:t>@startuml</w:t>
      </w:r>
    </w:p>
    <w:p w14:paraId="344B7948" w14:textId="77777777" w:rsidR="00B42355" w:rsidRDefault="00B42355" w:rsidP="007D4AE8">
      <w:pPr>
        <w:pStyle w:val="PlantUML"/>
      </w:pPr>
      <w:r>
        <w:t xml:space="preserve">skinparam monochrome true </w:t>
      </w:r>
    </w:p>
    <w:p w14:paraId="4E789C5E" w14:textId="77777777" w:rsidR="00B42355" w:rsidRDefault="00B42355" w:rsidP="007D4AE8">
      <w:pPr>
        <w:pStyle w:val="PlantUML"/>
      </w:pPr>
      <w:r>
        <w:t>skinparam ArrowColor Black</w:t>
      </w:r>
    </w:p>
    <w:p w14:paraId="04139A7E" w14:textId="77777777" w:rsidR="00B42355" w:rsidRDefault="00B42355" w:rsidP="007D4AE8">
      <w:pPr>
        <w:pStyle w:val="PlantUML"/>
      </w:pPr>
    </w:p>
    <w:p w14:paraId="7F1A8D2A" w14:textId="77777777" w:rsidR="00B42355" w:rsidRDefault="00B42355" w:rsidP="007D4AE8">
      <w:pPr>
        <w:pStyle w:val="PlantUML"/>
      </w:pPr>
    </w:p>
    <w:p w14:paraId="38A689B5" w14:textId="77777777" w:rsidR="00B42355" w:rsidRDefault="00B42355" w:rsidP="007D4AE8">
      <w:pPr>
        <w:pStyle w:val="PlantUML"/>
      </w:pPr>
      <w:r>
        <w:t>hide footbox</w:t>
      </w:r>
    </w:p>
    <w:p w14:paraId="67FDAB8F" w14:textId="77777777" w:rsidR="00B42355" w:rsidRDefault="00B42355" w:rsidP="007D4AE8">
      <w:pPr>
        <w:pStyle w:val="PlantUML"/>
      </w:pPr>
    </w:p>
    <w:p w14:paraId="09AB7FBE" w14:textId="77777777" w:rsidR="00B42355" w:rsidRDefault="00B42355" w:rsidP="007D4AE8">
      <w:pPr>
        <w:pStyle w:val="PlantUML"/>
      </w:pPr>
      <w:r>
        <w:t>participant "End-user" as EndUser #FFFFFF</w:t>
      </w:r>
    </w:p>
    <w:p w14:paraId="135059FE" w14:textId="77777777" w:rsidR="00B42355" w:rsidRDefault="00B42355" w:rsidP="007D4AE8">
      <w:pPr>
        <w:pStyle w:val="PlantUML"/>
      </w:pPr>
      <w:r>
        <w:t>participant "LUId" as LPA #FFFFFF</w:t>
      </w:r>
    </w:p>
    <w:p w14:paraId="0C992112" w14:textId="77777777" w:rsidR="00B42355" w:rsidRDefault="00B42355" w:rsidP="007D4AE8">
      <w:pPr>
        <w:pStyle w:val="PlantUML"/>
      </w:pPr>
      <w:r>
        <w:t>participant "eUICC \n LPA Services (ISD-R)" as LPAServices #FFFFFF</w:t>
      </w:r>
    </w:p>
    <w:p w14:paraId="69966111" w14:textId="77777777" w:rsidR="00B42355" w:rsidRDefault="00B42355" w:rsidP="007D4AE8">
      <w:pPr>
        <w:pStyle w:val="PlantUML"/>
      </w:pPr>
      <w:r>
        <w:t>participant "Device baseband" as DevBB #FFFFFF</w:t>
      </w:r>
    </w:p>
    <w:p w14:paraId="4916A57D" w14:textId="77777777" w:rsidR="00B42355" w:rsidRDefault="00B42355" w:rsidP="007D4AE8">
      <w:pPr>
        <w:pStyle w:val="PlantUML"/>
      </w:pPr>
    </w:p>
    <w:p w14:paraId="04D77DDC" w14:textId="77777777" w:rsidR="00B42355" w:rsidRDefault="00B42355" w:rsidP="007D4AE8">
      <w:pPr>
        <w:pStyle w:val="PlantUML"/>
      </w:pPr>
      <w:r>
        <w:t>rnote over EndUser, LPA #FFFFFF</w:t>
      </w:r>
    </w:p>
    <w:p w14:paraId="5A042568" w14:textId="77777777" w:rsidR="00B42355" w:rsidRDefault="00B42355" w:rsidP="007D4AE8">
      <w:pPr>
        <w:pStyle w:val="PlantUML"/>
      </w:pPr>
      <w:r>
        <w:tab/>
        <w:t>[0] End-user interactions</w:t>
      </w:r>
    </w:p>
    <w:p w14:paraId="6C1BE15E" w14:textId="77777777" w:rsidR="00B42355" w:rsidRDefault="00B42355" w:rsidP="007D4AE8">
      <w:pPr>
        <w:pStyle w:val="PlantUML"/>
      </w:pPr>
      <w:r>
        <w:t>end rnote</w:t>
      </w:r>
    </w:p>
    <w:p w14:paraId="04A1C425" w14:textId="77777777" w:rsidR="00B42355" w:rsidRDefault="00B42355" w:rsidP="007D4AE8">
      <w:pPr>
        <w:pStyle w:val="PlantUML"/>
      </w:pPr>
    </w:p>
    <w:p w14:paraId="4CEE6F9F" w14:textId="77777777" w:rsidR="00B42355" w:rsidRDefault="00B42355" w:rsidP="007D4AE8">
      <w:pPr>
        <w:pStyle w:val="PlantUML"/>
      </w:pPr>
      <w:r>
        <w:t>Opt refreshFlag not set</w:t>
      </w:r>
    </w:p>
    <w:p w14:paraId="723CF8BB" w14:textId="77777777" w:rsidR="00B42355" w:rsidRDefault="00B42355" w:rsidP="007D4AE8">
      <w:pPr>
        <w:pStyle w:val="PlantUML"/>
      </w:pPr>
      <w:r>
        <w:t>rnote over LPA, DevBB #FFFFFF</w:t>
      </w:r>
    </w:p>
    <w:p w14:paraId="281F1333" w14:textId="77777777" w:rsidR="00B42355" w:rsidRDefault="00B42355" w:rsidP="007D4AE8">
      <w:pPr>
        <w:pStyle w:val="PlantUML"/>
      </w:pPr>
      <w:r>
        <w:t>[1] The Device</w:t>
      </w:r>
    </w:p>
    <w:p w14:paraId="4B304958" w14:textId="77777777" w:rsidR="00B42355" w:rsidRDefault="00B42355" w:rsidP="007D4AE8">
      <w:pPr>
        <w:pStyle w:val="PlantUML"/>
      </w:pPr>
      <w:r>
        <w:t xml:space="preserve">  a)</w:t>
      </w:r>
      <w:r>
        <w:tab/>
        <w:t>Runs the application session termination procedure</w:t>
      </w:r>
    </w:p>
    <w:p w14:paraId="167A8931" w14:textId="77777777" w:rsidR="00B42355" w:rsidRDefault="00B42355" w:rsidP="007D4AE8">
      <w:pPr>
        <w:pStyle w:val="PlantUML"/>
      </w:pPr>
      <w:r>
        <w:t xml:space="preserve">  b)</w:t>
      </w:r>
      <w:r>
        <w:tab/>
        <w:t>Closes logical channels</w:t>
      </w:r>
    </w:p>
    <w:p w14:paraId="75EDD691" w14:textId="77777777" w:rsidR="00B42355" w:rsidRDefault="00B42355" w:rsidP="007D4AE8">
      <w:pPr>
        <w:pStyle w:val="PlantUML"/>
      </w:pPr>
      <w:r>
        <w:t xml:space="preserve">  c)</w:t>
      </w:r>
      <w:r>
        <w:tab/>
        <w:t>T</w:t>
      </w:r>
      <w:r w:rsidRPr="00C515F7">
        <w:t xml:space="preserve">erminate </w:t>
      </w:r>
      <w:r>
        <w:t>an ongoing</w:t>
      </w:r>
      <w:r w:rsidRPr="00C515F7">
        <w:t xml:space="preserve"> proactive command session</w:t>
      </w:r>
    </w:p>
    <w:p w14:paraId="404D7A9A" w14:textId="77777777" w:rsidR="00B42355" w:rsidRDefault="00B42355" w:rsidP="007D4AE8">
      <w:pPr>
        <w:pStyle w:val="PlantUML"/>
      </w:pPr>
      <w:r>
        <w:t>end rnote</w:t>
      </w:r>
    </w:p>
    <w:p w14:paraId="77653E95" w14:textId="77777777" w:rsidR="00B42355" w:rsidRDefault="00B42355" w:rsidP="007D4AE8">
      <w:pPr>
        <w:pStyle w:val="PlantUML"/>
      </w:pPr>
      <w:r>
        <w:t>end opt</w:t>
      </w:r>
    </w:p>
    <w:p w14:paraId="021ED5C4" w14:textId="77777777" w:rsidR="00B42355" w:rsidRDefault="00B42355" w:rsidP="007D4AE8">
      <w:pPr>
        <w:pStyle w:val="PlantUML"/>
      </w:pPr>
    </w:p>
    <w:p w14:paraId="73FB6896" w14:textId="77777777" w:rsidR="00B42355" w:rsidRDefault="00B42355" w:rsidP="007D4AE8">
      <w:pPr>
        <w:pStyle w:val="PlantUML"/>
      </w:pPr>
      <w:r>
        <w:t>LPA -&gt; LPAServices: [2] ES10c.Disable(ISD-P AID or ICCID, refreshFlag)</w:t>
      </w:r>
    </w:p>
    <w:p w14:paraId="0EE83F07" w14:textId="77777777" w:rsidR="00B42355" w:rsidRDefault="00B42355" w:rsidP="007D4AE8">
      <w:pPr>
        <w:pStyle w:val="PlantUML"/>
      </w:pPr>
      <w:r>
        <w:t>note over LPAServices #FFFFFF</w:t>
      </w:r>
    </w:p>
    <w:p w14:paraId="7EC6B5BF" w14:textId="77777777" w:rsidR="00B42355" w:rsidRDefault="00B42355" w:rsidP="007D4AE8">
      <w:pPr>
        <w:pStyle w:val="PlantUML"/>
      </w:pPr>
      <w:r>
        <w:tab/>
        <w:t>[3] Verify Profile state</w:t>
      </w:r>
    </w:p>
    <w:p w14:paraId="28376829" w14:textId="77777777" w:rsidR="00B42355" w:rsidRDefault="00B42355" w:rsidP="007D4AE8">
      <w:pPr>
        <w:pStyle w:val="PlantUML"/>
      </w:pPr>
      <w:r>
        <w:tab/>
        <w:t>[4] Enforce</w:t>
      </w:r>
      <w:r w:rsidRPr="00802DDD">
        <w:t xml:space="preserve"> </w:t>
      </w:r>
      <w:r>
        <w:t xml:space="preserve">Profile </w:t>
      </w:r>
      <w:r w:rsidRPr="00802DDD">
        <w:t>Policy Rules</w:t>
      </w:r>
      <w:r>
        <w:t xml:space="preserve"> </w:t>
      </w:r>
    </w:p>
    <w:p w14:paraId="70A3A576" w14:textId="77777777" w:rsidR="00B42355" w:rsidRDefault="00B42355" w:rsidP="007D4AE8">
      <w:pPr>
        <w:pStyle w:val="PlantUML"/>
      </w:pPr>
      <w:r>
        <w:t>end note</w:t>
      </w:r>
    </w:p>
    <w:p w14:paraId="510FA564" w14:textId="77777777" w:rsidR="00B42355" w:rsidRDefault="00B42355" w:rsidP="007D4AE8">
      <w:pPr>
        <w:pStyle w:val="PlantUML"/>
      </w:pPr>
    </w:p>
    <w:p w14:paraId="6048BB2D" w14:textId="77777777" w:rsidR="00B42355" w:rsidRDefault="00B42355" w:rsidP="007D4AE8">
      <w:pPr>
        <w:pStyle w:val="PlantUML"/>
      </w:pPr>
      <w:r>
        <w:t>LPAServices --&gt; LPA: [Error]</w:t>
      </w:r>
    </w:p>
    <w:p w14:paraId="6141A2FC" w14:textId="77777777" w:rsidR="00B42355" w:rsidRDefault="00B42355" w:rsidP="007D4AE8">
      <w:pPr>
        <w:pStyle w:val="PlantUML"/>
      </w:pPr>
    </w:p>
    <w:p w14:paraId="2E167E22" w14:textId="77777777" w:rsidR="00B42355" w:rsidRDefault="00B42355" w:rsidP="007D4AE8">
      <w:pPr>
        <w:pStyle w:val="PlantUML"/>
      </w:pPr>
      <w:r>
        <w:t>Alt REFRESH required</w:t>
      </w:r>
    </w:p>
    <w:p w14:paraId="2FF19700" w14:textId="77777777" w:rsidR="00B42355" w:rsidRPr="00B5338F" w:rsidRDefault="00B42355" w:rsidP="007D4AE8">
      <w:pPr>
        <w:pStyle w:val="PlantUML"/>
      </w:pPr>
      <w:r w:rsidRPr="00B5338F">
        <w:t>LPAServices -&gt; LPA: [5] Ok</w:t>
      </w:r>
    </w:p>
    <w:p w14:paraId="623A9AC3" w14:textId="77777777" w:rsidR="00B42355" w:rsidRPr="00B5338F" w:rsidRDefault="00B42355" w:rsidP="007D4AE8">
      <w:pPr>
        <w:pStyle w:val="PlantUML"/>
      </w:pPr>
      <w:r w:rsidRPr="00B5338F">
        <w:t>LPAServices -&gt; DevBB: [6] REFRESH</w:t>
      </w:r>
    </w:p>
    <w:p w14:paraId="7D501AC7" w14:textId="77777777" w:rsidR="00B42355" w:rsidRDefault="00B42355" w:rsidP="007D4AE8">
      <w:pPr>
        <w:pStyle w:val="PlantUML"/>
      </w:pPr>
      <w:r>
        <w:t>DevBB -&gt; LPAServices: Terminal Response or RESET</w:t>
      </w:r>
    </w:p>
    <w:p w14:paraId="052052BC" w14:textId="77777777" w:rsidR="00B42355" w:rsidRDefault="00B42355" w:rsidP="007D4AE8">
      <w:pPr>
        <w:pStyle w:val="PlantUML"/>
      </w:pPr>
      <w:r>
        <w:t>rnote over LPAServices #FFFFFF</w:t>
      </w:r>
    </w:p>
    <w:p w14:paraId="4412B550" w14:textId="77777777" w:rsidR="00B42355" w:rsidRDefault="00B42355" w:rsidP="007D4AE8">
      <w:pPr>
        <w:pStyle w:val="PlantUML"/>
      </w:pPr>
      <w:r>
        <w:t>[7] The target Profile is Disabled</w:t>
      </w:r>
    </w:p>
    <w:p w14:paraId="1CC28EB0" w14:textId="77777777" w:rsidR="00B42355" w:rsidRDefault="00B42355" w:rsidP="007D4AE8">
      <w:pPr>
        <w:pStyle w:val="PlantUML"/>
      </w:pPr>
      <w:r>
        <w:t>end rnote</w:t>
      </w:r>
    </w:p>
    <w:p w14:paraId="6EE8BA7F" w14:textId="77777777" w:rsidR="00B42355" w:rsidRDefault="00B42355" w:rsidP="007D4AE8">
      <w:pPr>
        <w:pStyle w:val="PlantUML"/>
      </w:pPr>
    </w:p>
    <w:p w14:paraId="71477BB1" w14:textId="77777777" w:rsidR="00B42355" w:rsidRDefault="00B42355" w:rsidP="007D4AE8">
      <w:pPr>
        <w:pStyle w:val="PlantUML"/>
      </w:pPr>
      <w:r>
        <w:t>Alt If the target Profile is a Test Profile, an Operational Profile was formerly Enabled \nand this Operational Profile was not deleted while in Test Mode</w:t>
      </w:r>
    </w:p>
    <w:p w14:paraId="5E612252" w14:textId="77777777" w:rsidR="00B42355" w:rsidRDefault="00B42355" w:rsidP="007D4AE8">
      <w:pPr>
        <w:pStyle w:val="PlantUML"/>
      </w:pPr>
      <w:r>
        <w:t>rnote over LPAServices #FFFFFF</w:t>
      </w:r>
    </w:p>
    <w:p w14:paraId="4F6E88B8" w14:textId="77777777" w:rsidR="00B42355" w:rsidRDefault="00B42355" w:rsidP="007D4AE8">
      <w:pPr>
        <w:pStyle w:val="PlantUML"/>
      </w:pPr>
      <w:r>
        <w:t>[8] Enable formerly Enabled Operational Profile</w:t>
      </w:r>
    </w:p>
    <w:p w14:paraId="5E7FC805" w14:textId="77777777" w:rsidR="00B42355" w:rsidRDefault="00B42355" w:rsidP="007D4AE8">
      <w:pPr>
        <w:pStyle w:val="PlantUML"/>
      </w:pPr>
      <w:r>
        <w:t>end rnote</w:t>
      </w:r>
    </w:p>
    <w:p w14:paraId="6729451A" w14:textId="77777777" w:rsidR="00B42355" w:rsidRDefault="00B42355" w:rsidP="007D4AE8">
      <w:pPr>
        <w:pStyle w:val="PlantUML"/>
      </w:pPr>
      <w:r>
        <w:t>rnote over DevBB, LPAServices #FFFFFF</w:t>
      </w:r>
    </w:p>
    <w:p w14:paraId="354CD5C1" w14:textId="77777777" w:rsidR="00B42355" w:rsidRDefault="00B42355" w:rsidP="007D4AE8">
      <w:pPr>
        <w:pStyle w:val="PlantUML"/>
      </w:pPr>
      <w:r>
        <w:t xml:space="preserve">Baseband executing a </w:t>
      </w:r>
    </w:p>
    <w:p w14:paraId="5FB128C0" w14:textId="77777777" w:rsidR="00B42355" w:rsidRDefault="00B42355" w:rsidP="007D4AE8">
      <w:pPr>
        <w:pStyle w:val="PlantUML"/>
      </w:pPr>
      <w:r>
        <w:t xml:space="preserve">network attach procedure with </w:t>
      </w:r>
    </w:p>
    <w:p w14:paraId="2A752D36" w14:textId="77777777" w:rsidR="00B42355" w:rsidRDefault="00B42355" w:rsidP="007D4AE8">
      <w:pPr>
        <w:pStyle w:val="PlantUML"/>
      </w:pPr>
      <w:r>
        <w:lastRenderedPageBreak/>
        <w:t>the newly Enabled Profile</w:t>
      </w:r>
    </w:p>
    <w:p w14:paraId="6C5433D3" w14:textId="77777777" w:rsidR="00B42355" w:rsidRDefault="00B42355" w:rsidP="007D4AE8">
      <w:pPr>
        <w:pStyle w:val="PlantUML"/>
      </w:pPr>
      <w:r>
        <w:t>end rnote</w:t>
      </w:r>
    </w:p>
    <w:p w14:paraId="7555233B" w14:textId="77777777" w:rsidR="00B42355" w:rsidRDefault="00B42355" w:rsidP="007D4AE8">
      <w:pPr>
        <w:pStyle w:val="PlantUML"/>
      </w:pPr>
    </w:p>
    <w:p w14:paraId="5E3578C1" w14:textId="77777777" w:rsidR="00B42355" w:rsidRDefault="00B42355" w:rsidP="007D4AE8">
      <w:pPr>
        <w:pStyle w:val="PlantUML"/>
      </w:pPr>
      <w:r>
        <w:t>end Alt</w:t>
      </w:r>
    </w:p>
    <w:p w14:paraId="44667ABA" w14:textId="77777777" w:rsidR="00B42355" w:rsidRDefault="00B42355" w:rsidP="007D4AE8">
      <w:pPr>
        <w:pStyle w:val="PlantUML"/>
      </w:pPr>
    </w:p>
    <w:p w14:paraId="2A7EF9A7" w14:textId="77777777" w:rsidR="00B42355" w:rsidRDefault="00B42355" w:rsidP="007D4AE8">
      <w:pPr>
        <w:pStyle w:val="PlantUML"/>
      </w:pPr>
      <w:r>
        <w:t>Else REFRESH not required</w:t>
      </w:r>
    </w:p>
    <w:p w14:paraId="643C4B77" w14:textId="77777777" w:rsidR="00B42355" w:rsidRDefault="00B42355" w:rsidP="007D4AE8">
      <w:pPr>
        <w:pStyle w:val="PlantUML"/>
      </w:pPr>
    </w:p>
    <w:p w14:paraId="7827FF3A" w14:textId="77777777" w:rsidR="00B42355" w:rsidRDefault="00B42355" w:rsidP="007D4AE8">
      <w:pPr>
        <w:pStyle w:val="PlantUML"/>
      </w:pPr>
      <w:r>
        <w:t>rnote over LPAServices #FFFFFF</w:t>
      </w:r>
    </w:p>
    <w:p w14:paraId="31773C99" w14:textId="77777777" w:rsidR="00B42355" w:rsidRDefault="00B42355" w:rsidP="007D4AE8">
      <w:pPr>
        <w:pStyle w:val="PlantUML"/>
      </w:pPr>
      <w:r>
        <w:t>[9] The target Profile is Disabled</w:t>
      </w:r>
    </w:p>
    <w:p w14:paraId="465C7C0B" w14:textId="77777777" w:rsidR="00B42355" w:rsidRDefault="00B42355" w:rsidP="007D4AE8">
      <w:pPr>
        <w:pStyle w:val="PlantUML"/>
      </w:pPr>
      <w:r>
        <w:t>end rnote</w:t>
      </w:r>
    </w:p>
    <w:p w14:paraId="650F9041" w14:textId="77777777" w:rsidR="00B42355" w:rsidRDefault="00B42355" w:rsidP="007D4AE8">
      <w:pPr>
        <w:pStyle w:val="PlantUML"/>
      </w:pPr>
    </w:p>
    <w:p w14:paraId="211DFAC9" w14:textId="77777777" w:rsidR="00B42355" w:rsidRDefault="00B42355" w:rsidP="007D4AE8">
      <w:pPr>
        <w:pStyle w:val="PlantUML"/>
      </w:pPr>
      <w:r>
        <w:t>Alt If the target Profile is a Test Profile, an Operational Profile was formerly Enabled \nand this Operational Profile was not deleted while in Test Mode</w:t>
      </w:r>
    </w:p>
    <w:p w14:paraId="162ABD73" w14:textId="77777777" w:rsidR="00B42355" w:rsidRDefault="00B42355" w:rsidP="007D4AE8">
      <w:pPr>
        <w:pStyle w:val="PlantUML"/>
      </w:pPr>
      <w:r>
        <w:t>rnote over LPAServices #FFFFFF</w:t>
      </w:r>
    </w:p>
    <w:p w14:paraId="00B2A2BF" w14:textId="77777777" w:rsidR="00B42355" w:rsidRDefault="00B42355" w:rsidP="007D4AE8">
      <w:pPr>
        <w:pStyle w:val="PlantUML"/>
      </w:pPr>
      <w:r>
        <w:t>[10] Enable formerly Enabled Operational Profile</w:t>
      </w:r>
    </w:p>
    <w:p w14:paraId="601A352E" w14:textId="77777777" w:rsidR="00B42355" w:rsidRDefault="00B42355" w:rsidP="007D4AE8">
      <w:pPr>
        <w:pStyle w:val="PlantUML"/>
      </w:pPr>
      <w:r>
        <w:t>end rnote</w:t>
      </w:r>
    </w:p>
    <w:p w14:paraId="6876FD9A" w14:textId="77777777" w:rsidR="00B42355" w:rsidRDefault="00B42355" w:rsidP="007D4AE8">
      <w:pPr>
        <w:pStyle w:val="PlantUML"/>
      </w:pPr>
      <w:r>
        <w:t>LPAServices -&gt; LPA: [11] Ok</w:t>
      </w:r>
    </w:p>
    <w:p w14:paraId="37EBE4B9" w14:textId="77777777" w:rsidR="00B42355" w:rsidRDefault="00B42355" w:rsidP="007D4AE8">
      <w:pPr>
        <w:pStyle w:val="PlantUML"/>
      </w:pPr>
      <w:r>
        <w:t>rnote over LPA #FFFFFF</w:t>
      </w:r>
    </w:p>
    <w:p w14:paraId="6FB256A2" w14:textId="77777777" w:rsidR="00B42355" w:rsidRDefault="00B42355" w:rsidP="007D4AE8">
      <w:pPr>
        <w:pStyle w:val="PlantUML"/>
      </w:pPr>
      <w:r>
        <w:t>[12] The Device SHALL discard:</w:t>
      </w:r>
    </w:p>
    <w:p w14:paraId="27B2855B" w14:textId="77777777" w:rsidR="00B42355" w:rsidRDefault="00B42355" w:rsidP="007D4AE8">
      <w:pPr>
        <w:pStyle w:val="PlantUML"/>
      </w:pPr>
      <w:r>
        <w:t xml:space="preserve"> - any state of the previously Enabled Profile</w:t>
      </w:r>
    </w:p>
    <w:p w14:paraId="06B2BB52" w14:textId="77777777" w:rsidR="00B42355" w:rsidRDefault="00B42355" w:rsidP="007D4AE8">
      <w:pPr>
        <w:pStyle w:val="PlantUML"/>
      </w:pPr>
      <w:r>
        <w:t xml:space="preserve"> - any cached file content </w:t>
      </w:r>
    </w:p>
    <w:p w14:paraId="11C8E24D" w14:textId="77777777" w:rsidR="00B42355" w:rsidRDefault="00B42355" w:rsidP="007D4AE8">
      <w:pPr>
        <w:pStyle w:val="PlantUML"/>
      </w:pPr>
      <w:r>
        <w:t xml:space="preserve"> - any proactive command session</w:t>
      </w:r>
    </w:p>
    <w:p w14:paraId="629E6F93" w14:textId="77777777" w:rsidR="00B42355" w:rsidRDefault="00B42355" w:rsidP="007D4AE8">
      <w:pPr>
        <w:pStyle w:val="PlantUML"/>
      </w:pPr>
      <w:r>
        <w:t>end rnote</w:t>
      </w:r>
    </w:p>
    <w:p w14:paraId="732B3ECE" w14:textId="77777777" w:rsidR="00B42355" w:rsidRDefault="00B42355" w:rsidP="007D4AE8">
      <w:pPr>
        <w:pStyle w:val="PlantUML"/>
      </w:pPr>
    </w:p>
    <w:p w14:paraId="5D154DF5" w14:textId="77777777" w:rsidR="00B42355" w:rsidRDefault="00B42355" w:rsidP="007D4AE8">
      <w:pPr>
        <w:pStyle w:val="PlantUML"/>
      </w:pPr>
      <w:r>
        <w:t>LPA -&gt; DevBB: [13] New Enabled Profile</w:t>
      </w:r>
    </w:p>
    <w:p w14:paraId="155CAA37" w14:textId="77777777" w:rsidR="00B42355" w:rsidRDefault="00B42355" w:rsidP="007D4AE8">
      <w:pPr>
        <w:pStyle w:val="PlantUML"/>
      </w:pPr>
      <w:r>
        <w:t>rnote over DevBB, LPAServices #FFFFFF</w:t>
      </w:r>
    </w:p>
    <w:p w14:paraId="1EFABD46" w14:textId="77777777" w:rsidR="00B42355" w:rsidRDefault="00B42355" w:rsidP="007D4AE8">
      <w:pPr>
        <w:pStyle w:val="PlantUML"/>
      </w:pPr>
      <w:r>
        <w:t xml:space="preserve">Baseband executing a </w:t>
      </w:r>
    </w:p>
    <w:p w14:paraId="143BF03D" w14:textId="77777777" w:rsidR="00B42355" w:rsidRDefault="00B42355" w:rsidP="007D4AE8">
      <w:pPr>
        <w:pStyle w:val="PlantUML"/>
      </w:pPr>
      <w:r>
        <w:t xml:space="preserve">network attach procedure with </w:t>
      </w:r>
    </w:p>
    <w:p w14:paraId="5A7C046A" w14:textId="77777777" w:rsidR="00B42355" w:rsidRDefault="00B42355" w:rsidP="007D4AE8">
      <w:pPr>
        <w:pStyle w:val="PlantUML"/>
      </w:pPr>
      <w:r>
        <w:t>the newly Enabled Profile</w:t>
      </w:r>
    </w:p>
    <w:p w14:paraId="62C22F72" w14:textId="77777777" w:rsidR="00B42355" w:rsidRDefault="00B42355" w:rsidP="007D4AE8">
      <w:pPr>
        <w:pStyle w:val="PlantUML"/>
      </w:pPr>
      <w:r>
        <w:t>end rnote</w:t>
      </w:r>
    </w:p>
    <w:p w14:paraId="4EA3198E" w14:textId="77777777" w:rsidR="00B42355" w:rsidRDefault="00B42355" w:rsidP="007D4AE8">
      <w:pPr>
        <w:pStyle w:val="PlantUML"/>
      </w:pPr>
    </w:p>
    <w:p w14:paraId="62184110" w14:textId="77777777" w:rsidR="00B42355" w:rsidRDefault="00B42355" w:rsidP="007D4AE8">
      <w:pPr>
        <w:pStyle w:val="PlantUML"/>
      </w:pPr>
      <w:r>
        <w:t>else else</w:t>
      </w:r>
    </w:p>
    <w:p w14:paraId="5784F2E7" w14:textId="77777777" w:rsidR="00B42355" w:rsidRDefault="00B42355" w:rsidP="007D4AE8">
      <w:pPr>
        <w:pStyle w:val="PlantUML"/>
      </w:pPr>
      <w:r>
        <w:t>LPAServices -&gt; LPA: [14] Ok</w:t>
      </w:r>
    </w:p>
    <w:p w14:paraId="22677DEF" w14:textId="77777777" w:rsidR="00B42355" w:rsidRDefault="00B42355" w:rsidP="007D4AE8">
      <w:pPr>
        <w:pStyle w:val="PlantUML"/>
      </w:pPr>
      <w:r>
        <w:t>rnote over LPA #FFFFFF</w:t>
      </w:r>
    </w:p>
    <w:p w14:paraId="7756F085" w14:textId="77777777" w:rsidR="00B42355" w:rsidRDefault="00B42355" w:rsidP="007D4AE8">
      <w:pPr>
        <w:pStyle w:val="PlantUML"/>
      </w:pPr>
      <w:r>
        <w:t>[15] The Device SHALL discard:</w:t>
      </w:r>
    </w:p>
    <w:p w14:paraId="5D560F15" w14:textId="77777777" w:rsidR="00B42355" w:rsidRDefault="00B42355" w:rsidP="007D4AE8">
      <w:pPr>
        <w:pStyle w:val="PlantUML"/>
      </w:pPr>
      <w:r>
        <w:t xml:space="preserve"> - any state of the previously Enabled Profile</w:t>
      </w:r>
    </w:p>
    <w:p w14:paraId="498D80B4" w14:textId="77777777" w:rsidR="00B42355" w:rsidRDefault="00B42355" w:rsidP="007D4AE8">
      <w:pPr>
        <w:pStyle w:val="PlantUML"/>
      </w:pPr>
      <w:r>
        <w:t xml:space="preserve"> - any cached file content </w:t>
      </w:r>
    </w:p>
    <w:p w14:paraId="548F5EB1" w14:textId="77777777" w:rsidR="00B42355" w:rsidRDefault="00B42355" w:rsidP="007D4AE8">
      <w:pPr>
        <w:pStyle w:val="PlantUML"/>
      </w:pPr>
      <w:r>
        <w:t xml:space="preserve"> - any proactive command session</w:t>
      </w:r>
    </w:p>
    <w:p w14:paraId="1B309C52" w14:textId="77777777" w:rsidR="00B42355" w:rsidRDefault="00B42355" w:rsidP="007D4AE8">
      <w:pPr>
        <w:pStyle w:val="PlantUML"/>
      </w:pPr>
      <w:r>
        <w:t>end rnote</w:t>
      </w:r>
    </w:p>
    <w:p w14:paraId="32E9BE78" w14:textId="77777777" w:rsidR="00B42355" w:rsidRDefault="00B42355" w:rsidP="007D4AE8">
      <w:pPr>
        <w:pStyle w:val="PlantUML"/>
      </w:pPr>
    </w:p>
    <w:p w14:paraId="4C3CE2C6" w14:textId="77777777" w:rsidR="00B42355" w:rsidRDefault="00B42355" w:rsidP="007D4AE8">
      <w:pPr>
        <w:pStyle w:val="PlantUML"/>
      </w:pPr>
      <w:r>
        <w:t>LPA -&gt; DevBB: [16] No Enabled Profile</w:t>
      </w:r>
    </w:p>
    <w:p w14:paraId="56D4B652" w14:textId="77777777" w:rsidR="00B42355" w:rsidRDefault="00B42355" w:rsidP="007D4AE8">
      <w:pPr>
        <w:pStyle w:val="PlantUML"/>
      </w:pPr>
      <w:r>
        <w:t>end Alt</w:t>
      </w:r>
    </w:p>
    <w:p w14:paraId="39635350" w14:textId="77777777" w:rsidR="00B42355" w:rsidRDefault="00B42355" w:rsidP="007D4AE8">
      <w:pPr>
        <w:pStyle w:val="PlantUML"/>
      </w:pPr>
    </w:p>
    <w:p w14:paraId="327FF0A4" w14:textId="77777777" w:rsidR="00B42355" w:rsidRDefault="00B42355" w:rsidP="007D4AE8">
      <w:pPr>
        <w:pStyle w:val="PlantUML"/>
      </w:pPr>
      <w:r>
        <w:t>end</w:t>
      </w:r>
    </w:p>
    <w:p w14:paraId="713F8F7A" w14:textId="77777777" w:rsidR="00B42355" w:rsidRDefault="00B42355" w:rsidP="007D4AE8">
      <w:pPr>
        <w:pStyle w:val="PlantUML"/>
      </w:pPr>
    </w:p>
    <w:p w14:paraId="2E703B99" w14:textId="77777777" w:rsidR="00B42355" w:rsidRPr="00C6673D" w:rsidRDefault="00B42355" w:rsidP="007D4AE8">
      <w:pPr>
        <w:pStyle w:val="PlantUML"/>
      </w:pPr>
      <w:r>
        <w:t>@enduml</w:t>
      </w:r>
    </w:p>
    <w:p w14:paraId="22AB3539" w14:textId="77777777" w:rsidR="00B42355" w:rsidRDefault="00B42355" w:rsidP="00B42355">
      <w:pPr>
        <w:pStyle w:val="PlantUMLImg"/>
      </w:pPr>
      <w:r>
        <w:rPr>
          <w:noProof/>
          <w:lang w:eastAsia="ko-KR"/>
        </w:rPr>
        <w:lastRenderedPageBreak/>
        <w:drawing>
          <wp:inline distT="0" distB="0" distL="0" distR="0" wp14:anchorId="34E8F0ED" wp14:editId="676F88C4">
            <wp:extent cx="6529718" cy="7287491"/>
            <wp:effectExtent l="0" t="0" r="444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7369" cy="7296030"/>
                    </a:xfrm>
                    <a:prstGeom prst="rect">
                      <a:avLst/>
                    </a:prstGeom>
                    <a:noFill/>
                    <a:ln>
                      <a:noFill/>
                    </a:ln>
                  </pic:spPr>
                </pic:pic>
              </a:graphicData>
            </a:graphic>
          </wp:inline>
        </w:drawing>
      </w:r>
    </w:p>
    <w:p w14:paraId="1D25A0FA" w14:textId="77777777" w:rsidR="00B42355" w:rsidRPr="00DF44B1" w:rsidRDefault="00B42355" w:rsidP="00B42355">
      <w:pPr>
        <w:pStyle w:val="Figurecaption"/>
      </w:pPr>
      <w:r w:rsidRPr="001B7B30">
        <w:t>: Disable Profile</w:t>
      </w:r>
    </w:p>
    <w:p w14:paraId="479D656C" w14:textId="77777777" w:rsidR="00B42355" w:rsidRPr="00F96E8D" w:rsidRDefault="00B42355" w:rsidP="00B42355">
      <w:pPr>
        <w:pStyle w:val="NormalParagraph"/>
        <w:rPr>
          <w:b/>
        </w:rPr>
      </w:pPr>
      <w:r w:rsidRPr="00F96E8D">
        <w:rPr>
          <w:b/>
        </w:rPr>
        <w:t>Start Conditions:</w:t>
      </w:r>
    </w:p>
    <w:p w14:paraId="7C48A876" w14:textId="77777777" w:rsidR="00B42355" w:rsidRPr="00926C12" w:rsidRDefault="00B42355" w:rsidP="00B42355">
      <w:pPr>
        <w:pStyle w:val="NormalParagraph"/>
      </w:pPr>
      <w:r>
        <w:t>When the Profile to be disabled is an Operational Profile:</w:t>
      </w:r>
    </w:p>
    <w:p w14:paraId="0A73BAF8"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14D87890" w14:textId="77777777" w:rsidR="00B42355" w:rsidRDefault="00B42355" w:rsidP="00B42355">
      <w:pPr>
        <w:pStyle w:val="NormalParagraph"/>
      </w:pPr>
      <w:r>
        <w:t>When the Profile to be disabled is a Test Profile:</w:t>
      </w:r>
    </w:p>
    <w:p w14:paraId="4F95F631" w14:textId="77777777" w:rsidR="00B42355" w:rsidRDefault="00B42355" w:rsidP="00B42355">
      <w:pPr>
        <w:pStyle w:val="ListBullet1"/>
        <w:numPr>
          <w:ilvl w:val="0"/>
          <w:numId w:val="32"/>
        </w:numPr>
      </w:pPr>
      <w:r>
        <w:lastRenderedPageBreak/>
        <w:t>The Device is in Device Test Mode.</w:t>
      </w:r>
    </w:p>
    <w:p w14:paraId="47129363" w14:textId="77777777" w:rsidR="00B42355" w:rsidRDefault="00B42355" w:rsidP="00B42355">
      <w:pPr>
        <w:pStyle w:val="NormalParagraph"/>
      </w:pPr>
      <w:r>
        <w:t>When the Profile to be disabled is a Provisioning Profile:</w:t>
      </w:r>
    </w:p>
    <w:p w14:paraId="2EAD11C9" w14:textId="77777777" w:rsidR="00B42355" w:rsidRPr="001B7B30" w:rsidRDefault="00B42355" w:rsidP="00B42355">
      <w:pPr>
        <w:pStyle w:val="ListBullet1"/>
        <w:numPr>
          <w:ilvl w:val="0"/>
          <w:numId w:val="32"/>
        </w:numPr>
      </w:pPr>
      <w:r>
        <w:t>The operation requiring connectivity from the Provisioning Profile, such as a Profile download, has completed.</w:t>
      </w:r>
    </w:p>
    <w:p w14:paraId="4090172C" w14:textId="77777777" w:rsidR="00B42355" w:rsidRPr="00DF44B1" w:rsidRDefault="00B42355" w:rsidP="00B42355">
      <w:pPr>
        <w:pStyle w:val="NormalParagraph"/>
        <w:rPr>
          <w:b/>
        </w:rPr>
      </w:pPr>
      <w:r w:rsidRPr="00DF44B1">
        <w:rPr>
          <w:b/>
        </w:rPr>
        <w:t>Procedure:</w:t>
      </w:r>
    </w:p>
    <w:p w14:paraId="72D5D3F0" w14:textId="77777777" w:rsidR="00B42355" w:rsidRDefault="00B42355" w:rsidP="00B42355">
      <w:pPr>
        <w:pStyle w:val="ListNumber"/>
        <w:numPr>
          <w:ilvl w:val="0"/>
          <w:numId w:val="49"/>
        </w:numPr>
      </w:pPr>
      <w:r w:rsidRPr="00481A05">
        <w:t>The End</w:t>
      </w:r>
      <w:r>
        <w:t xml:space="preserve"> U</w:t>
      </w:r>
      <w:r w:rsidRPr="00481A05">
        <w:t xml:space="preserve">ser is presented </w:t>
      </w:r>
      <w:r>
        <w:t xml:space="preserve">with </w:t>
      </w:r>
      <w:r w:rsidRPr="00481A05">
        <w:t>a user interface that displays the list of installed Profiles</w:t>
      </w:r>
      <w:r w:rsidRPr="0052071B">
        <w:t xml:space="preserve"> </w:t>
      </w:r>
      <w:r w:rsidRPr="00481A05">
        <w:t xml:space="preserve">within the eUICC, with their current states (Enabled or Disabled), as described in </w:t>
      </w:r>
      <w:r>
        <w:t>"</w:t>
      </w:r>
      <w:r w:rsidRPr="00481A05">
        <w:t>List Profiles</w:t>
      </w:r>
      <w:r>
        <w:t>"</w:t>
      </w:r>
      <w:r w:rsidRPr="00481A05">
        <w:t xml:space="preserve"> procedure (section</w:t>
      </w:r>
      <w:r>
        <w:t xml:space="preserve"> 3.2.4</w:t>
      </w:r>
      <w:r w:rsidRPr="00481A05">
        <w:t>)</w:t>
      </w:r>
      <w:r w:rsidR="00F03224">
        <w:t>.</w:t>
      </w:r>
      <w:r w:rsidRPr="00481A05">
        <w:t xml:space="preserve"> The End User selects the Profile to be Disabled.</w:t>
      </w:r>
      <w:r w:rsidRPr="00AA5074">
        <w:t xml:space="preserve"> The disabling of a Provisioning Profile or a Test Profile can be initiated by the LPAd itself without any End User interaction.</w:t>
      </w:r>
      <w:r w:rsidRPr="000638F9">
        <w:t xml:space="preserve"> </w:t>
      </w:r>
      <w:r>
        <w:t>The LPA MAY check the Profile Policy Rules of the Profile and give appropriate warnings to the End User (e.g. that due to Profile Policy Rules the Profile will automatically be deleted after disabling).</w:t>
      </w:r>
    </w:p>
    <w:p w14:paraId="1030A00B" w14:textId="77777777" w:rsidR="00B42355" w:rsidRDefault="00B42355" w:rsidP="00B42355">
      <w:pPr>
        <w:pStyle w:val="ListNumber"/>
        <w:numPr>
          <w:ilvl w:val="0"/>
          <w:numId w:val="49"/>
        </w:numPr>
      </w:pPr>
      <w:r>
        <w:t>Before the LPAd calls the DisableProfile function with the refreshFlag not set, the Device has the responsibility to ensure that the relevant conditions for use are met. I.e. the Device:</w:t>
      </w:r>
    </w:p>
    <w:p w14:paraId="3478713B" w14:textId="77777777" w:rsidR="00B42355" w:rsidRDefault="00B42355" w:rsidP="00B42355">
      <w:pPr>
        <w:pStyle w:val="Listletter"/>
        <w:numPr>
          <w:ilvl w:val="1"/>
          <w:numId w:val="28"/>
        </w:numPr>
      </w:pPr>
      <w:r>
        <w:t>SHALL run the application session termination procedure in accordance with ETSI TS 102 221 [</w:t>
      </w:r>
      <w:r w:rsidR="005B7FB8">
        <w:t>6</w:t>
      </w:r>
      <w:r>
        <w:t>] for every active application of the currently enabled Profile.</w:t>
      </w:r>
    </w:p>
    <w:p w14:paraId="0B9CB6DC" w14:textId="77777777" w:rsidR="00B42355" w:rsidRDefault="00B42355" w:rsidP="00B42355">
      <w:pPr>
        <w:pStyle w:val="Listletter"/>
        <w:numPr>
          <w:ilvl w:val="1"/>
          <w:numId w:val="28"/>
        </w:numPr>
      </w:pPr>
      <w:r>
        <w:t xml:space="preserve">SHALL close all logical channels that were used to select these applications. </w:t>
      </w:r>
    </w:p>
    <w:p w14:paraId="161FC1E8" w14:textId="77777777" w:rsidR="00B42355" w:rsidRDefault="005B7FB8" w:rsidP="00B42355">
      <w:pPr>
        <w:pStyle w:val="Listletter"/>
        <w:numPr>
          <w:ilvl w:val="1"/>
          <w:numId w:val="28"/>
        </w:numPr>
      </w:pPr>
      <w:r>
        <w:t xml:space="preserve">SHOULD </w:t>
      </w:r>
      <w:r w:rsidRPr="00106DD6">
        <w:t>take implementation-dependent action</w:t>
      </w:r>
      <w:r>
        <w:t xml:space="preserve"> to </w:t>
      </w:r>
      <w:r w:rsidR="00B42355">
        <w:t xml:space="preserve"> t</w:t>
      </w:r>
      <w:r w:rsidR="00B42355" w:rsidRPr="00C515F7">
        <w:t xml:space="preserve">erminate </w:t>
      </w:r>
      <w:r w:rsidR="00B42355">
        <w:t>an ongoing</w:t>
      </w:r>
      <w:r w:rsidR="00B42355" w:rsidRPr="00C515F7">
        <w:t xml:space="preserve"> proactive command session</w:t>
      </w:r>
      <w:r w:rsidR="00B42355">
        <w:t>.</w:t>
      </w:r>
    </w:p>
    <w:p w14:paraId="5B5EACA8" w14:textId="77777777" w:rsidR="00B42355" w:rsidRPr="00481A05" w:rsidRDefault="00B42355" w:rsidP="00B42355">
      <w:pPr>
        <w:pStyle w:val="ListNumber"/>
        <w:numPr>
          <w:ilvl w:val="0"/>
          <w:numId w:val="49"/>
        </w:numPr>
      </w:pPr>
      <w:r>
        <w:t xml:space="preserve">The </w:t>
      </w:r>
      <w:r w:rsidRPr="00481A05">
        <w:t>LPA</w:t>
      </w:r>
      <w:r>
        <w:t>d</w:t>
      </w:r>
      <w:r w:rsidRPr="00481A05">
        <w:t xml:space="preserve"> SHALL call the </w:t>
      </w:r>
      <w:r>
        <w:t>"</w:t>
      </w:r>
      <w:r w:rsidRPr="00481A05">
        <w:t>ES10c.DisableProfile</w:t>
      </w:r>
      <w:r>
        <w:t>"</w:t>
      </w:r>
      <w:r w:rsidRPr="00481A05">
        <w:t xml:space="preserve"> (section</w:t>
      </w:r>
      <w:r>
        <w:t xml:space="preserve"> 5.7.17</w:t>
      </w:r>
      <w:r w:rsidRPr="00481A05">
        <w:t>) function of the ISD-R with its relevant input data</w:t>
      </w:r>
      <w:r w:rsidRPr="003B03D0">
        <w:t>, which includes the indication if a REFRESH proactive command is needed</w:t>
      </w:r>
      <w:r w:rsidRPr="00481A05">
        <w:t>.</w:t>
      </w:r>
      <w:r>
        <w:t xml:space="preserve"> </w:t>
      </w:r>
    </w:p>
    <w:p w14:paraId="5A129EE4" w14:textId="77777777" w:rsidR="00B42355" w:rsidRPr="00481A05" w:rsidRDefault="00B42355" w:rsidP="00B42355">
      <w:pPr>
        <w:pStyle w:val="ListNumber"/>
        <w:numPr>
          <w:ilvl w:val="0"/>
          <w:numId w:val="49"/>
        </w:numPr>
      </w:pPr>
      <w:r>
        <w:t xml:space="preserve">The </w:t>
      </w:r>
      <w:r w:rsidRPr="00481A05">
        <w:t xml:space="preserve">ISD-R SHALL verify the state of the target Profile. If the target Profile is not in </w:t>
      </w:r>
      <w:r>
        <w:t xml:space="preserve">the </w:t>
      </w:r>
      <w:r w:rsidRPr="00481A05">
        <w:t xml:space="preserve">Enabled state, </w:t>
      </w:r>
      <w:r>
        <w:t xml:space="preserve">the </w:t>
      </w:r>
      <w:r w:rsidRPr="00481A05">
        <w:t xml:space="preserve">ISD-R SHALL return a response indicating a failure, and the procedure SHALL </w:t>
      </w:r>
      <w:r>
        <w:t>be stopped</w:t>
      </w:r>
      <w:r w:rsidRPr="00481A05">
        <w:t>.</w:t>
      </w:r>
    </w:p>
    <w:p w14:paraId="17668652" w14:textId="77777777" w:rsidR="00B42355" w:rsidRDefault="00B42355" w:rsidP="00B42355">
      <w:pPr>
        <w:pStyle w:val="ListNumber"/>
        <w:numPr>
          <w:ilvl w:val="0"/>
          <w:numId w:val="49"/>
        </w:numPr>
      </w:pPr>
      <w:r>
        <w:rPr>
          <w:lang w:eastAsia="en-GB"/>
        </w:rPr>
        <w:t xml:space="preserve">The </w:t>
      </w:r>
      <w:r w:rsidRPr="001B7B30">
        <w:rPr>
          <w:lang w:eastAsia="en-GB"/>
        </w:rPr>
        <w:t xml:space="preserve">ISD-R SHALL </w:t>
      </w:r>
      <w:r>
        <w:rPr>
          <w:lang w:eastAsia="en-GB"/>
        </w:rPr>
        <w:t>check</w:t>
      </w:r>
      <w:r w:rsidRPr="001B7B30">
        <w:rPr>
          <w:lang w:eastAsia="en-GB"/>
        </w:rPr>
        <w:t xml:space="preserve"> the</w:t>
      </w:r>
      <w:r>
        <w:rPr>
          <w:lang w:eastAsia="en-GB"/>
        </w:rPr>
        <w:t xml:space="preserve"> Profile Policy Rules of the currently Enabled Profile.</w:t>
      </w:r>
      <w:r>
        <w:rPr>
          <w:lang w:eastAsia="en-GB"/>
        </w:rPr>
        <w:br/>
        <w:t xml:space="preserve">If it has a Profile Policy Rule "Disabling not allowed", the </w:t>
      </w:r>
      <w:r w:rsidRPr="001B7B30">
        <w:rPr>
          <w:lang w:eastAsia="en-GB"/>
        </w:rPr>
        <w:t>ISD-R SHALL return a response indicating a failure, and the procedure SHALL end</w:t>
      </w:r>
      <w:r>
        <w:rPr>
          <w:lang w:eastAsia="en-GB"/>
        </w:rPr>
        <w:t>.</w:t>
      </w:r>
    </w:p>
    <w:p w14:paraId="533BA412" w14:textId="77777777" w:rsidR="00B42355" w:rsidRDefault="00B42355" w:rsidP="00B42355">
      <w:pPr>
        <w:pStyle w:val="ListNumber"/>
        <w:numPr>
          <w:ilvl w:val="0"/>
          <w:numId w:val="0"/>
        </w:numPr>
        <w:ind w:left="680" w:hanging="340"/>
        <w:jc w:val="left"/>
      </w:pPr>
      <w:bookmarkStart w:id="1328" w:name="_Hlk468958373"/>
    </w:p>
    <w:p w14:paraId="32122DCB" w14:textId="77777777" w:rsidR="00B42355" w:rsidRDefault="00B42355" w:rsidP="00B42355">
      <w:pPr>
        <w:pStyle w:val="ListNumber"/>
        <w:numPr>
          <w:ilvl w:val="0"/>
          <w:numId w:val="0"/>
        </w:numPr>
        <w:ind w:left="680" w:hanging="340"/>
        <w:jc w:val="left"/>
        <w:rPr>
          <w:lang w:eastAsia="en-GB"/>
        </w:rPr>
      </w:pPr>
      <w:r>
        <w:t>If refreshFlag is set</w:t>
      </w:r>
      <w:r>
        <w:rPr>
          <w:lang w:eastAsia="en-GB"/>
        </w:rPr>
        <w:t>, steps 5 to 8 SHALL be executed.</w:t>
      </w:r>
    </w:p>
    <w:bookmarkEnd w:id="1328"/>
    <w:p w14:paraId="7E7383C2" w14:textId="77777777" w:rsidR="00B42355" w:rsidRPr="004775A4" w:rsidRDefault="00B42355" w:rsidP="00B42355">
      <w:pPr>
        <w:pStyle w:val="ListNumber"/>
        <w:numPr>
          <w:ilvl w:val="0"/>
          <w:numId w:val="49"/>
        </w:numPr>
        <w:rPr>
          <w:lang w:eastAsia="en-GB"/>
        </w:rPr>
      </w:pPr>
      <w:r w:rsidRPr="004775A4">
        <w:rPr>
          <w:lang w:eastAsia="en-GB"/>
        </w:rPr>
        <w:t xml:space="preserve">The ISD-R SHALL </w:t>
      </w:r>
      <w:r w:rsidRPr="001B7B30">
        <w:rPr>
          <w:lang w:eastAsia="en-GB"/>
        </w:rPr>
        <w:t xml:space="preserve">return a response indicating </w:t>
      </w:r>
      <w:r w:rsidRPr="004775A4">
        <w:rPr>
          <w:lang w:eastAsia="en-GB"/>
        </w:rPr>
        <w:t>result OK back to the LUI</w:t>
      </w:r>
      <w:r>
        <w:rPr>
          <w:lang w:eastAsia="en-GB"/>
        </w:rPr>
        <w:t>d</w:t>
      </w:r>
      <w:r w:rsidRPr="004775A4">
        <w:rPr>
          <w:lang w:eastAsia="en-GB"/>
        </w:rPr>
        <w:t>.</w:t>
      </w:r>
    </w:p>
    <w:p w14:paraId="3092A077" w14:textId="77777777" w:rsidR="00B42355" w:rsidRDefault="00B42355" w:rsidP="00B42355">
      <w:pPr>
        <w:pStyle w:val="ListNumber"/>
        <w:numPr>
          <w:ilvl w:val="0"/>
          <w:numId w:val="49"/>
        </w:numPr>
        <w:rPr>
          <w:lang w:eastAsia="en-GB"/>
        </w:rPr>
      </w:pPr>
      <w:r>
        <w:rPr>
          <w:lang w:eastAsia="en-GB"/>
        </w:rPr>
        <w:t>The ISD-R SHALL send a REFRESH proactive command.</w:t>
      </w:r>
    </w:p>
    <w:p w14:paraId="0422B9CB" w14:textId="77777777" w:rsidR="00B42355" w:rsidRPr="00481A05" w:rsidRDefault="00B42355" w:rsidP="00B42355">
      <w:pPr>
        <w:pStyle w:val="ListNumber"/>
        <w:numPr>
          <w:ilvl w:val="0"/>
          <w:numId w:val="49"/>
        </w:numPr>
        <w:rPr>
          <w:lang w:eastAsia="en-GB"/>
        </w:rPr>
      </w:pPr>
      <w:r>
        <w:rPr>
          <w:lang w:eastAsia="en-GB"/>
        </w:rPr>
        <w:t>Upon reception of the Terminal Response or after the RESET, t</w:t>
      </w:r>
      <w:r w:rsidRPr="00481A05">
        <w:rPr>
          <w:lang w:eastAsia="en-GB"/>
        </w:rPr>
        <w:t>he ISD-R SHALL disable the currently Enabled Profile.</w:t>
      </w:r>
    </w:p>
    <w:p w14:paraId="433E5BF1" w14:textId="77777777" w:rsidR="00B42355" w:rsidRDefault="00B42355" w:rsidP="00B42355">
      <w:pPr>
        <w:pStyle w:val="ListNumber"/>
        <w:numPr>
          <w:ilvl w:val="0"/>
          <w:numId w:val="49"/>
        </w:numPr>
        <w:rPr>
          <w:lang w:eastAsia="en-GB"/>
        </w:rPr>
      </w:pPr>
      <w:r w:rsidRPr="00BF266C">
        <w:rPr>
          <w:lang w:eastAsia="en-GB"/>
        </w:rPr>
        <w:t>If the target Profile is a Test Profile</w:t>
      </w:r>
      <w:r>
        <w:rPr>
          <w:lang w:eastAsia="en-GB"/>
        </w:rPr>
        <w:t>,</w:t>
      </w:r>
      <w:r w:rsidRPr="00BF266C">
        <w:rPr>
          <w:lang w:eastAsia="en-GB"/>
        </w:rPr>
        <w:t xml:space="preserve"> an Operational Profile was in E</w:t>
      </w:r>
      <w:r>
        <w:rPr>
          <w:lang w:eastAsia="en-GB"/>
        </w:rPr>
        <w:t xml:space="preserve">nabled state before the </w:t>
      </w:r>
      <w:r w:rsidRPr="00BF266C">
        <w:rPr>
          <w:lang w:eastAsia="en-GB"/>
        </w:rPr>
        <w:t>Test Profile was enabled</w:t>
      </w:r>
      <w:r w:rsidRPr="005C54D2">
        <w:rPr>
          <w:lang w:eastAsia="en-GB"/>
        </w:rPr>
        <w:t xml:space="preserve"> </w:t>
      </w:r>
      <w:r>
        <w:rPr>
          <w:lang w:eastAsia="en-GB"/>
        </w:rPr>
        <w:t xml:space="preserve">and such Operational Profile was not deleted </w:t>
      </w:r>
      <w:r w:rsidR="00D333AD">
        <w:rPr>
          <w:lang w:eastAsia="en-GB"/>
        </w:rPr>
        <w:t xml:space="preserve">while </w:t>
      </w:r>
      <w:r>
        <w:rPr>
          <w:lang w:eastAsia="en-GB"/>
        </w:rPr>
        <w:t>the Test Profile was Enabled, this previous</w:t>
      </w:r>
      <w:r w:rsidRPr="00BF266C">
        <w:rPr>
          <w:lang w:eastAsia="en-GB"/>
        </w:rPr>
        <w:t xml:space="preserve"> Operational Profile</w:t>
      </w:r>
      <w:r>
        <w:rPr>
          <w:lang w:eastAsia="en-GB"/>
        </w:rPr>
        <w:t xml:space="preserve"> SHALL be enabled again.</w:t>
      </w:r>
    </w:p>
    <w:p w14:paraId="4A59F30F" w14:textId="77777777" w:rsidR="00B42355" w:rsidRDefault="00B42355" w:rsidP="00B42355">
      <w:pPr>
        <w:pStyle w:val="ListNumber"/>
        <w:numPr>
          <w:ilvl w:val="0"/>
          <w:numId w:val="0"/>
        </w:numPr>
        <w:ind w:left="340"/>
        <w:jc w:val="left"/>
      </w:pPr>
    </w:p>
    <w:p w14:paraId="77CE5D5D" w14:textId="77777777" w:rsidR="00B42355" w:rsidRDefault="00B42355" w:rsidP="00B42355">
      <w:pPr>
        <w:pStyle w:val="ListNumber"/>
        <w:numPr>
          <w:ilvl w:val="0"/>
          <w:numId w:val="0"/>
        </w:numPr>
        <w:ind w:left="340"/>
        <w:jc w:val="left"/>
      </w:pPr>
      <w:r>
        <w:t>If refreshFlag is not set, steps 9 to 16 SHALL be executed</w:t>
      </w:r>
      <w:r w:rsidR="00D333AD">
        <w:t xml:space="preserve"> as applicable</w:t>
      </w:r>
      <w:r>
        <w:t>.</w:t>
      </w:r>
    </w:p>
    <w:p w14:paraId="42E0AD99" w14:textId="77777777" w:rsidR="00B42355" w:rsidRDefault="00B42355" w:rsidP="00B42355">
      <w:pPr>
        <w:pStyle w:val="ListNumber"/>
        <w:numPr>
          <w:ilvl w:val="0"/>
          <w:numId w:val="49"/>
        </w:numPr>
        <w:rPr>
          <w:lang w:eastAsia="en-GB"/>
        </w:rPr>
      </w:pPr>
      <w:r>
        <w:rPr>
          <w:lang w:eastAsia="en-GB"/>
        </w:rPr>
        <w:t>The ISD-R SHALL disable the currently Enabled Profile.</w:t>
      </w:r>
    </w:p>
    <w:p w14:paraId="4070A751" w14:textId="77777777" w:rsidR="00B42355" w:rsidRDefault="00B42355" w:rsidP="00B42355">
      <w:pPr>
        <w:pStyle w:val="ListNumber"/>
        <w:numPr>
          <w:ilvl w:val="0"/>
          <w:numId w:val="0"/>
        </w:numPr>
        <w:ind w:left="680"/>
      </w:pPr>
    </w:p>
    <w:p w14:paraId="3CCF9502" w14:textId="77777777" w:rsidR="00B42355" w:rsidRDefault="00D333AD" w:rsidP="00B42355">
      <w:pPr>
        <w:pStyle w:val="ListNumber"/>
        <w:numPr>
          <w:ilvl w:val="0"/>
          <w:numId w:val="0"/>
        </w:numPr>
        <w:ind w:left="680"/>
      </w:pPr>
      <w:r>
        <w:lastRenderedPageBreak/>
        <w:t xml:space="preserve">Check if a previous Operational Profile needs to be Enabled: </w:t>
      </w:r>
      <w:r w:rsidR="00B42355" w:rsidRPr="00BF266C">
        <w:t>If the target Profile is a Test Profile</w:t>
      </w:r>
      <w:r w:rsidR="00B42355">
        <w:t xml:space="preserve">, </w:t>
      </w:r>
      <w:r w:rsidR="00B42355" w:rsidRPr="00BF266C">
        <w:t>an Operational Profile was in E</w:t>
      </w:r>
      <w:r w:rsidR="00B42355">
        <w:t xml:space="preserve">nabled state before the </w:t>
      </w:r>
      <w:r w:rsidR="00B42355" w:rsidRPr="00BF266C">
        <w:t>Test Profile was enabled</w:t>
      </w:r>
      <w:r w:rsidR="00B42355" w:rsidRPr="00BC3E0F">
        <w:t xml:space="preserve"> </w:t>
      </w:r>
      <w:r w:rsidR="00B42355">
        <w:t xml:space="preserve">and such Operational Profile was not deleted </w:t>
      </w:r>
      <w:r>
        <w:t>while</w:t>
      </w:r>
      <w:r w:rsidR="00B42355">
        <w:t xml:space="preserve"> the Test Profile was Enabled</w:t>
      </w:r>
      <w:r>
        <w:t>, the procedure SHALL end with the execution of steps 10 to 13.</w:t>
      </w:r>
    </w:p>
    <w:p w14:paraId="02944B9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This previous</w:t>
      </w:r>
      <w:r w:rsidRPr="00BF266C">
        <w:rPr>
          <w:lang w:eastAsia="en-GB"/>
        </w:rPr>
        <w:t xml:space="preserve"> Operational Profile</w:t>
      </w:r>
      <w:r>
        <w:rPr>
          <w:lang w:eastAsia="en-GB"/>
        </w:rPr>
        <w:t xml:space="preserve"> SHALL be enabled again.</w:t>
      </w:r>
    </w:p>
    <w:p w14:paraId="0E25905E"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The ISD-R SHALL return a response indicating result OK back to the LUId.</w:t>
      </w:r>
    </w:p>
    <w:p w14:paraId="522020D2"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nabled Profile,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PIN state, and any proactive command session.</w:t>
      </w:r>
      <w:r>
        <w:rPr>
          <w:lang w:eastAsia="en-GB"/>
        </w:rPr>
        <w:t xml:space="preserve"> </w:t>
      </w:r>
    </w:p>
    <w:p w14:paraId="3597EB63"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 xml:space="preserve">SHALL </w:t>
      </w:r>
      <w:r w:rsidRPr="00B35667">
        <w:rPr>
          <w:lang w:eastAsia="en-GB"/>
        </w:rPr>
        <w:t xml:space="preserve">signal the baseband that </w:t>
      </w:r>
      <w:r>
        <w:rPr>
          <w:lang w:eastAsia="en-GB"/>
        </w:rPr>
        <w:t xml:space="preserve">a new </w:t>
      </w:r>
      <w:r w:rsidRPr="00B35667">
        <w:rPr>
          <w:lang w:eastAsia="en-GB"/>
        </w:rPr>
        <w:t xml:space="preserve">Profile was </w:t>
      </w:r>
      <w:r>
        <w:rPr>
          <w:lang w:eastAsia="en-GB"/>
        </w:rPr>
        <w:t>En</w:t>
      </w:r>
      <w:r w:rsidRPr="00B35667">
        <w:rPr>
          <w:lang w:eastAsia="en-GB"/>
        </w:rPr>
        <w:t>abled</w:t>
      </w:r>
      <w:r>
        <w:rPr>
          <w:lang w:eastAsia="en-GB"/>
        </w:rPr>
        <w:t>. The baseband triggers the execution of a network attach procedure with the newly Enabled Profile.</w:t>
      </w:r>
    </w:p>
    <w:p w14:paraId="202DF94D" w14:textId="77777777" w:rsidR="00B42355" w:rsidRDefault="00B42355" w:rsidP="00632602">
      <w:pPr>
        <w:pStyle w:val="ListNumber"/>
        <w:numPr>
          <w:ilvl w:val="0"/>
          <w:numId w:val="0"/>
        </w:numPr>
        <w:ind w:left="850" w:hanging="425"/>
      </w:pPr>
    </w:p>
    <w:p w14:paraId="1EC1CBA0" w14:textId="77777777" w:rsidR="00B42355" w:rsidRDefault="00D333AD" w:rsidP="00632602">
      <w:pPr>
        <w:pStyle w:val="ListNumber"/>
        <w:numPr>
          <w:ilvl w:val="0"/>
          <w:numId w:val="49"/>
        </w:numPr>
        <w:tabs>
          <w:tab w:val="clear" w:pos="340"/>
          <w:tab w:val="num" w:pos="56"/>
        </w:tabs>
        <w:ind w:left="850" w:hanging="425"/>
        <w:rPr>
          <w:lang w:eastAsia="en-GB"/>
        </w:rPr>
      </w:pPr>
      <w:r>
        <w:t>Otherwise: if no previous Operational Profile needs to be Enabled, the procedure SHALL end with the execution of steps 14 to 16.</w:t>
      </w:r>
      <w:r w:rsidR="00B42355">
        <w:rPr>
          <w:lang w:eastAsia="en-GB"/>
        </w:rPr>
        <w:t>The ISD-R SHALL return a response indicating result OK back to the LUId.</w:t>
      </w:r>
    </w:p>
    <w:p w14:paraId="0BAD8C00"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106DD6">
        <w:rPr>
          <w:lang w:eastAsia="en-GB"/>
        </w:rPr>
        <w:t xml:space="preserve">he Device </w:t>
      </w:r>
      <w:r>
        <w:rPr>
          <w:lang w:eastAsia="en-GB"/>
        </w:rPr>
        <w:t>SHALL</w:t>
      </w:r>
      <w:r w:rsidRPr="00106DD6">
        <w:rPr>
          <w:lang w:eastAsia="en-GB"/>
        </w:rPr>
        <w:t xml:space="preserve"> discard any state of the previously </w:t>
      </w:r>
      <w:r>
        <w:rPr>
          <w:lang w:eastAsia="en-GB"/>
        </w:rPr>
        <w:t>E</w:t>
      </w:r>
      <w:r w:rsidRPr="00106DD6">
        <w:rPr>
          <w:lang w:eastAsia="en-GB"/>
        </w:rPr>
        <w:t>nabled Profile, any cached file content including EF</w:t>
      </w:r>
      <w:r w:rsidRPr="00640609">
        <w:rPr>
          <w:vertAlign w:val="subscript"/>
          <w:lang w:eastAsia="en-GB"/>
        </w:rPr>
        <w:t>ICCID</w:t>
      </w:r>
      <w:r w:rsidRPr="00106DD6">
        <w:rPr>
          <w:lang w:eastAsia="en-GB"/>
        </w:rPr>
        <w:t xml:space="preserve"> and EF</w:t>
      </w:r>
      <w:r w:rsidRPr="00640609">
        <w:rPr>
          <w:vertAlign w:val="subscript"/>
          <w:lang w:eastAsia="en-GB"/>
        </w:rPr>
        <w:t>DIR</w:t>
      </w:r>
      <w:r w:rsidRPr="00106DD6">
        <w:rPr>
          <w:lang w:eastAsia="en-GB"/>
        </w:rPr>
        <w:t>, PIN state, and any proactive command session.</w:t>
      </w:r>
    </w:p>
    <w:p w14:paraId="1BE08B6F" w14:textId="77777777" w:rsidR="00B42355" w:rsidRDefault="00B42355" w:rsidP="00632602">
      <w:pPr>
        <w:pStyle w:val="ListNumber"/>
        <w:numPr>
          <w:ilvl w:val="0"/>
          <w:numId w:val="49"/>
        </w:numPr>
        <w:tabs>
          <w:tab w:val="clear" w:pos="340"/>
          <w:tab w:val="num" w:pos="56"/>
        </w:tabs>
        <w:ind w:left="850" w:hanging="425"/>
        <w:rPr>
          <w:lang w:eastAsia="en-GB"/>
        </w:rPr>
      </w:pPr>
      <w:r>
        <w:rPr>
          <w:lang w:eastAsia="en-GB"/>
        </w:rPr>
        <w:t>T</w:t>
      </w:r>
      <w:r w:rsidRPr="00B35667">
        <w:rPr>
          <w:lang w:eastAsia="en-GB"/>
        </w:rPr>
        <w:t xml:space="preserve">he LPA </w:t>
      </w:r>
      <w:r>
        <w:rPr>
          <w:lang w:eastAsia="en-GB"/>
        </w:rPr>
        <w:t>SHALL signal</w:t>
      </w:r>
      <w:r w:rsidRPr="00B35667">
        <w:rPr>
          <w:lang w:eastAsia="en-GB"/>
        </w:rPr>
        <w:t xml:space="preserve"> the baseband that the Profile was disabled</w:t>
      </w:r>
      <w:r>
        <w:rPr>
          <w:lang w:eastAsia="en-GB"/>
        </w:rPr>
        <w:t>.</w:t>
      </w:r>
    </w:p>
    <w:p w14:paraId="1051D3FB" w14:textId="77777777" w:rsidR="00B42355" w:rsidRDefault="00B42355" w:rsidP="00B42355">
      <w:pPr>
        <w:pStyle w:val="Heading3"/>
      </w:pPr>
      <w:bookmarkStart w:id="1329" w:name="_Toc473022722"/>
      <w:bookmarkStart w:id="1330" w:name="_Toc474479861"/>
      <w:bookmarkStart w:id="1331" w:name="_Toc474480115"/>
      <w:bookmarkStart w:id="1332" w:name="_Toc473022723"/>
      <w:bookmarkStart w:id="1333" w:name="_Toc474479862"/>
      <w:bookmarkStart w:id="1334" w:name="_Toc474480116"/>
      <w:bookmarkStart w:id="1335" w:name="_Toc473022724"/>
      <w:bookmarkStart w:id="1336" w:name="_Toc474479863"/>
      <w:bookmarkStart w:id="1337" w:name="_Toc474480117"/>
      <w:bookmarkStart w:id="1338" w:name="_Delete_Profile"/>
      <w:bookmarkStart w:id="1339" w:name="_Toc438038971"/>
      <w:bookmarkStart w:id="1340" w:name="_Toc438302011"/>
      <w:bookmarkStart w:id="1341" w:name="_Toc456596212"/>
      <w:bookmarkStart w:id="1342" w:name="_Toc473022725"/>
      <w:bookmarkStart w:id="1343" w:name="_Toc486508704"/>
      <w:bookmarkStart w:id="1344" w:name="_Toc492049971"/>
      <w:bookmarkStart w:id="1345" w:name="_Toc178140204"/>
      <w:bookmarkEnd w:id="1329"/>
      <w:bookmarkEnd w:id="1330"/>
      <w:bookmarkEnd w:id="1331"/>
      <w:bookmarkEnd w:id="1332"/>
      <w:bookmarkEnd w:id="1333"/>
      <w:bookmarkEnd w:id="1334"/>
      <w:bookmarkEnd w:id="1335"/>
      <w:bookmarkEnd w:id="1336"/>
      <w:bookmarkEnd w:id="1337"/>
      <w:bookmarkEnd w:id="1338"/>
      <w:r>
        <w:t>Delete Profile</w:t>
      </w:r>
      <w:bookmarkEnd w:id="1339"/>
      <w:bookmarkEnd w:id="1340"/>
      <w:bookmarkEnd w:id="1341"/>
      <w:bookmarkEnd w:id="1342"/>
      <w:bookmarkEnd w:id="1343"/>
      <w:bookmarkEnd w:id="1344"/>
      <w:bookmarkEnd w:id="1345"/>
    </w:p>
    <w:p w14:paraId="2E3DEF92" w14:textId="77777777" w:rsidR="00B42355" w:rsidRDefault="00B42355" w:rsidP="00B42355">
      <w:pPr>
        <w:pStyle w:val="NormalParagraph"/>
      </w:pPr>
      <w:r w:rsidRPr="00262FE4">
        <w:t xml:space="preserve">This procedure </w:t>
      </w:r>
      <w:r w:rsidRPr="00C36D4D">
        <w:t>is used to delete a Profile already downloaded and installed on an eUICC.</w:t>
      </w:r>
    </w:p>
    <w:p w14:paraId="191C6E09" w14:textId="77777777" w:rsidR="00B42355" w:rsidRDefault="00B42355" w:rsidP="00B42355">
      <w:pPr>
        <w:pStyle w:val="NormalParagraph"/>
      </w:pPr>
      <w:r w:rsidRPr="00AA5074">
        <w:t>The conditions under which the LPAd MAY delete a Provisioning Profile are implementation-dependent and out of the scope of this specification. The eUICC implementation MAY not support deletion of a Provisioning Profile or a preloaded Test Profile.</w:t>
      </w:r>
    </w:p>
    <w:p w14:paraId="72B6195F" w14:textId="77777777" w:rsidR="00B42355" w:rsidRPr="006A189C" w:rsidRDefault="00B42355" w:rsidP="007D4AE8">
      <w:pPr>
        <w:pStyle w:val="PlantUML"/>
      </w:pPr>
      <w:r w:rsidRPr="006A189C">
        <w:t>@startuml</w:t>
      </w:r>
    </w:p>
    <w:p w14:paraId="4EF84400" w14:textId="77777777" w:rsidR="00B42355" w:rsidRDefault="00B42355" w:rsidP="007D4AE8">
      <w:pPr>
        <w:pStyle w:val="PlantUML"/>
      </w:pPr>
      <w:r>
        <w:t>skinparam monochrome true</w:t>
      </w:r>
    </w:p>
    <w:p w14:paraId="2555A2D2" w14:textId="77777777" w:rsidR="00B42355" w:rsidRDefault="00B42355" w:rsidP="007D4AE8">
      <w:pPr>
        <w:pStyle w:val="PlantUML"/>
      </w:pPr>
      <w:r>
        <w:t>skinparam ArrowColor Black</w:t>
      </w:r>
    </w:p>
    <w:p w14:paraId="61541E90" w14:textId="77777777" w:rsidR="00B42355" w:rsidRDefault="00B42355" w:rsidP="007D4AE8">
      <w:pPr>
        <w:pStyle w:val="PlantUML"/>
      </w:pPr>
      <w:r>
        <w:t>hide footbox</w:t>
      </w:r>
    </w:p>
    <w:p w14:paraId="73257711" w14:textId="77777777" w:rsidR="00B42355" w:rsidRDefault="00B42355" w:rsidP="007D4AE8">
      <w:pPr>
        <w:pStyle w:val="PlantUML"/>
      </w:pPr>
    </w:p>
    <w:p w14:paraId="7F55B192" w14:textId="77777777" w:rsidR="00B42355" w:rsidRDefault="00B42355" w:rsidP="007D4AE8">
      <w:pPr>
        <w:pStyle w:val="PlantUML"/>
      </w:pPr>
      <w:r>
        <w:t>participant "End-user" as EndUser #FFFFFF</w:t>
      </w:r>
    </w:p>
    <w:p w14:paraId="158A2B8C" w14:textId="77777777" w:rsidR="00B42355" w:rsidRDefault="00B42355" w:rsidP="007D4AE8">
      <w:pPr>
        <w:pStyle w:val="PlantUML"/>
      </w:pPr>
      <w:r>
        <w:t>participant "LUId" as LPA #FFFFFF</w:t>
      </w:r>
    </w:p>
    <w:p w14:paraId="70B556EC" w14:textId="77777777" w:rsidR="00B42355" w:rsidRPr="0048058C" w:rsidRDefault="00B42355" w:rsidP="007D4AE8">
      <w:pPr>
        <w:pStyle w:val="PlantUML"/>
      </w:pPr>
      <w:r w:rsidRPr="0048058C">
        <w:t>participant "eUICC \n LPA Services (ISD-R)" as LPAServices #FFFFFF</w:t>
      </w:r>
    </w:p>
    <w:p w14:paraId="77D49D5B" w14:textId="77777777" w:rsidR="00B42355" w:rsidRDefault="00B42355" w:rsidP="007D4AE8">
      <w:pPr>
        <w:pStyle w:val="PlantUML"/>
      </w:pPr>
      <w:r>
        <w:t>participant "Device Baseband" as Baseband #FFFFFF</w:t>
      </w:r>
    </w:p>
    <w:p w14:paraId="32A5B58E" w14:textId="77777777" w:rsidR="00B42355" w:rsidRDefault="00B42355" w:rsidP="007D4AE8">
      <w:pPr>
        <w:pStyle w:val="PlantUML"/>
      </w:pPr>
    </w:p>
    <w:p w14:paraId="1A32C80E" w14:textId="77777777" w:rsidR="00B42355" w:rsidRDefault="00B42355" w:rsidP="007D4AE8">
      <w:pPr>
        <w:pStyle w:val="PlantUML"/>
      </w:pPr>
      <w:r>
        <w:t>note over EndUser, LPAServices #FFFFFF</w:t>
      </w:r>
    </w:p>
    <w:p w14:paraId="29316ECB" w14:textId="77777777" w:rsidR="00B42355" w:rsidRDefault="00B42355" w:rsidP="007D4AE8">
      <w:pPr>
        <w:pStyle w:val="PlantUML"/>
      </w:pPr>
      <w:r>
        <w:tab/>
        <w:t xml:space="preserve">[0] End-user interactions </w:t>
      </w:r>
    </w:p>
    <w:p w14:paraId="687433F1" w14:textId="77777777" w:rsidR="00B42355" w:rsidRDefault="00B42355" w:rsidP="007D4AE8">
      <w:pPr>
        <w:pStyle w:val="PlantUML"/>
      </w:pPr>
      <w:r>
        <w:t>end note</w:t>
      </w:r>
    </w:p>
    <w:p w14:paraId="4CF9885B" w14:textId="77777777" w:rsidR="00B42355" w:rsidRDefault="00B42355" w:rsidP="007D4AE8">
      <w:pPr>
        <w:pStyle w:val="PlantUML"/>
      </w:pPr>
    </w:p>
    <w:p w14:paraId="1BF0E2CD" w14:textId="77777777" w:rsidR="00B42355" w:rsidRDefault="00B42355" w:rsidP="007D4AE8">
      <w:pPr>
        <w:pStyle w:val="PlantUML"/>
      </w:pPr>
      <w:r>
        <w:t>group If Profile to be deleted is enabled</w:t>
      </w:r>
    </w:p>
    <w:p w14:paraId="0339A0DA" w14:textId="77777777" w:rsidR="00B42355" w:rsidRDefault="00B42355" w:rsidP="007D4AE8">
      <w:pPr>
        <w:pStyle w:val="PlantUML"/>
      </w:pPr>
      <w:r>
        <w:t>note over LPA, Baseband #FFFFFF</w:t>
      </w:r>
    </w:p>
    <w:p w14:paraId="54DC7E85" w14:textId="77777777" w:rsidR="00B42355" w:rsidRDefault="00B42355" w:rsidP="007D4AE8">
      <w:pPr>
        <w:pStyle w:val="PlantUML"/>
      </w:pPr>
      <w:r>
        <w:tab/>
        <w:t>[1] Steps 1-5 of the Disable Profile Procedure are executed</w:t>
      </w:r>
    </w:p>
    <w:p w14:paraId="29EE9E6B" w14:textId="77777777" w:rsidR="00B42355" w:rsidRDefault="00B42355" w:rsidP="007D4AE8">
      <w:pPr>
        <w:pStyle w:val="PlantUML"/>
      </w:pPr>
      <w:r>
        <w:t>end note</w:t>
      </w:r>
    </w:p>
    <w:p w14:paraId="42404124" w14:textId="77777777" w:rsidR="00B42355" w:rsidRDefault="00B42355" w:rsidP="007D4AE8">
      <w:pPr>
        <w:pStyle w:val="PlantUML"/>
      </w:pPr>
      <w:r>
        <w:t>end</w:t>
      </w:r>
    </w:p>
    <w:p w14:paraId="360FECDA" w14:textId="77777777" w:rsidR="00B42355" w:rsidRDefault="00B42355" w:rsidP="007D4AE8">
      <w:pPr>
        <w:pStyle w:val="PlantUML"/>
      </w:pPr>
      <w:r>
        <w:t>LPA -&gt; LPAServices: [2] ES10c.DeleteProfile(ICCID or ISD-P AID)</w:t>
      </w:r>
    </w:p>
    <w:p w14:paraId="1BFE3AD1" w14:textId="77777777" w:rsidR="00B42355" w:rsidRDefault="00B42355" w:rsidP="007D4AE8">
      <w:pPr>
        <w:pStyle w:val="PlantUML"/>
      </w:pPr>
    </w:p>
    <w:p w14:paraId="032332AE" w14:textId="77777777" w:rsidR="00B42355" w:rsidRDefault="00B42355" w:rsidP="007D4AE8">
      <w:pPr>
        <w:pStyle w:val="PlantUML"/>
      </w:pPr>
      <w:r>
        <w:t>alt ISD-R checks the target Profile is in Enabled state or Profile Policy Rules does not allow deletion</w:t>
      </w:r>
    </w:p>
    <w:p w14:paraId="785BED03" w14:textId="77777777" w:rsidR="00B42355" w:rsidRDefault="00B42355" w:rsidP="007D4AE8">
      <w:pPr>
        <w:pStyle w:val="PlantUML"/>
      </w:pPr>
      <w:r>
        <w:t>LPAServices -&gt; LPA : [3] ERROR</w:t>
      </w:r>
    </w:p>
    <w:p w14:paraId="79A087F2" w14:textId="77777777" w:rsidR="00B42355" w:rsidRDefault="00B42355" w:rsidP="007D4AE8">
      <w:pPr>
        <w:pStyle w:val="PlantUML"/>
      </w:pPr>
      <w:r>
        <w:t>else The target Profile is in a Disabled state</w:t>
      </w:r>
      <w:r w:rsidRPr="003C1E08">
        <w:t xml:space="preserve"> </w:t>
      </w:r>
      <w:r>
        <w:t>and Profile Policy Rules allows deletion</w:t>
      </w:r>
    </w:p>
    <w:p w14:paraId="1E8C496D" w14:textId="77777777" w:rsidR="00B42355" w:rsidRDefault="00B42355" w:rsidP="007D4AE8">
      <w:pPr>
        <w:pStyle w:val="PlantUML"/>
      </w:pPr>
      <w:r>
        <w:t>note over LPAServices #FFFFFF</w:t>
      </w:r>
    </w:p>
    <w:p w14:paraId="06E98D7A" w14:textId="77777777" w:rsidR="00B42355" w:rsidRDefault="00B42355" w:rsidP="007D4AE8">
      <w:pPr>
        <w:pStyle w:val="PlantUML"/>
      </w:pPr>
      <w:r>
        <w:t>[4] Delete Profile</w:t>
      </w:r>
    </w:p>
    <w:p w14:paraId="48E5419C" w14:textId="77777777" w:rsidR="00B42355" w:rsidRDefault="00B42355" w:rsidP="007D4AE8">
      <w:pPr>
        <w:pStyle w:val="PlantUML"/>
      </w:pPr>
      <w:r>
        <w:t>end note</w:t>
      </w:r>
    </w:p>
    <w:p w14:paraId="1E12D1AB" w14:textId="77777777" w:rsidR="00B42355" w:rsidRDefault="00B42355" w:rsidP="007D4AE8">
      <w:pPr>
        <w:pStyle w:val="PlantUML"/>
      </w:pPr>
      <w:r>
        <w:t>LPAServices -&gt; LPA : [4] OK</w:t>
      </w:r>
    </w:p>
    <w:p w14:paraId="53025859" w14:textId="77777777" w:rsidR="00B42355" w:rsidRDefault="00B42355" w:rsidP="007D4AE8">
      <w:pPr>
        <w:pStyle w:val="PlantUML"/>
      </w:pPr>
      <w:r>
        <w:lastRenderedPageBreak/>
        <w:t>end</w:t>
      </w:r>
    </w:p>
    <w:p w14:paraId="1C043643" w14:textId="77777777" w:rsidR="00B42355" w:rsidRDefault="00B42355" w:rsidP="007D4AE8">
      <w:pPr>
        <w:pStyle w:val="PlantUML"/>
      </w:pPr>
    </w:p>
    <w:p w14:paraId="68A25957" w14:textId="77777777" w:rsidR="00B42355" w:rsidRDefault="00B42355" w:rsidP="007D4AE8">
      <w:pPr>
        <w:pStyle w:val="PlantUML"/>
      </w:pPr>
      <w:r w:rsidRPr="006A189C">
        <w:t>@enduml</w:t>
      </w:r>
    </w:p>
    <w:p w14:paraId="374A56DE" w14:textId="77777777" w:rsidR="00B42355" w:rsidRDefault="00B42355" w:rsidP="00B42355">
      <w:pPr>
        <w:pStyle w:val="PlantUMLImg"/>
      </w:pPr>
      <w:r>
        <w:rPr>
          <w:noProof/>
          <w:lang w:eastAsia="ko-KR"/>
        </w:rPr>
        <w:drawing>
          <wp:inline distT="0" distB="0" distL="0" distR="0" wp14:anchorId="3CDEAAC9" wp14:editId="454AA3DB">
            <wp:extent cx="6587836" cy="2907644"/>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00198" cy="2913100"/>
                    </a:xfrm>
                    <a:prstGeom prst="rect">
                      <a:avLst/>
                    </a:prstGeom>
                    <a:noFill/>
                    <a:ln>
                      <a:noFill/>
                    </a:ln>
                  </pic:spPr>
                </pic:pic>
              </a:graphicData>
            </a:graphic>
          </wp:inline>
        </w:drawing>
      </w:r>
    </w:p>
    <w:p w14:paraId="39F34A95" w14:textId="77777777" w:rsidR="00B42355" w:rsidRPr="00F67F98" w:rsidRDefault="00B42355" w:rsidP="00B42355">
      <w:pPr>
        <w:pStyle w:val="Figurecaption"/>
      </w:pPr>
      <w:r w:rsidRPr="00F33A73">
        <w:t>: Delete Profile</w:t>
      </w:r>
    </w:p>
    <w:p w14:paraId="4580F7FE" w14:textId="77777777" w:rsidR="00B42355" w:rsidRPr="00F96E8D" w:rsidRDefault="00B42355" w:rsidP="00B42355">
      <w:pPr>
        <w:pStyle w:val="NormalParagraph"/>
      </w:pPr>
      <w:r w:rsidRPr="00F96E8D">
        <w:rPr>
          <w:b/>
        </w:rPr>
        <w:t>Start Conditions:</w:t>
      </w:r>
    </w:p>
    <w:p w14:paraId="7FB69825" w14:textId="77777777" w:rsidR="00B42355" w:rsidRPr="00926C12" w:rsidRDefault="00B42355" w:rsidP="00B42355">
      <w:pPr>
        <w:pStyle w:val="NormalParagraph"/>
      </w:pPr>
      <w:r>
        <w:t>When the Profile to be deleted is an Operational Profile:</w:t>
      </w:r>
    </w:p>
    <w:p w14:paraId="1AF7D195" w14:textId="77777777" w:rsidR="00B42355" w:rsidRDefault="00B42355" w:rsidP="00B42355">
      <w:pPr>
        <w:pStyle w:val="ListBullet1"/>
        <w:numPr>
          <w:ilvl w:val="0"/>
          <w:numId w:val="32"/>
        </w:numPr>
      </w:pPr>
      <w:r>
        <w:t xml:space="preserve">User Intent is </w:t>
      </w:r>
      <w:r w:rsidR="00F03224">
        <w:t>acquired</w:t>
      </w:r>
      <w:r>
        <w:t xml:space="preserve"> as defined in SGP.21 [</w:t>
      </w:r>
      <w:r w:rsidRPr="001B7B30">
        <w:t>4</w:t>
      </w:r>
      <w:r>
        <w:t>].</w:t>
      </w:r>
    </w:p>
    <w:p w14:paraId="30300AA3" w14:textId="77777777" w:rsidR="00B42355" w:rsidRDefault="00B42355" w:rsidP="00B42355">
      <w:pPr>
        <w:pStyle w:val="NormalParagraph"/>
      </w:pPr>
      <w:r>
        <w:t>When the Profile to be deleted is a Test Profile:</w:t>
      </w:r>
    </w:p>
    <w:p w14:paraId="3E14C9F6" w14:textId="77777777" w:rsidR="00B42355" w:rsidRPr="006B4D6B" w:rsidRDefault="00B42355" w:rsidP="00B42355">
      <w:pPr>
        <w:pStyle w:val="ListBullet1"/>
        <w:numPr>
          <w:ilvl w:val="0"/>
          <w:numId w:val="32"/>
        </w:numPr>
      </w:pPr>
      <w:r w:rsidRPr="006B4D6B">
        <w:t>The Device is in Device Test Mode.</w:t>
      </w:r>
    </w:p>
    <w:p w14:paraId="3E94A56E" w14:textId="77777777" w:rsidR="00B42355" w:rsidRPr="001B7B30" w:rsidRDefault="00B42355" w:rsidP="00B42355">
      <w:pPr>
        <w:pStyle w:val="ListBullet1"/>
        <w:numPr>
          <w:ilvl w:val="0"/>
          <w:numId w:val="32"/>
        </w:numPr>
      </w:pPr>
      <w:r w:rsidRPr="006B4D6B">
        <w:t xml:space="preserve">The Test Profile to be deleted is not a pre-loaded Test Profile, or </w:t>
      </w:r>
      <w:r>
        <w:t xml:space="preserve">the eUICC </w:t>
      </w:r>
      <w:r w:rsidRPr="00CD3A84">
        <w:t>implementation</w:t>
      </w:r>
      <w:r>
        <w:t xml:space="preserve"> permits deletion of the </w:t>
      </w:r>
      <w:r w:rsidRPr="00CD3A84">
        <w:t>preloaded</w:t>
      </w:r>
      <w:r>
        <w:t xml:space="preserve"> Test Profiles.</w:t>
      </w:r>
    </w:p>
    <w:p w14:paraId="679B363D" w14:textId="77777777" w:rsidR="00B42355" w:rsidRPr="003E2A77" w:rsidRDefault="00B42355" w:rsidP="00B42355">
      <w:pPr>
        <w:pStyle w:val="NormalParagraph"/>
      </w:pPr>
      <w:r w:rsidRPr="00F96E8D">
        <w:rPr>
          <w:b/>
        </w:rPr>
        <w:t>Procedure:</w:t>
      </w:r>
    </w:p>
    <w:p w14:paraId="487CB4BA" w14:textId="77777777" w:rsidR="00B42355" w:rsidRPr="00B3472C" w:rsidRDefault="00B42355" w:rsidP="00B42355">
      <w:pPr>
        <w:pStyle w:val="ListNumber"/>
        <w:numPr>
          <w:ilvl w:val="0"/>
          <w:numId w:val="26"/>
        </w:numPr>
        <w:jc w:val="left"/>
        <w:rPr>
          <w:lang w:eastAsia="en-GB"/>
        </w:rPr>
      </w:pPr>
      <w:r w:rsidRPr="00B3472C">
        <w:rPr>
          <w:lang w:eastAsia="en-GB"/>
        </w:rPr>
        <w:t>The End</w:t>
      </w:r>
      <w:r>
        <w:rPr>
          <w:lang w:eastAsia="en-GB"/>
        </w:rPr>
        <w:t xml:space="preserve"> U</w:t>
      </w:r>
      <w:r w:rsidRPr="00B3472C">
        <w:rPr>
          <w:lang w:eastAsia="en-GB"/>
        </w:rPr>
        <w:t xml:space="preserve">ser is presented </w:t>
      </w:r>
      <w:r>
        <w:rPr>
          <w:lang w:eastAsia="en-GB"/>
        </w:rPr>
        <w:t xml:space="preserve">with </w:t>
      </w:r>
      <w:r w:rsidRPr="00B3472C">
        <w:rPr>
          <w:lang w:eastAsia="en-GB"/>
        </w:rPr>
        <w:t>a user interface that displays the list of installed Profiles</w:t>
      </w:r>
      <w:r w:rsidRPr="0052071B">
        <w:rPr>
          <w:lang w:eastAsia="en-GB"/>
        </w:rPr>
        <w:t xml:space="preserve"> </w:t>
      </w:r>
      <w:r w:rsidRPr="00B3472C">
        <w:rPr>
          <w:lang w:eastAsia="en-GB"/>
        </w:rPr>
        <w:t xml:space="preserve">within the eUICC, with their current states (Enabled or Disabled), as described in </w:t>
      </w:r>
      <w:r>
        <w:rPr>
          <w:lang w:eastAsia="en-GB"/>
        </w:rPr>
        <w:t>"</w:t>
      </w:r>
      <w:r w:rsidRPr="00B3472C">
        <w:rPr>
          <w:lang w:eastAsia="en-GB"/>
        </w:rPr>
        <w:t>List Profiles</w:t>
      </w:r>
      <w:r>
        <w:rPr>
          <w:lang w:eastAsia="en-GB"/>
        </w:rPr>
        <w:t>"</w:t>
      </w:r>
      <w:r w:rsidRPr="00B3472C">
        <w:rPr>
          <w:lang w:eastAsia="en-GB"/>
        </w:rPr>
        <w:t xml:space="preserve"> procedure (section</w:t>
      </w:r>
      <w:r>
        <w:rPr>
          <w:lang w:eastAsia="en-GB"/>
        </w:rPr>
        <w:t xml:space="preserve"> 3.2.4</w:t>
      </w:r>
      <w:r w:rsidRPr="00B3472C">
        <w:rPr>
          <w:lang w:eastAsia="en-GB"/>
        </w:rPr>
        <w:t>)</w:t>
      </w:r>
      <w:r w:rsidR="002D6EF0">
        <w:rPr>
          <w:lang w:eastAsia="en-GB"/>
        </w:rPr>
        <w:t>.</w:t>
      </w:r>
      <w:r w:rsidRPr="00B3472C">
        <w:rPr>
          <w:lang w:eastAsia="en-GB"/>
        </w:rPr>
        <w:t xml:space="preserve"> The End User selects the Profile to be deleted</w:t>
      </w:r>
      <w:r w:rsidR="00F03224">
        <w:rPr>
          <w:lang w:eastAsia="en-GB"/>
        </w:rPr>
        <w:t xml:space="preserve">. </w:t>
      </w:r>
      <w:r w:rsidR="00F03224">
        <w:rPr>
          <w:rFonts w:eastAsiaTheme="minorEastAsia" w:hint="eastAsia"/>
          <w:lang w:eastAsia="ko-KR"/>
        </w:rPr>
        <w:t>The LPAd SHALL ask for Strong Confirmation by presenting the consequences</w:t>
      </w:r>
      <w:r w:rsidRPr="00AA5074">
        <w:rPr>
          <w:lang w:eastAsia="en-GB"/>
        </w:rPr>
        <w:t>.</w:t>
      </w:r>
      <w:r w:rsidRPr="00162933">
        <w:t xml:space="preserve"> </w:t>
      </w:r>
      <w:r>
        <w:rPr>
          <w:lang w:eastAsia="en-GB"/>
        </w:rPr>
        <w:t>The LPA MAY check the Profile Policy Rules of the Profil</w:t>
      </w:r>
      <w:r w:rsidRPr="00021DB0">
        <w:rPr>
          <w:lang w:eastAsia="en-GB"/>
        </w:rPr>
        <w:t>e</w:t>
      </w:r>
      <w:r>
        <w:rPr>
          <w:lang w:eastAsia="en-GB"/>
        </w:rPr>
        <w:t xml:space="preserve"> and give appropriate warnings to the End User (e.g. that due to Profile Policy Rules the Profile cannot be deleted).</w:t>
      </w:r>
      <w:r w:rsidR="00F03224" w:rsidRPr="00F03224">
        <w:rPr>
          <w:lang w:eastAsia="en-GB"/>
        </w:rPr>
        <w:t xml:space="preserve"> </w:t>
      </w:r>
      <w:r w:rsidR="00F03224" w:rsidRPr="00AA5074">
        <w:rPr>
          <w:lang w:eastAsia="en-GB"/>
        </w:rPr>
        <w:t>The deletion of a Provisioning Profile can be initiated by the LPAd itself without any End User interaction.</w:t>
      </w:r>
    </w:p>
    <w:p w14:paraId="732E12FE" w14:textId="3C4FE4FF" w:rsidR="00B42355" w:rsidRPr="00B3472C" w:rsidRDefault="00B42355" w:rsidP="00B42355">
      <w:pPr>
        <w:pStyle w:val="ListNumber"/>
        <w:numPr>
          <w:ilvl w:val="0"/>
          <w:numId w:val="26"/>
        </w:numPr>
        <w:jc w:val="left"/>
        <w:rPr>
          <w:lang w:eastAsia="en-GB"/>
        </w:rPr>
      </w:pPr>
      <w:r w:rsidRPr="001B7B30">
        <w:rPr>
          <w:lang w:eastAsia="en-GB"/>
        </w:rPr>
        <w:t xml:space="preserve">If the identified Profile to be deleted is </w:t>
      </w:r>
      <w:r w:rsidRPr="00B3472C">
        <w:rPr>
          <w:lang w:eastAsia="en-GB"/>
        </w:rPr>
        <w:t>E</w:t>
      </w:r>
      <w:r w:rsidRPr="001B7B30">
        <w:rPr>
          <w:lang w:eastAsia="en-GB"/>
        </w:rPr>
        <w:t>nabled then steps 1-</w:t>
      </w:r>
      <w:r>
        <w:rPr>
          <w:lang w:eastAsia="en-GB"/>
        </w:rPr>
        <w:t>9</w:t>
      </w:r>
      <w:r w:rsidRPr="001B7B30">
        <w:rPr>
          <w:lang w:eastAsia="en-GB"/>
        </w:rPr>
        <w:t xml:space="preserve"> of the disable profile procedure SHALL be executed as defined in section </w:t>
      </w:r>
      <w:r>
        <w:rPr>
          <w:lang w:eastAsia="en-GB"/>
        </w:rPr>
        <w:fldChar w:fldCharType="begin"/>
      </w:r>
      <w:r>
        <w:rPr>
          <w:lang w:eastAsia="en-GB"/>
        </w:rPr>
        <w:instrText xml:space="preserve"> REF _Ref440456521 \r \h </w:instrText>
      </w:r>
      <w:r>
        <w:rPr>
          <w:lang w:eastAsia="en-GB"/>
        </w:rPr>
      </w:r>
      <w:r>
        <w:rPr>
          <w:lang w:eastAsia="en-GB"/>
        </w:rPr>
        <w:fldChar w:fldCharType="separate"/>
      </w:r>
      <w:r w:rsidR="00D30768">
        <w:rPr>
          <w:lang w:eastAsia="en-GB"/>
        </w:rPr>
        <w:t>3.2.2</w:t>
      </w:r>
      <w:r>
        <w:rPr>
          <w:lang w:eastAsia="en-GB"/>
        </w:rPr>
        <w:fldChar w:fldCharType="end"/>
      </w:r>
      <w:r>
        <w:rPr>
          <w:lang w:eastAsia="en-GB"/>
        </w:rPr>
        <w:t>.</w:t>
      </w:r>
    </w:p>
    <w:p w14:paraId="499B88CB" w14:textId="77777777" w:rsidR="00B42355" w:rsidRPr="00B3472C" w:rsidRDefault="00B42355" w:rsidP="00B42355">
      <w:pPr>
        <w:pStyle w:val="ListNumber"/>
        <w:numPr>
          <w:ilvl w:val="0"/>
          <w:numId w:val="26"/>
        </w:numPr>
        <w:jc w:val="left"/>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ES10c.DeleteProfile</w:t>
      </w:r>
      <w:r>
        <w:rPr>
          <w:lang w:eastAsia="en-GB"/>
        </w:rPr>
        <w:t>"</w:t>
      </w:r>
      <w:r w:rsidRPr="001B7B30">
        <w:rPr>
          <w:lang w:eastAsia="en-GB"/>
        </w:rPr>
        <w:t xml:space="preserve"> function of the ISD-R with its relevant input data.</w:t>
      </w:r>
    </w:p>
    <w:p w14:paraId="6EDBAA96" w14:textId="77777777" w:rsidR="00B42355" w:rsidRPr="00B3472C" w:rsidRDefault="00B42355" w:rsidP="00B42355">
      <w:pPr>
        <w:pStyle w:val="ListNumber"/>
        <w:numPr>
          <w:ilvl w:val="0"/>
          <w:numId w:val="26"/>
        </w:numPr>
        <w:jc w:val="left"/>
        <w:rPr>
          <w:lang w:eastAsia="en-GB"/>
        </w:rPr>
      </w:pPr>
      <w:r>
        <w:rPr>
          <w:lang w:eastAsia="en-GB"/>
        </w:rPr>
        <w:t xml:space="preserve">The </w:t>
      </w:r>
      <w:r w:rsidRPr="001B7B30">
        <w:rPr>
          <w:lang w:eastAsia="en-GB"/>
        </w:rPr>
        <w:t>ISD-R SHALL verify the state of the target Profile</w:t>
      </w:r>
      <w:r>
        <w:rPr>
          <w:lang w:eastAsia="en-GB"/>
        </w:rPr>
        <w:t xml:space="preserve"> and check its Profile Policy Rules</w:t>
      </w:r>
      <w:r w:rsidRPr="001B7B30">
        <w:rPr>
          <w:lang w:eastAsia="en-GB"/>
        </w:rPr>
        <w:t xml:space="preserve">. If the target Profile is in </w:t>
      </w:r>
      <w:r>
        <w:rPr>
          <w:lang w:eastAsia="en-GB"/>
        </w:rPr>
        <w:t>the</w:t>
      </w:r>
      <w:r w:rsidRPr="001B7B30">
        <w:rPr>
          <w:lang w:eastAsia="en-GB"/>
        </w:rPr>
        <w:t xml:space="preserve"> Enabled state</w:t>
      </w:r>
      <w:r>
        <w:rPr>
          <w:lang w:eastAsia="en-GB"/>
        </w:rPr>
        <w:t xml:space="preserve"> or the Profile Policy Rules do not allow deletion</w:t>
      </w:r>
      <w:r w:rsidRPr="001B7B30">
        <w:rPr>
          <w:lang w:eastAsia="en-GB"/>
        </w:rPr>
        <w:t xml:space="preserve">, </w:t>
      </w:r>
      <w:r>
        <w:rPr>
          <w:lang w:eastAsia="en-GB"/>
        </w:rPr>
        <w:t xml:space="preserve">the </w:t>
      </w:r>
      <w:r w:rsidRPr="001B7B30">
        <w:rPr>
          <w:lang w:eastAsia="en-GB"/>
        </w:rPr>
        <w:t xml:space="preserve">ISD-R SHALL return a response indicating a failure, and the procedure SHALL </w:t>
      </w:r>
      <w:r>
        <w:rPr>
          <w:lang w:eastAsia="en-GB"/>
        </w:rPr>
        <w:t>be stopped</w:t>
      </w:r>
      <w:r w:rsidRPr="001B7B30">
        <w:rPr>
          <w:lang w:eastAsia="en-GB"/>
        </w:rPr>
        <w:t>.</w:t>
      </w:r>
    </w:p>
    <w:p w14:paraId="7C2C2A55" w14:textId="77777777" w:rsidR="00B42355" w:rsidRDefault="00B42355" w:rsidP="00B42355">
      <w:pPr>
        <w:pStyle w:val="ListNumber"/>
        <w:numPr>
          <w:ilvl w:val="0"/>
          <w:numId w:val="26"/>
        </w:numPr>
        <w:jc w:val="left"/>
        <w:rPr>
          <w:lang w:eastAsia="en-GB"/>
        </w:rPr>
      </w:pPr>
      <w:r>
        <w:rPr>
          <w:lang w:eastAsia="en-GB"/>
        </w:rPr>
        <w:lastRenderedPageBreak/>
        <w:t>The eUICC SHALL delete the Profile.</w:t>
      </w:r>
    </w:p>
    <w:p w14:paraId="45610A2C" w14:textId="77777777" w:rsidR="00B42355" w:rsidRPr="00F96E8D" w:rsidRDefault="00B42355" w:rsidP="00B42355">
      <w:pPr>
        <w:pStyle w:val="ListNumber"/>
        <w:numPr>
          <w:ilvl w:val="0"/>
          <w:numId w:val="26"/>
        </w:numPr>
        <w:jc w:val="left"/>
        <w:rPr>
          <w:lang w:eastAsia="en-GB"/>
        </w:rPr>
      </w:pPr>
      <w:r w:rsidRPr="001B7B30">
        <w:rPr>
          <w:lang w:eastAsia="en-GB"/>
        </w:rPr>
        <w:t>The ISD-R SHALL return a response indicating result OK back to the LPA</w:t>
      </w:r>
      <w:r>
        <w:rPr>
          <w:lang w:eastAsia="en-GB"/>
        </w:rPr>
        <w:t>d</w:t>
      </w:r>
      <w:r w:rsidRPr="001B7B30">
        <w:rPr>
          <w:lang w:eastAsia="en-GB"/>
        </w:rPr>
        <w:t>.</w:t>
      </w:r>
    </w:p>
    <w:p w14:paraId="36D0073D" w14:textId="77777777" w:rsidR="00B42355" w:rsidRPr="002B617E" w:rsidRDefault="00B42355" w:rsidP="00B42355">
      <w:pPr>
        <w:pStyle w:val="Heading3"/>
      </w:pPr>
      <w:bookmarkStart w:id="1346" w:name="_List_Profile"/>
      <w:bookmarkStart w:id="1347" w:name="_Ref440456404"/>
      <w:bookmarkStart w:id="1348" w:name="_Toc456596213"/>
      <w:bookmarkStart w:id="1349" w:name="_Toc473022726"/>
      <w:bookmarkStart w:id="1350" w:name="_Toc486508705"/>
      <w:bookmarkStart w:id="1351" w:name="_Toc492049972"/>
      <w:bookmarkStart w:id="1352" w:name="_Toc178140205"/>
      <w:bookmarkEnd w:id="1346"/>
      <w:r w:rsidRPr="00F96E8D">
        <w:t>List Profiles</w:t>
      </w:r>
      <w:bookmarkEnd w:id="1347"/>
      <w:bookmarkEnd w:id="1348"/>
      <w:bookmarkEnd w:id="1349"/>
      <w:bookmarkEnd w:id="1350"/>
      <w:bookmarkEnd w:id="1351"/>
      <w:bookmarkEnd w:id="1352"/>
    </w:p>
    <w:p w14:paraId="65B26D0D" w14:textId="77777777" w:rsidR="00B42355" w:rsidRDefault="00B42355" w:rsidP="00B42355">
      <w:pPr>
        <w:pStyle w:val="NormalParagraph"/>
      </w:pPr>
      <w:r w:rsidRPr="00262FE4">
        <w:t>T</w:t>
      </w:r>
      <w:r w:rsidRPr="00C36D4D">
        <w:t>his procedure is used by the LPA</w:t>
      </w:r>
      <w:r>
        <w:t>d</w:t>
      </w:r>
      <w:r w:rsidRPr="00C36D4D">
        <w:t xml:space="preserve"> to list the Profiles</w:t>
      </w:r>
      <w:r>
        <w:t>,</w:t>
      </w:r>
      <w:r w:rsidRPr="00C36D4D">
        <w:t xml:space="preserve"> and their current state</w:t>
      </w:r>
      <w:r>
        <w:t>s,</w:t>
      </w:r>
      <w:r w:rsidRPr="00C36D4D">
        <w:t xml:space="preserve"> pre-installed or previously downloaded and installed on</w:t>
      </w:r>
      <w:r w:rsidRPr="00B43806">
        <w:t xml:space="preserve"> an eUICC</w:t>
      </w:r>
      <w:r>
        <w:t>,</w:t>
      </w:r>
      <w:r w:rsidRPr="00B43806">
        <w:t xml:space="preserve"> in human readable format. The procedure is initiated by the LPA</w:t>
      </w:r>
      <w:r>
        <w:t>d</w:t>
      </w:r>
      <w:r w:rsidRPr="00B43806">
        <w:t xml:space="preserve"> either implicitly (e.g. at </w:t>
      </w:r>
      <w:r>
        <w:t>fir</w:t>
      </w:r>
      <w:r w:rsidRPr="003E4A37">
        <w:t>st D</w:t>
      </w:r>
      <w:r w:rsidRPr="005C54DD">
        <w:t>evice boot up) or explicitly (e.g. through LUI user interface options).</w:t>
      </w:r>
    </w:p>
    <w:p w14:paraId="090E66EA" w14:textId="77777777" w:rsidR="00B42355" w:rsidRPr="006A189C" w:rsidRDefault="00B42355" w:rsidP="007D4AE8">
      <w:pPr>
        <w:pStyle w:val="PlantUML"/>
      </w:pPr>
      <w:r w:rsidRPr="006A189C">
        <w:t>@startuml</w:t>
      </w:r>
    </w:p>
    <w:p w14:paraId="088ED4A9" w14:textId="77777777" w:rsidR="00B42355" w:rsidRDefault="00B42355" w:rsidP="007D4AE8">
      <w:pPr>
        <w:pStyle w:val="PlantUML"/>
      </w:pPr>
      <w:r>
        <w:t>skinparam monochrome true</w:t>
      </w:r>
    </w:p>
    <w:p w14:paraId="6A810CF7" w14:textId="77777777" w:rsidR="00B42355" w:rsidRDefault="00B42355" w:rsidP="007D4AE8">
      <w:pPr>
        <w:pStyle w:val="PlantUML"/>
      </w:pPr>
      <w:r>
        <w:t>skinparam ArrowColor Black</w:t>
      </w:r>
    </w:p>
    <w:p w14:paraId="73DB5B0F" w14:textId="77777777" w:rsidR="00B42355" w:rsidRDefault="00B42355" w:rsidP="007D4AE8">
      <w:pPr>
        <w:pStyle w:val="PlantUML"/>
      </w:pPr>
    </w:p>
    <w:p w14:paraId="41414DE7" w14:textId="77777777" w:rsidR="00B42355" w:rsidRDefault="00B42355" w:rsidP="007D4AE8">
      <w:pPr>
        <w:pStyle w:val="PlantUML"/>
      </w:pPr>
    </w:p>
    <w:p w14:paraId="01566FB6" w14:textId="77777777" w:rsidR="00B42355" w:rsidRDefault="00B42355" w:rsidP="007D4AE8">
      <w:pPr>
        <w:pStyle w:val="PlantUML"/>
      </w:pPr>
      <w:r>
        <w:t>hide footbox</w:t>
      </w:r>
    </w:p>
    <w:p w14:paraId="6C0855F5" w14:textId="77777777" w:rsidR="00B42355" w:rsidRDefault="00B42355" w:rsidP="007D4AE8">
      <w:pPr>
        <w:pStyle w:val="PlantUML"/>
      </w:pPr>
    </w:p>
    <w:p w14:paraId="16D684BB" w14:textId="77777777" w:rsidR="00B42355" w:rsidRDefault="00B42355" w:rsidP="007D4AE8">
      <w:pPr>
        <w:pStyle w:val="PlantUML"/>
      </w:pPr>
      <w:r>
        <w:t>participant "End-user" as EndUser #FFFFFF</w:t>
      </w:r>
    </w:p>
    <w:p w14:paraId="3EAEA82A" w14:textId="77777777" w:rsidR="00B42355" w:rsidRDefault="00B42355" w:rsidP="007D4AE8">
      <w:pPr>
        <w:pStyle w:val="PlantUML"/>
      </w:pPr>
      <w:r>
        <w:t>participant "LUId" as LPA #FFFFFF</w:t>
      </w:r>
    </w:p>
    <w:p w14:paraId="4D762FDE" w14:textId="77777777" w:rsidR="00B42355" w:rsidRPr="0048058C" w:rsidRDefault="00B42355" w:rsidP="007D4AE8">
      <w:pPr>
        <w:pStyle w:val="PlantUML"/>
      </w:pPr>
      <w:r w:rsidRPr="0048058C">
        <w:t>participant "eUICC \n LPA Services (ISD-R)" as LPAServices #FFFFFF</w:t>
      </w:r>
    </w:p>
    <w:p w14:paraId="4A1744F8" w14:textId="77777777" w:rsidR="00B42355" w:rsidRPr="0048058C" w:rsidRDefault="00B42355" w:rsidP="007D4AE8">
      <w:pPr>
        <w:pStyle w:val="PlantUML"/>
      </w:pPr>
    </w:p>
    <w:p w14:paraId="79BDB874" w14:textId="77777777" w:rsidR="00B42355" w:rsidRPr="0048058C" w:rsidRDefault="00B42355" w:rsidP="007D4AE8">
      <w:pPr>
        <w:pStyle w:val="PlantUML"/>
      </w:pPr>
    </w:p>
    <w:p w14:paraId="7E5A3C96" w14:textId="77777777" w:rsidR="00B42355" w:rsidRDefault="00B42355" w:rsidP="007D4AE8">
      <w:pPr>
        <w:pStyle w:val="PlantUML"/>
      </w:pPr>
      <w:r>
        <w:t>note over EndUser, LPA #FFFFFF</w:t>
      </w:r>
    </w:p>
    <w:p w14:paraId="66D34FD5" w14:textId="77777777" w:rsidR="00B42355" w:rsidRDefault="00B42355" w:rsidP="007D4AE8">
      <w:pPr>
        <w:pStyle w:val="PlantUML"/>
      </w:pPr>
      <w:r>
        <w:tab/>
        <w:t>[0] End-user interactions</w:t>
      </w:r>
    </w:p>
    <w:p w14:paraId="53AA9CA2" w14:textId="77777777" w:rsidR="00B42355" w:rsidRDefault="00B42355" w:rsidP="007D4AE8">
      <w:pPr>
        <w:pStyle w:val="PlantUML"/>
      </w:pPr>
      <w:r>
        <w:t>end note</w:t>
      </w:r>
    </w:p>
    <w:p w14:paraId="5347CF2A" w14:textId="77777777" w:rsidR="00B42355" w:rsidRDefault="00B42355" w:rsidP="007D4AE8">
      <w:pPr>
        <w:pStyle w:val="PlantUML"/>
      </w:pPr>
      <w:r>
        <w:t>LPA -&gt; LPAServices: [1] ES10c.GetProfilesInfo()</w:t>
      </w:r>
    </w:p>
    <w:p w14:paraId="04E34FB5" w14:textId="77777777" w:rsidR="00B42355" w:rsidRDefault="00B42355" w:rsidP="007D4AE8">
      <w:pPr>
        <w:pStyle w:val="PlantUML"/>
      </w:pPr>
      <w:r>
        <w:t>LPAServices -&gt; LPA: [2] List of Profiles</w:t>
      </w:r>
    </w:p>
    <w:p w14:paraId="1F75973E" w14:textId="77777777" w:rsidR="00B42355" w:rsidRDefault="00B42355" w:rsidP="007D4AE8">
      <w:pPr>
        <w:pStyle w:val="PlantUML"/>
      </w:pPr>
      <w:r>
        <w:t>LPA -&gt; EndUser: [3] Display List</w:t>
      </w:r>
    </w:p>
    <w:p w14:paraId="7D37D9BF" w14:textId="77777777" w:rsidR="00B42355" w:rsidRDefault="00B42355" w:rsidP="007D4AE8">
      <w:pPr>
        <w:pStyle w:val="PlantUML"/>
      </w:pPr>
      <w:r w:rsidRPr="006A189C">
        <w:t>@enduml</w:t>
      </w:r>
    </w:p>
    <w:p w14:paraId="62A96560" w14:textId="77777777" w:rsidR="00B42355" w:rsidRDefault="00B42355" w:rsidP="00B42355">
      <w:pPr>
        <w:pStyle w:val="PlantUMLImg"/>
      </w:pPr>
      <w:r>
        <w:rPr>
          <w:noProof/>
          <w:lang w:eastAsia="ko-KR"/>
        </w:rPr>
        <w:drawing>
          <wp:inline distT="0" distB="0" distL="0" distR="0" wp14:anchorId="5B7CE34C" wp14:editId="6128B32C">
            <wp:extent cx="4320000" cy="2084400"/>
            <wp:effectExtent l="0" t="0" r="4445"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9">
                      <a:extLst>
                        <a:ext uri="{28A0092B-C50C-407E-A947-70E740481C1C}">
                          <a14:useLocalDpi xmlns:a14="http://schemas.microsoft.com/office/drawing/2010/main" val="0"/>
                        </a:ext>
                      </a:extLst>
                    </a:blip>
                    <a:stretch>
                      <a:fillRect/>
                    </a:stretch>
                  </pic:blipFill>
                  <pic:spPr>
                    <a:xfrm>
                      <a:off x="0" y="0"/>
                      <a:ext cx="4320000" cy="2084400"/>
                    </a:xfrm>
                    <a:prstGeom prst="rect">
                      <a:avLst/>
                    </a:prstGeom>
                  </pic:spPr>
                </pic:pic>
              </a:graphicData>
            </a:graphic>
          </wp:inline>
        </w:drawing>
      </w:r>
    </w:p>
    <w:p w14:paraId="17A310C9" w14:textId="77777777" w:rsidR="00B42355" w:rsidRPr="001B7B30" w:rsidRDefault="00B42355" w:rsidP="00B42355">
      <w:pPr>
        <w:pStyle w:val="Figurecaption"/>
      </w:pPr>
      <w:r w:rsidRPr="001B7B30">
        <w:t xml:space="preserve">: </w:t>
      </w:r>
      <w:r w:rsidRPr="00D0035E">
        <w:t>List Profile</w:t>
      </w:r>
      <w:r>
        <w:t>s</w:t>
      </w:r>
    </w:p>
    <w:p w14:paraId="65C79AA0" w14:textId="77777777" w:rsidR="00B42355" w:rsidRPr="00C36D4D" w:rsidRDefault="00B42355" w:rsidP="00B42355">
      <w:pPr>
        <w:pStyle w:val="NormalParagraph"/>
      </w:pPr>
      <w:r w:rsidRPr="00C36D4D">
        <w:rPr>
          <w:b/>
        </w:rPr>
        <w:t>Start Conditions:</w:t>
      </w:r>
    </w:p>
    <w:p w14:paraId="3583E164" w14:textId="77777777" w:rsidR="00B42355" w:rsidRPr="00CF01E6" w:rsidRDefault="00B42355" w:rsidP="00B42355">
      <w:pPr>
        <w:pStyle w:val="ListBullet1"/>
        <w:numPr>
          <w:ilvl w:val="0"/>
          <w:numId w:val="32"/>
        </w:numPr>
      </w:pPr>
      <w:r>
        <w:t>None.</w:t>
      </w:r>
    </w:p>
    <w:p w14:paraId="1F6A7712" w14:textId="77777777" w:rsidR="00B42355" w:rsidRPr="00F96E8D" w:rsidRDefault="00B42355" w:rsidP="00B42355">
      <w:pPr>
        <w:pStyle w:val="NormalParagraph"/>
      </w:pPr>
      <w:r w:rsidRPr="00201074">
        <w:rPr>
          <w:b/>
        </w:rPr>
        <w:t>Procedure:</w:t>
      </w:r>
    </w:p>
    <w:p w14:paraId="5266BACA" w14:textId="77777777" w:rsidR="00B42355" w:rsidRPr="005C775F" w:rsidRDefault="00B42355" w:rsidP="00B42355">
      <w:pPr>
        <w:pStyle w:val="ListNumber"/>
        <w:numPr>
          <w:ilvl w:val="0"/>
          <w:numId w:val="29"/>
        </w:numPr>
      </w:pPr>
      <w:r w:rsidRPr="005C775F">
        <w:t>The LPA</w:t>
      </w:r>
      <w:r>
        <w:t>d</w:t>
      </w:r>
      <w:r w:rsidRPr="005C775F">
        <w:t xml:space="preserve"> is started on the Device. The user MAY be presented with the user interface options</w:t>
      </w:r>
      <w:r>
        <w:t>.</w:t>
      </w:r>
    </w:p>
    <w:p w14:paraId="4A18BBA3" w14:textId="77777777" w:rsidR="00B42355" w:rsidRPr="005C775F" w:rsidRDefault="00B42355" w:rsidP="00B42355">
      <w:pPr>
        <w:pStyle w:val="ListNumber"/>
        <w:numPr>
          <w:ilvl w:val="0"/>
          <w:numId w:val="28"/>
        </w:numPr>
      </w:pPr>
      <w:r w:rsidRPr="005C775F">
        <w:t>Either as part of the LPA launch procedure or through explicit user menu selection, the LPA</w:t>
      </w:r>
      <w:r>
        <w:t>d</w:t>
      </w:r>
      <w:r w:rsidRPr="005C775F">
        <w:t xml:space="preserve"> SHALL call </w:t>
      </w:r>
      <w:r>
        <w:t>"</w:t>
      </w:r>
      <w:r w:rsidRPr="005C775F">
        <w:t>ES10c.GetProfilesInfo</w:t>
      </w:r>
      <w:r>
        <w:t>"</w:t>
      </w:r>
      <w:r w:rsidRPr="005C775F">
        <w:t xml:space="preserve"> to request the list of Profiles from the LPA</w:t>
      </w:r>
      <w:r>
        <w:t>d</w:t>
      </w:r>
      <w:r w:rsidRPr="005C775F">
        <w:t xml:space="preserve"> Services.</w:t>
      </w:r>
    </w:p>
    <w:p w14:paraId="31E33767" w14:textId="77777777" w:rsidR="00B42355" w:rsidRPr="005C775F" w:rsidRDefault="00B42355" w:rsidP="00B42355">
      <w:pPr>
        <w:pStyle w:val="ListNumber"/>
        <w:numPr>
          <w:ilvl w:val="0"/>
          <w:numId w:val="28"/>
        </w:numPr>
      </w:pPr>
      <w:r w:rsidRPr="005C775F">
        <w:t xml:space="preserve">The eUICC SHALL return </w:t>
      </w:r>
      <w:r>
        <w:t>the</w:t>
      </w:r>
      <w:r w:rsidRPr="005C775F">
        <w:t xml:space="preserve"> Profile </w:t>
      </w:r>
      <w:r>
        <w:t>M</w:t>
      </w:r>
      <w:r w:rsidRPr="005C775F">
        <w:t>etadata and status of the Profile(s) as defined in section</w:t>
      </w:r>
      <w:r>
        <w:t xml:space="preserve"> 5.7.15.</w:t>
      </w:r>
    </w:p>
    <w:p w14:paraId="74D1466D" w14:textId="77777777" w:rsidR="00B42355" w:rsidRPr="005C775F" w:rsidRDefault="00B42355" w:rsidP="00B42355">
      <w:pPr>
        <w:pStyle w:val="ListNumber"/>
        <w:numPr>
          <w:ilvl w:val="0"/>
          <w:numId w:val="28"/>
        </w:numPr>
      </w:pPr>
      <w:r w:rsidRPr="005C775F">
        <w:lastRenderedPageBreak/>
        <w:t>The L</w:t>
      </w:r>
      <w:r>
        <w:t>UId</w:t>
      </w:r>
      <w:r w:rsidRPr="005C775F">
        <w:t xml:space="preserve"> SHALL display </w:t>
      </w:r>
      <w:r w:rsidRPr="00AA5074">
        <w:t>a subset</w:t>
      </w:r>
      <w:r w:rsidRPr="005C775F">
        <w:t xml:space="preserve"> of </w:t>
      </w:r>
      <w:r>
        <w:t xml:space="preserve">the set of </w:t>
      </w:r>
      <w:r w:rsidRPr="005C775F">
        <w:t>installed Profiles along with their current states (Enabled or Disabled) to the End User in human readable format.</w:t>
      </w:r>
      <w:r w:rsidRPr="00AA5074">
        <w:t xml:space="preserve"> This subset could be empty. The displayed subset SHALL include the Operational Profiles if the Dev</w:t>
      </w:r>
      <w:r>
        <w:t>ice is not in Device Test Mode.</w:t>
      </w:r>
      <w:r w:rsidRPr="00AA5074">
        <w:t xml:space="preserve"> It SHALL include the Test Profiles if the Device is in Device Test Mode. It SHALL </w:t>
      </w:r>
      <w:r>
        <w:t>not</w:t>
      </w:r>
      <w:r w:rsidRPr="00AA5074">
        <w:t xml:space="preserve"> include the Provisioning Profiles.</w:t>
      </w:r>
    </w:p>
    <w:p w14:paraId="1B87C5E7" w14:textId="77777777" w:rsidR="00B42355" w:rsidRPr="00201074" w:rsidRDefault="00B42355" w:rsidP="00B42355">
      <w:pPr>
        <w:pStyle w:val="NormalParagraph"/>
      </w:pPr>
      <w:r w:rsidRPr="00201074">
        <w:rPr>
          <w:b/>
        </w:rPr>
        <w:t>End Conditions:</w:t>
      </w:r>
    </w:p>
    <w:p w14:paraId="42BFDD99" w14:textId="77777777" w:rsidR="00B42355" w:rsidRPr="001B7B30" w:rsidRDefault="00B42355" w:rsidP="00B42355">
      <w:pPr>
        <w:pStyle w:val="NormalParagraph"/>
        <w:rPr>
          <w:sz w:val="16"/>
        </w:rPr>
      </w:pPr>
      <w:r>
        <w:t>Any Profile information presented to the user SHALL always be in human readable format.</w:t>
      </w:r>
    </w:p>
    <w:p w14:paraId="55A516A4" w14:textId="77777777" w:rsidR="00B42355" w:rsidRPr="00980BDD" w:rsidRDefault="00B42355" w:rsidP="00B42355">
      <w:pPr>
        <w:pStyle w:val="Heading3"/>
      </w:pPr>
      <w:bookmarkStart w:id="1353" w:name="_Toc438038973"/>
      <w:bookmarkStart w:id="1354" w:name="_Toc438302013"/>
      <w:bookmarkStart w:id="1355" w:name="_Toc456596214"/>
      <w:bookmarkStart w:id="1356" w:name="_Toc473022727"/>
      <w:bookmarkStart w:id="1357" w:name="_Toc486508706"/>
      <w:bookmarkStart w:id="1358" w:name="_Toc492049973"/>
      <w:bookmarkStart w:id="1359" w:name="_Toc178140206"/>
      <w:r w:rsidRPr="00980BDD">
        <w:t>Add Profile</w:t>
      </w:r>
      <w:bookmarkEnd w:id="1353"/>
      <w:bookmarkEnd w:id="1354"/>
      <w:bookmarkEnd w:id="1355"/>
      <w:bookmarkEnd w:id="1356"/>
      <w:bookmarkEnd w:id="1357"/>
      <w:bookmarkEnd w:id="1358"/>
      <w:bookmarkEnd w:id="1359"/>
    </w:p>
    <w:p w14:paraId="3962662C" w14:textId="77777777" w:rsidR="00B42355" w:rsidRDefault="00B42355" w:rsidP="00B42355">
      <w:pPr>
        <w:pStyle w:val="NormalParagraph"/>
      </w:pPr>
      <w:r w:rsidRPr="00262FE4">
        <w:t xml:space="preserve">This procedure will allow the End User to add a single Profile. This procedure will not enable the downloaded Profile, nor disable an </w:t>
      </w:r>
      <w:r w:rsidRPr="00C36D4D">
        <w:t>Enabled Profile. Network connectivity is assumed. The download can be initiated by the inp</w:t>
      </w:r>
      <w:r w:rsidRPr="00B43806">
        <w:t>ut of an Activation Code</w:t>
      </w:r>
      <w:r w:rsidRPr="00B1291E">
        <w:t>, by retrieval of a pending Profile download Event from the SM-DS, or by retrieval of a pending Profile download from the Default SM-DP+. The LPAd MAY implement a combination of these methods, as applicable, as a composite Add Profile operation</w:t>
      </w:r>
      <w:r w:rsidRPr="00B43806">
        <w:t>.</w:t>
      </w:r>
    </w:p>
    <w:p w14:paraId="0EF68299" w14:textId="77777777" w:rsidR="00B42355" w:rsidRDefault="00B42355" w:rsidP="00B42355">
      <w:pPr>
        <w:pStyle w:val="NormalParagraph"/>
      </w:pPr>
      <w:r w:rsidRPr="00AA5074">
        <w:t>When the End User initiates the Add Profile procedure and the Profile Metadata indicates that the Profile is not an Operational Profile, the LPAd SHOULD notify the End User and stop the procedure.</w:t>
      </w:r>
    </w:p>
    <w:p w14:paraId="21FCEE8B" w14:textId="77777777" w:rsidR="00B42355" w:rsidRDefault="00B42355" w:rsidP="007D4AE8">
      <w:pPr>
        <w:pStyle w:val="PlantUML"/>
      </w:pPr>
      <w:r>
        <w:t>@startuml</w:t>
      </w:r>
    </w:p>
    <w:p w14:paraId="7F57FE7E" w14:textId="77777777" w:rsidR="00B42355" w:rsidRDefault="00B42355" w:rsidP="007D4AE8">
      <w:pPr>
        <w:pStyle w:val="PlantUML"/>
      </w:pPr>
      <w:r>
        <w:t>skinparam monochrome true</w:t>
      </w:r>
    </w:p>
    <w:p w14:paraId="6DCB2A39" w14:textId="77777777" w:rsidR="00B42355" w:rsidRDefault="00B42355" w:rsidP="007D4AE8">
      <w:pPr>
        <w:pStyle w:val="PlantUML"/>
      </w:pPr>
      <w:r>
        <w:t>skinparam ArrowColor Black</w:t>
      </w:r>
    </w:p>
    <w:p w14:paraId="261FAFB0" w14:textId="77777777" w:rsidR="00B42355" w:rsidRDefault="00B42355" w:rsidP="007D4AE8">
      <w:pPr>
        <w:pStyle w:val="PlantUML"/>
      </w:pPr>
    </w:p>
    <w:p w14:paraId="28A3CAD5" w14:textId="77777777" w:rsidR="00B42355" w:rsidRDefault="00B42355" w:rsidP="007D4AE8">
      <w:pPr>
        <w:pStyle w:val="PlantUML"/>
      </w:pPr>
    </w:p>
    <w:p w14:paraId="2EA90354" w14:textId="77777777" w:rsidR="00B42355" w:rsidRDefault="00B42355" w:rsidP="007D4AE8">
      <w:pPr>
        <w:pStyle w:val="PlantUML"/>
      </w:pPr>
      <w:r>
        <w:t>hide footbox</w:t>
      </w:r>
    </w:p>
    <w:p w14:paraId="24F17EF7" w14:textId="77777777" w:rsidR="00B42355" w:rsidRDefault="00B42355" w:rsidP="007D4AE8">
      <w:pPr>
        <w:pStyle w:val="PlantUML"/>
      </w:pPr>
    </w:p>
    <w:p w14:paraId="5FA08E37" w14:textId="77777777" w:rsidR="00B42355" w:rsidRDefault="00B42355" w:rsidP="007D4AE8">
      <w:pPr>
        <w:pStyle w:val="PlantUML"/>
      </w:pPr>
      <w:r>
        <w:t>participant "End User" as EndUser #FFFFFF</w:t>
      </w:r>
    </w:p>
    <w:p w14:paraId="2D7CAE92" w14:textId="77777777" w:rsidR="00B42355" w:rsidRPr="00E167A1" w:rsidRDefault="00B42355" w:rsidP="007D4AE8">
      <w:pPr>
        <w:pStyle w:val="PlantUML"/>
      </w:pPr>
      <w:r w:rsidRPr="00E167A1">
        <w:t>participant "LUId / LPDd" as LPA #FFFFFF</w:t>
      </w:r>
    </w:p>
    <w:p w14:paraId="2341E1AB" w14:textId="77777777" w:rsidR="00B42355" w:rsidRPr="0048058C" w:rsidRDefault="00B42355" w:rsidP="007D4AE8">
      <w:pPr>
        <w:pStyle w:val="PlantUML"/>
      </w:pPr>
      <w:r w:rsidRPr="0048058C">
        <w:t>participant "eUICC \n LPA Services (ISD-R)" as LPAServices #FFFFFF</w:t>
      </w:r>
    </w:p>
    <w:p w14:paraId="317B33AA" w14:textId="77777777" w:rsidR="00B42355" w:rsidRDefault="00B42355" w:rsidP="007D4AE8">
      <w:pPr>
        <w:pStyle w:val="PlantUML"/>
      </w:pPr>
      <w:r>
        <w:t>participant "SM-DP+" as SMDP #FFFFFF</w:t>
      </w:r>
    </w:p>
    <w:p w14:paraId="5E79D2BA" w14:textId="77777777" w:rsidR="00B42355" w:rsidRDefault="00B42355" w:rsidP="007D4AE8">
      <w:pPr>
        <w:pStyle w:val="PlantUML"/>
      </w:pPr>
      <w:r>
        <w:t>participant "SM-DS" as SMDS #FFFFFF</w:t>
      </w:r>
    </w:p>
    <w:p w14:paraId="02961ED6" w14:textId="77777777" w:rsidR="00B42355" w:rsidRDefault="00B42355" w:rsidP="007D4AE8">
      <w:pPr>
        <w:pStyle w:val="PlantUML"/>
      </w:pPr>
    </w:p>
    <w:p w14:paraId="5429B57B" w14:textId="77777777" w:rsidR="00B42355" w:rsidRDefault="00B42355" w:rsidP="007D4AE8">
      <w:pPr>
        <w:pStyle w:val="PlantUML"/>
      </w:pPr>
    </w:p>
    <w:p w14:paraId="5F24234C" w14:textId="77777777" w:rsidR="00B42355" w:rsidRDefault="00B42355" w:rsidP="007D4AE8">
      <w:pPr>
        <w:pStyle w:val="PlantUML"/>
      </w:pPr>
      <w:r>
        <w:t>rnote over EndUser, LPA #FFFFFF</w:t>
      </w:r>
    </w:p>
    <w:p w14:paraId="086B15DF" w14:textId="77777777" w:rsidR="00B42355" w:rsidRDefault="00B42355" w:rsidP="007D4AE8">
      <w:pPr>
        <w:pStyle w:val="PlantUML"/>
      </w:pPr>
      <w:r>
        <w:tab/>
        <w:t>(1) End User interaction</w:t>
      </w:r>
    </w:p>
    <w:p w14:paraId="0F32B7C6" w14:textId="77777777" w:rsidR="00B42355" w:rsidRDefault="00B42355" w:rsidP="007D4AE8">
      <w:pPr>
        <w:pStyle w:val="PlantUML"/>
      </w:pPr>
      <w:r>
        <w:t>end rnote</w:t>
      </w:r>
    </w:p>
    <w:p w14:paraId="27C0DD68" w14:textId="77777777" w:rsidR="00B42355" w:rsidRDefault="00B42355" w:rsidP="007D4AE8">
      <w:pPr>
        <w:pStyle w:val="PlantUML"/>
      </w:pPr>
    </w:p>
    <w:p w14:paraId="2CFA9448" w14:textId="77777777" w:rsidR="00B42355" w:rsidRDefault="00B42355" w:rsidP="007D4AE8">
      <w:pPr>
        <w:pStyle w:val="PlantUML"/>
      </w:pPr>
      <w:r>
        <w:t>alt activation code</w:t>
      </w:r>
    </w:p>
    <w:p w14:paraId="24175C29" w14:textId="77777777" w:rsidR="00B42355" w:rsidRDefault="00B42355" w:rsidP="007D4AE8">
      <w:pPr>
        <w:pStyle w:val="PlantUML"/>
      </w:pPr>
      <w:r>
        <w:t>rnote over EndUser, LPA #FFFFFF</w:t>
      </w:r>
    </w:p>
    <w:p w14:paraId="2F3747BE" w14:textId="77777777" w:rsidR="00B42355" w:rsidRDefault="00B42355" w:rsidP="007D4AE8">
      <w:pPr>
        <w:pStyle w:val="PlantUML"/>
      </w:pPr>
      <w:r>
        <w:tab/>
        <w:t>(2a) Activation Code input</w:t>
      </w:r>
    </w:p>
    <w:p w14:paraId="76C81C5C" w14:textId="77777777" w:rsidR="00B42355" w:rsidRDefault="00B42355" w:rsidP="007D4AE8">
      <w:pPr>
        <w:pStyle w:val="PlantUML"/>
      </w:pPr>
      <w:r>
        <w:t>end rnote</w:t>
      </w:r>
    </w:p>
    <w:p w14:paraId="75F4FB8A" w14:textId="77777777" w:rsidR="00B42355" w:rsidRDefault="00B42355" w:rsidP="007D4AE8">
      <w:pPr>
        <w:pStyle w:val="PlantUML"/>
      </w:pPr>
      <w:r>
        <w:t>else SM-DS</w:t>
      </w:r>
    </w:p>
    <w:p w14:paraId="5262E2BB" w14:textId="77777777" w:rsidR="00B42355" w:rsidRDefault="00B42355" w:rsidP="007D4AE8">
      <w:pPr>
        <w:pStyle w:val="PlantUML"/>
      </w:pPr>
      <w:r>
        <w:t>rnote over LPA, SMDS #FFFFFF</w:t>
      </w:r>
    </w:p>
    <w:p w14:paraId="36A0F4AE" w14:textId="77777777" w:rsidR="00B42355" w:rsidRDefault="00B42355" w:rsidP="007D4AE8">
      <w:pPr>
        <w:pStyle w:val="PlantUML"/>
      </w:pPr>
      <w:r>
        <w:tab/>
        <w:t xml:space="preserve">(2b) Event Retrieval Procedure, see </w:t>
      </w:r>
      <w:r w:rsidRPr="00FE0AAA">
        <w:t>3.6.2</w:t>
      </w:r>
    </w:p>
    <w:p w14:paraId="57D77B65" w14:textId="77777777" w:rsidR="00B42355" w:rsidRDefault="00B42355" w:rsidP="007D4AE8">
      <w:pPr>
        <w:pStyle w:val="PlantUML"/>
      </w:pPr>
      <w:r>
        <w:t>end rnote</w:t>
      </w:r>
    </w:p>
    <w:p w14:paraId="00A5B6C6" w14:textId="77777777" w:rsidR="00B42355" w:rsidRDefault="00B42355" w:rsidP="007D4AE8">
      <w:pPr>
        <w:pStyle w:val="PlantUML"/>
      </w:pPr>
      <w:r>
        <w:t>else Default SM-DP+</w:t>
      </w:r>
    </w:p>
    <w:p w14:paraId="70617EAD" w14:textId="77777777" w:rsidR="00B42355" w:rsidRDefault="00B42355" w:rsidP="007D4AE8">
      <w:pPr>
        <w:pStyle w:val="PlantUML"/>
      </w:pPr>
      <w:r>
        <w:t>rnote over LPA, LPAServices #FFFFFF</w:t>
      </w:r>
    </w:p>
    <w:p w14:paraId="6745AE41" w14:textId="77777777" w:rsidR="00B42355" w:rsidRDefault="00B42355" w:rsidP="007D4AE8">
      <w:pPr>
        <w:pStyle w:val="PlantUML"/>
      </w:pPr>
      <w:r>
        <w:tab/>
        <w:t>(2c) Default SM-DP+ address retrieval</w:t>
      </w:r>
    </w:p>
    <w:p w14:paraId="773ADF48" w14:textId="77777777" w:rsidR="00B42355" w:rsidRDefault="00B42355" w:rsidP="007D4AE8">
      <w:pPr>
        <w:pStyle w:val="PlantUML"/>
      </w:pPr>
      <w:r>
        <w:t>end rnote</w:t>
      </w:r>
    </w:p>
    <w:p w14:paraId="2894CE09" w14:textId="77777777" w:rsidR="00B42355" w:rsidRDefault="00B42355" w:rsidP="007D4AE8">
      <w:pPr>
        <w:pStyle w:val="PlantUML"/>
      </w:pPr>
      <w:r>
        <w:t>end</w:t>
      </w:r>
    </w:p>
    <w:p w14:paraId="6FB0F2ED" w14:textId="77777777" w:rsidR="00B42355" w:rsidRDefault="00B42355" w:rsidP="007D4AE8">
      <w:pPr>
        <w:pStyle w:val="PlantUML"/>
      </w:pPr>
    </w:p>
    <w:p w14:paraId="72646F1F" w14:textId="77777777" w:rsidR="00B42355" w:rsidRDefault="00B42355" w:rsidP="007D4AE8">
      <w:pPr>
        <w:pStyle w:val="PlantUML"/>
      </w:pPr>
      <w:r>
        <w:t>rnote over LPA, SMDP #FFFFFF</w:t>
      </w:r>
    </w:p>
    <w:p w14:paraId="1207F060" w14:textId="77777777" w:rsidR="00B42355" w:rsidRDefault="00B42355" w:rsidP="007D4AE8">
      <w:pPr>
        <w:pStyle w:val="PlantUML"/>
      </w:pPr>
      <w:r>
        <w:tab/>
        <w:t>(3) Profile Download and Installation Procedure, see 3.1.3</w:t>
      </w:r>
    </w:p>
    <w:p w14:paraId="559D4CF2" w14:textId="77777777" w:rsidR="00B42355" w:rsidRDefault="00B42355" w:rsidP="007D4AE8">
      <w:pPr>
        <w:pStyle w:val="PlantUML"/>
      </w:pPr>
      <w:r>
        <w:t>end rnote</w:t>
      </w:r>
    </w:p>
    <w:p w14:paraId="0E9DB0FD" w14:textId="77777777" w:rsidR="00B42355" w:rsidRDefault="00B42355" w:rsidP="007D4AE8">
      <w:pPr>
        <w:pStyle w:val="PlantUML"/>
      </w:pPr>
      <w:r>
        <w:t>@enduml</w:t>
      </w:r>
    </w:p>
    <w:p w14:paraId="529BA1EA" w14:textId="77777777" w:rsidR="00B42355" w:rsidRDefault="00B42355" w:rsidP="00B42355">
      <w:pPr>
        <w:pStyle w:val="PlantUMLImg"/>
      </w:pPr>
      <w:r>
        <w:rPr>
          <w:noProof/>
          <w:lang w:eastAsia="ko-KR"/>
        </w:rPr>
        <w:lastRenderedPageBreak/>
        <w:drawing>
          <wp:inline distT="0" distB="0" distL="0" distR="0" wp14:anchorId="716E93A5" wp14:editId="3A231A07">
            <wp:extent cx="4326890" cy="23787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26890" cy="2378710"/>
                    </a:xfrm>
                    <a:prstGeom prst="rect">
                      <a:avLst/>
                    </a:prstGeom>
                    <a:noFill/>
                    <a:ln>
                      <a:noFill/>
                    </a:ln>
                  </pic:spPr>
                </pic:pic>
              </a:graphicData>
            </a:graphic>
          </wp:inline>
        </w:drawing>
      </w:r>
    </w:p>
    <w:p w14:paraId="379F7D34" w14:textId="77777777" w:rsidR="00B42355" w:rsidRPr="001B7B30" w:rsidRDefault="00B42355" w:rsidP="00B42355">
      <w:pPr>
        <w:pStyle w:val="Figurecaption"/>
        <w:rPr>
          <w:sz w:val="16"/>
        </w:rPr>
      </w:pPr>
      <w:r w:rsidRPr="00D0035E">
        <w:t>: Add Profile</w:t>
      </w:r>
    </w:p>
    <w:p w14:paraId="7C92FCA5" w14:textId="77777777" w:rsidR="00B42355" w:rsidRPr="00F96E8D" w:rsidRDefault="00B42355" w:rsidP="00B42355">
      <w:pPr>
        <w:pStyle w:val="NormalParagraph"/>
        <w:rPr>
          <w:b/>
        </w:rPr>
      </w:pPr>
      <w:r w:rsidRPr="00F96E8D">
        <w:rPr>
          <w:b/>
        </w:rPr>
        <w:t xml:space="preserve">Start </w:t>
      </w:r>
      <w:r>
        <w:rPr>
          <w:b/>
        </w:rPr>
        <w:t>C</w:t>
      </w:r>
      <w:r w:rsidRPr="00F96E8D">
        <w:rPr>
          <w:b/>
        </w:rPr>
        <w:t>onditions:</w:t>
      </w:r>
    </w:p>
    <w:p w14:paraId="2DF32E18" w14:textId="77777777" w:rsidR="00B42355" w:rsidRPr="001B7B30" w:rsidRDefault="00B42355" w:rsidP="00B42355">
      <w:pPr>
        <w:pStyle w:val="ListBullet1"/>
        <w:numPr>
          <w:ilvl w:val="0"/>
          <w:numId w:val="32"/>
        </w:numPr>
      </w:pPr>
      <w:r w:rsidRPr="001B7B30">
        <w:t xml:space="preserve">The </w:t>
      </w:r>
      <w:r>
        <w:t>d</w:t>
      </w:r>
      <w:r w:rsidRPr="001B7B30">
        <w:t>ownload of a new Profile is allowed on the eUICC.</w:t>
      </w:r>
    </w:p>
    <w:p w14:paraId="653C14C6" w14:textId="77777777" w:rsidR="00B42355" w:rsidRPr="00F96E8D" w:rsidRDefault="00B42355" w:rsidP="00B42355">
      <w:pPr>
        <w:pStyle w:val="ListBullet1"/>
        <w:numPr>
          <w:ilvl w:val="0"/>
          <w:numId w:val="32"/>
        </w:numPr>
        <w:rPr>
          <w:rFonts w:eastAsia="Calibri" w:cs="Arial"/>
          <w:color w:val="000000"/>
          <w:lang w:val="en-US"/>
        </w:rPr>
      </w:pPr>
      <w:r w:rsidRPr="001B7B30">
        <w:t xml:space="preserve">User Intent is </w:t>
      </w:r>
      <w:r w:rsidR="00F03224">
        <w:t>acquired</w:t>
      </w:r>
      <w:r w:rsidRPr="001B7B30">
        <w:t xml:space="preserve"> as defined in SGP.21 [</w:t>
      </w:r>
      <w:hyperlink w:anchor="SGP21" w:history="1">
        <w:r w:rsidRPr="001B7B30">
          <w:t>4</w:t>
        </w:r>
      </w:hyperlink>
      <w:r w:rsidRPr="001B7B30">
        <w:t>]</w:t>
      </w:r>
      <w:r>
        <w:t>.</w:t>
      </w:r>
    </w:p>
    <w:p w14:paraId="4CF5E9C3" w14:textId="77777777" w:rsidR="00B42355" w:rsidRPr="00F96E8D" w:rsidRDefault="00B42355" w:rsidP="00B42355">
      <w:pPr>
        <w:pStyle w:val="NormalParagraph"/>
        <w:rPr>
          <w:b/>
        </w:rPr>
      </w:pPr>
      <w:r w:rsidRPr="00F96E8D">
        <w:rPr>
          <w:b/>
        </w:rPr>
        <w:t>Procedure:</w:t>
      </w:r>
    </w:p>
    <w:p w14:paraId="1115C505" w14:textId="77777777" w:rsidR="00B42355" w:rsidRDefault="00B42355" w:rsidP="00B42355">
      <w:pPr>
        <w:pStyle w:val="ListParagraph"/>
        <w:tabs>
          <w:tab w:val="clear" w:pos="340"/>
          <w:tab w:val="num" w:pos="360"/>
        </w:tabs>
        <w:ind w:left="360" w:hanging="360"/>
      </w:pPr>
      <w:r w:rsidRPr="006E1D98">
        <w:t>The End User initiates the Add Profile operation within the LUI</w:t>
      </w:r>
      <w:r>
        <w:t>d.</w:t>
      </w:r>
    </w:p>
    <w:p w14:paraId="0B3408DE" w14:textId="77777777" w:rsidR="00B42355" w:rsidRDefault="00B42355" w:rsidP="00B42355">
      <w:pPr>
        <w:pStyle w:val="ListParagraph"/>
        <w:tabs>
          <w:tab w:val="clear" w:pos="340"/>
          <w:tab w:val="num" w:pos="360"/>
        </w:tabs>
        <w:ind w:left="360" w:hanging="360"/>
      </w:pPr>
      <w:r w:rsidRPr="00B1291E">
        <w:t>The LPAd obtains the parameters for the Profile to be downloaded:</w:t>
      </w:r>
    </w:p>
    <w:p w14:paraId="6644DB07" w14:textId="77777777" w:rsidR="00B42355" w:rsidRDefault="00B42355" w:rsidP="00B42355">
      <w:pPr>
        <w:pStyle w:val="ListParagraph"/>
        <w:numPr>
          <w:ilvl w:val="1"/>
          <w:numId w:val="2"/>
        </w:numPr>
        <w:tabs>
          <w:tab w:val="clear" w:pos="340"/>
        </w:tabs>
      </w:pPr>
      <w:r>
        <w:t>If an Activation Code is used,</w:t>
      </w:r>
      <w:r w:rsidRPr="006E1D98">
        <w:t xml:space="preserve"> the </w:t>
      </w:r>
      <w:r>
        <w:t xml:space="preserve">LUId SHALL obtain </w:t>
      </w:r>
      <w:r w:rsidRPr="006E1D98">
        <w:t>the Activation Code</w:t>
      </w:r>
      <w:r>
        <w:t xml:space="preserve"> from the End User (e.g., by manual entry or QR code scanning)</w:t>
      </w:r>
      <w:r w:rsidRPr="006E1D98">
        <w:t>.</w:t>
      </w:r>
    </w:p>
    <w:p w14:paraId="7A938616" w14:textId="77777777" w:rsidR="00B42355" w:rsidRDefault="00B42355" w:rsidP="00B42355">
      <w:pPr>
        <w:pStyle w:val="ListParagraph"/>
        <w:numPr>
          <w:ilvl w:val="1"/>
          <w:numId w:val="2"/>
        </w:numPr>
        <w:tabs>
          <w:tab w:val="clear" w:pos="340"/>
        </w:tabs>
      </w:pPr>
      <w:r>
        <w:t>If the SM-DS is used, the LPAd SHALL retrieve the SM-DP+ address and EventID from the SM-DS using the Event Retrieval Procedure (section 3.6.2).</w:t>
      </w:r>
    </w:p>
    <w:p w14:paraId="088C0570" w14:textId="77777777" w:rsidR="00B42355" w:rsidRPr="006E1D98" w:rsidRDefault="00B42355" w:rsidP="00B42355">
      <w:pPr>
        <w:pStyle w:val="ListParagraph"/>
        <w:numPr>
          <w:ilvl w:val="1"/>
          <w:numId w:val="2"/>
        </w:numPr>
        <w:tabs>
          <w:tab w:val="clear" w:pos="340"/>
        </w:tabs>
      </w:pPr>
      <w:r>
        <w:t>If the Default SM-DP+ is used, the LPAd SHALL retrieve the Default SM-DP+ address from the eUICC.</w:t>
      </w:r>
    </w:p>
    <w:p w14:paraId="7EB94E82" w14:textId="77777777" w:rsidR="00B42355" w:rsidRPr="006E1D98" w:rsidRDefault="00B42355" w:rsidP="00B42355">
      <w:pPr>
        <w:pStyle w:val="ListParagraph"/>
        <w:tabs>
          <w:tab w:val="clear" w:pos="340"/>
          <w:tab w:val="num" w:pos="360"/>
        </w:tabs>
        <w:ind w:left="360" w:hanging="360"/>
      </w:pPr>
      <w:r>
        <w:t>The</w:t>
      </w:r>
      <w:r w:rsidRPr="006E1D98">
        <w:t xml:space="preserve"> Profile is downloaded via the Profile </w:t>
      </w:r>
      <w:r>
        <w:t>d</w:t>
      </w:r>
      <w:r w:rsidRPr="006E1D98">
        <w:t xml:space="preserve">ownload and </w:t>
      </w:r>
      <w:r>
        <w:t>i</w:t>
      </w:r>
      <w:r w:rsidRPr="006E1D98">
        <w:t xml:space="preserve">nstallation </w:t>
      </w:r>
      <w:r>
        <w:t>p</w:t>
      </w:r>
      <w:r w:rsidRPr="006E1D98">
        <w:t xml:space="preserve">rocedure as defined in </w:t>
      </w:r>
      <w:r>
        <w:t>section 3.1.3</w:t>
      </w:r>
      <w:r w:rsidR="00F03224">
        <w:rPr>
          <w:rFonts w:eastAsiaTheme="minorEastAsia" w:hint="eastAsia"/>
          <w:lang w:eastAsia="ko-KR"/>
        </w:rPr>
        <w:t>, with the Confirmation Request(s) as described therein</w:t>
      </w:r>
      <w:r w:rsidRPr="006E1D98">
        <w:t>.</w:t>
      </w:r>
    </w:p>
    <w:p w14:paraId="2605D39B"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89396E2" w14:textId="77777777" w:rsidR="00B42355" w:rsidRPr="00C36D4D" w:rsidRDefault="00B42355" w:rsidP="00B42355">
      <w:pPr>
        <w:pStyle w:val="ListParagraph"/>
        <w:numPr>
          <w:ilvl w:val="0"/>
          <w:numId w:val="51"/>
        </w:numPr>
      </w:pPr>
      <w:r w:rsidRPr="00C36D4D">
        <w:t xml:space="preserve">The Profile has been installed on the End User’s </w:t>
      </w:r>
      <w:r>
        <w:t>eUICC</w:t>
      </w:r>
      <w:r w:rsidRPr="00C36D4D">
        <w:t>.</w:t>
      </w:r>
    </w:p>
    <w:p w14:paraId="61103112" w14:textId="77777777" w:rsidR="00B42355" w:rsidRPr="003E4A37" w:rsidRDefault="00B42355" w:rsidP="00B42355">
      <w:pPr>
        <w:pStyle w:val="ListParagraph"/>
        <w:numPr>
          <w:ilvl w:val="0"/>
          <w:numId w:val="51"/>
        </w:numPr>
      </w:pPr>
      <w:r w:rsidRPr="003E4A37">
        <w:t xml:space="preserve">The Profile Metadata within the eUICC is updated with the Profile Metadata from the </w:t>
      </w:r>
      <w:r>
        <w:t>i</w:t>
      </w:r>
      <w:r w:rsidRPr="003E4A37">
        <w:t>nstalled Profile.</w:t>
      </w:r>
    </w:p>
    <w:p w14:paraId="453758A1" w14:textId="77777777" w:rsidR="00B42355" w:rsidRDefault="00B42355" w:rsidP="00B42355">
      <w:pPr>
        <w:pStyle w:val="Heading3"/>
      </w:pPr>
      <w:bookmarkStart w:id="1360" w:name="_Add/Update_Profile_Nickname"/>
      <w:bookmarkStart w:id="1361" w:name="_Toc438038974"/>
      <w:bookmarkStart w:id="1362" w:name="_Toc438302014"/>
      <w:bookmarkStart w:id="1363" w:name="_Toc456596215"/>
      <w:bookmarkStart w:id="1364" w:name="_Toc473022728"/>
      <w:bookmarkStart w:id="1365" w:name="_Toc486508707"/>
      <w:bookmarkStart w:id="1366" w:name="_Toc492049974"/>
      <w:bookmarkStart w:id="1367" w:name="_Toc178140207"/>
      <w:bookmarkEnd w:id="1360"/>
      <w:r>
        <w:t>Set/Edit</w:t>
      </w:r>
      <w:r w:rsidRPr="002F7512">
        <w:t xml:space="preserve"> Nickname</w:t>
      </w:r>
      <w:bookmarkEnd w:id="1361"/>
      <w:bookmarkEnd w:id="1362"/>
      <w:bookmarkEnd w:id="1363"/>
      <w:bookmarkEnd w:id="1364"/>
      <w:bookmarkEnd w:id="1365"/>
      <w:bookmarkEnd w:id="1366"/>
      <w:bookmarkEnd w:id="1367"/>
    </w:p>
    <w:p w14:paraId="774FF133" w14:textId="77777777" w:rsidR="00B42355" w:rsidRDefault="00B42355" w:rsidP="00B42355">
      <w:pPr>
        <w:pStyle w:val="NormalParagraph"/>
      </w:pPr>
      <w:r w:rsidRPr="00262FE4">
        <w:t xml:space="preserve">This procedure </w:t>
      </w:r>
      <w:r w:rsidRPr="00C36D4D">
        <w:t xml:space="preserve">is used to add or change </w:t>
      </w:r>
      <w:r w:rsidRPr="007A1F81">
        <w:t>th</w:t>
      </w:r>
      <w:r>
        <w:t>e Profile Nickname associated</w:t>
      </w:r>
      <w:r w:rsidRPr="00C36D4D">
        <w:t xml:space="preserve"> to a Profile already downloaded and installed on an eUICC.</w:t>
      </w:r>
    </w:p>
    <w:p w14:paraId="50E53420" w14:textId="77777777" w:rsidR="00B42355" w:rsidRDefault="00B42355" w:rsidP="00B42355">
      <w:pPr>
        <w:pStyle w:val="NormalParagraph"/>
      </w:pPr>
      <w:r w:rsidRPr="0044076D">
        <w:t>This procedure is not applicable to Provisioning Profiles.</w:t>
      </w:r>
    </w:p>
    <w:p w14:paraId="040DA08C" w14:textId="77777777" w:rsidR="00B42355" w:rsidRDefault="00B42355" w:rsidP="007D4AE8">
      <w:pPr>
        <w:pStyle w:val="PlantUML"/>
      </w:pPr>
      <w:r w:rsidRPr="001E3589">
        <w:t>@startuml</w:t>
      </w:r>
    </w:p>
    <w:p w14:paraId="19D4C413" w14:textId="77777777" w:rsidR="00B42355" w:rsidRDefault="00B42355" w:rsidP="007D4AE8">
      <w:pPr>
        <w:pStyle w:val="PlantUML"/>
      </w:pPr>
      <w:r>
        <w:t>hide footbox</w:t>
      </w:r>
    </w:p>
    <w:p w14:paraId="1272BCA3" w14:textId="77777777" w:rsidR="00B42355" w:rsidRDefault="00B42355" w:rsidP="007D4AE8">
      <w:pPr>
        <w:pStyle w:val="PlantUML"/>
      </w:pPr>
      <w:r>
        <w:t>skinparam sequenceMessageAlign center</w:t>
      </w:r>
    </w:p>
    <w:p w14:paraId="56BB6160" w14:textId="77777777" w:rsidR="00B42355" w:rsidRDefault="00B42355" w:rsidP="007D4AE8">
      <w:pPr>
        <w:pStyle w:val="PlantUML"/>
      </w:pPr>
      <w:r>
        <w:t>skinparam sequenceArrowFontSize 12</w:t>
      </w:r>
    </w:p>
    <w:p w14:paraId="6D938780" w14:textId="77777777" w:rsidR="00B42355" w:rsidRDefault="00B42355" w:rsidP="007D4AE8">
      <w:pPr>
        <w:pStyle w:val="PlantUML"/>
      </w:pPr>
      <w:r>
        <w:t>skinparam noteFontSize 12</w:t>
      </w:r>
    </w:p>
    <w:p w14:paraId="4FC21B5B" w14:textId="77777777" w:rsidR="00B42355" w:rsidRDefault="00B42355" w:rsidP="007D4AE8">
      <w:pPr>
        <w:pStyle w:val="PlantUML"/>
      </w:pPr>
      <w:r>
        <w:t>skinparam monochrome true</w:t>
      </w:r>
    </w:p>
    <w:p w14:paraId="64A05496" w14:textId="77777777" w:rsidR="00B42355" w:rsidRDefault="00B42355" w:rsidP="007D4AE8">
      <w:pPr>
        <w:pStyle w:val="PlantUML"/>
      </w:pPr>
    </w:p>
    <w:p w14:paraId="75D9F939" w14:textId="77777777" w:rsidR="00B42355" w:rsidRPr="00F64039" w:rsidRDefault="00B42355" w:rsidP="007D4AE8">
      <w:pPr>
        <w:pStyle w:val="PlantUML"/>
        <w:rPr>
          <w:lang w:val="en-GB"/>
        </w:rPr>
      </w:pPr>
      <w:r w:rsidRPr="00F64039">
        <w:rPr>
          <w:lang w:val="en-GB"/>
        </w:rPr>
        <w:lastRenderedPageBreak/>
        <w:t>participant "End User" as User</w:t>
      </w:r>
    </w:p>
    <w:p w14:paraId="463AEDC7" w14:textId="77777777" w:rsidR="00B42355" w:rsidRPr="00F64039" w:rsidRDefault="00B42355" w:rsidP="007D4AE8">
      <w:pPr>
        <w:pStyle w:val="PlantUML"/>
        <w:rPr>
          <w:lang w:val="fr-FR"/>
        </w:rPr>
      </w:pPr>
      <w:r w:rsidRPr="00F64039">
        <w:rPr>
          <w:lang w:val="fr-FR"/>
        </w:rPr>
        <w:t>participant "LUId" as LUI</w:t>
      </w:r>
    </w:p>
    <w:p w14:paraId="5DC0BEB0" w14:textId="77777777" w:rsidR="00B42355" w:rsidRPr="00F64039" w:rsidRDefault="00B42355" w:rsidP="007D4AE8">
      <w:pPr>
        <w:pStyle w:val="PlantUML"/>
        <w:rPr>
          <w:lang w:val="fr-FR"/>
        </w:rPr>
      </w:pPr>
      <w:r w:rsidRPr="00F64039">
        <w:rPr>
          <w:lang w:val="fr-FR"/>
        </w:rPr>
        <w:t>participant "eUICC \n LPA Services (ISD-R)" as LPAsvc</w:t>
      </w:r>
    </w:p>
    <w:p w14:paraId="46604625" w14:textId="77777777" w:rsidR="00B42355" w:rsidRPr="00F64039" w:rsidRDefault="00B42355" w:rsidP="007D4AE8">
      <w:pPr>
        <w:pStyle w:val="PlantUML"/>
        <w:rPr>
          <w:lang w:val="fr-FR"/>
        </w:rPr>
      </w:pPr>
    </w:p>
    <w:p w14:paraId="766FDBF8" w14:textId="77777777" w:rsidR="00B42355" w:rsidRDefault="00B42355" w:rsidP="007D4AE8">
      <w:pPr>
        <w:pStyle w:val="PlantUML"/>
      </w:pPr>
      <w:r>
        <w:t>rnote over User,LPAsvc #FFFFFF : [0] End User selects the target Profile</w:t>
      </w:r>
    </w:p>
    <w:p w14:paraId="3C56B3D4" w14:textId="77777777" w:rsidR="00B42355" w:rsidRDefault="00B42355" w:rsidP="007D4AE8">
      <w:pPr>
        <w:pStyle w:val="PlantUML"/>
      </w:pPr>
      <w:r>
        <w:t>rnote over User,LUI #FFFFFF : [1] End User edits the nickname</w:t>
      </w:r>
    </w:p>
    <w:p w14:paraId="653D93DF" w14:textId="77777777" w:rsidR="00B42355" w:rsidRPr="001E3589" w:rsidRDefault="00B42355" w:rsidP="007D4AE8">
      <w:pPr>
        <w:pStyle w:val="PlantUML"/>
      </w:pPr>
      <w:r w:rsidRPr="001E3589">
        <w:t>LUI -&gt; LPAsvc : [2] ES10c.SetNickname(ICCID, Nickname)</w:t>
      </w:r>
    </w:p>
    <w:p w14:paraId="065EB346" w14:textId="77777777" w:rsidR="00B42355" w:rsidRPr="00640609" w:rsidRDefault="00B42355" w:rsidP="007D4AE8">
      <w:pPr>
        <w:pStyle w:val="PlantUML"/>
      </w:pPr>
      <w:r w:rsidRPr="00640609">
        <w:t>@enduml</w:t>
      </w:r>
    </w:p>
    <w:p w14:paraId="7A102F10" w14:textId="77777777" w:rsidR="00B42355" w:rsidRDefault="00B42355" w:rsidP="00B42355">
      <w:pPr>
        <w:pStyle w:val="PlantUMLImg"/>
        <w:jc w:val="center"/>
      </w:pPr>
      <w:r w:rsidRPr="00D9680F">
        <w:rPr>
          <w:noProof/>
          <w:lang w:eastAsia="ko-KR"/>
        </w:rPr>
        <w:drawing>
          <wp:inline distT="0" distB="0" distL="0" distR="0" wp14:anchorId="6FAA4666" wp14:editId="725B984F">
            <wp:extent cx="4524375" cy="1743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24375" cy="1743075"/>
                    </a:xfrm>
                    <a:prstGeom prst="rect">
                      <a:avLst/>
                    </a:prstGeom>
                  </pic:spPr>
                </pic:pic>
              </a:graphicData>
            </a:graphic>
          </wp:inline>
        </w:drawing>
      </w:r>
    </w:p>
    <w:p w14:paraId="59EA6036" w14:textId="77777777" w:rsidR="00B42355" w:rsidRPr="001B7B30" w:rsidRDefault="00B42355" w:rsidP="00B42355">
      <w:pPr>
        <w:pStyle w:val="Figurecaption"/>
        <w:rPr>
          <w:sz w:val="16"/>
        </w:rPr>
      </w:pPr>
      <w:r w:rsidRPr="00262FE4">
        <w:t>:</w:t>
      </w:r>
      <w:r w:rsidRPr="00C36D4D">
        <w:t xml:space="preserve"> </w:t>
      </w:r>
      <w:r>
        <w:t>Set/Edit</w:t>
      </w:r>
      <w:r w:rsidRPr="00C36D4D">
        <w:t xml:space="preserve"> Nickname</w:t>
      </w:r>
    </w:p>
    <w:p w14:paraId="0F79EAEF" w14:textId="77777777" w:rsidR="00B42355" w:rsidRPr="00F96E8D" w:rsidRDefault="00B42355" w:rsidP="00B42355">
      <w:pPr>
        <w:pStyle w:val="NormalParagraph"/>
      </w:pPr>
      <w:r w:rsidRPr="00F96E8D">
        <w:rPr>
          <w:b/>
        </w:rPr>
        <w:t>Start Conditions:</w:t>
      </w:r>
    </w:p>
    <w:p w14:paraId="53369B34" w14:textId="77777777" w:rsidR="00B42355" w:rsidRPr="0078326E" w:rsidRDefault="00B42355" w:rsidP="00B42355">
      <w:pPr>
        <w:pStyle w:val="NormalParagraph"/>
        <w:rPr>
          <w:lang w:val="en-US"/>
        </w:rPr>
      </w:pPr>
      <w:r w:rsidRPr="0044076D">
        <w:rPr>
          <w:lang w:val="en-US"/>
        </w:rPr>
        <w:t>When the Profile to be renamed is an Operational Profile:</w:t>
      </w:r>
    </w:p>
    <w:p w14:paraId="70ED058F" w14:textId="77777777" w:rsidR="00B42355" w:rsidRDefault="00B42355" w:rsidP="00B42355">
      <w:pPr>
        <w:pStyle w:val="ListBullet1"/>
        <w:numPr>
          <w:ilvl w:val="0"/>
          <w:numId w:val="32"/>
        </w:numPr>
        <w:rPr>
          <w:rFonts w:eastAsia="Calibri" w:cs="Arial"/>
          <w:color w:val="000000"/>
          <w:lang w:val="en-US"/>
        </w:rPr>
      </w:pPr>
      <w:r w:rsidRPr="001B7B30">
        <w:t xml:space="preserve">User Intent is </w:t>
      </w:r>
      <w:r w:rsidR="00F03224">
        <w:t>acqu</w:t>
      </w:r>
      <w:r w:rsidR="00606D38">
        <w:t>i</w:t>
      </w:r>
      <w:r w:rsidR="00F03224">
        <w:t>ried</w:t>
      </w:r>
      <w:r w:rsidRPr="001B7B30">
        <w:t xml:space="preserve"> as defined in SGP.21 [</w:t>
      </w:r>
      <w:hyperlink w:anchor="SGP21" w:history="1">
        <w:r w:rsidRPr="001B7B30">
          <w:t>4</w:t>
        </w:r>
      </w:hyperlink>
      <w:r w:rsidRPr="001B7B30">
        <w:t>]</w:t>
      </w:r>
      <w:r w:rsidR="00F03224">
        <w:t>.</w:t>
      </w:r>
    </w:p>
    <w:p w14:paraId="4FFB3FD3" w14:textId="77777777" w:rsidR="00B42355" w:rsidRPr="00973EDF" w:rsidRDefault="00B42355" w:rsidP="00B42355">
      <w:pPr>
        <w:pStyle w:val="NormalParagraph"/>
      </w:pPr>
      <w:r w:rsidRPr="00973EDF">
        <w:t>When the Profile to be renamed is a Test Profile:</w:t>
      </w:r>
    </w:p>
    <w:p w14:paraId="74CC6BAC" w14:textId="77777777" w:rsidR="00B42355" w:rsidRPr="0078326E" w:rsidRDefault="00B42355" w:rsidP="00B42355">
      <w:pPr>
        <w:pStyle w:val="ListBullet1"/>
        <w:numPr>
          <w:ilvl w:val="0"/>
          <w:numId w:val="32"/>
        </w:numPr>
      </w:pPr>
      <w:r w:rsidRPr="00973EDF">
        <w:t>The Device is in Device Test Mode.</w:t>
      </w:r>
    </w:p>
    <w:p w14:paraId="614BA682" w14:textId="77777777" w:rsidR="00B42355" w:rsidRPr="00201074" w:rsidRDefault="00B42355" w:rsidP="00B42355">
      <w:pPr>
        <w:pStyle w:val="NormalParagraph"/>
      </w:pPr>
      <w:r w:rsidRPr="00201074">
        <w:rPr>
          <w:b/>
        </w:rPr>
        <w:t>Procedure:</w:t>
      </w:r>
    </w:p>
    <w:p w14:paraId="2E3FC157" w14:textId="77777777" w:rsidR="00B42355" w:rsidRPr="006E1D98" w:rsidRDefault="00B42355" w:rsidP="00B42355">
      <w:pPr>
        <w:pStyle w:val="ListNumber"/>
        <w:numPr>
          <w:ilvl w:val="0"/>
          <w:numId w:val="54"/>
        </w:numPr>
      </w:pPr>
      <w:r w:rsidRPr="006E1D98">
        <w:t>The End User selects the Profile to be modified.</w:t>
      </w:r>
      <w:r w:rsidRPr="004137B3">
        <w:t xml:space="preserve"> </w:t>
      </w:r>
      <w:r>
        <w:t>For example, the End User MAY be presented with a user interface that displays the list of installed profiles within the eUICC, as described in the "</w:t>
      </w:r>
      <w:r w:rsidRPr="006E1D98">
        <w:t>List Profiles</w:t>
      </w:r>
      <w:r>
        <w:t>"</w:t>
      </w:r>
      <w:r w:rsidRPr="006E1D98">
        <w:t xml:space="preserve"> procedure (section</w:t>
      </w:r>
      <w:r>
        <w:t xml:space="preserve"> 3.2.4</w:t>
      </w:r>
      <w:r w:rsidRPr="006E1D98">
        <w:t>)</w:t>
      </w:r>
      <w:r>
        <w:t xml:space="preserve"> from which the relevant Profile can be selected.</w:t>
      </w:r>
    </w:p>
    <w:p w14:paraId="5EE8E099" w14:textId="77777777" w:rsidR="00B42355" w:rsidRPr="006E1D98" w:rsidRDefault="00B42355" w:rsidP="00B42355">
      <w:pPr>
        <w:pStyle w:val="ListNumber"/>
        <w:numPr>
          <w:ilvl w:val="0"/>
          <w:numId w:val="78"/>
        </w:numPr>
      </w:pPr>
      <w:r w:rsidRPr="006E1D98">
        <w:t>Through the LUI</w:t>
      </w:r>
      <w:r>
        <w:t>d</w:t>
      </w:r>
      <w:r w:rsidRPr="006E1D98">
        <w:t>, the End</w:t>
      </w:r>
      <w:r>
        <w:t xml:space="preserve"> U</w:t>
      </w:r>
      <w:r w:rsidRPr="006E1D98">
        <w:t>ser</w:t>
      </w:r>
      <w:r>
        <w:t xml:space="preserve"> e</w:t>
      </w:r>
      <w:r w:rsidRPr="006E1D98">
        <w:t xml:space="preserve">dits the </w:t>
      </w:r>
      <w:r>
        <w:t xml:space="preserve">Profile </w:t>
      </w:r>
      <w:r w:rsidRPr="006E1D98">
        <w:t>Nickname.</w:t>
      </w:r>
    </w:p>
    <w:p w14:paraId="26FD3E0D" w14:textId="77777777" w:rsidR="00B42355" w:rsidRPr="006E1D98" w:rsidRDefault="00B42355" w:rsidP="00B42355">
      <w:pPr>
        <w:pStyle w:val="ListNumber"/>
        <w:numPr>
          <w:ilvl w:val="0"/>
          <w:numId w:val="50"/>
        </w:numPr>
      </w:pPr>
      <w:r w:rsidRPr="006E1D98">
        <w:t>The LUI</w:t>
      </w:r>
      <w:r>
        <w:t>d</w:t>
      </w:r>
      <w:r w:rsidRPr="006E1D98">
        <w:t xml:space="preserve"> calls the function </w:t>
      </w:r>
      <w:r>
        <w:t>"</w:t>
      </w:r>
      <w:r w:rsidRPr="006E1D98">
        <w:t>ES10c.SetNickname</w:t>
      </w:r>
      <w:r>
        <w:t>"</w:t>
      </w:r>
      <w:r w:rsidRPr="006E1D98">
        <w:t xml:space="preserve"> with the relevant ICCID and edited Nickname.</w:t>
      </w:r>
    </w:p>
    <w:p w14:paraId="5C4244D9" w14:textId="77777777" w:rsidR="00B42355" w:rsidRPr="00C36D4D" w:rsidRDefault="00B42355" w:rsidP="00B42355">
      <w:pPr>
        <w:pStyle w:val="NormalParagraph"/>
      </w:pPr>
      <w:r w:rsidRPr="00201074">
        <w:rPr>
          <w:b/>
        </w:rPr>
        <w:t>End Conditions:</w:t>
      </w:r>
    </w:p>
    <w:p w14:paraId="755827A6" w14:textId="77777777" w:rsidR="00B42355" w:rsidRPr="001B7B30" w:rsidRDefault="00B42355" w:rsidP="00B42355">
      <w:pPr>
        <w:pStyle w:val="NormalParagraph"/>
        <w:rPr>
          <w:sz w:val="16"/>
          <w:lang w:eastAsia="en-US" w:bidi="bn-BD"/>
        </w:rPr>
      </w:pPr>
      <w:r w:rsidRPr="00701379">
        <w:t xml:space="preserve">The </w:t>
      </w:r>
      <w:r>
        <w:t>new Profile Nickname is stored in the Profile Metadata</w:t>
      </w:r>
      <w:r w:rsidRPr="001B7B30">
        <w:t xml:space="preserve"> </w:t>
      </w:r>
      <w:r w:rsidRPr="00F719C2">
        <w:t xml:space="preserve">of the relevant </w:t>
      </w:r>
      <w:r>
        <w:t>P</w:t>
      </w:r>
      <w:r w:rsidRPr="00F719C2">
        <w:t>rofile</w:t>
      </w:r>
      <w:r>
        <w:t>.</w:t>
      </w:r>
    </w:p>
    <w:p w14:paraId="51F5FDF2" w14:textId="77777777" w:rsidR="00B42355" w:rsidRPr="00E0552A" w:rsidRDefault="00B42355" w:rsidP="00B42355">
      <w:pPr>
        <w:pStyle w:val="Heading2"/>
      </w:pPr>
      <w:bookmarkStart w:id="1368" w:name="_Toc438038975"/>
      <w:bookmarkStart w:id="1369" w:name="_Toc438302015"/>
      <w:bookmarkStart w:id="1370" w:name="_Toc456596216"/>
      <w:bookmarkStart w:id="1371" w:name="_Toc473022729"/>
      <w:bookmarkStart w:id="1372" w:name="_Toc486508708"/>
      <w:bookmarkStart w:id="1373" w:name="_Toc492049975"/>
      <w:bookmarkStart w:id="1374" w:name="_Toc178140208"/>
      <w:r w:rsidRPr="00E0552A">
        <w:t>Local eUICC Management</w:t>
      </w:r>
      <w:bookmarkEnd w:id="1368"/>
      <w:bookmarkEnd w:id="1369"/>
      <w:bookmarkEnd w:id="1370"/>
      <w:bookmarkEnd w:id="1371"/>
      <w:bookmarkEnd w:id="1372"/>
      <w:bookmarkEnd w:id="1373"/>
      <w:bookmarkEnd w:id="1374"/>
    </w:p>
    <w:p w14:paraId="651C0374" w14:textId="77777777" w:rsidR="00B42355" w:rsidRDefault="00B42355" w:rsidP="00B42355">
      <w:pPr>
        <w:pStyle w:val="Heading3"/>
      </w:pPr>
      <w:bookmarkStart w:id="1375" w:name="_Toc435862127"/>
      <w:bookmarkStart w:id="1376" w:name="_Retrieve_eUICC_EID"/>
      <w:bookmarkStart w:id="1377" w:name="_Toc438038976"/>
      <w:bookmarkStart w:id="1378" w:name="_Toc438302016"/>
      <w:bookmarkStart w:id="1379" w:name="_Toc456596217"/>
      <w:bookmarkStart w:id="1380" w:name="_Toc473022730"/>
      <w:bookmarkStart w:id="1381" w:name="_Toc486508709"/>
      <w:bookmarkStart w:id="1382" w:name="_Toc492049976"/>
      <w:bookmarkStart w:id="1383" w:name="_Toc178140209"/>
      <w:bookmarkEnd w:id="1375"/>
      <w:bookmarkEnd w:id="1376"/>
      <w:r w:rsidRPr="003845E3">
        <w:t>Retr</w:t>
      </w:r>
      <w:r>
        <w:t>ie</w:t>
      </w:r>
      <w:r w:rsidRPr="003845E3">
        <w:t>ve EID</w:t>
      </w:r>
      <w:bookmarkEnd w:id="1377"/>
      <w:bookmarkEnd w:id="1378"/>
      <w:bookmarkEnd w:id="1379"/>
      <w:bookmarkEnd w:id="1380"/>
      <w:bookmarkEnd w:id="1381"/>
      <w:bookmarkEnd w:id="1382"/>
      <w:bookmarkEnd w:id="1383"/>
    </w:p>
    <w:p w14:paraId="7EBD7179" w14:textId="77777777" w:rsidR="00B42355" w:rsidRDefault="00B42355" w:rsidP="00B42355">
      <w:pPr>
        <w:pStyle w:val="NormalParagraph"/>
      </w:pPr>
      <w:r w:rsidRPr="00CF01E6">
        <w:t>The EID SHALL be made available for the End User on the user interface by the LPA</w:t>
      </w:r>
      <w:r>
        <w:t>d</w:t>
      </w:r>
      <w:r w:rsidRPr="00CF01E6">
        <w:t>. The EID is retrieved by the LPA</w:t>
      </w:r>
      <w:r>
        <w:t>d</w:t>
      </w:r>
      <w:r w:rsidRPr="00CF01E6">
        <w:t xml:space="preserve"> over the ES10c interface using the function </w:t>
      </w:r>
      <w:r>
        <w:t>"</w:t>
      </w:r>
      <w:r w:rsidRPr="00CF01E6">
        <w:t>ES10c.GetEID</w:t>
      </w:r>
      <w:r>
        <w:t>"</w:t>
      </w:r>
      <w:r w:rsidRPr="00CF01E6">
        <w:t xml:space="preserve"> as described in section</w:t>
      </w:r>
      <w:r>
        <w:t xml:space="preserve"> 5.7.20</w:t>
      </w:r>
      <w:r w:rsidRPr="00CF01E6">
        <w:t>.</w:t>
      </w:r>
    </w:p>
    <w:p w14:paraId="44B72438" w14:textId="77777777" w:rsidR="00B42355" w:rsidRDefault="00B42355" w:rsidP="00B42355">
      <w:pPr>
        <w:pStyle w:val="NormalParagraph"/>
      </w:pPr>
      <w:r w:rsidRPr="001E6309">
        <w:t xml:space="preserve">As appropriate for the type of Device, the LPA SHOULD present the EID to the End User as a text string and/or a QR code. The text representation SHALL comprise 32 digits, where </w:t>
      </w:r>
      <w:r w:rsidRPr="001E6309">
        <w:lastRenderedPageBreak/>
        <w:t>each digit is represented by one character in the set [0123456789]. The QR code representation SHA</w:t>
      </w:r>
      <w:r>
        <w:t>LL also be prefixed with "</w:t>
      </w:r>
      <w:r w:rsidRPr="000B5F1C">
        <w:rPr>
          <w:rFonts w:ascii="Consolas" w:hAnsi="Consolas" w:cs="Consolas"/>
        </w:rPr>
        <w:t>EID:</w:t>
      </w:r>
      <w:r>
        <w:t>"</w:t>
      </w:r>
      <w:r w:rsidRPr="001E6309">
        <w:t xml:space="preserve"> and SHALL be encoded in alphanumeric mode according to ISO/IEC 18004 [15].</w:t>
      </w:r>
    </w:p>
    <w:p w14:paraId="40F55C86" w14:textId="77777777" w:rsidR="00B42355" w:rsidRDefault="00B42355" w:rsidP="00B42355">
      <w:pPr>
        <w:pStyle w:val="NormalParagraph"/>
      </w:pPr>
      <w:r>
        <w:t>When included in an Octect16 ASN.1 object, the first, third, fifth… digits SHALL be put into the highest four bits of the first, second, third… bytes.</w:t>
      </w:r>
    </w:p>
    <w:p w14:paraId="1FEB54E7" w14:textId="77777777" w:rsidR="00B42355" w:rsidRPr="00CF01E6" w:rsidRDefault="00B42355" w:rsidP="00B42355">
      <w:pPr>
        <w:pStyle w:val="NOTE"/>
      </w:pPr>
      <w:r>
        <w:t xml:space="preserve">NOTE: </w:t>
      </w:r>
      <w:r>
        <w:tab/>
        <w:t>Presentation of the EID on the package of a Device should use the same QR code format.</w:t>
      </w:r>
      <w:r w:rsidRPr="00967F2A">
        <w:t xml:space="preserve"> The EID should also be printed on the package as a barcode.</w:t>
      </w:r>
    </w:p>
    <w:p w14:paraId="2224DBB1" w14:textId="77777777" w:rsidR="00B42355" w:rsidRDefault="00B42355" w:rsidP="00B42355">
      <w:pPr>
        <w:pStyle w:val="Heading3"/>
      </w:pPr>
      <w:bookmarkStart w:id="1384" w:name="_Toc437592125"/>
      <w:bookmarkStart w:id="1385" w:name="_Toc438038977"/>
      <w:bookmarkStart w:id="1386" w:name="_Toc438302017"/>
      <w:bookmarkStart w:id="1387" w:name="_Toc456596218"/>
      <w:bookmarkStart w:id="1388" w:name="_Toc473022731"/>
      <w:bookmarkStart w:id="1389" w:name="_Toc486508710"/>
      <w:bookmarkStart w:id="1390" w:name="_Toc492049977"/>
      <w:bookmarkStart w:id="1391" w:name="_Toc178140210"/>
      <w:r w:rsidRPr="00FE10A6">
        <w:t>eUICC</w:t>
      </w:r>
      <w:r>
        <w:t xml:space="preserve"> </w:t>
      </w:r>
      <w:r w:rsidRPr="00FE10A6">
        <w:t>Memory</w:t>
      </w:r>
      <w:r>
        <w:t xml:space="preserve"> </w:t>
      </w:r>
      <w:r w:rsidRPr="00FE10A6">
        <w:t>Reset</w:t>
      </w:r>
      <w:bookmarkEnd w:id="1384"/>
      <w:bookmarkEnd w:id="1385"/>
      <w:bookmarkEnd w:id="1386"/>
      <w:bookmarkEnd w:id="1387"/>
      <w:bookmarkEnd w:id="1388"/>
      <w:bookmarkEnd w:id="1389"/>
      <w:bookmarkEnd w:id="1390"/>
      <w:bookmarkEnd w:id="1391"/>
    </w:p>
    <w:p w14:paraId="7B0CCA7F" w14:textId="77777777" w:rsidR="00B42355" w:rsidRDefault="00B42355" w:rsidP="00B42355">
      <w:pPr>
        <w:pStyle w:val="NormalParagraph"/>
      </w:pPr>
      <w:r w:rsidRPr="00262FE4">
        <w:t xml:space="preserve">This </w:t>
      </w:r>
      <w:r w:rsidRPr="00C36D4D">
        <w:t xml:space="preserve">procedure is used to delete all the </w:t>
      </w:r>
      <w:r>
        <w:t xml:space="preserve">Operational </w:t>
      </w:r>
      <w:r w:rsidRPr="00C36D4D">
        <w:t>Profiles and their associated Profile Metadata stored on the eUICC regardless of their status. Th</w:t>
      </w:r>
      <w:r w:rsidRPr="00B43806">
        <w:t>e procedure is initiated by the End User using the LUI of the LPA</w:t>
      </w:r>
      <w:r>
        <w:t>d</w:t>
      </w:r>
      <w:r w:rsidRPr="00B43806">
        <w:t>.</w:t>
      </w:r>
    </w:p>
    <w:p w14:paraId="34C168FE" w14:textId="77777777" w:rsidR="00B42355" w:rsidRDefault="00B42355" w:rsidP="007D4AE8">
      <w:pPr>
        <w:pStyle w:val="PlantUML"/>
      </w:pPr>
      <w:r>
        <w:t>@startuml</w:t>
      </w:r>
    </w:p>
    <w:p w14:paraId="7AE59FAD" w14:textId="77777777" w:rsidR="00B42355" w:rsidRDefault="00B42355" w:rsidP="007D4AE8">
      <w:pPr>
        <w:pStyle w:val="PlantUML"/>
      </w:pPr>
      <w:r>
        <w:t xml:space="preserve">skinparam monochrome true </w:t>
      </w:r>
    </w:p>
    <w:p w14:paraId="562BB405" w14:textId="77777777" w:rsidR="00B42355" w:rsidRDefault="00B42355" w:rsidP="007D4AE8">
      <w:pPr>
        <w:pStyle w:val="PlantUML"/>
      </w:pPr>
      <w:r>
        <w:t>skinparam ArrowColor Black</w:t>
      </w:r>
    </w:p>
    <w:p w14:paraId="65A60D8A" w14:textId="77777777" w:rsidR="00B42355" w:rsidRDefault="00B42355" w:rsidP="007D4AE8">
      <w:pPr>
        <w:pStyle w:val="PlantUML"/>
      </w:pPr>
    </w:p>
    <w:p w14:paraId="2E624C4A" w14:textId="77777777" w:rsidR="00B42355" w:rsidRPr="004E5DF5" w:rsidRDefault="00B42355" w:rsidP="007D4AE8">
      <w:pPr>
        <w:pStyle w:val="PlantUML"/>
      </w:pPr>
      <w:r w:rsidRPr="004E5DF5">
        <w:t>hide footbox</w:t>
      </w:r>
    </w:p>
    <w:p w14:paraId="0C156E9B" w14:textId="77777777" w:rsidR="00B42355" w:rsidRPr="004E5DF5" w:rsidRDefault="00B42355" w:rsidP="007D4AE8">
      <w:pPr>
        <w:pStyle w:val="PlantUML"/>
      </w:pPr>
    </w:p>
    <w:p w14:paraId="2D40DADF" w14:textId="77777777" w:rsidR="00B42355" w:rsidRPr="004E5DF5" w:rsidRDefault="00B42355" w:rsidP="007D4AE8">
      <w:pPr>
        <w:pStyle w:val="PlantUML"/>
      </w:pPr>
      <w:r w:rsidRPr="004E5DF5">
        <w:t>participant "End</w:t>
      </w:r>
      <w:r>
        <w:t xml:space="preserve"> U</w:t>
      </w:r>
      <w:r w:rsidRPr="004E5DF5">
        <w:t>ser" as EndUser #FFFFFF</w:t>
      </w:r>
    </w:p>
    <w:p w14:paraId="2C195715" w14:textId="77777777" w:rsidR="00B42355" w:rsidRPr="004E5DF5" w:rsidRDefault="00B42355" w:rsidP="007D4AE8">
      <w:pPr>
        <w:pStyle w:val="PlantUML"/>
      </w:pPr>
      <w:r w:rsidRPr="004E5DF5">
        <w:t>participant "LUI</w:t>
      </w:r>
      <w:r>
        <w:t>d</w:t>
      </w:r>
      <w:r w:rsidRPr="004E5DF5">
        <w:t>" as LPA #FFFFFF</w:t>
      </w:r>
    </w:p>
    <w:p w14:paraId="632E91B3" w14:textId="77777777" w:rsidR="00B42355" w:rsidRPr="00C6054F" w:rsidRDefault="00B42355" w:rsidP="007D4AE8">
      <w:pPr>
        <w:pStyle w:val="PlantUML"/>
      </w:pPr>
      <w:r w:rsidRPr="00C6054F">
        <w:t>participant " eUICC \n LPA Services (ISD-R)" as LPAServices #FFFFFF</w:t>
      </w:r>
    </w:p>
    <w:p w14:paraId="0C986E66" w14:textId="77777777" w:rsidR="00B42355" w:rsidRPr="002F76F5" w:rsidRDefault="00B42355" w:rsidP="007D4AE8">
      <w:pPr>
        <w:pStyle w:val="PlantUML"/>
      </w:pPr>
      <w:r w:rsidRPr="002F76F5">
        <w:t>participant "Device Baseband" as Baseband #FFFFFF</w:t>
      </w:r>
    </w:p>
    <w:p w14:paraId="4ED007E2" w14:textId="77777777" w:rsidR="00B42355" w:rsidRPr="002F76F5" w:rsidRDefault="00B42355" w:rsidP="007D4AE8">
      <w:pPr>
        <w:pStyle w:val="PlantUML"/>
      </w:pPr>
    </w:p>
    <w:p w14:paraId="1DCB5839" w14:textId="77777777" w:rsidR="00B42355" w:rsidRPr="009A68FC" w:rsidRDefault="00B42355" w:rsidP="007D4AE8">
      <w:pPr>
        <w:pStyle w:val="PlantUML"/>
      </w:pPr>
      <w:r w:rsidRPr="009A68FC">
        <w:t>note over EndUser</w:t>
      </w:r>
      <w:r w:rsidRPr="00017000">
        <w:t>, LPA</w:t>
      </w:r>
      <w:r w:rsidRPr="009A68FC">
        <w:t xml:space="preserve"> #FFFFFF</w:t>
      </w:r>
    </w:p>
    <w:p w14:paraId="1D04447F" w14:textId="77777777" w:rsidR="00B42355" w:rsidRPr="002F76F5" w:rsidRDefault="00B42355" w:rsidP="007D4AE8">
      <w:pPr>
        <w:pStyle w:val="PlantUML"/>
      </w:pPr>
      <w:r w:rsidRPr="002F76F5">
        <w:tab/>
        <w:t>[0] End</w:t>
      </w:r>
      <w:r>
        <w:t xml:space="preserve"> U</w:t>
      </w:r>
      <w:r w:rsidRPr="002F76F5">
        <w:t xml:space="preserve">ser interactions </w:t>
      </w:r>
    </w:p>
    <w:p w14:paraId="47C4820B" w14:textId="77777777" w:rsidR="00B42355" w:rsidRPr="002F76F5" w:rsidRDefault="00B42355" w:rsidP="007D4AE8">
      <w:pPr>
        <w:pStyle w:val="PlantUML"/>
      </w:pPr>
      <w:r w:rsidRPr="002F76F5">
        <w:t>end note</w:t>
      </w:r>
    </w:p>
    <w:p w14:paraId="58BDCBE4" w14:textId="77777777" w:rsidR="00B42355" w:rsidRPr="002F76F5" w:rsidRDefault="00B42355" w:rsidP="007D4AE8">
      <w:pPr>
        <w:pStyle w:val="PlantUML"/>
      </w:pPr>
      <w:r w:rsidRPr="002F76F5">
        <w:t>LPA -&gt; LPAServices: [1] ES10c.eUICCMemoryReset</w:t>
      </w:r>
      <w:r>
        <w:t>(deleteOperationalProfiles)</w:t>
      </w:r>
    </w:p>
    <w:p w14:paraId="0443D940" w14:textId="77777777" w:rsidR="00B42355" w:rsidRPr="002F76F5" w:rsidRDefault="00B42355" w:rsidP="007D4AE8">
      <w:pPr>
        <w:pStyle w:val="PlantUML"/>
      </w:pPr>
    </w:p>
    <w:p w14:paraId="39F2238C" w14:textId="77777777" w:rsidR="00B42355" w:rsidRPr="002F76F5" w:rsidRDefault="00B42355" w:rsidP="007D4AE8">
      <w:pPr>
        <w:pStyle w:val="PlantUML"/>
      </w:pPr>
      <w:r w:rsidRPr="002F76F5">
        <w:t>note over LPAServices #FFFFFF</w:t>
      </w:r>
    </w:p>
    <w:p w14:paraId="194A8DA6" w14:textId="77777777" w:rsidR="00B42355" w:rsidRDefault="00B42355" w:rsidP="007D4AE8">
      <w:pPr>
        <w:pStyle w:val="PlantUML"/>
      </w:pPr>
      <w:r w:rsidRPr="001E3589">
        <w:tab/>
      </w:r>
      <w:r>
        <w:t>[2] D</w:t>
      </w:r>
      <w:r w:rsidRPr="0087793E">
        <w:t>elete all ISD-P</w:t>
      </w:r>
      <w:r>
        <w:t>s</w:t>
      </w:r>
      <w:r w:rsidRPr="0087793E">
        <w:t xml:space="preserve"> with </w:t>
      </w:r>
      <w:r>
        <w:t>Operational</w:t>
      </w:r>
      <w:r w:rsidRPr="0087793E">
        <w:t xml:space="preserve"> Profile</w:t>
      </w:r>
      <w:r>
        <w:t>s</w:t>
      </w:r>
    </w:p>
    <w:p w14:paraId="5C28E056" w14:textId="77777777" w:rsidR="00B42355" w:rsidRDefault="00B42355" w:rsidP="007D4AE8">
      <w:pPr>
        <w:pStyle w:val="PlantUML"/>
      </w:pPr>
      <w:r>
        <w:t xml:space="preserve">     and associated Profile Metadata,</w:t>
      </w:r>
    </w:p>
    <w:p w14:paraId="27332493" w14:textId="77777777" w:rsidR="00B42355" w:rsidRDefault="00B42355" w:rsidP="007D4AE8">
      <w:pPr>
        <w:pStyle w:val="PlantUML"/>
      </w:pPr>
      <w:r>
        <w:t xml:space="preserve">     </w:t>
      </w:r>
      <w:r w:rsidRPr="004E2B01">
        <w:t>[reset Default SM-DP+ address to initial value]</w:t>
      </w:r>
    </w:p>
    <w:p w14:paraId="700EF35E" w14:textId="77777777" w:rsidR="00B42355" w:rsidRDefault="00B42355" w:rsidP="007D4AE8">
      <w:pPr>
        <w:pStyle w:val="PlantUML"/>
      </w:pPr>
      <w:r>
        <w:t>end note</w:t>
      </w:r>
    </w:p>
    <w:p w14:paraId="089B406F" w14:textId="77777777" w:rsidR="00B42355" w:rsidRDefault="00B42355" w:rsidP="007D4AE8">
      <w:pPr>
        <w:pStyle w:val="PlantUML"/>
      </w:pPr>
    </w:p>
    <w:p w14:paraId="4703895D" w14:textId="77777777" w:rsidR="00B42355" w:rsidRDefault="00B42355" w:rsidP="007D4AE8">
      <w:pPr>
        <w:pStyle w:val="PlantUML"/>
      </w:pPr>
      <w:r>
        <w:t>LPAServices --&gt; LPA : [3] OK</w:t>
      </w:r>
    </w:p>
    <w:p w14:paraId="6DB9809C" w14:textId="77777777" w:rsidR="00B42355" w:rsidRDefault="00B42355" w:rsidP="007D4AE8">
      <w:pPr>
        <w:pStyle w:val="PlantUML"/>
      </w:pPr>
    </w:p>
    <w:p w14:paraId="0087D9FC" w14:textId="77777777" w:rsidR="00B42355" w:rsidRDefault="00B42355" w:rsidP="007D4AE8">
      <w:pPr>
        <w:pStyle w:val="PlantUML"/>
      </w:pPr>
      <w:r>
        <w:t>LPAServices --&gt; Baseband : [4] [</w:t>
      </w:r>
      <w:r w:rsidRPr="00A13F77">
        <w:rPr>
          <w:lang w:bidi="bn-BD"/>
        </w:rPr>
        <w:t>REFRESH</w:t>
      </w:r>
      <w:r>
        <w:rPr>
          <w:lang w:bidi="bn-BD"/>
        </w:rPr>
        <w:t xml:space="preserve"> (mode)]</w:t>
      </w:r>
    </w:p>
    <w:p w14:paraId="76C24F04" w14:textId="77777777" w:rsidR="00B42355" w:rsidRDefault="00B42355" w:rsidP="007D4AE8">
      <w:pPr>
        <w:pStyle w:val="PlantUML"/>
      </w:pPr>
    </w:p>
    <w:p w14:paraId="175E4EAF" w14:textId="77777777" w:rsidR="00B42355" w:rsidRDefault="00B42355" w:rsidP="007D4AE8">
      <w:pPr>
        <w:pStyle w:val="PlantUML"/>
      </w:pPr>
    </w:p>
    <w:p w14:paraId="17FD42C1" w14:textId="77777777" w:rsidR="00B42355" w:rsidRPr="006A189C" w:rsidRDefault="00B42355" w:rsidP="007D4AE8">
      <w:pPr>
        <w:pStyle w:val="PlantUML"/>
      </w:pPr>
      <w:r>
        <w:t>@enduml</w:t>
      </w:r>
    </w:p>
    <w:p w14:paraId="69F69BE9" w14:textId="77777777" w:rsidR="00B42355" w:rsidRDefault="00B42355" w:rsidP="00B42355">
      <w:pPr>
        <w:pStyle w:val="PlantUMLImg"/>
      </w:pPr>
      <w:r>
        <w:rPr>
          <w:noProof/>
          <w:lang w:eastAsia="ko-KR"/>
        </w:rPr>
        <w:lastRenderedPageBreak/>
        <w:drawing>
          <wp:inline distT="0" distB="0" distL="0" distR="0" wp14:anchorId="3EEF0636" wp14:editId="72CE14AA">
            <wp:extent cx="5482800" cy="2782800"/>
            <wp:effectExtent l="0" t="0" r="3810" b="0"/>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
                    <pic:cNvPicPr/>
                  </pic:nvPicPr>
                  <pic:blipFill>
                    <a:blip r:embed="rId52">
                      <a:extLst>
                        <a:ext uri="{28A0092B-C50C-407E-A947-70E740481C1C}">
                          <a14:useLocalDpi xmlns:a14="http://schemas.microsoft.com/office/drawing/2010/main" val="0"/>
                        </a:ext>
                      </a:extLst>
                    </a:blip>
                    <a:stretch>
                      <a:fillRect/>
                    </a:stretch>
                  </pic:blipFill>
                  <pic:spPr>
                    <a:xfrm>
                      <a:off x="0" y="0"/>
                      <a:ext cx="5482800" cy="2782800"/>
                    </a:xfrm>
                    <a:prstGeom prst="rect">
                      <a:avLst/>
                    </a:prstGeom>
                  </pic:spPr>
                </pic:pic>
              </a:graphicData>
            </a:graphic>
          </wp:inline>
        </w:drawing>
      </w:r>
    </w:p>
    <w:p w14:paraId="34C82385" w14:textId="77777777" w:rsidR="00B42355" w:rsidRPr="001B7B30" w:rsidRDefault="00B42355" w:rsidP="00B42355">
      <w:pPr>
        <w:pStyle w:val="Figurecaption"/>
      </w:pPr>
      <w:r w:rsidRPr="001B7B30">
        <w:t>: eUICC Memory Reset</w:t>
      </w:r>
    </w:p>
    <w:p w14:paraId="7D07720A" w14:textId="77777777" w:rsidR="00B42355" w:rsidRPr="00F96E8D" w:rsidRDefault="00B42355" w:rsidP="00B42355">
      <w:pPr>
        <w:pStyle w:val="NormalParagraph"/>
      </w:pPr>
      <w:r w:rsidRPr="00F96E8D">
        <w:rPr>
          <w:b/>
        </w:rPr>
        <w:t>Start Conditions:</w:t>
      </w:r>
    </w:p>
    <w:p w14:paraId="21AEE9D6"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4E4D887D" w14:textId="77777777" w:rsidR="00B42355" w:rsidRPr="00201074" w:rsidRDefault="00B42355" w:rsidP="00B42355">
      <w:pPr>
        <w:pStyle w:val="NormalParagraph"/>
      </w:pPr>
      <w:r w:rsidRPr="00201074">
        <w:rPr>
          <w:b/>
        </w:rPr>
        <w:t>Procedure:</w:t>
      </w:r>
    </w:p>
    <w:p w14:paraId="0F7A03C5" w14:textId="77777777" w:rsidR="00B42355" w:rsidRPr="00B3472C" w:rsidRDefault="00B42355" w:rsidP="00B42355">
      <w:pPr>
        <w:pStyle w:val="ListNumber"/>
        <w:numPr>
          <w:ilvl w:val="0"/>
          <w:numId w:val="27"/>
        </w:numPr>
        <w:rPr>
          <w:lang w:eastAsia="en-GB"/>
        </w:rPr>
      </w:pPr>
      <w:r w:rsidRPr="00B3472C">
        <w:rPr>
          <w:lang w:eastAsia="en-GB"/>
        </w:rPr>
        <w:t>The End User initiates the eUICC Memory Reset</w:t>
      </w:r>
      <w:r w:rsidR="00F03224">
        <w:rPr>
          <w:lang w:eastAsia="en-GB"/>
        </w:rPr>
        <w:t xml:space="preserve">. </w:t>
      </w:r>
      <w:r w:rsidR="00F03224">
        <w:rPr>
          <w:rFonts w:eastAsiaTheme="minorEastAsia" w:hint="eastAsia"/>
          <w:lang w:eastAsia="ko-KR"/>
        </w:rPr>
        <w:t>The LPAd SHALL ask for Strong Confirmation by presenting the consequences.</w:t>
      </w:r>
      <w:r w:rsidRPr="00B3472C">
        <w:rPr>
          <w:lang w:eastAsia="en-GB"/>
        </w:rPr>
        <w:t xml:space="preserve"> </w:t>
      </w:r>
    </w:p>
    <w:p w14:paraId="56EF66AB" w14:textId="77777777" w:rsidR="00B42355" w:rsidRPr="00B3472C" w:rsidRDefault="00B42355" w:rsidP="00B42355">
      <w:pPr>
        <w:pStyle w:val="ListNumber"/>
        <w:numPr>
          <w:ilvl w:val="0"/>
          <w:numId w:val="27"/>
        </w:numPr>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ISD-R</w:t>
      </w:r>
      <w:r>
        <w:rPr>
          <w:lang w:eastAsia="en-GB"/>
        </w:rPr>
        <w:t xml:space="preserve"> </w:t>
      </w:r>
      <w:r w:rsidRPr="005305AF">
        <w:rPr>
          <w:lang w:eastAsia="en-GB"/>
        </w:rPr>
        <w:t>as defined in section 5.</w:t>
      </w:r>
      <w:r>
        <w:rPr>
          <w:lang w:eastAsia="en-GB"/>
        </w:rPr>
        <w:t>7.19</w:t>
      </w:r>
      <w:r w:rsidRPr="005305AF">
        <w:rPr>
          <w:lang w:eastAsia="en-GB"/>
        </w:rPr>
        <w:t>, specifying that Operational Profiles are to be erased.</w:t>
      </w:r>
    </w:p>
    <w:p w14:paraId="3942A09D" w14:textId="77777777" w:rsidR="00B42355" w:rsidRDefault="00B42355" w:rsidP="00B42355">
      <w:pPr>
        <w:pStyle w:val="ListNumber"/>
        <w:numPr>
          <w:ilvl w:val="0"/>
          <w:numId w:val="27"/>
        </w:numPr>
        <w:rPr>
          <w:lang w:eastAsia="en-GB"/>
        </w:rPr>
      </w:pPr>
      <w:r>
        <w:rPr>
          <w:lang w:eastAsia="en-GB"/>
        </w:rPr>
        <w:t>If there is an Enabled Operational Profile and a proactive session is ongoing:</w:t>
      </w:r>
    </w:p>
    <w:p w14:paraId="4C186F7E" w14:textId="77777777" w:rsidR="00B42355" w:rsidRDefault="00B42355" w:rsidP="00B42355">
      <w:pPr>
        <w:pStyle w:val="ListNumber"/>
        <w:numPr>
          <w:ilvl w:val="1"/>
          <w:numId w:val="27"/>
        </w:numPr>
        <w:rPr>
          <w:lang w:eastAsia="en-GB"/>
        </w:rPr>
      </w:pPr>
      <w:r>
        <w:rPr>
          <w:lang w:eastAsia="en-GB"/>
        </w:rPr>
        <w:t>The function SHALL return the appropriate error code and stop its execution.</w:t>
      </w:r>
    </w:p>
    <w:p w14:paraId="607A010C" w14:textId="77777777" w:rsidR="00B42355" w:rsidRPr="00B3472C" w:rsidRDefault="00B42355" w:rsidP="00B42355">
      <w:pPr>
        <w:pStyle w:val="ListNumber"/>
        <w:numPr>
          <w:ilvl w:val="1"/>
          <w:numId w:val="27"/>
        </w:numPr>
        <w:rPr>
          <w:lang w:eastAsia="en-GB"/>
        </w:rPr>
      </w:pPr>
      <w:r>
        <w:rPr>
          <w:lang w:eastAsia="en-GB"/>
        </w:rPr>
        <w:t>T</w:t>
      </w:r>
      <w:r w:rsidRPr="002F7A51">
        <w:rPr>
          <w:lang w:eastAsia="en-GB"/>
        </w:rPr>
        <w:t xml:space="preserve">he </w:t>
      </w:r>
      <w:r>
        <w:rPr>
          <w:lang w:eastAsia="en-GB"/>
        </w:rPr>
        <w:t xml:space="preserve">LPAd </w:t>
      </w:r>
      <w:r w:rsidRPr="002F7A51">
        <w:rPr>
          <w:lang w:eastAsia="en-GB"/>
        </w:rPr>
        <w:t>MAY take implementation-dependent action</w:t>
      </w:r>
      <w:r>
        <w:rPr>
          <w:lang w:eastAsia="en-GB"/>
        </w:rPr>
        <w:t>s</w:t>
      </w:r>
      <w:r w:rsidRPr="002F7A51">
        <w:rPr>
          <w:lang w:eastAsia="en-GB"/>
        </w:rPr>
        <w:t xml:space="preserve"> to terminate the proactive command session, and MAY </w:t>
      </w:r>
      <w:r w:rsidRPr="001B7B30">
        <w:rPr>
          <w:lang w:eastAsia="en-GB"/>
        </w:rPr>
        <w:t xml:space="preserve">call </w:t>
      </w:r>
      <w:r>
        <w:rPr>
          <w:lang w:eastAsia="en-GB"/>
        </w:rPr>
        <w:t xml:space="preserve">again </w:t>
      </w:r>
      <w:r w:rsidRPr="001B7B30">
        <w:rPr>
          <w:lang w:eastAsia="en-GB"/>
        </w:rPr>
        <w:t xml:space="preserve">the </w:t>
      </w:r>
      <w:r>
        <w:rPr>
          <w:lang w:eastAsia="en-GB"/>
        </w:rPr>
        <w:t>"</w:t>
      </w:r>
      <w:r w:rsidRPr="001B7B30">
        <w:rPr>
          <w:lang w:eastAsia="en-GB"/>
        </w:rPr>
        <w:t>ES10c.eUICCMemoryReset</w:t>
      </w:r>
      <w:r>
        <w:rPr>
          <w:lang w:eastAsia="en-GB"/>
        </w:rPr>
        <w:t>"</w:t>
      </w:r>
      <w:r w:rsidRPr="001B7B30">
        <w:rPr>
          <w:lang w:eastAsia="en-GB"/>
        </w:rPr>
        <w:t xml:space="preserve"> function</w:t>
      </w:r>
      <w:r w:rsidRPr="002F7A51">
        <w:rPr>
          <w:lang w:eastAsia="en-GB"/>
        </w:rPr>
        <w:t xml:space="preserve"> without any further End User interaction.</w:t>
      </w:r>
    </w:p>
    <w:p w14:paraId="4387261D" w14:textId="77777777" w:rsidR="00B42355" w:rsidRDefault="00B42355" w:rsidP="00B42355">
      <w:pPr>
        <w:pStyle w:val="ListNumber"/>
        <w:numPr>
          <w:ilvl w:val="0"/>
          <w:numId w:val="0"/>
        </w:numPr>
        <w:ind w:left="340"/>
        <w:rPr>
          <w:lang w:eastAsia="en-GB"/>
        </w:rPr>
      </w:pPr>
      <w:r>
        <w:rPr>
          <w:lang w:eastAsia="en-GB"/>
        </w:rPr>
        <w:t>Otherwise t</w:t>
      </w:r>
      <w:r w:rsidRPr="001B7B30">
        <w:rPr>
          <w:lang w:eastAsia="en-GB"/>
        </w:rPr>
        <w:t>he ISD-R SHALL</w:t>
      </w:r>
      <w:r>
        <w:rPr>
          <w:lang w:eastAsia="en-GB"/>
        </w:rPr>
        <w:t>:</w:t>
      </w:r>
    </w:p>
    <w:p w14:paraId="32CE10EF" w14:textId="77777777" w:rsidR="00B42355" w:rsidRDefault="00B42355" w:rsidP="00B42355">
      <w:pPr>
        <w:pStyle w:val="ListNumber"/>
        <w:numPr>
          <w:ilvl w:val="1"/>
          <w:numId w:val="27"/>
        </w:numPr>
        <w:rPr>
          <w:lang w:eastAsia="en-GB"/>
        </w:rPr>
      </w:pPr>
      <w:r w:rsidRPr="001B7B30">
        <w:rPr>
          <w:lang w:eastAsia="en-GB"/>
        </w:rPr>
        <w:t xml:space="preserve"> </w:t>
      </w:r>
      <w:r>
        <w:rPr>
          <w:lang w:eastAsia="en-GB"/>
        </w:rPr>
        <w:t>D</w:t>
      </w:r>
      <w:r w:rsidRPr="001B7B30">
        <w:rPr>
          <w:lang w:eastAsia="en-GB"/>
        </w:rPr>
        <w:t xml:space="preserve">elete all ISD-Ps with </w:t>
      </w:r>
      <w:r>
        <w:rPr>
          <w:lang w:eastAsia="en-GB"/>
        </w:rPr>
        <w:t>Operational Profiles and their</w:t>
      </w:r>
      <w:r w:rsidRPr="001B7B30">
        <w:rPr>
          <w:lang w:eastAsia="en-GB"/>
        </w:rPr>
        <w:t xml:space="preserve"> associated data and Profile Metadata.</w:t>
      </w:r>
    </w:p>
    <w:p w14:paraId="266C77F8" w14:textId="77777777" w:rsidR="00B42355" w:rsidRPr="001B7B30" w:rsidRDefault="00B42355" w:rsidP="00B42355">
      <w:pPr>
        <w:pStyle w:val="ListNumber"/>
        <w:numPr>
          <w:ilvl w:val="1"/>
          <w:numId w:val="27"/>
        </w:numPr>
        <w:rPr>
          <w:lang w:eastAsia="en-GB"/>
        </w:rPr>
      </w:pPr>
      <w:r>
        <w:rPr>
          <w:lang w:eastAsia="en-GB"/>
        </w:rPr>
        <w:t>I</w:t>
      </w:r>
      <w:r w:rsidRPr="004E2B01">
        <w:rPr>
          <w:lang w:eastAsia="en-GB"/>
        </w:rPr>
        <w:t>f required by the command: reset the Default SM-DP+ address to its initial valu</w:t>
      </w:r>
      <w:r>
        <w:rPr>
          <w:lang w:eastAsia="en-GB"/>
        </w:rPr>
        <w:t>e.</w:t>
      </w:r>
    </w:p>
    <w:p w14:paraId="2A432216" w14:textId="77777777" w:rsidR="00B42355" w:rsidRPr="00543BFD" w:rsidRDefault="00B42355" w:rsidP="00B42355">
      <w:pPr>
        <w:pStyle w:val="ListNumber"/>
        <w:numPr>
          <w:ilvl w:val="0"/>
          <w:numId w:val="27"/>
        </w:numPr>
        <w:rPr>
          <w:lang w:eastAsia="en-GB"/>
        </w:rPr>
      </w:pPr>
      <w:r w:rsidRPr="00543BFD">
        <w:rPr>
          <w:lang w:eastAsia="en-GB"/>
        </w:rPr>
        <w:t>The ISD-R SHALL return a response indicating result OK back to the LUId.</w:t>
      </w:r>
    </w:p>
    <w:p w14:paraId="6C7F7A49" w14:textId="537AA9EF" w:rsidR="00B42355" w:rsidRPr="00543BFD" w:rsidRDefault="00B42355" w:rsidP="00B42355">
      <w:pPr>
        <w:pStyle w:val="ListNumber"/>
        <w:numPr>
          <w:ilvl w:val="0"/>
          <w:numId w:val="27"/>
        </w:numPr>
        <w:rPr>
          <w:lang w:eastAsia="en-GB"/>
        </w:rPr>
      </w:pPr>
      <w:r w:rsidRPr="00543BFD">
        <w:rPr>
          <w:lang w:eastAsia="en-GB"/>
        </w:rPr>
        <w:t>If an Enabled Profile</w:t>
      </w:r>
      <w:r w:rsidR="00D857E1" w:rsidRPr="00543BFD">
        <w:rPr>
          <w:lang w:eastAsia="en-GB"/>
        </w:rPr>
        <w:t xml:space="preserve"> was deleted</w:t>
      </w:r>
      <w:r w:rsidRPr="00543BFD">
        <w:rPr>
          <w:lang w:eastAsia="en-GB"/>
        </w:rPr>
        <w:t>, the ISD-R SHALL send a REFRESH proactive command to the Device.</w:t>
      </w:r>
    </w:p>
    <w:p w14:paraId="7183299E" w14:textId="77777777" w:rsidR="00B42355" w:rsidRPr="00F96E8D" w:rsidRDefault="00B42355" w:rsidP="00B42355">
      <w:pPr>
        <w:pStyle w:val="NormalParagraph"/>
        <w:rPr>
          <w:b/>
        </w:rPr>
      </w:pPr>
      <w:r w:rsidRPr="00F96E8D">
        <w:rPr>
          <w:b/>
        </w:rPr>
        <w:t xml:space="preserve">End </w:t>
      </w:r>
      <w:r>
        <w:rPr>
          <w:b/>
        </w:rPr>
        <w:t>C</w:t>
      </w:r>
      <w:r w:rsidRPr="00F96E8D">
        <w:rPr>
          <w:b/>
        </w:rPr>
        <w:t>onditions:</w:t>
      </w:r>
    </w:p>
    <w:p w14:paraId="4FE09034" w14:textId="77777777" w:rsidR="00B42355" w:rsidRDefault="00B42355" w:rsidP="00B42355">
      <w:pPr>
        <w:pStyle w:val="NormalParagraph"/>
      </w:pPr>
      <w:r w:rsidRPr="001B7B30">
        <w:t xml:space="preserve">The </w:t>
      </w:r>
      <w:r>
        <w:t xml:space="preserve">Operational </w:t>
      </w:r>
      <w:r w:rsidRPr="001B7B30">
        <w:t>Profiles and their associated Profile Metadata are deleted from the eUICC.</w:t>
      </w:r>
      <w:bookmarkStart w:id="1392" w:name="_eUICC_Memory_Reset"/>
      <w:bookmarkEnd w:id="1392"/>
    </w:p>
    <w:p w14:paraId="7508F3D4" w14:textId="77777777" w:rsidR="00B42355" w:rsidRDefault="00B42355" w:rsidP="00B42355">
      <w:pPr>
        <w:pStyle w:val="Heading3"/>
      </w:pPr>
      <w:bookmarkStart w:id="1393" w:name="_Toc456596219"/>
      <w:bookmarkStart w:id="1394" w:name="_Toc473022732"/>
      <w:bookmarkStart w:id="1395" w:name="_Toc486508711"/>
      <w:bookmarkStart w:id="1396" w:name="_Toc492049978"/>
      <w:bookmarkStart w:id="1397" w:name="_Toc178140211"/>
      <w:r w:rsidRPr="00FE10A6">
        <w:t>eUICC</w:t>
      </w:r>
      <w:r>
        <w:t xml:space="preserve"> Test </w:t>
      </w:r>
      <w:r w:rsidRPr="00FE10A6">
        <w:t>Memory</w:t>
      </w:r>
      <w:r>
        <w:t xml:space="preserve"> </w:t>
      </w:r>
      <w:r w:rsidRPr="00FE10A6">
        <w:t>Reset</w:t>
      </w:r>
      <w:bookmarkEnd w:id="1393"/>
      <w:bookmarkEnd w:id="1394"/>
      <w:bookmarkEnd w:id="1395"/>
      <w:bookmarkEnd w:id="1396"/>
      <w:bookmarkEnd w:id="1397"/>
    </w:p>
    <w:p w14:paraId="737EFD28" w14:textId="77777777" w:rsidR="00B42355" w:rsidRDefault="00B42355" w:rsidP="00B42355">
      <w:pPr>
        <w:pStyle w:val="NormalParagraph"/>
      </w:pPr>
      <w:r w:rsidRPr="00262FE4">
        <w:t xml:space="preserve">This </w:t>
      </w:r>
      <w:r w:rsidRPr="00C36D4D">
        <w:t xml:space="preserve">procedure is used to delete all the </w:t>
      </w:r>
      <w:r>
        <w:t xml:space="preserve">field-loaded (non-preloaded) Test </w:t>
      </w:r>
      <w:r w:rsidRPr="00C36D4D">
        <w:t>Profiles and their associated Profile Metadata stored on the eUICC regardless of their status. Th</w:t>
      </w:r>
      <w:r w:rsidRPr="00B43806">
        <w:t xml:space="preserve">e procedure is initiated by the End User using the LUI </w:t>
      </w:r>
      <w:r>
        <w:t>while the Device is in Test Mode.</w:t>
      </w:r>
    </w:p>
    <w:p w14:paraId="69C2CC28" w14:textId="77777777" w:rsidR="00B42355" w:rsidRDefault="00B42355" w:rsidP="00B42355">
      <w:pPr>
        <w:pStyle w:val="NormalParagraph"/>
      </w:pPr>
      <w:r>
        <w:lastRenderedPageBreak/>
        <w:t>This procedure is only required if the Device supports Test Mode.</w:t>
      </w:r>
    </w:p>
    <w:p w14:paraId="711F18A2" w14:textId="77777777" w:rsidR="00B42355" w:rsidRPr="00E53007" w:rsidRDefault="00B42355" w:rsidP="007D4AE8">
      <w:pPr>
        <w:pStyle w:val="PlantUML"/>
      </w:pPr>
      <w:r w:rsidRPr="00E53007">
        <w:t>@startuml</w:t>
      </w:r>
    </w:p>
    <w:p w14:paraId="5100F397" w14:textId="77777777" w:rsidR="00B42355" w:rsidRPr="00E53007" w:rsidRDefault="00B42355" w:rsidP="007D4AE8">
      <w:pPr>
        <w:pStyle w:val="PlantUML"/>
      </w:pPr>
      <w:r>
        <w:t>skinparam monochrome true</w:t>
      </w:r>
    </w:p>
    <w:p w14:paraId="2C8DC1B2" w14:textId="77777777" w:rsidR="00B42355" w:rsidRPr="00E53007" w:rsidRDefault="00B42355" w:rsidP="007D4AE8">
      <w:pPr>
        <w:pStyle w:val="PlantUML"/>
      </w:pPr>
      <w:r w:rsidRPr="00E53007">
        <w:t>skinparam ArrowColor Black</w:t>
      </w:r>
    </w:p>
    <w:p w14:paraId="554C9B56" w14:textId="77777777" w:rsidR="00B42355" w:rsidRPr="00E53007" w:rsidRDefault="00B42355" w:rsidP="007D4AE8">
      <w:pPr>
        <w:pStyle w:val="PlantUML"/>
      </w:pPr>
    </w:p>
    <w:p w14:paraId="76F00BA1" w14:textId="77777777" w:rsidR="00B42355" w:rsidRPr="00E53007" w:rsidRDefault="00B42355" w:rsidP="007D4AE8">
      <w:pPr>
        <w:pStyle w:val="PlantUML"/>
      </w:pPr>
      <w:r w:rsidRPr="00E53007">
        <w:t>hide footbox</w:t>
      </w:r>
    </w:p>
    <w:p w14:paraId="71FB1413" w14:textId="77777777" w:rsidR="00B42355" w:rsidRPr="00E53007" w:rsidRDefault="00B42355" w:rsidP="007D4AE8">
      <w:pPr>
        <w:pStyle w:val="PlantUML"/>
      </w:pPr>
    </w:p>
    <w:p w14:paraId="483E0F05" w14:textId="77777777" w:rsidR="00B42355" w:rsidRPr="00E53007" w:rsidRDefault="00B42355" w:rsidP="007D4AE8">
      <w:pPr>
        <w:pStyle w:val="PlantUML"/>
      </w:pPr>
      <w:r w:rsidRPr="00E53007">
        <w:t>participant "End User" as EndUser #FFFFFF</w:t>
      </w:r>
    </w:p>
    <w:p w14:paraId="0FD2FEDF" w14:textId="77777777" w:rsidR="00B42355" w:rsidRPr="00E53007" w:rsidRDefault="00B42355" w:rsidP="007D4AE8">
      <w:pPr>
        <w:pStyle w:val="PlantUML"/>
      </w:pPr>
      <w:r w:rsidRPr="00E53007">
        <w:t>participant "LUI</w:t>
      </w:r>
      <w:r>
        <w:t>d</w:t>
      </w:r>
      <w:r w:rsidRPr="00E53007">
        <w:t>" as LPA #FFFFFF</w:t>
      </w:r>
    </w:p>
    <w:p w14:paraId="2C887280" w14:textId="77777777" w:rsidR="00B42355" w:rsidRPr="00A12547" w:rsidRDefault="00B42355" w:rsidP="007D4AE8">
      <w:pPr>
        <w:pStyle w:val="PlantUML"/>
      </w:pPr>
      <w:r w:rsidRPr="00A12547">
        <w:t>participant " eUICC \n LPA Services (ISD-R)" as LPAServices #FFFFFF</w:t>
      </w:r>
    </w:p>
    <w:p w14:paraId="099D68E7" w14:textId="77777777" w:rsidR="00B42355" w:rsidRPr="00E53007" w:rsidRDefault="00B42355" w:rsidP="007D4AE8">
      <w:pPr>
        <w:pStyle w:val="PlantUML"/>
      </w:pPr>
      <w:r w:rsidRPr="00E53007">
        <w:t>participant "Device Baseband" as Baseband #FFFFFF</w:t>
      </w:r>
    </w:p>
    <w:p w14:paraId="76CE1592" w14:textId="77777777" w:rsidR="00B42355" w:rsidRPr="00E53007" w:rsidRDefault="00B42355" w:rsidP="007D4AE8">
      <w:pPr>
        <w:pStyle w:val="PlantUML"/>
      </w:pPr>
    </w:p>
    <w:p w14:paraId="5B1E6FF5" w14:textId="77777777" w:rsidR="00B42355" w:rsidRPr="00E53007" w:rsidRDefault="00B42355" w:rsidP="007D4AE8">
      <w:pPr>
        <w:pStyle w:val="PlantUML"/>
      </w:pPr>
      <w:r w:rsidRPr="00E53007">
        <w:t>note over EndUser, LPA #FFFFFF</w:t>
      </w:r>
    </w:p>
    <w:p w14:paraId="39B9F5D4" w14:textId="77777777" w:rsidR="00B42355" w:rsidRPr="00E53007" w:rsidRDefault="00B42355" w:rsidP="007D4AE8">
      <w:pPr>
        <w:pStyle w:val="PlantUML"/>
      </w:pPr>
      <w:r w:rsidRPr="00E53007">
        <w:tab/>
        <w:t>[</w:t>
      </w:r>
      <w:r>
        <w:t>0] End User interactions</w:t>
      </w:r>
    </w:p>
    <w:p w14:paraId="2E18881B" w14:textId="77777777" w:rsidR="00B42355" w:rsidRPr="00E53007" w:rsidRDefault="00B42355" w:rsidP="007D4AE8">
      <w:pPr>
        <w:pStyle w:val="PlantUML"/>
      </w:pPr>
      <w:r w:rsidRPr="00E53007">
        <w:t>end note</w:t>
      </w:r>
    </w:p>
    <w:p w14:paraId="7E2A2F39" w14:textId="77777777" w:rsidR="00B42355" w:rsidRPr="00E53007" w:rsidRDefault="00B42355" w:rsidP="007D4AE8">
      <w:pPr>
        <w:pStyle w:val="PlantUML"/>
      </w:pPr>
      <w:r w:rsidRPr="00E53007">
        <w:t>LPA -&gt; LPAServices: [1] ES10c.eUICCMemoryReset(deleteFieldLoadedTestProfiles)</w:t>
      </w:r>
    </w:p>
    <w:p w14:paraId="33629F7C" w14:textId="77777777" w:rsidR="00B42355" w:rsidRPr="00E53007" w:rsidRDefault="00B42355" w:rsidP="007D4AE8">
      <w:pPr>
        <w:pStyle w:val="PlantUML"/>
      </w:pPr>
    </w:p>
    <w:p w14:paraId="698D2299" w14:textId="77777777" w:rsidR="00B42355" w:rsidRPr="00E53007" w:rsidRDefault="00B42355" w:rsidP="007D4AE8">
      <w:pPr>
        <w:pStyle w:val="PlantUML"/>
      </w:pPr>
      <w:r w:rsidRPr="00E53007">
        <w:t>note over LPAServices #FFFFFF</w:t>
      </w:r>
    </w:p>
    <w:p w14:paraId="66753D84" w14:textId="77777777" w:rsidR="00B42355" w:rsidRPr="00E53007" w:rsidRDefault="00B42355" w:rsidP="007D4AE8">
      <w:pPr>
        <w:pStyle w:val="PlantUML"/>
      </w:pPr>
      <w:r w:rsidRPr="00E53007">
        <w:tab/>
        <w:t xml:space="preserve">[2] Delete all </w:t>
      </w:r>
      <w:r>
        <w:t>the ISD-Ps with Test Profiles</w:t>
      </w:r>
    </w:p>
    <w:p w14:paraId="3AC5ED69" w14:textId="77777777" w:rsidR="00B42355" w:rsidRPr="00E53007" w:rsidRDefault="00B42355" w:rsidP="007D4AE8">
      <w:pPr>
        <w:pStyle w:val="PlantUML"/>
      </w:pPr>
      <w:r w:rsidRPr="00E53007">
        <w:t xml:space="preserve">     and associated Profile Metadata</w:t>
      </w:r>
    </w:p>
    <w:p w14:paraId="5631A3AB" w14:textId="77777777" w:rsidR="00B42355" w:rsidRPr="00E53007" w:rsidRDefault="00B42355" w:rsidP="007D4AE8">
      <w:pPr>
        <w:pStyle w:val="PlantUML"/>
      </w:pPr>
      <w:r w:rsidRPr="00E53007">
        <w:t>end note</w:t>
      </w:r>
    </w:p>
    <w:p w14:paraId="4960BEBF" w14:textId="77777777" w:rsidR="00B42355" w:rsidRPr="00E53007" w:rsidRDefault="00B42355" w:rsidP="007D4AE8">
      <w:pPr>
        <w:pStyle w:val="PlantUML"/>
      </w:pPr>
    </w:p>
    <w:p w14:paraId="1F82873F" w14:textId="77777777" w:rsidR="00B42355" w:rsidRPr="00E53007" w:rsidRDefault="00B42355" w:rsidP="007D4AE8">
      <w:pPr>
        <w:pStyle w:val="PlantUML"/>
      </w:pPr>
      <w:r w:rsidRPr="00E53007">
        <w:t>LPAServices --&gt; LPA : [3] OK</w:t>
      </w:r>
    </w:p>
    <w:p w14:paraId="6D8B37E7" w14:textId="77777777" w:rsidR="00B42355" w:rsidRPr="00E53007" w:rsidRDefault="00B42355" w:rsidP="007D4AE8">
      <w:pPr>
        <w:pStyle w:val="PlantUML"/>
      </w:pPr>
    </w:p>
    <w:p w14:paraId="10EC85B8" w14:textId="77777777" w:rsidR="00B42355" w:rsidRPr="00E53007" w:rsidRDefault="00B42355" w:rsidP="007D4AE8">
      <w:pPr>
        <w:pStyle w:val="PlantUML"/>
      </w:pPr>
      <w:r w:rsidRPr="00E53007">
        <w:t>LPAServices --&gt; Baseband : [4] [REFRESH (mode)]</w:t>
      </w:r>
    </w:p>
    <w:p w14:paraId="5CD28D6D" w14:textId="77777777" w:rsidR="00B42355" w:rsidRPr="00E53007" w:rsidRDefault="00B42355" w:rsidP="007D4AE8">
      <w:pPr>
        <w:pStyle w:val="PlantUML"/>
      </w:pPr>
    </w:p>
    <w:p w14:paraId="14888789" w14:textId="77777777" w:rsidR="00B42355" w:rsidRDefault="00B42355" w:rsidP="007D4AE8">
      <w:pPr>
        <w:pStyle w:val="PlantUML"/>
      </w:pPr>
      <w:r w:rsidRPr="00E53007">
        <w:t>@enduml</w:t>
      </w:r>
    </w:p>
    <w:p w14:paraId="54C44CB0" w14:textId="77777777" w:rsidR="00B42355" w:rsidRDefault="00B42355" w:rsidP="00B42355">
      <w:pPr>
        <w:pStyle w:val="PlantUMLImg"/>
      </w:pPr>
      <w:r>
        <w:rPr>
          <w:noProof/>
          <w:lang w:eastAsia="ko-KR"/>
        </w:rPr>
        <w:drawing>
          <wp:inline distT="0" distB="0" distL="0" distR="0" wp14:anchorId="66FBAFCC" wp14:editId="609410A1">
            <wp:extent cx="5482800" cy="2628000"/>
            <wp:effectExtent l="0" t="0" r="3810" b="1270"/>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
                    <pic:cNvPicPr/>
                  </pic:nvPicPr>
                  <pic:blipFill>
                    <a:blip r:embed="rId53">
                      <a:extLst>
                        <a:ext uri="{28A0092B-C50C-407E-A947-70E740481C1C}">
                          <a14:useLocalDpi xmlns:a14="http://schemas.microsoft.com/office/drawing/2010/main" val="0"/>
                        </a:ext>
                      </a:extLst>
                    </a:blip>
                    <a:stretch>
                      <a:fillRect/>
                    </a:stretch>
                  </pic:blipFill>
                  <pic:spPr>
                    <a:xfrm>
                      <a:off x="0" y="0"/>
                      <a:ext cx="5482800" cy="2628000"/>
                    </a:xfrm>
                    <a:prstGeom prst="rect">
                      <a:avLst/>
                    </a:prstGeom>
                  </pic:spPr>
                </pic:pic>
              </a:graphicData>
            </a:graphic>
          </wp:inline>
        </w:drawing>
      </w:r>
    </w:p>
    <w:p w14:paraId="09BEE571" w14:textId="77777777" w:rsidR="00B42355" w:rsidRPr="001B7B30" w:rsidRDefault="00B42355" w:rsidP="00B42355">
      <w:pPr>
        <w:pStyle w:val="Figurecaption"/>
      </w:pPr>
      <w:r w:rsidRPr="001B7B30">
        <w:t xml:space="preserve">: eUICC </w:t>
      </w:r>
      <w:r>
        <w:t xml:space="preserve">Test </w:t>
      </w:r>
      <w:r w:rsidRPr="001B7B30">
        <w:t>Memory Reset</w:t>
      </w:r>
    </w:p>
    <w:p w14:paraId="7B74C9EF" w14:textId="77777777" w:rsidR="00B42355" w:rsidRPr="00F96E8D" w:rsidRDefault="00B42355" w:rsidP="00B42355">
      <w:pPr>
        <w:pStyle w:val="NormalParagraph"/>
      </w:pPr>
      <w:r w:rsidRPr="00F96E8D">
        <w:rPr>
          <w:b/>
        </w:rPr>
        <w:t>Start Conditions:</w:t>
      </w:r>
    </w:p>
    <w:p w14:paraId="4A73C445" w14:textId="77777777" w:rsidR="00B42355" w:rsidRDefault="00B42355" w:rsidP="00B42355">
      <w:pPr>
        <w:pStyle w:val="ListBullet1"/>
        <w:numPr>
          <w:ilvl w:val="0"/>
          <w:numId w:val="32"/>
        </w:numPr>
      </w:pPr>
      <w:r>
        <w:t>The Device is in Test Mode</w:t>
      </w:r>
    </w:p>
    <w:p w14:paraId="563D5B04" w14:textId="77777777" w:rsidR="00B42355" w:rsidRPr="001B7B30" w:rsidRDefault="00B42355" w:rsidP="00B42355">
      <w:pPr>
        <w:pStyle w:val="ListBullet1"/>
        <w:numPr>
          <w:ilvl w:val="0"/>
          <w:numId w:val="32"/>
        </w:numPr>
      </w:pPr>
      <w:r w:rsidRPr="001B7B30">
        <w:t xml:space="preserve">User Intent is </w:t>
      </w:r>
      <w:r w:rsidR="00F03224">
        <w:t>acqu</w:t>
      </w:r>
      <w:r w:rsidR="00606D38">
        <w:t>i</w:t>
      </w:r>
      <w:r w:rsidR="00F03224">
        <w:t>ried</w:t>
      </w:r>
      <w:r w:rsidRPr="001B7B30">
        <w:t xml:space="preserve"> as defined in SGP.21 [</w:t>
      </w:r>
      <w:hyperlink w:anchor="SGP21" w:history="1">
        <w:r w:rsidRPr="001B7B30">
          <w:t>4</w:t>
        </w:r>
      </w:hyperlink>
      <w:r w:rsidRPr="001B7B30">
        <w:t>].</w:t>
      </w:r>
    </w:p>
    <w:p w14:paraId="0AD97B07" w14:textId="77777777" w:rsidR="00B42355" w:rsidRPr="00201074" w:rsidRDefault="00B42355" w:rsidP="00B42355">
      <w:pPr>
        <w:pStyle w:val="NormalParagraph"/>
      </w:pPr>
      <w:r w:rsidRPr="00201074">
        <w:rPr>
          <w:b/>
        </w:rPr>
        <w:t>Procedure:</w:t>
      </w:r>
    </w:p>
    <w:p w14:paraId="54517576" w14:textId="77777777" w:rsidR="00B42355" w:rsidRPr="00B3472C" w:rsidRDefault="00B42355" w:rsidP="00B42355">
      <w:pPr>
        <w:pStyle w:val="ListNumber"/>
        <w:numPr>
          <w:ilvl w:val="0"/>
          <w:numId w:val="40"/>
        </w:numPr>
        <w:rPr>
          <w:lang w:eastAsia="en-GB"/>
        </w:rPr>
      </w:pPr>
      <w:r w:rsidRPr="00B3472C">
        <w:rPr>
          <w:lang w:eastAsia="en-GB"/>
        </w:rPr>
        <w:t xml:space="preserve">The End User initiates the eUICC </w:t>
      </w:r>
      <w:r>
        <w:rPr>
          <w:lang w:eastAsia="en-GB"/>
        </w:rPr>
        <w:t xml:space="preserve">Test </w:t>
      </w:r>
      <w:r w:rsidRPr="00B3472C">
        <w:rPr>
          <w:lang w:eastAsia="en-GB"/>
        </w:rPr>
        <w:t>Memory Reset</w:t>
      </w:r>
      <w:r w:rsidR="00F03224">
        <w:rPr>
          <w:rFonts w:eastAsiaTheme="minorEastAsia" w:hint="eastAsia"/>
          <w:lang w:eastAsia="ko-KR"/>
        </w:rPr>
        <w:t>. The LPAd SHALL ask for Simple Confirmation by presenting the consequences.</w:t>
      </w:r>
      <w:r w:rsidRPr="00B3472C">
        <w:rPr>
          <w:lang w:eastAsia="en-GB"/>
        </w:rPr>
        <w:t>.</w:t>
      </w:r>
    </w:p>
    <w:p w14:paraId="5414195E" w14:textId="77777777" w:rsidR="00B42355" w:rsidRDefault="00B42355" w:rsidP="00B42355">
      <w:pPr>
        <w:pStyle w:val="ListNumber"/>
        <w:numPr>
          <w:ilvl w:val="0"/>
          <w:numId w:val="40"/>
        </w:numPr>
        <w:rPr>
          <w:lang w:eastAsia="en-GB"/>
        </w:rPr>
      </w:pPr>
      <w:r w:rsidRPr="001B7B30">
        <w:rPr>
          <w:lang w:eastAsia="en-GB"/>
        </w:rPr>
        <w:t>The LPA</w:t>
      </w:r>
      <w:r>
        <w:rPr>
          <w:lang w:eastAsia="en-GB"/>
        </w:rPr>
        <w:t>d</w:t>
      </w:r>
      <w:r w:rsidRPr="001B7B30">
        <w:rPr>
          <w:lang w:eastAsia="en-GB"/>
        </w:rPr>
        <w:t xml:space="preserve"> SHALL call the </w:t>
      </w:r>
      <w:r>
        <w:rPr>
          <w:lang w:eastAsia="en-GB"/>
        </w:rPr>
        <w:t>"</w:t>
      </w:r>
      <w:r w:rsidRPr="001B7B30">
        <w:rPr>
          <w:lang w:eastAsia="en-GB"/>
        </w:rPr>
        <w:t>ES10c.eUICCMemoryReset</w:t>
      </w:r>
      <w:r>
        <w:rPr>
          <w:lang w:eastAsia="en-GB"/>
        </w:rPr>
        <w:t>"</w:t>
      </w:r>
      <w:r w:rsidRPr="001B7B30">
        <w:rPr>
          <w:lang w:eastAsia="en-GB"/>
        </w:rPr>
        <w:t xml:space="preserve"> function of the ISD-R</w:t>
      </w:r>
      <w:r>
        <w:rPr>
          <w:lang w:eastAsia="en-GB"/>
        </w:rPr>
        <w:t xml:space="preserve"> as defined in section 5.7.19, specifying that field-loaded (non-preinstalled) Test Profiles are to be erased.</w:t>
      </w:r>
    </w:p>
    <w:p w14:paraId="221DFB66" w14:textId="77777777" w:rsidR="00B42355" w:rsidRDefault="00B42355" w:rsidP="00B42355">
      <w:pPr>
        <w:pStyle w:val="ListNumber"/>
        <w:numPr>
          <w:ilvl w:val="0"/>
          <w:numId w:val="40"/>
        </w:numPr>
        <w:rPr>
          <w:lang w:eastAsia="en-GB"/>
        </w:rPr>
      </w:pPr>
      <w:r w:rsidRPr="00B86D98">
        <w:rPr>
          <w:lang w:eastAsia="en-GB"/>
        </w:rPr>
        <w:lastRenderedPageBreak/>
        <w:t xml:space="preserve">If the eUICC does not support Test Profiles then the ISD-R SHALL return an OK result to the LPA and the procedure SHALL be stopped. </w:t>
      </w:r>
      <w:r>
        <w:rPr>
          <w:lang w:eastAsia="en-GB"/>
        </w:rPr>
        <w:t>Otherwise:</w:t>
      </w:r>
    </w:p>
    <w:p w14:paraId="73424022" w14:textId="77777777" w:rsidR="00B42355" w:rsidRDefault="00B42355" w:rsidP="00B42355">
      <w:pPr>
        <w:pStyle w:val="ListNumber"/>
        <w:numPr>
          <w:ilvl w:val="1"/>
          <w:numId w:val="40"/>
        </w:numPr>
        <w:rPr>
          <w:lang w:eastAsia="en-GB"/>
        </w:rPr>
      </w:pPr>
      <w:r>
        <w:rPr>
          <w:lang w:eastAsia="en-GB"/>
        </w:rPr>
        <w:t>If there is an Enabled Test Profile and a proactive session is ongoing:</w:t>
      </w:r>
    </w:p>
    <w:p w14:paraId="4FA34E83" w14:textId="77777777" w:rsidR="00B42355" w:rsidRDefault="00B42355" w:rsidP="00B42355">
      <w:pPr>
        <w:pStyle w:val="ListNumber"/>
        <w:numPr>
          <w:ilvl w:val="2"/>
          <w:numId w:val="40"/>
        </w:numPr>
        <w:rPr>
          <w:lang w:eastAsia="en-GB"/>
        </w:rPr>
      </w:pPr>
      <w:r>
        <w:rPr>
          <w:lang w:eastAsia="en-GB"/>
        </w:rPr>
        <w:t>The function SHALL return the appropriate error code and stop its execution.</w:t>
      </w:r>
    </w:p>
    <w:p w14:paraId="4707E2AA" w14:textId="77777777" w:rsidR="00B42355" w:rsidRDefault="00B42355" w:rsidP="00B42355">
      <w:pPr>
        <w:pStyle w:val="ListNumber"/>
        <w:numPr>
          <w:ilvl w:val="2"/>
          <w:numId w:val="40"/>
        </w:numPr>
        <w:rPr>
          <w:lang w:eastAsia="en-GB"/>
        </w:rPr>
      </w:pPr>
      <w:r>
        <w:rPr>
          <w:lang w:eastAsia="en-GB"/>
        </w:rPr>
        <w:t>The LPAd MAY take implementation-dependent actions to terminate the proactive command session, and MAY call again the "</w:t>
      </w:r>
      <w:r w:rsidRPr="001B7B30">
        <w:rPr>
          <w:lang w:eastAsia="en-GB"/>
        </w:rPr>
        <w:t>ES10c.eUICCMemoryReset</w:t>
      </w:r>
      <w:r>
        <w:rPr>
          <w:lang w:eastAsia="en-GB"/>
        </w:rPr>
        <w:t>"</w:t>
      </w:r>
      <w:r w:rsidRPr="001B7B30">
        <w:rPr>
          <w:lang w:eastAsia="en-GB"/>
        </w:rPr>
        <w:t xml:space="preserve"> function</w:t>
      </w:r>
      <w:r>
        <w:rPr>
          <w:lang w:eastAsia="en-GB"/>
        </w:rPr>
        <w:t xml:space="preserve"> without any further End User interaction.</w:t>
      </w:r>
    </w:p>
    <w:p w14:paraId="148F5CE4" w14:textId="77777777" w:rsidR="00B42355" w:rsidRPr="001B7B30" w:rsidRDefault="00B42355" w:rsidP="00B42355">
      <w:pPr>
        <w:pStyle w:val="ListNumber"/>
        <w:numPr>
          <w:ilvl w:val="1"/>
          <w:numId w:val="40"/>
        </w:numPr>
        <w:rPr>
          <w:lang w:eastAsia="en-GB"/>
        </w:rPr>
      </w:pPr>
      <w:r>
        <w:rPr>
          <w:lang w:eastAsia="en-GB"/>
        </w:rPr>
        <w:t>Otherwise</w:t>
      </w:r>
      <w:r w:rsidRPr="00B86D98">
        <w:rPr>
          <w:lang w:eastAsia="en-GB"/>
        </w:rPr>
        <w:t xml:space="preserve">, </w:t>
      </w:r>
      <w:r>
        <w:rPr>
          <w:lang w:eastAsia="en-GB"/>
        </w:rPr>
        <w:t>t</w:t>
      </w:r>
      <w:r w:rsidRPr="001B7B30">
        <w:rPr>
          <w:lang w:eastAsia="en-GB"/>
        </w:rPr>
        <w:t xml:space="preserve">he ISD-R SHALL delete all the </w:t>
      </w:r>
      <w:r>
        <w:rPr>
          <w:lang w:eastAsia="en-GB"/>
        </w:rPr>
        <w:t xml:space="preserve">selected </w:t>
      </w:r>
      <w:r w:rsidRPr="001B7B30">
        <w:rPr>
          <w:lang w:eastAsia="en-GB"/>
        </w:rPr>
        <w:t>ISD-Ps with their Profiles and their associated data and Profile Metadata.</w:t>
      </w:r>
    </w:p>
    <w:p w14:paraId="5AEB5518" w14:textId="77777777" w:rsidR="00B42355" w:rsidRPr="00B3472C" w:rsidRDefault="00B42355" w:rsidP="00B42355">
      <w:pPr>
        <w:pStyle w:val="ListNumber"/>
        <w:numPr>
          <w:ilvl w:val="0"/>
          <w:numId w:val="40"/>
        </w:numPr>
        <w:rPr>
          <w:lang w:eastAsia="en-GB"/>
        </w:rPr>
      </w:pPr>
      <w:r w:rsidRPr="00B3472C">
        <w:rPr>
          <w:lang w:eastAsia="en-GB"/>
        </w:rPr>
        <w:t xml:space="preserve">The ISD-R SHALL </w:t>
      </w:r>
      <w:r w:rsidRPr="001B7B30">
        <w:rPr>
          <w:lang w:eastAsia="en-GB"/>
        </w:rPr>
        <w:t xml:space="preserve">return a response indicating </w:t>
      </w:r>
      <w:r w:rsidRPr="00B3472C">
        <w:rPr>
          <w:lang w:eastAsia="en-GB"/>
        </w:rPr>
        <w:t>result OK back to the LUI</w:t>
      </w:r>
      <w:r>
        <w:rPr>
          <w:lang w:eastAsia="en-GB"/>
        </w:rPr>
        <w:t>d</w:t>
      </w:r>
      <w:r w:rsidRPr="00B3472C">
        <w:rPr>
          <w:lang w:eastAsia="en-GB"/>
        </w:rPr>
        <w:t>.</w:t>
      </w:r>
    </w:p>
    <w:p w14:paraId="112C5163" w14:textId="23D60AF2" w:rsidR="00B42355" w:rsidRPr="00543BFD" w:rsidRDefault="00B42355" w:rsidP="00B42355">
      <w:pPr>
        <w:pStyle w:val="ListNumber"/>
        <w:numPr>
          <w:ilvl w:val="0"/>
          <w:numId w:val="40"/>
        </w:numPr>
        <w:rPr>
          <w:lang w:eastAsia="en-GB"/>
        </w:rPr>
      </w:pPr>
      <w:r w:rsidRPr="00543BFD">
        <w:rPr>
          <w:lang w:eastAsia="en-GB"/>
        </w:rPr>
        <w:t>If an Enabled Profile</w:t>
      </w:r>
      <w:r w:rsidR="00D857E1" w:rsidRPr="00543BFD">
        <w:rPr>
          <w:lang w:eastAsia="en-GB"/>
        </w:rPr>
        <w:t xml:space="preserve"> was deleted</w:t>
      </w:r>
      <w:r w:rsidRPr="00543BFD">
        <w:rPr>
          <w:lang w:eastAsia="en-GB"/>
        </w:rPr>
        <w:t>, the ISD-R SHALL send a REFRESH proactive command to the Device.</w:t>
      </w:r>
    </w:p>
    <w:p w14:paraId="6C3B0A5E" w14:textId="77777777" w:rsidR="00B42355" w:rsidRPr="00F96E8D" w:rsidRDefault="00B42355" w:rsidP="00B42355">
      <w:pPr>
        <w:pStyle w:val="NormalParagraph"/>
        <w:rPr>
          <w:b/>
        </w:rPr>
      </w:pPr>
      <w:r w:rsidRPr="00F96E8D">
        <w:rPr>
          <w:b/>
        </w:rPr>
        <w:t>End conditions:</w:t>
      </w:r>
    </w:p>
    <w:p w14:paraId="3009BC53" w14:textId="77777777" w:rsidR="00B42355" w:rsidRDefault="00B42355" w:rsidP="00B42355">
      <w:pPr>
        <w:pStyle w:val="NormalParagraph"/>
      </w:pPr>
      <w:r>
        <w:t>The</w:t>
      </w:r>
      <w:r w:rsidRPr="001B7B30">
        <w:t xml:space="preserve"> </w:t>
      </w:r>
      <w:r>
        <w:t xml:space="preserve">Test </w:t>
      </w:r>
      <w:r w:rsidRPr="001B7B30">
        <w:t>Profiles and their associated Profile Metadata are deleted from the eUICC.</w:t>
      </w:r>
    </w:p>
    <w:p w14:paraId="008A7F84" w14:textId="77777777" w:rsidR="00B42355" w:rsidRDefault="00B42355" w:rsidP="00B42355">
      <w:pPr>
        <w:pStyle w:val="Heading3"/>
      </w:pPr>
      <w:bookmarkStart w:id="1398" w:name="_Toc456309354"/>
      <w:bookmarkStart w:id="1399" w:name="_Toc473022733"/>
      <w:bookmarkStart w:id="1400" w:name="_Toc486508712"/>
      <w:bookmarkStart w:id="1401" w:name="_Toc492049979"/>
      <w:bookmarkStart w:id="1402" w:name="_Toc178140212"/>
      <w:bookmarkStart w:id="1403" w:name="_Toc438038978"/>
      <w:bookmarkStart w:id="1404" w:name="_Toc438302018"/>
      <w:bookmarkStart w:id="1405" w:name="_Toc456596220"/>
      <w:bookmarkStart w:id="1406" w:name="_Ref367967900"/>
      <w:bookmarkStart w:id="1407" w:name="_Toc368932224"/>
      <w:bookmarkStart w:id="1408" w:name="_Toc374348500"/>
      <w:bookmarkStart w:id="1409" w:name="_Toc375158251"/>
      <w:bookmarkStart w:id="1410" w:name="_Toc353545716"/>
      <w:bookmarkEnd w:id="885"/>
      <w:bookmarkEnd w:id="886"/>
      <w:bookmarkEnd w:id="887"/>
      <w:bookmarkEnd w:id="1398"/>
      <w:r>
        <w:t>Set</w:t>
      </w:r>
      <w:r>
        <w:rPr>
          <w:rFonts w:eastAsiaTheme="minorEastAsia" w:hint="eastAsia"/>
        </w:rPr>
        <w:t>/Edit</w:t>
      </w:r>
      <w:r w:rsidRPr="002F7512">
        <w:t xml:space="preserve"> </w:t>
      </w:r>
      <w:r>
        <w:rPr>
          <w:rFonts w:eastAsiaTheme="minorEastAsia" w:hint="eastAsia"/>
        </w:rPr>
        <w:t>Default SM-DP+ Address</w:t>
      </w:r>
      <w:bookmarkEnd w:id="1399"/>
      <w:bookmarkEnd w:id="1400"/>
      <w:bookmarkEnd w:id="1401"/>
      <w:bookmarkEnd w:id="1402"/>
    </w:p>
    <w:p w14:paraId="5C4AA9BE" w14:textId="77777777" w:rsidR="00B42355" w:rsidRDefault="00B42355" w:rsidP="00B42355">
      <w:pPr>
        <w:pStyle w:val="NormalParagraph"/>
      </w:pPr>
      <w:r w:rsidRPr="00262FE4">
        <w:t xml:space="preserve">This procedure </w:t>
      </w:r>
      <w:r w:rsidRPr="00C36D4D">
        <w:t xml:space="preserve">is used to </w:t>
      </w:r>
      <w:r>
        <w:t>set</w:t>
      </w:r>
      <w:r w:rsidRPr="00C36D4D">
        <w:t xml:space="preserve"> or </w:t>
      </w:r>
      <w:r>
        <w:t>update</w:t>
      </w:r>
      <w:r w:rsidRPr="00C36D4D">
        <w:t xml:space="preserve"> </w:t>
      </w:r>
      <w:r w:rsidRPr="007A1F81">
        <w:t>th</w:t>
      </w:r>
      <w:r>
        <w:t xml:space="preserve">e </w:t>
      </w:r>
      <w:r>
        <w:rPr>
          <w:rFonts w:eastAsiaTheme="minorEastAsia" w:hint="eastAsia"/>
          <w:lang w:eastAsia="ko-KR"/>
        </w:rPr>
        <w:t xml:space="preserve">Default SM-DP+ </w:t>
      </w:r>
      <w:r>
        <w:rPr>
          <w:rFonts w:eastAsiaTheme="minorEastAsia"/>
          <w:lang w:eastAsia="ko-KR"/>
        </w:rPr>
        <w:t>a</w:t>
      </w:r>
      <w:r>
        <w:rPr>
          <w:rFonts w:eastAsiaTheme="minorEastAsia" w:hint="eastAsia"/>
          <w:lang w:eastAsia="ko-KR"/>
        </w:rPr>
        <w:t xml:space="preserve">ddress set in </w:t>
      </w:r>
      <w:r>
        <w:t>the</w:t>
      </w:r>
      <w:r w:rsidRPr="00C36D4D">
        <w:t xml:space="preserve"> eUICC.</w:t>
      </w:r>
    </w:p>
    <w:p w14:paraId="375EC01B" w14:textId="77777777" w:rsidR="00B42355" w:rsidRDefault="00B42355" w:rsidP="007D4AE8">
      <w:pPr>
        <w:pStyle w:val="PlantUML"/>
      </w:pPr>
      <w:r>
        <w:t>@startuml</w:t>
      </w:r>
    </w:p>
    <w:p w14:paraId="48FCA832" w14:textId="77777777" w:rsidR="00B42355" w:rsidRDefault="00B42355" w:rsidP="007D4AE8">
      <w:pPr>
        <w:pStyle w:val="PlantUML"/>
      </w:pPr>
      <w:r>
        <w:t>hide footbox</w:t>
      </w:r>
    </w:p>
    <w:p w14:paraId="1FCD5E95" w14:textId="77777777" w:rsidR="00B42355" w:rsidRDefault="00B42355" w:rsidP="007D4AE8">
      <w:pPr>
        <w:pStyle w:val="PlantUML"/>
      </w:pPr>
      <w:r>
        <w:t>skinparam sequenceMessageAlign center</w:t>
      </w:r>
    </w:p>
    <w:p w14:paraId="24B23A7F" w14:textId="77777777" w:rsidR="00B42355" w:rsidRDefault="00B42355" w:rsidP="007D4AE8">
      <w:pPr>
        <w:pStyle w:val="PlantUML"/>
      </w:pPr>
      <w:r>
        <w:t>skinparam sequenceArrowFontSize 12</w:t>
      </w:r>
    </w:p>
    <w:p w14:paraId="647ACEBC" w14:textId="77777777" w:rsidR="00B42355" w:rsidRDefault="00B42355" w:rsidP="007D4AE8">
      <w:pPr>
        <w:pStyle w:val="PlantUML"/>
      </w:pPr>
      <w:r>
        <w:t>skinparam noteFontSize 12</w:t>
      </w:r>
    </w:p>
    <w:p w14:paraId="5659EFC4" w14:textId="77777777" w:rsidR="00B42355" w:rsidRDefault="00B42355" w:rsidP="007D4AE8">
      <w:pPr>
        <w:pStyle w:val="PlantUML"/>
      </w:pPr>
      <w:r>
        <w:t>skinparam monochrome true</w:t>
      </w:r>
    </w:p>
    <w:p w14:paraId="53501A81" w14:textId="77777777" w:rsidR="00B42355" w:rsidRDefault="00B42355" w:rsidP="007D4AE8">
      <w:pPr>
        <w:pStyle w:val="PlantUML"/>
      </w:pPr>
    </w:p>
    <w:p w14:paraId="43159AB5" w14:textId="77777777" w:rsidR="00B42355" w:rsidRPr="00F64039" w:rsidRDefault="00B42355" w:rsidP="007D4AE8">
      <w:pPr>
        <w:pStyle w:val="PlantUML"/>
        <w:rPr>
          <w:lang w:val="en-GB"/>
        </w:rPr>
      </w:pPr>
      <w:r w:rsidRPr="00F64039">
        <w:rPr>
          <w:lang w:val="en-GB"/>
        </w:rPr>
        <w:t>participant "End User" as User</w:t>
      </w:r>
    </w:p>
    <w:p w14:paraId="2EDCF569" w14:textId="77777777" w:rsidR="00B42355" w:rsidRPr="00F64039" w:rsidRDefault="00B42355" w:rsidP="007D4AE8">
      <w:pPr>
        <w:pStyle w:val="PlantUML"/>
        <w:rPr>
          <w:lang w:val="fr-FR"/>
        </w:rPr>
      </w:pPr>
      <w:r w:rsidRPr="00F64039">
        <w:rPr>
          <w:lang w:val="fr-FR"/>
        </w:rPr>
        <w:t>participant "LUI" as LUI</w:t>
      </w:r>
    </w:p>
    <w:p w14:paraId="6DBF86F2" w14:textId="77777777" w:rsidR="00B42355" w:rsidRPr="00F64039" w:rsidRDefault="00B42355" w:rsidP="007D4AE8">
      <w:pPr>
        <w:pStyle w:val="PlantUML"/>
        <w:rPr>
          <w:lang w:val="fr-FR"/>
        </w:rPr>
      </w:pPr>
      <w:r w:rsidRPr="00F64039">
        <w:rPr>
          <w:lang w:val="fr-FR"/>
        </w:rPr>
        <w:t>participant " eUICC \n LPA Services (ISD-R)" as LPAsvc</w:t>
      </w:r>
    </w:p>
    <w:p w14:paraId="67A8EEE4" w14:textId="77777777" w:rsidR="00B42355" w:rsidRPr="00F64039" w:rsidRDefault="00B42355" w:rsidP="007D4AE8">
      <w:pPr>
        <w:pStyle w:val="PlantUML"/>
        <w:rPr>
          <w:lang w:val="fr-FR"/>
        </w:rPr>
      </w:pPr>
    </w:p>
    <w:p w14:paraId="56E1A021" w14:textId="77777777" w:rsidR="00B42355" w:rsidRPr="00F64039" w:rsidRDefault="00B42355" w:rsidP="007D4AE8">
      <w:pPr>
        <w:pStyle w:val="PlantUML"/>
        <w:rPr>
          <w:rFonts w:eastAsiaTheme="minorEastAsia"/>
          <w:lang w:val="fr-FR"/>
        </w:rPr>
      </w:pPr>
      <w:r w:rsidRPr="00F64039">
        <w:rPr>
          <w:rFonts w:eastAsiaTheme="minorEastAsia"/>
          <w:lang w:val="fr-FR"/>
        </w:rPr>
        <w:t>LUI -&gt; LPAsvc : [1] ES10a.GetEuiccConfiguredAddresses</w:t>
      </w:r>
    </w:p>
    <w:p w14:paraId="28C90322" w14:textId="77777777" w:rsidR="00B42355" w:rsidRPr="00F64039" w:rsidRDefault="00B42355" w:rsidP="007D4AE8">
      <w:pPr>
        <w:pStyle w:val="PlantUML"/>
        <w:rPr>
          <w:rFonts w:eastAsiaTheme="minorEastAsia"/>
          <w:lang w:val="fr-FR"/>
        </w:rPr>
      </w:pPr>
      <w:r w:rsidRPr="00F64039">
        <w:rPr>
          <w:rFonts w:eastAsiaTheme="minorEastAsia"/>
          <w:lang w:val="fr-FR"/>
        </w:rPr>
        <w:t>LPAsvc --&gt; LUI : defaultDpAddress</w:t>
      </w:r>
    </w:p>
    <w:p w14:paraId="4289ED78" w14:textId="77777777" w:rsidR="00B42355" w:rsidRDefault="00B42355" w:rsidP="007D4AE8">
      <w:pPr>
        <w:pStyle w:val="PlantUML"/>
      </w:pPr>
      <w:r>
        <w:t>rnote over User,LPAsvc #FFFFFF : &lt;b&gt;[</w:t>
      </w:r>
      <w:r>
        <w:rPr>
          <w:rFonts w:eastAsiaTheme="minorEastAsia" w:hint="eastAsia"/>
          <w:lang w:eastAsia="ko-KR"/>
        </w:rPr>
        <w:t>2</w:t>
      </w:r>
      <w:r>
        <w:t xml:space="preserve">] End User interactions\n  - End User is shown </w:t>
      </w:r>
      <w:r>
        <w:rPr>
          <w:rFonts w:eastAsiaTheme="minorEastAsia" w:hint="eastAsia"/>
          <w:lang w:eastAsia="ko-KR"/>
        </w:rPr>
        <w:t xml:space="preserve">the current Default SM-DP+ </w:t>
      </w:r>
      <w:r>
        <w:rPr>
          <w:rFonts w:eastAsiaTheme="minorEastAsia"/>
          <w:lang w:eastAsia="ko-KR"/>
        </w:rPr>
        <w:t>a</w:t>
      </w:r>
      <w:r>
        <w:rPr>
          <w:rFonts w:eastAsiaTheme="minorEastAsia" w:hint="eastAsia"/>
          <w:lang w:eastAsia="ko-KR"/>
        </w:rPr>
        <w:t>ddress</w:t>
      </w:r>
    </w:p>
    <w:p w14:paraId="4067DE53" w14:textId="77777777" w:rsidR="00B42355" w:rsidRPr="0026108D" w:rsidRDefault="00B42355" w:rsidP="007D4AE8">
      <w:pPr>
        <w:pStyle w:val="PlantUML"/>
        <w:rPr>
          <w:rFonts w:eastAsiaTheme="minorEastAsia"/>
          <w:lang w:eastAsia="ko-KR"/>
        </w:rPr>
      </w:pPr>
      <w:r>
        <w:t>rnote over User,LUI #FFFFFF : &lt;b&gt;[</w:t>
      </w:r>
      <w:r>
        <w:rPr>
          <w:rFonts w:eastAsiaTheme="minorEastAsia" w:hint="eastAsia"/>
          <w:lang w:eastAsia="ko-KR"/>
        </w:rPr>
        <w:t>3</w:t>
      </w:r>
      <w:r>
        <w:t xml:space="preserve">] End User interactions\n </w:t>
      </w:r>
      <w:r>
        <w:rPr>
          <w:rFonts w:eastAsiaTheme="minorEastAsia" w:hint="eastAsia"/>
          <w:lang w:eastAsia="ko-KR"/>
        </w:rPr>
        <w:t xml:space="preserve"> </w:t>
      </w:r>
      <w:r>
        <w:t xml:space="preserve">- End User </w:t>
      </w:r>
      <w:r>
        <w:rPr>
          <w:rFonts w:eastAsiaTheme="minorEastAsia" w:hint="eastAsia"/>
          <w:lang w:eastAsia="ko-KR"/>
        </w:rPr>
        <w:t>enters a</w:t>
      </w:r>
      <w:r>
        <w:t xml:space="preserve"> </w:t>
      </w:r>
      <w:r>
        <w:rPr>
          <w:rFonts w:eastAsiaTheme="minorEastAsia" w:hint="eastAsia"/>
          <w:lang w:eastAsia="ko-KR"/>
        </w:rPr>
        <w:t xml:space="preserve">new Default SM-DP+ </w:t>
      </w:r>
      <w:r>
        <w:rPr>
          <w:rFonts w:eastAsiaTheme="minorEastAsia"/>
          <w:lang w:eastAsia="ko-KR"/>
        </w:rPr>
        <w:t>address</w:t>
      </w:r>
    </w:p>
    <w:p w14:paraId="6BC8E5CC" w14:textId="77777777" w:rsidR="00B42355" w:rsidRDefault="00B42355" w:rsidP="007D4AE8">
      <w:pPr>
        <w:pStyle w:val="PlantUML"/>
      </w:pPr>
      <w:r w:rsidRPr="00B23EC6">
        <w:t>LUI -&gt; LPAsvc : [</w:t>
      </w:r>
      <w:r>
        <w:rPr>
          <w:rFonts w:eastAsiaTheme="minorEastAsia" w:hint="eastAsia"/>
          <w:lang w:eastAsia="ko-KR"/>
        </w:rPr>
        <w:t>4</w:t>
      </w:r>
      <w:r w:rsidRPr="00B23EC6">
        <w:t>] ES10</w:t>
      </w:r>
      <w:r>
        <w:rPr>
          <w:rFonts w:eastAsiaTheme="minorEastAsia" w:hint="eastAsia"/>
        </w:rPr>
        <w:t>a</w:t>
      </w:r>
      <w:r w:rsidRPr="00B23EC6">
        <w:t>.</w:t>
      </w:r>
      <w:r>
        <w:rPr>
          <w:rFonts w:eastAsiaTheme="minorEastAsia" w:hint="eastAsia"/>
        </w:rPr>
        <w:t>SetDefaultDpAddress</w:t>
      </w:r>
      <w:r w:rsidRPr="00B23EC6">
        <w:t>(</w:t>
      </w:r>
      <w:r>
        <w:rPr>
          <w:rFonts w:eastAsiaTheme="minorEastAsia" w:hint="eastAsia"/>
        </w:rPr>
        <w:t>defaultDpAddress</w:t>
      </w:r>
      <w:r w:rsidRPr="00B23EC6">
        <w:t>)</w:t>
      </w:r>
    </w:p>
    <w:p w14:paraId="1524C689" w14:textId="77777777" w:rsidR="00B42355" w:rsidRPr="000B5CDF" w:rsidRDefault="00B42355" w:rsidP="007D4AE8">
      <w:pPr>
        <w:pStyle w:val="PlantUML"/>
        <w:rPr>
          <w:rFonts w:eastAsiaTheme="minorEastAsia"/>
        </w:rPr>
      </w:pPr>
    </w:p>
    <w:p w14:paraId="3EE14053" w14:textId="77777777" w:rsidR="00B42355" w:rsidRPr="00B23EC6" w:rsidRDefault="00B42355" w:rsidP="007D4AE8">
      <w:pPr>
        <w:pStyle w:val="PlantUML"/>
      </w:pPr>
      <w:r w:rsidRPr="00B23EC6">
        <w:t>@enduml</w:t>
      </w:r>
    </w:p>
    <w:p w14:paraId="626D7FB9" w14:textId="77777777" w:rsidR="00B42355" w:rsidRDefault="00B42355" w:rsidP="00B42355">
      <w:pPr>
        <w:pStyle w:val="PlantUMLImg"/>
        <w:rPr>
          <w:rFonts w:eastAsiaTheme="minorEastAsia"/>
        </w:rPr>
      </w:pPr>
      <w:r>
        <w:rPr>
          <w:rFonts w:eastAsiaTheme="minorEastAsia" w:hint="eastAsia"/>
          <w:noProof/>
          <w:lang w:eastAsia="ko-KR"/>
        </w:rPr>
        <w:lastRenderedPageBreak/>
        <w:drawing>
          <wp:inline distT="0" distB="0" distL="0" distR="0" wp14:anchorId="2B4EE36E" wp14:editId="0C77BEDE">
            <wp:extent cx="5482800" cy="2581200"/>
            <wp:effectExtent l="0" t="0" r="3810" b="0"/>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
                    <pic:cNvPicPr/>
                  </pic:nvPicPr>
                  <pic:blipFill>
                    <a:blip r:embed="rId54">
                      <a:extLst>
                        <a:ext uri="{28A0092B-C50C-407E-A947-70E740481C1C}">
                          <a14:useLocalDpi xmlns:a14="http://schemas.microsoft.com/office/drawing/2010/main" val="0"/>
                        </a:ext>
                      </a:extLst>
                    </a:blip>
                    <a:stretch>
                      <a:fillRect/>
                    </a:stretch>
                  </pic:blipFill>
                  <pic:spPr>
                    <a:xfrm>
                      <a:off x="0" y="0"/>
                      <a:ext cx="5482800" cy="2581200"/>
                    </a:xfrm>
                    <a:prstGeom prst="rect">
                      <a:avLst/>
                    </a:prstGeom>
                  </pic:spPr>
                </pic:pic>
              </a:graphicData>
            </a:graphic>
          </wp:inline>
        </w:drawing>
      </w:r>
    </w:p>
    <w:p w14:paraId="1DC9D8AA" w14:textId="77777777" w:rsidR="00B42355" w:rsidRPr="001B7B30" w:rsidRDefault="00B42355" w:rsidP="00B42355">
      <w:pPr>
        <w:pStyle w:val="Figurecaption"/>
        <w:numPr>
          <w:ilvl w:val="0"/>
          <w:numId w:val="0"/>
        </w:numPr>
        <w:ind w:left="360"/>
        <w:rPr>
          <w:sz w:val="16"/>
        </w:rPr>
      </w:pPr>
      <w:r>
        <w:rPr>
          <w:rFonts w:eastAsiaTheme="minorEastAsia" w:hint="eastAsia"/>
          <w:lang w:eastAsia="ko-KR"/>
        </w:rPr>
        <w:t>Figure 23a</w:t>
      </w:r>
      <w:r w:rsidRPr="00262FE4">
        <w:t>:</w:t>
      </w:r>
      <w:r w:rsidRPr="00C36D4D">
        <w:t xml:space="preserve"> </w:t>
      </w:r>
      <w:r>
        <w:t>Set</w:t>
      </w:r>
      <w:r>
        <w:rPr>
          <w:rFonts w:eastAsiaTheme="minorEastAsia" w:hint="eastAsia"/>
          <w:lang w:eastAsia="ko-KR"/>
        </w:rPr>
        <w:t>/Edit</w:t>
      </w:r>
      <w:r w:rsidRPr="00C36D4D">
        <w:t xml:space="preserve"> </w:t>
      </w:r>
      <w:r>
        <w:rPr>
          <w:rFonts w:eastAsiaTheme="minorEastAsia" w:hint="eastAsia"/>
          <w:lang w:eastAsia="ko-KR"/>
        </w:rPr>
        <w:t>Default SM-DP+ Address</w:t>
      </w:r>
    </w:p>
    <w:p w14:paraId="6389C048" w14:textId="77777777" w:rsidR="00B42355" w:rsidRPr="00F96E8D" w:rsidRDefault="00B42355" w:rsidP="00B42355">
      <w:pPr>
        <w:pStyle w:val="NormalParagraph"/>
      </w:pPr>
      <w:r w:rsidRPr="00F96E8D">
        <w:rPr>
          <w:b/>
        </w:rPr>
        <w:t>Start Conditions:</w:t>
      </w:r>
    </w:p>
    <w:p w14:paraId="36A271C8" w14:textId="77777777" w:rsidR="00B42355" w:rsidRPr="001B7B30" w:rsidRDefault="00B42355" w:rsidP="00B42355">
      <w:pPr>
        <w:pStyle w:val="ListBullet1"/>
        <w:numPr>
          <w:ilvl w:val="0"/>
          <w:numId w:val="32"/>
        </w:numPr>
      </w:pPr>
      <w:r w:rsidRPr="001B7B30">
        <w:t xml:space="preserve">User Intent is </w:t>
      </w:r>
      <w:r w:rsidR="00F03224">
        <w:t>acquired</w:t>
      </w:r>
      <w:r w:rsidRPr="001B7B30">
        <w:t xml:space="preserve"> as defined in SGP.21 [</w:t>
      </w:r>
      <w:hyperlink w:anchor="SGP21" w:history="1">
        <w:r w:rsidRPr="001B7B30">
          <w:t>4</w:t>
        </w:r>
      </w:hyperlink>
      <w:r w:rsidRPr="001B7B30">
        <w:t>].</w:t>
      </w:r>
    </w:p>
    <w:p w14:paraId="10F3E784" w14:textId="77777777" w:rsidR="00B42355" w:rsidRPr="00201074" w:rsidRDefault="00B42355" w:rsidP="00B42355">
      <w:pPr>
        <w:pStyle w:val="NormalParagraph"/>
      </w:pPr>
      <w:r w:rsidRPr="00201074">
        <w:rPr>
          <w:b/>
        </w:rPr>
        <w:t>Procedure:</w:t>
      </w:r>
    </w:p>
    <w:p w14:paraId="78056EF8" w14:textId="77777777" w:rsidR="00B42355" w:rsidRPr="007F0AE6" w:rsidRDefault="00B42355" w:rsidP="00B42355">
      <w:pPr>
        <w:pStyle w:val="ListNumber"/>
        <w:numPr>
          <w:ilvl w:val="0"/>
          <w:numId w:val="73"/>
        </w:numPr>
      </w:pPr>
      <w:r w:rsidRPr="00C249CC">
        <w:rPr>
          <w:rFonts w:eastAsiaTheme="minorEastAsia" w:hint="eastAsia"/>
          <w:lang w:eastAsia="ko-KR"/>
        </w:rPr>
        <w:t xml:space="preserve">The LUId calls the function "ES10a.GetEuiccConfiguredAddress" to retrieve the Default SM-DP+ </w:t>
      </w:r>
      <w:r w:rsidRPr="00C249CC">
        <w:rPr>
          <w:rFonts w:eastAsiaTheme="minorEastAsia"/>
          <w:lang w:eastAsia="ko-KR"/>
        </w:rPr>
        <w:t xml:space="preserve">address </w:t>
      </w:r>
      <w:r w:rsidRPr="00C249CC">
        <w:rPr>
          <w:rFonts w:eastAsiaTheme="minorEastAsia" w:hint="eastAsia"/>
          <w:lang w:eastAsia="ko-KR"/>
        </w:rPr>
        <w:t>currently set in the eUICC. The Default SM-DP+ address MAY be an empty value.</w:t>
      </w:r>
    </w:p>
    <w:p w14:paraId="037F0CE5" w14:textId="77777777" w:rsidR="00B42355" w:rsidRPr="005533F9" w:rsidRDefault="00B42355" w:rsidP="00B42355">
      <w:pPr>
        <w:pStyle w:val="ListNumber"/>
        <w:numPr>
          <w:ilvl w:val="0"/>
          <w:numId w:val="61"/>
        </w:numPr>
      </w:pPr>
      <w:r w:rsidRPr="006E1D98">
        <w:t>The End</w:t>
      </w:r>
      <w:r>
        <w:t xml:space="preserve"> U</w:t>
      </w:r>
      <w:r w:rsidRPr="006E1D98">
        <w:t>ser is presented</w:t>
      </w:r>
      <w:r>
        <w:t xml:space="preserve"> with</w:t>
      </w:r>
      <w:r w:rsidRPr="006E1D98">
        <w:t xml:space="preserve"> a user interface that displays the </w:t>
      </w:r>
      <w:r>
        <w:rPr>
          <w:rFonts w:eastAsiaTheme="minorEastAsia" w:hint="eastAsia"/>
          <w:lang w:eastAsia="ko-KR"/>
        </w:rPr>
        <w:t xml:space="preserve">current </w:t>
      </w:r>
      <w:r w:rsidRPr="007F0AE6">
        <w:rPr>
          <w:rFonts w:eastAsiaTheme="minorEastAsia" w:hint="eastAsia"/>
          <w:lang w:eastAsia="ko-KR"/>
        </w:rPr>
        <w:t xml:space="preserve">Default SM-DP+ </w:t>
      </w:r>
      <w:r w:rsidRPr="007F0AE6">
        <w:rPr>
          <w:rFonts w:eastAsiaTheme="minorEastAsia"/>
          <w:lang w:eastAsia="ko-KR"/>
        </w:rPr>
        <w:t>a</w:t>
      </w:r>
      <w:r w:rsidRPr="007F0AE6">
        <w:rPr>
          <w:rFonts w:eastAsiaTheme="minorEastAsia" w:hint="eastAsia"/>
          <w:lang w:eastAsia="ko-KR"/>
        </w:rPr>
        <w:t>ddress.</w:t>
      </w:r>
    </w:p>
    <w:p w14:paraId="3C1E56C7" w14:textId="77777777" w:rsidR="00B42355" w:rsidRPr="00E6058A" w:rsidRDefault="00B42355" w:rsidP="00B42355">
      <w:pPr>
        <w:pStyle w:val="ListNumber"/>
        <w:numPr>
          <w:ilvl w:val="0"/>
          <w:numId w:val="61"/>
        </w:numPr>
      </w:pPr>
      <w:r w:rsidRPr="006E1D98">
        <w:t>Through the LUI</w:t>
      </w:r>
      <w:r>
        <w:t>d</w:t>
      </w:r>
      <w:r w:rsidRPr="006E1D98">
        <w:t>, the End</w:t>
      </w:r>
      <w:r>
        <w:t xml:space="preserve"> User</w:t>
      </w:r>
      <w:r w:rsidRPr="007F0AE6">
        <w:rPr>
          <w:rFonts w:eastAsiaTheme="minorEastAsia" w:hint="eastAsia"/>
          <w:lang w:eastAsia="ko-KR"/>
        </w:rPr>
        <w:t xml:space="preserve"> enters a new Default SM-DP+ </w:t>
      </w:r>
      <w:r w:rsidRPr="007F0AE6">
        <w:rPr>
          <w:rFonts w:eastAsiaTheme="minorEastAsia"/>
          <w:lang w:eastAsia="ko-KR"/>
        </w:rPr>
        <w:t>a</w:t>
      </w:r>
      <w:r w:rsidRPr="007F0AE6">
        <w:rPr>
          <w:rFonts w:eastAsiaTheme="minorEastAsia" w:hint="eastAsia"/>
          <w:lang w:eastAsia="ko-KR"/>
        </w:rPr>
        <w:t>ddress.</w:t>
      </w:r>
      <w:r w:rsidRPr="007F0AE6">
        <w:rPr>
          <w:rFonts w:eastAsiaTheme="minorEastAsia"/>
          <w:lang w:eastAsia="ko-KR"/>
        </w:rPr>
        <w:t xml:space="preserve"> The LUId SHALL allow to set an empty value.</w:t>
      </w:r>
    </w:p>
    <w:p w14:paraId="72F3E2DC" w14:textId="77777777" w:rsidR="00B42355" w:rsidRPr="006E1D98" w:rsidRDefault="00B42355" w:rsidP="00B42355">
      <w:pPr>
        <w:pStyle w:val="ListNumber"/>
        <w:numPr>
          <w:ilvl w:val="0"/>
          <w:numId w:val="61"/>
        </w:numPr>
      </w:pPr>
      <w:r w:rsidRPr="006E1D98">
        <w:t>The LUI</w:t>
      </w:r>
      <w:r>
        <w:t>d</w:t>
      </w:r>
      <w:r w:rsidRPr="006E1D98">
        <w:t xml:space="preserve"> calls the function </w:t>
      </w:r>
      <w:r>
        <w:t>"</w:t>
      </w:r>
      <w:r w:rsidRPr="006E1D98">
        <w:t>ES10</w:t>
      </w:r>
      <w:r w:rsidRPr="00E6058A">
        <w:rPr>
          <w:rFonts w:eastAsiaTheme="minorEastAsia" w:hint="eastAsia"/>
          <w:lang w:eastAsia="ko-KR"/>
        </w:rPr>
        <w:t>a</w:t>
      </w:r>
      <w:r w:rsidRPr="006E1D98">
        <w:t>.</w:t>
      </w:r>
      <w:r w:rsidRPr="00E6058A">
        <w:rPr>
          <w:rFonts w:eastAsiaTheme="minorEastAsia" w:hint="eastAsia"/>
          <w:lang w:eastAsia="ko-KR"/>
        </w:rPr>
        <w:t>SetDefaultDpAddress</w:t>
      </w:r>
      <w:r>
        <w:t>"</w:t>
      </w:r>
      <w:r w:rsidRPr="006E1D98">
        <w:t xml:space="preserve"> with the </w:t>
      </w:r>
      <w:r>
        <w:rPr>
          <w:rFonts w:eastAsiaTheme="minorEastAsia" w:hint="eastAsia"/>
          <w:lang w:eastAsia="ko-KR"/>
        </w:rPr>
        <w:t>new</w:t>
      </w:r>
      <w:r w:rsidRPr="00E6058A">
        <w:rPr>
          <w:rFonts w:eastAsiaTheme="minorEastAsia" w:hint="eastAsia"/>
          <w:lang w:eastAsia="ko-KR"/>
        </w:rPr>
        <w:t xml:space="preserve"> Default SM-DP+ </w:t>
      </w:r>
      <w:r w:rsidRPr="00E6058A">
        <w:rPr>
          <w:rFonts w:eastAsiaTheme="minorEastAsia"/>
          <w:lang w:eastAsia="ko-KR"/>
        </w:rPr>
        <w:t>address</w:t>
      </w:r>
      <w:r w:rsidRPr="006E1D98">
        <w:t>.</w:t>
      </w:r>
    </w:p>
    <w:p w14:paraId="11531892" w14:textId="77777777" w:rsidR="00B42355" w:rsidRPr="00C36D4D" w:rsidRDefault="00B42355" w:rsidP="00B42355">
      <w:pPr>
        <w:pStyle w:val="NormalParagraph"/>
      </w:pPr>
      <w:r w:rsidRPr="00201074">
        <w:rPr>
          <w:b/>
        </w:rPr>
        <w:t>End Conditions:</w:t>
      </w:r>
    </w:p>
    <w:p w14:paraId="3BE25C40" w14:textId="77777777" w:rsidR="00B42355" w:rsidRPr="0012209D" w:rsidRDefault="00B42355" w:rsidP="00B42355">
      <w:pPr>
        <w:pStyle w:val="NormalParagraph"/>
        <w:rPr>
          <w:lang w:eastAsia="en-US" w:bidi="bn-BD"/>
        </w:rPr>
      </w:pPr>
      <w:r w:rsidRPr="00701379">
        <w:t xml:space="preserve">The </w:t>
      </w:r>
      <w:r>
        <w:rPr>
          <w:rFonts w:eastAsiaTheme="minorEastAsia" w:hint="eastAsia"/>
          <w:lang w:eastAsia="ko-KR"/>
        </w:rPr>
        <w:t xml:space="preserve">Default SM-DP+ </w:t>
      </w:r>
      <w:r>
        <w:rPr>
          <w:rFonts w:eastAsiaTheme="minorEastAsia"/>
          <w:lang w:eastAsia="ko-KR"/>
        </w:rPr>
        <w:t xml:space="preserve">address </w:t>
      </w:r>
      <w:r>
        <w:rPr>
          <w:rFonts w:eastAsiaTheme="minorEastAsia" w:hint="eastAsia"/>
          <w:lang w:eastAsia="ko-KR"/>
        </w:rPr>
        <w:t xml:space="preserve">is updated </w:t>
      </w:r>
      <w:r>
        <w:rPr>
          <w:rFonts w:eastAsiaTheme="minorEastAsia"/>
          <w:lang w:eastAsia="ko-KR"/>
        </w:rPr>
        <w:t>with the value set by the End User</w:t>
      </w:r>
      <w:r>
        <w:t>.</w:t>
      </w:r>
    </w:p>
    <w:p w14:paraId="75F9DA77" w14:textId="77777777" w:rsidR="00B42355" w:rsidRDefault="00B42355" w:rsidP="00B42355">
      <w:pPr>
        <w:pStyle w:val="Heading2"/>
      </w:pPr>
      <w:bookmarkStart w:id="1411" w:name="_Toc473022734"/>
      <w:bookmarkStart w:id="1412" w:name="_Toc486508713"/>
      <w:bookmarkStart w:id="1413" w:name="_Toc492049980"/>
      <w:bookmarkStart w:id="1414" w:name="_Toc178140213"/>
      <w:r>
        <w:t xml:space="preserve">Device and </w:t>
      </w:r>
      <w:r w:rsidRPr="0076773E">
        <w:t xml:space="preserve">eUICC </w:t>
      </w:r>
      <w:r>
        <w:t>I</w:t>
      </w:r>
      <w:r w:rsidRPr="0076773E">
        <w:t>nitialisation</w:t>
      </w:r>
      <w:bookmarkEnd w:id="1403"/>
      <w:bookmarkEnd w:id="1404"/>
      <w:bookmarkEnd w:id="1405"/>
      <w:bookmarkEnd w:id="1411"/>
      <w:bookmarkEnd w:id="1412"/>
      <w:bookmarkEnd w:id="1413"/>
      <w:bookmarkEnd w:id="1414"/>
    </w:p>
    <w:p w14:paraId="0D3EF18F" w14:textId="77777777" w:rsidR="00B42355" w:rsidRPr="00B7002F" w:rsidRDefault="00B42355" w:rsidP="00B42355">
      <w:pPr>
        <w:pStyle w:val="Heading3"/>
        <w:rPr>
          <w:szCs w:val="22"/>
          <w:lang w:eastAsia="en-GB" w:bidi="ar-SA"/>
        </w:rPr>
      </w:pPr>
      <w:bookmarkStart w:id="1415" w:name="_Toc438038979"/>
      <w:bookmarkStart w:id="1416" w:name="_Toc438302019"/>
      <w:bookmarkStart w:id="1417" w:name="_Toc456596221"/>
      <w:bookmarkStart w:id="1418" w:name="_Toc473022735"/>
      <w:bookmarkStart w:id="1419" w:name="_Toc486508714"/>
      <w:bookmarkStart w:id="1420" w:name="_Toc492049981"/>
      <w:bookmarkStart w:id="1421" w:name="_Toc178140214"/>
      <w:r w:rsidRPr="00B7002F">
        <w:t xml:space="preserve">eUICC </w:t>
      </w:r>
      <w:r>
        <w:t>I</w:t>
      </w:r>
      <w:r w:rsidRPr="00B7002F">
        <w:t>nitialisation</w:t>
      </w:r>
      <w:bookmarkEnd w:id="1415"/>
      <w:bookmarkEnd w:id="1416"/>
      <w:bookmarkEnd w:id="1417"/>
      <w:bookmarkEnd w:id="1418"/>
      <w:bookmarkEnd w:id="1419"/>
      <w:bookmarkEnd w:id="1420"/>
      <w:bookmarkEnd w:id="1421"/>
    </w:p>
    <w:p w14:paraId="42C5A4D6" w14:textId="77777777" w:rsidR="00B42355" w:rsidRDefault="00B42355" w:rsidP="00B42355">
      <w:pPr>
        <w:pStyle w:val="NormalParagraph"/>
      </w:pPr>
      <w:r w:rsidRPr="00262FE4">
        <w:t xml:space="preserve">The eUICC </w:t>
      </w:r>
      <w:r w:rsidRPr="00C36D4D">
        <w:t>SHALL indicate its support of eUICC functionality in ATR Global Interface byte as defined in ETSI TS 102 221 [</w:t>
      </w:r>
      <w:hyperlink w:anchor="ETSI_201_221" w:history="1">
        <w:r w:rsidRPr="003E4A37">
          <w:t>6</w:t>
        </w:r>
      </w:hyperlink>
      <w:r w:rsidRPr="00262FE4">
        <w:t>]. If the indication is received by the LPA</w:t>
      </w:r>
      <w:r>
        <w:t>d</w:t>
      </w:r>
      <w:r w:rsidRPr="00262FE4">
        <w:t>, the LPA</w:t>
      </w:r>
      <w:r>
        <w:t>d</w:t>
      </w:r>
      <w:r w:rsidRPr="00262FE4">
        <w:t xml:space="preserve"> MAY obtain additional eUICC information, such as SVN.</w:t>
      </w:r>
    </w:p>
    <w:p w14:paraId="33516DD3" w14:textId="77777777" w:rsidR="00B42355" w:rsidRDefault="00B42355" w:rsidP="00B42355">
      <w:pPr>
        <w:pStyle w:val="NormalParagraph"/>
      </w:pPr>
      <w:r w:rsidRPr="00C36D4D">
        <w:t>The eUICC initialisation SHALL follow the procedure as defined in ETSI TS 102 221 [</w:t>
      </w:r>
      <w:hyperlink w:anchor="ETSI_201_221" w:history="1">
        <w:r w:rsidRPr="00C36D4D">
          <w:t>6</w:t>
        </w:r>
      </w:hyperlink>
      <w:r w:rsidRPr="00262FE4">
        <w:t xml:space="preserve">]. If the eUICC contains an </w:t>
      </w:r>
      <w:r w:rsidRPr="00C36D4D">
        <w:t>Enabled Profile, the eUICC initialisation procedure SHALL be complete</w:t>
      </w:r>
      <w:r>
        <w:t>d</w:t>
      </w:r>
      <w:r w:rsidRPr="00C36D4D">
        <w:t>.</w:t>
      </w:r>
    </w:p>
    <w:p w14:paraId="55EF0773" w14:textId="77777777" w:rsidR="00B42355" w:rsidRPr="00C36D4D" w:rsidRDefault="00B42355" w:rsidP="00B42355">
      <w:pPr>
        <w:pStyle w:val="NormalParagraph"/>
      </w:pPr>
      <w:r w:rsidRPr="00262FE4">
        <w:t xml:space="preserve">If the eUICC </w:t>
      </w:r>
      <w:r>
        <w:t xml:space="preserve">does not </w:t>
      </w:r>
      <w:r w:rsidRPr="00262FE4">
        <w:t xml:space="preserve">contain an </w:t>
      </w:r>
      <w:r>
        <w:t xml:space="preserve">Enabled Profile, but only a limited file system as described in section 3.4.3, the Device SHALL be able to initialise the eUICC and to perform a Terminal </w:t>
      </w:r>
      <w:r>
        <w:lastRenderedPageBreak/>
        <w:t>profile command indicating at least that REFRESH (UICC Reset Mode) proactive command is supported.</w:t>
      </w:r>
    </w:p>
    <w:p w14:paraId="4DFDB1C6" w14:textId="77777777" w:rsidR="00B42355" w:rsidRPr="00C34E71" w:rsidRDefault="00B42355" w:rsidP="00B42355">
      <w:pPr>
        <w:pStyle w:val="Heading3"/>
      </w:pPr>
      <w:bookmarkStart w:id="1422" w:name="_Toc438224598"/>
      <w:bookmarkStart w:id="1423" w:name="_Toc473022736"/>
      <w:bookmarkStart w:id="1424" w:name="_Toc438038980"/>
      <w:bookmarkStart w:id="1425" w:name="_Toc438302020"/>
      <w:bookmarkStart w:id="1426" w:name="_Toc456596222"/>
      <w:bookmarkStart w:id="1427" w:name="_Toc486508715"/>
      <w:bookmarkStart w:id="1428" w:name="_Toc492049982"/>
      <w:bookmarkStart w:id="1429" w:name="_Toc178140215"/>
      <w:bookmarkEnd w:id="1422"/>
      <w:r w:rsidRPr="00C34E71">
        <w:t xml:space="preserve">RSP </w:t>
      </w:r>
      <w:r>
        <w:t>Device Capabilities</w:t>
      </w:r>
      <w:bookmarkEnd w:id="1423"/>
      <w:bookmarkEnd w:id="1424"/>
      <w:bookmarkEnd w:id="1425"/>
      <w:bookmarkEnd w:id="1426"/>
      <w:bookmarkEnd w:id="1427"/>
      <w:bookmarkEnd w:id="1428"/>
      <w:bookmarkEnd w:id="1429"/>
    </w:p>
    <w:p w14:paraId="1899E175" w14:textId="77777777" w:rsidR="00B42355" w:rsidRDefault="00B42355" w:rsidP="00B42355">
      <w:pPr>
        <w:pStyle w:val="NormalParagraph"/>
      </w:pPr>
      <w:r>
        <w:t xml:space="preserve">The eUICC SHALL request the Device to send </w:t>
      </w:r>
      <w:r w:rsidRPr="001B7B30">
        <w:t>the Terminal Capability command</w:t>
      </w:r>
      <w:r>
        <w:t xml:space="preserve"> by setting the related bit in the f</w:t>
      </w:r>
      <w:r w:rsidRPr="003F099E">
        <w:t xml:space="preserve">ile control parameters </w:t>
      </w:r>
      <w:r>
        <w:t>of the MF.</w:t>
      </w:r>
    </w:p>
    <w:p w14:paraId="626B07E3" w14:textId="77777777" w:rsidR="00B42355" w:rsidRPr="001B7B30" w:rsidRDefault="00B42355" w:rsidP="00B42355">
      <w:pPr>
        <w:pStyle w:val="NormalParagraph"/>
      </w:pPr>
      <w:r w:rsidRPr="001B7B30">
        <w:t>The Device SHALL report its support of LPA functions using the Terminal Capability command data defined in ETSI TS 102 221 [</w:t>
      </w:r>
      <w:hyperlink w:anchor="ETSI_201_221" w:history="1">
        <w:r w:rsidRPr="001B7B30">
          <w:t>6</w:t>
        </w:r>
      </w:hyperlink>
      <w:r w:rsidRPr="001B7B30">
        <w:t>].</w:t>
      </w:r>
      <w:r w:rsidRPr="00CB7A55">
        <w:t xml:space="preserve"> This command SHALL be sent before the SELECT ISD-R command defined in section 5.7.1.</w:t>
      </w:r>
    </w:p>
    <w:p w14:paraId="3F1A8D1F" w14:textId="77777777" w:rsidR="00B42355" w:rsidRPr="001B7B30" w:rsidRDefault="00B42355" w:rsidP="00B42355">
      <w:pPr>
        <w:pStyle w:val="NormalParagraph"/>
      </w:pPr>
      <w:r w:rsidRPr="001B7B30">
        <w:t xml:space="preserve">Within the Terminal Capability template (tag 'A9'), the tag </w:t>
      </w:r>
      <w:r>
        <w:t>'</w:t>
      </w:r>
      <w:r w:rsidRPr="001B7B30">
        <w:t>83</w:t>
      </w:r>
      <w:r>
        <w:t>'</w:t>
      </w:r>
      <w:r w:rsidRPr="001B7B30">
        <w:t xml:space="preserve"> is used for indicating the Device’s support for eUICC related functions.</w:t>
      </w:r>
    </w:p>
    <w:p w14:paraId="78A4A930" w14:textId="77777777" w:rsidR="00B42355" w:rsidRPr="001B7B30" w:rsidRDefault="00B42355" w:rsidP="00B42355">
      <w:pPr>
        <w:pStyle w:val="NormalParagraph"/>
      </w:pPr>
      <w:r w:rsidRPr="001B7B30">
        <w:t>The LPA support is indicated in the first byte within the TLV object under tag '83':</w:t>
      </w:r>
    </w:p>
    <w:tbl>
      <w:tblPr>
        <w:tblW w:w="969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548"/>
        <w:gridCol w:w="548"/>
        <w:gridCol w:w="548"/>
        <w:gridCol w:w="548"/>
        <w:gridCol w:w="548"/>
        <w:gridCol w:w="548"/>
        <w:gridCol w:w="548"/>
        <w:gridCol w:w="548"/>
        <w:gridCol w:w="5311"/>
      </w:tblGrid>
      <w:tr w:rsidR="00B42355" w:rsidRPr="00F64256" w14:paraId="3CDA4DA4" w14:textId="77777777" w:rsidTr="008A7EC2">
        <w:trPr>
          <w:cantSplit/>
          <w:jc w:val="center"/>
        </w:trPr>
        <w:tc>
          <w:tcPr>
            <w:tcW w:w="548" w:type="dxa"/>
            <w:tcBorders>
              <w:bottom w:val="nil"/>
            </w:tcBorders>
            <w:shd w:val="clear" w:color="auto" w:fill="C00000"/>
          </w:tcPr>
          <w:p w14:paraId="5FFB88DA" w14:textId="77777777" w:rsidR="00B42355" w:rsidRPr="00F96E8D" w:rsidRDefault="00B42355" w:rsidP="008A7EC2">
            <w:pPr>
              <w:pStyle w:val="TableHeader"/>
            </w:pPr>
            <w:r w:rsidRPr="00F96E8D">
              <w:t>b8</w:t>
            </w:r>
          </w:p>
        </w:tc>
        <w:tc>
          <w:tcPr>
            <w:tcW w:w="548" w:type="dxa"/>
            <w:tcBorders>
              <w:bottom w:val="nil"/>
            </w:tcBorders>
            <w:shd w:val="clear" w:color="auto" w:fill="C00000"/>
          </w:tcPr>
          <w:p w14:paraId="4FBDFB1F" w14:textId="77777777" w:rsidR="00B42355" w:rsidRPr="00F96E8D" w:rsidRDefault="00B42355" w:rsidP="008A7EC2">
            <w:pPr>
              <w:pStyle w:val="TableHeader"/>
            </w:pPr>
            <w:r w:rsidRPr="00F96E8D">
              <w:t>b7</w:t>
            </w:r>
          </w:p>
        </w:tc>
        <w:tc>
          <w:tcPr>
            <w:tcW w:w="548" w:type="dxa"/>
            <w:tcBorders>
              <w:bottom w:val="nil"/>
            </w:tcBorders>
            <w:shd w:val="clear" w:color="auto" w:fill="C00000"/>
          </w:tcPr>
          <w:p w14:paraId="4657ABA1" w14:textId="77777777" w:rsidR="00B42355" w:rsidRPr="00F96E8D" w:rsidRDefault="00B42355" w:rsidP="008A7EC2">
            <w:pPr>
              <w:pStyle w:val="TableHeader"/>
            </w:pPr>
            <w:r w:rsidRPr="00F96E8D">
              <w:t>b6</w:t>
            </w:r>
          </w:p>
        </w:tc>
        <w:tc>
          <w:tcPr>
            <w:tcW w:w="548" w:type="dxa"/>
            <w:tcBorders>
              <w:bottom w:val="nil"/>
            </w:tcBorders>
            <w:shd w:val="clear" w:color="auto" w:fill="C00000"/>
          </w:tcPr>
          <w:p w14:paraId="2C601163" w14:textId="77777777" w:rsidR="00B42355" w:rsidRPr="00F96E8D" w:rsidRDefault="00B42355" w:rsidP="008A7EC2">
            <w:pPr>
              <w:pStyle w:val="TableHeader"/>
            </w:pPr>
            <w:r w:rsidRPr="00F96E8D">
              <w:t>b5</w:t>
            </w:r>
          </w:p>
        </w:tc>
        <w:tc>
          <w:tcPr>
            <w:tcW w:w="548" w:type="dxa"/>
            <w:tcBorders>
              <w:bottom w:val="nil"/>
            </w:tcBorders>
            <w:shd w:val="clear" w:color="auto" w:fill="C00000"/>
          </w:tcPr>
          <w:p w14:paraId="7C87CAE5" w14:textId="77777777" w:rsidR="00B42355" w:rsidRPr="00F96E8D" w:rsidRDefault="00B42355" w:rsidP="008A7EC2">
            <w:pPr>
              <w:pStyle w:val="TableHeader"/>
            </w:pPr>
            <w:r w:rsidRPr="00F96E8D">
              <w:t>b4</w:t>
            </w:r>
          </w:p>
        </w:tc>
        <w:tc>
          <w:tcPr>
            <w:tcW w:w="548" w:type="dxa"/>
            <w:tcBorders>
              <w:bottom w:val="nil"/>
            </w:tcBorders>
            <w:shd w:val="clear" w:color="auto" w:fill="C00000"/>
          </w:tcPr>
          <w:p w14:paraId="007F9B6C" w14:textId="77777777" w:rsidR="00B42355" w:rsidRPr="00F96E8D" w:rsidRDefault="00B42355" w:rsidP="008A7EC2">
            <w:pPr>
              <w:pStyle w:val="TableHeader"/>
            </w:pPr>
            <w:r w:rsidRPr="00F96E8D">
              <w:t>b3</w:t>
            </w:r>
          </w:p>
        </w:tc>
        <w:tc>
          <w:tcPr>
            <w:tcW w:w="548" w:type="dxa"/>
            <w:tcBorders>
              <w:bottom w:val="nil"/>
            </w:tcBorders>
            <w:shd w:val="clear" w:color="auto" w:fill="C00000"/>
          </w:tcPr>
          <w:p w14:paraId="3A7A24D3" w14:textId="77777777" w:rsidR="00B42355" w:rsidRPr="00F96E8D" w:rsidRDefault="00B42355" w:rsidP="008A7EC2">
            <w:pPr>
              <w:pStyle w:val="TableHeader"/>
            </w:pPr>
            <w:r w:rsidRPr="00F96E8D">
              <w:t>b2</w:t>
            </w:r>
          </w:p>
        </w:tc>
        <w:tc>
          <w:tcPr>
            <w:tcW w:w="548" w:type="dxa"/>
            <w:tcBorders>
              <w:bottom w:val="nil"/>
            </w:tcBorders>
            <w:shd w:val="clear" w:color="auto" w:fill="C00000"/>
          </w:tcPr>
          <w:p w14:paraId="7AE37B08" w14:textId="77777777" w:rsidR="00B42355" w:rsidRPr="00F96E8D" w:rsidRDefault="00B42355" w:rsidP="008A7EC2">
            <w:pPr>
              <w:pStyle w:val="TableHeader"/>
            </w:pPr>
            <w:r w:rsidRPr="00F96E8D">
              <w:t>b1</w:t>
            </w:r>
          </w:p>
        </w:tc>
        <w:tc>
          <w:tcPr>
            <w:tcW w:w="5311" w:type="dxa"/>
            <w:tcBorders>
              <w:bottom w:val="nil"/>
            </w:tcBorders>
            <w:shd w:val="clear" w:color="auto" w:fill="C00000"/>
          </w:tcPr>
          <w:p w14:paraId="03F3D90C" w14:textId="77777777" w:rsidR="00B42355" w:rsidRPr="00F96E8D" w:rsidRDefault="00B42355" w:rsidP="008A7EC2">
            <w:pPr>
              <w:pStyle w:val="TableHeader"/>
            </w:pPr>
            <w:r w:rsidRPr="00F96E8D">
              <w:t>Meaning</w:t>
            </w:r>
          </w:p>
        </w:tc>
      </w:tr>
      <w:tr w:rsidR="00B42355" w:rsidRPr="00F64256" w14:paraId="3685D805" w14:textId="77777777" w:rsidTr="008A7EC2">
        <w:trPr>
          <w:cantSplit/>
          <w:jc w:val="center"/>
        </w:trPr>
        <w:tc>
          <w:tcPr>
            <w:tcW w:w="548" w:type="dxa"/>
            <w:shd w:val="clear" w:color="000000" w:fill="FFFFFF"/>
          </w:tcPr>
          <w:p w14:paraId="1DE173D5" w14:textId="77777777" w:rsidR="00B42355" w:rsidRPr="001B7B30" w:rsidRDefault="00B42355" w:rsidP="008A7EC2">
            <w:pPr>
              <w:pStyle w:val="TableText"/>
            </w:pPr>
            <w:r w:rsidRPr="001B7B30">
              <w:t>-</w:t>
            </w:r>
          </w:p>
        </w:tc>
        <w:tc>
          <w:tcPr>
            <w:tcW w:w="548" w:type="dxa"/>
          </w:tcPr>
          <w:p w14:paraId="6D257164" w14:textId="77777777" w:rsidR="00B42355" w:rsidRPr="001B7B30" w:rsidRDefault="00B42355" w:rsidP="008A7EC2">
            <w:pPr>
              <w:pStyle w:val="TableText"/>
            </w:pPr>
            <w:r w:rsidRPr="001B7B30">
              <w:t>-</w:t>
            </w:r>
          </w:p>
        </w:tc>
        <w:tc>
          <w:tcPr>
            <w:tcW w:w="548" w:type="dxa"/>
          </w:tcPr>
          <w:p w14:paraId="507C0050" w14:textId="77777777" w:rsidR="00B42355" w:rsidRPr="001B7B30" w:rsidRDefault="00B42355" w:rsidP="008A7EC2">
            <w:pPr>
              <w:pStyle w:val="TableText"/>
            </w:pPr>
            <w:r w:rsidRPr="001B7B30">
              <w:t>-</w:t>
            </w:r>
          </w:p>
        </w:tc>
        <w:tc>
          <w:tcPr>
            <w:tcW w:w="548" w:type="dxa"/>
          </w:tcPr>
          <w:p w14:paraId="4024E7FC" w14:textId="77777777" w:rsidR="00B42355" w:rsidRPr="001B7B30" w:rsidRDefault="00B42355" w:rsidP="008A7EC2">
            <w:pPr>
              <w:pStyle w:val="TableText"/>
            </w:pPr>
            <w:r w:rsidRPr="001B7B30">
              <w:t>-</w:t>
            </w:r>
          </w:p>
        </w:tc>
        <w:tc>
          <w:tcPr>
            <w:tcW w:w="548" w:type="dxa"/>
            <w:shd w:val="clear" w:color="auto" w:fill="FFFFFF"/>
          </w:tcPr>
          <w:p w14:paraId="62E4901A" w14:textId="77777777" w:rsidR="00B42355" w:rsidRPr="001B7B30" w:rsidRDefault="00B42355" w:rsidP="008A7EC2">
            <w:pPr>
              <w:pStyle w:val="TableText"/>
            </w:pPr>
            <w:r w:rsidRPr="001B7B30">
              <w:t>-</w:t>
            </w:r>
          </w:p>
        </w:tc>
        <w:tc>
          <w:tcPr>
            <w:tcW w:w="548" w:type="dxa"/>
            <w:shd w:val="clear" w:color="auto" w:fill="FFFFFF"/>
          </w:tcPr>
          <w:p w14:paraId="75792250" w14:textId="77777777" w:rsidR="00B42355" w:rsidRPr="001B7B30" w:rsidRDefault="00B42355" w:rsidP="008A7EC2">
            <w:pPr>
              <w:pStyle w:val="TableText"/>
            </w:pPr>
            <w:r w:rsidRPr="001B7B30">
              <w:t>-</w:t>
            </w:r>
          </w:p>
        </w:tc>
        <w:tc>
          <w:tcPr>
            <w:tcW w:w="548" w:type="dxa"/>
          </w:tcPr>
          <w:p w14:paraId="43265458" w14:textId="77777777" w:rsidR="00B42355" w:rsidRPr="001B7B30" w:rsidRDefault="00B42355" w:rsidP="008A7EC2">
            <w:pPr>
              <w:pStyle w:val="TableText"/>
            </w:pPr>
            <w:r w:rsidRPr="001B7B30">
              <w:t>-</w:t>
            </w:r>
          </w:p>
        </w:tc>
        <w:tc>
          <w:tcPr>
            <w:tcW w:w="548" w:type="dxa"/>
          </w:tcPr>
          <w:p w14:paraId="307E826C" w14:textId="77777777" w:rsidR="00B42355" w:rsidRPr="001B7B30" w:rsidRDefault="00B42355" w:rsidP="008A7EC2">
            <w:pPr>
              <w:pStyle w:val="TableText"/>
            </w:pPr>
            <w:r w:rsidRPr="001B7B30">
              <w:t>1</w:t>
            </w:r>
          </w:p>
        </w:tc>
        <w:tc>
          <w:tcPr>
            <w:tcW w:w="5311" w:type="dxa"/>
          </w:tcPr>
          <w:p w14:paraId="005E2388" w14:textId="77777777" w:rsidR="00B42355" w:rsidRPr="001B7B30" w:rsidRDefault="00B42355" w:rsidP="008A7EC2">
            <w:pPr>
              <w:pStyle w:val="TableText"/>
            </w:pPr>
            <w:r w:rsidRPr="001B7B30">
              <w:t xml:space="preserve">Local User Interface </w:t>
            </w:r>
            <w:r>
              <w:t xml:space="preserve">in the Device </w:t>
            </w:r>
            <w:r w:rsidRPr="001B7B30">
              <w:t>(LUI</w:t>
            </w:r>
            <w:r>
              <w:t>d</w:t>
            </w:r>
            <w:r w:rsidRPr="001B7B30">
              <w:t>) supported</w:t>
            </w:r>
          </w:p>
        </w:tc>
      </w:tr>
      <w:tr w:rsidR="00B42355" w:rsidRPr="00F64256" w14:paraId="6A661CB5" w14:textId="77777777" w:rsidTr="008A7EC2">
        <w:trPr>
          <w:cantSplit/>
          <w:jc w:val="center"/>
        </w:trPr>
        <w:tc>
          <w:tcPr>
            <w:tcW w:w="548" w:type="dxa"/>
            <w:shd w:val="clear" w:color="000000" w:fill="FFFFFF"/>
          </w:tcPr>
          <w:p w14:paraId="47BD19D3" w14:textId="77777777" w:rsidR="00B42355" w:rsidRPr="001B7B30" w:rsidRDefault="00B42355" w:rsidP="008A7EC2">
            <w:pPr>
              <w:pStyle w:val="TableText"/>
            </w:pPr>
            <w:r w:rsidRPr="001B7B30">
              <w:t>-</w:t>
            </w:r>
          </w:p>
        </w:tc>
        <w:tc>
          <w:tcPr>
            <w:tcW w:w="548" w:type="dxa"/>
          </w:tcPr>
          <w:p w14:paraId="3C948BFE" w14:textId="77777777" w:rsidR="00B42355" w:rsidRPr="001B7B30" w:rsidRDefault="00B42355" w:rsidP="008A7EC2">
            <w:pPr>
              <w:pStyle w:val="TableText"/>
            </w:pPr>
            <w:r w:rsidRPr="001B7B30">
              <w:t>-</w:t>
            </w:r>
          </w:p>
        </w:tc>
        <w:tc>
          <w:tcPr>
            <w:tcW w:w="548" w:type="dxa"/>
          </w:tcPr>
          <w:p w14:paraId="29CB6F09" w14:textId="77777777" w:rsidR="00B42355" w:rsidRPr="001B7B30" w:rsidRDefault="00B42355" w:rsidP="008A7EC2">
            <w:pPr>
              <w:pStyle w:val="TableText"/>
            </w:pPr>
            <w:r w:rsidRPr="001B7B30">
              <w:t>-</w:t>
            </w:r>
          </w:p>
        </w:tc>
        <w:tc>
          <w:tcPr>
            <w:tcW w:w="548" w:type="dxa"/>
          </w:tcPr>
          <w:p w14:paraId="7C6F64FD" w14:textId="77777777" w:rsidR="00B42355" w:rsidRPr="001B7B30" w:rsidRDefault="00B42355" w:rsidP="008A7EC2">
            <w:pPr>
              <w:pStyle w:val="TableText"/>
            </w:pPr>
            <w:r w:rsidRPr="001B7B30">
              <w:t>-</w:t>
            </w:r>
          </w:p>
        </w:tc>
        <w:tc>
          <w:tcPr>
            <w:tcW w:w="548" w:type="dxa"/>
            <w:shd w:val="clear" w:color="auto" w:fill="FFFFFF"/>
          </w:tcPr>
          <w:p w14:paraId="58822B01" w14:textId="77777777" w:rsidR="00B42355" w:rsidRPr="001B7B30" w:rsidRDefault="00B42355" w:rsidP="008A7EC2">
            <w:pPr>
              <w:pStyle w:val="TableText"/>
            </w:pPr>
            <w:r w:rsidRPr="001B7B30">
              <w:t>-</w:t>
            </w:r>
          </w:p>
        </w:tc>
        <w:tc>
          <w:tcPr>
            <w:tcW w:w="548" w:type="dxa"/>
            <w:shd w:val="clear" w:color="auto" w:fill="FFFFFF"/>
          </w:tcPr>
          <w:p w14:paraId="14B8B130" w14:textId="77777777" w:rsidR="00B42355" w:rsidRPr="001B7B30" w:rsidRDefault="00B42355" w:rsidP="008A7EC2">
            <w:pPr>
              <w:pStyle w:val="TableText"/>
            </w:pPr>
            <w:r w:rsidRPr="001B7B30">
              <w:t>-</w:t>
            </w:r>
          </w:p>
        </w:tc>
        <w:tc>
          <w:tcPr>
            <w:tcW w:w="548" w:type="dxa"/>
          </w:tcPr>
          <w:p w14:paraId="0C724087" w14:textId="77777777" w:rsidR="00B42355" w:rsidRPr="001B7B30" w:rsidRDefault="00B42355" w:rsidP="008A7EC2">
            <w:pPr>
              <w:pStyle w:val="TableText"/>
            </w:pPr>
            <w:r w:rsidRPr="001B7B30">
              <w:t>-</w:t>
            </w:r>
          </w:p>
        </w:tc>
        <w:tc>
          <w:tcPr>
            <w:tcW w:w="548" w:type="dxa"/>
          </w:tcPr>
          <w:p w14:paraId="16223677" w14:textId="77777777" w:rsidR="00B42355" w:rsidRPr="001B7B30" w:rsidRDefault="00B42355" w:rsidP="008A7EC2">
            <w:pPr>
              <w:pStyle w:val="TableText"/>
            </w:pPr>
            <w:r w:rsidRPr="001B7B30">
              <w:t>0</w:t>
            </w:r>
          </w:p>
        </w:tc>
        <w:tc>
          <w:tcPr>
            <w:tcW w:w="5311" w:type="dxa"/>
          </w:tcPr>
          <w:p w14:paraId="39902848" w14:textId="77777777" w:rsidR="00B42355" w:rsidRPr="001B7B30" w:rsidRDefault="00B42355" w:rsidP="008A7EC2">
            <w:pPr>
              <w:pStyle w:val="TableText"/>
            </w:pPr>
            <w:r w:rsidRPr="001B7B30">
              <w:t xml:space="preserve">Local User Interface </w:t>
            </w:r>
            <w:r>
              <w:t xml:space="preserve">in the Device </w:t>
            </w:r>
            <w:r w:rsidRPr="001B7B30">
              <w:t>(LUI</w:t>
            </w:r>
            <w:r>
              <w:t>d</w:t>
            </w:r>
            <w:r w:rsidRPr="001B7B30">
              <w:t>) not supported</w:t>
            </w:r>
          </w:p>
        </w:tc>
      </w:tr>
      <w:tr w:rsidR="00B42355" w:rsidRPr="00F64256" w14:paraId="27CB762D" w14:textId="77777777" w:rsidTr="008A7EC2">
        <w:trPr>
          <w:cantSplit/>
          <w:jc w:val="center"/>
        </w:trPr>
        <w:tc>
          <w:tcPr>
            <w:tcW w:w="548" w:type="dxa"/>
            <w:shd w:val="clear" w:color="000000" w:fill="FFFFFF"/>
          </w:tcPr>
          <w:p w14:paraId="6A6841B0" w14:textId="77777777" w:rsidR="00B42355" w:rsidRPr="001B7B30" w:rsidRDefault="00B42355" w:rsidP="008A7EC2">
            <w:pPr>
              <w:pStyle w:val="TableText"/>
            </w:pPr>
            <w:r w:rsidRPr="001B7B30">
              <w:t>-</w:t>
            </w:r>
          </w:p>
        </w:tc>
        <w:tc>
          <w:tcPr>
            <w:tcW w:w="548" w:type="dxa"/>
          </w:tcPr>
          <w:p w14:paraId="3CACF965" w14:textId="77777777" w:rsidR="00B42355" w:rsidRPr="001B7B30" w:rsidRDefault="00B42355" w:rsidP="008A7EC2">
            <w:pPr>
              <w:pStyle w:val="TableText"/>
            </w:pPr>
            <w:r w:rsidRPr="001B7B30">
              <w:t>-</w:t>
            </w:r>
          </w:p>
        </w:tc>
        <w:tc>
          <w:tcPr>
            <w:tcW w:w="548" w:type="dxa"/>
          </w:tcPr>
          <w:p w14:paraId="52E86637" w14:textId="77777777" w:rsidR="00B42355" w:rsidRPr="001B7B30" w:rsidRDefault="00B42355" w:rsidP="008A7EC2">
            <w:pPr>
              <w:pStyle w:val="TableText"/>
            </w:pPr>
            <w:r w:rsidRPr="001B7B30">
              <w:t>-</w:t>
            </w:r>
          </w:p>
        </w:tc>
        <w:tc>
          <w:tcPr>
            <w:tcW w:w="548" w:type="dxa"/>
          </w:tcPr>
          <w:p w14:paraId="38A6339B" w14:textId="77777777" w:rsidR="00B42355" w:rsidRPr="001B7B30" w:rsidRDefault="00B42355" w:rsidP="008A7EC2">
            <w:pPr>
              <w:pStyle w:val="TableText"/>
            </w:pPr>
            <w:r w:rsidRPr="001B7B30">
              <w:t>-</w:t>
            </w:r>
          </w:p>
        </w:tc>
        <w:tc>
          <w:tcPr>
            <w:tcW w:w="548" w:type="dxa"/>
            <w:shd w:val="clear" w:color="auto" w:fill="FFFFFF"/>
          </w:tcPr>
          <w:p w14:paraId="5B16A32A" w14:textId="77777777" w:rsidR="00B42355" w:rsidRPr="001B7B30" w:rsidRDefault="00B42355" w:rsidP="008A7EC2">
            <w:pPr>
              <w:pStyle w:val="TableText"/>
            </w:pPr>
            <w:r w:rsidRPr="001B7B30">
              <w:t>-</w:t>
            </w:r>
          </w:p>
        </w:tc>
        <w:tc>
          <w:tcPr>
            <w:tcW w:w="548" w:type="dxa"/>
            <w:shd w:val="clear" w:color="auto" w:fill="FFFFFF"/>
          </w:tcPr>
          <w:p w14:paraId="0E7E64A4" w14:textId="77777777" w:rsidR="00B42355" w:rsidRPr="001B7B30" w:rsidRDefault="00B42355" w:rsidP="008A7EC2">
            <w:pPr>
              <w:pStyle w:val="TableText"/>
            </w:pPr>
            <w:r w:rsidRPr="001B7B30">
              <w:t>-</w:t>
            </w:r>
          </w:p>
        </w:tc>
        <w:tc>
          <w:tcPr>
            <w:tcW w:w="548" w:type="dxa"/>
          </w:tcPr>
          <w:p w14:paraId="21E7AE03" w14:textId="77777777" w:rsidR="00B42355" w:rsidRPr="001B7B30" w:rsidRDefault="00B42355" w:rsidP="008A7EC2">
            <w:pPr>
              <w:pStyle w:val="TableText"/>
            </w:pPr>
            <w:r w:rsidRPr="001B7B30">
              <w:t>1</w:t>
            </w:r>
          </w:p>
        </w:tc>
        <w:tc>
          <w:tcPr>
            <w:tcW w:w="548" w:type="dxa"/>
          </w:tcPr>
          <w:p w14:paraId="500B790A" w14:textId="77777777" w:rsidR="00B42355" w:rsidRPr="001B7B30" w:rsidRDefault="00B42355" w:rsidP="008A7EC2">
            <w:pPr>
              <w:pStyle w:val="TableText"/>
            </w:pPr>
            <w:r w:rsidRPr="001B7B30">
              <w:t>-</w:t>
            </w:r>
          </w:p>
        </w:tc>
        <w:tc>
          <w:tcPr>
            <w:tcW w:w="5311" w:type="dxa"/>
          </w:tcPr>
          <w:p w14:paraId="632F4734" w14:textId="77777777" w:rsidR="00B42355" w:rsidRPr="001B7B30" w:rsidRDefault="00B42355" w:rsidP="008A7EC2">
            <w:pPr>
              <w:pStyle w:val="TableText"/>
            </w:pPr>
            <w:r w:rsidRPr="001B7B30">
              <w:t xml:space="preserve">Local Profile Download </w:t>
            </w:r>
            <w:r>
              <w:t xml:space="preserve">in the Device </w:t>
            </w:r>
            <w:r w:rsidRPr="001B7B30">
              <w:t>(LPD</w:t>
            </w:r>
            <w:r>
              <w:t>d</w:t>
            </w:r>
            <w:r w:rsidRPr="001B7B30">
              <w:t>) supported</w:t>
            </w:r>
          </w:p>
        </w:tc>
      </w:tr>
      <w:tr w:rsidR="00B42355" w:rsidRPr="00F64256" w14:paraId="6C4CCC58" w14:textId="77777777" w:rsidTr="008A7EC2">
        <w:trPr>
          <w:cantSplit/>
          <w:jc w:val="center"/>
        </w:trPr>
        <w:tc>
          <w:tcPr>
            <w:tcW w:w="548" w:type="dxa"/>
            <w:shd w:val="clear" w:color="000000" w:fill="FFFFFF"/>
          </w:tcPr>
          <w:p w14:paraId="43815F7C" w14:textId="77777777" w:rsidR="00B42355" w:rsidRPr="001B7B30" w:rsidRDefault="00B42355" w:rsidP="008A7EC2">
            <w:pPr>
              <w:pStyle w:val="TableText"/>
            </w:pPr>
            <w:r w:rsidRPr="001B7B30">
              <w:t>-</w:t>
            </w:r>
          </w:p>
        </w:tc>
        <w:tc>
          <w:tcPr>
            <w:tcW w:w="548" w:type="dxa"/>
          </w:tcPr>
          <w:p w14:paraId="5538E84B" w14:textId="77777777" w:rsidR="00B42355" w:rsidRPr="001B7B30" w:rsidRDefault="00B42355" w:rsidP="008A7EC2">
            <w:pPr>
              <w:pStyle w:val="TableText"/>
            </w:pPr>
            <w:r w:rsidRPr="001B7B30">
              <w:t>-</w:t>
            </w:r>
          </w:p>
        </w:tc>
        <w:tc>
          <w:tcPr>
            <w:tcW w:w="548" w:type="dxa"/>
          </w:tcPr>
          <w:p w14:paraId="033473B2" w14:textId="77777777" w:rsidR="00B42355" w:rsidRPr="001B7B30" w:rsidRDefault="00B42355" w:rsidP="008A7EC2">
            <w:pPr>
              <w:pStyle w:val="TableText"/>
            </w:pPr>
            <w:r w:rsidRPr="001B7B30">
              <w:t>-</w:t>
            </w:r>
          </w:p>
        </w:tc>
        <w:tc>
          <w:tcPr>
            <w:tcW w:w="548" w:type="dxa"/>
          </w:tcPr>
          <w:p w14:paraId="0E471D1A" w14:textId="77777777" w:rsidR="00B42355" w:rsidRPr="001B7B30" w:rsidRDefault="00B42355" w:rsidP="008A7EC2">
            <w:pPr>
              <w:pStyle w:val="TableText"/>
            </w:pPr>
            <w:r w:rsidRPr="001B7B30">
              <w:t>-</w:t>
            </w:r>
          </w:p>
        </w:tc>
        <w:tc>
          <w:tcPr>
            <w:tcW w:w="548" w:type="dxa"/>
            <w:shd w:val="clear" w:color="auto" w:fill="FFFFFF"/>
          </w:tcPr>
          <w:p w14:paraId="59343315" w14:textId="77777777" w:rsidR="00B42355" w:rsidRPr="001B7B30" w:rsidRDefault="00B42355" w:rsidP="008A7EC2">
            <w:pPr>
              <w:pStyle w:val="TableText"/>
            </w:pPr>
            <w:r w:rsidRPr="001B7B30">
              <w:t>-</w:t>
            </w:r>
          </w:p>
        </w:tc>
        <w:tc>
          <w:tcPr>
            <w:tcW w:w="548" w:type="dxa"/>
            <w:shd w:val="clear" w:color="auto" w:fill="FFFFFF"/>
          </w:tcPr>
          <w:p w14:paraId="429885CB" w14:textId="77777777" w:rsidR="00B42355" w:rsidRPr="001B7B30" w:rsidRDefault="00B42355" w:rsidP="008A7EC2">
            <w:pPr>
              <w:pStyle w:val="TableText"/>
            </w:pPr>
            <w:r w:rsidRPr="001B7B30">
              <w:t>-</w:t>
            </w:r>
          </w:p>
        </w:tc>
        <w:tc>
          <w:tcPr>
            <w:tcW w:w="548" w:type="dxa"/>
          </w:tcPr>
          <w:p w14:paraId="70519C6D" w14:textId="77777777" w:rsidR="00B42355" w:rsidRPr="001B7B30" w:rsidRDefault="00B42355" w:rsidP="008A7EC2">
            <w:pPr>
              <w:pStyle w:val="TableText"/>
            </w:pPr>
            <w:r w:rsidRPr="001B7B30">
              <w:t>0</w:t>
            </w:r>
          </w:p>
        </w:tc>
        <w:tc>
          <w:tcPr>
            <w:tcW w:w="548" w:type="dxa"/>
          </w:tcPr>
          <w:p w14:paraId="05EB0015" w14:textId="77777777" w:rsidR="00B42355" w:rsidRPr="001B7B30" w:rsidRDefault="00B42355" w:rsidP="008A7EC2">
            <w:pPr>
              <w:pStyle w:val="TableText"/>
            </w:pPr>
            <w:r w:rsidRPr="001B7B30">
              <w:t>-</w:t>
            </w:r>
          </w:p>
        </w:tc>
        <w:tc>
          <w:tcPr>
            <w:tcW w:w="5311" w:type="dxa"/>
          </w:tcPr>
          <w:p w14:paraId="236ECA1F" w14:textId="77777777" w:rsidR="00B42355" w:rsidRPr="001B7B30" w:rsidRDefault="00B42355" w:rsidP="008A7EC2">
            <w:pPr>
              <w:pStyle w:val="TableText"/>
            </w:pPr>
            <w:r w:rsidRPr="001B7B30">
              <w:t xml:space="preserve">Local Profile Download </w:t>
            </w:r>
            <w:r>
              <w:t xml:space="preserve">in the Device </w:t>
            </w:r>
            <w:r w:rsidRPr="001B7B30">
              <w:t>(LPD</w:t>
            </w:r>
            <w:r>
              <w:t>d</w:t>
            </w:r>
            <w:r w:rsidRPr="001B7B30">
              <w:t>) not supported</w:t>
            </w:r>
          </w:p>
        </w:tc>
      </w:tr>
      <w:tr w:rsidR="00B42355" w:rsidRPr="00F64256" w14:paraId="2D14E3C0" w14:textId="77777777" w:rsidTr="008A7EC2">
        <w:trPr>
          <w:cantSplit/>
          <w:jc w:val="center"/>
        </w:trPr>
        <w:tc>
          <w:tcPr>
            <w:tcW w:w="548" w:type="dxa"/>
            <w:shd w:val="clear" w:color="000000" w:fill="FFFFFF"/>
          </w:tcPr>
          <w:p w14:paraId="594837F0" w14:textId="77777777" w:rsidR="00B42355" w:rsidRPr="001B7B30" w:rsidRDefault="00B42355" w:rsidP="008A7EC2">
            <w:pPr>
              <w:pStyle w:val="TableText"/>
            </w:pPr>
            <w:r w:rsidRPr="001B7B30">
              <w:t>-</w:t>
            </w:r>
          </w:p>
        </w:tc>
        <w:tc>
          <w:tcPr>
            <w:tcW w:w="548" w:type="dxa"/>
          </w:tcPr>
          <w:p w14:paraId="4296E8A6" w14:textId="77777777" w:rsidR="00B42355" w:rsidRPr="001B7B30" w:rsidRDefault="00B42355" w:rsidP="008A7EC2">
            <w:pPr>
              <w:pStyle w:val="TableText"/>
            </w:pPr>
            <w:r w:rsidRPr="001B7B30">
              <w:t>-</w:t>
            </w:r>
          </w:p>
        </w:tc>
        <w:tc>
          <w:tcPr>
            <w:tcW w:w="548" w:type="dxa"/>
          </w:tcPr>
          <w:p w14:paraId="326808D0" w14:textId="77777777" w:rsidR="00B42355" w:rsidRPr="001B7B30" w:rsidRDefault="00B42355" w:rsidP="008A7EC2">
            <w:pPr>
              <w:pStyle w:val="TableText"/>
            </w:pPr>
            <w:r w:rsidRPr="001B7B30">
              <w:t>-</w:t>
            </w:r>
          </w:p>
        </w:tc>
        <w:tc>
          <w:tcPr>
            <w:tcW w:w="548" w:type="dxa"/>
          </w:tcPr>
          <w:p w14:paraId="5C26EB9A" w14:textId="77777777" w:rsidR="00B42355" w:rsidRPr="001B7B30" w:rsidRDefault="00B42355" w:rsidP="008A7EC2">
            <w:pPr>
              <w:pStyle w:val="TableText"/>
            </w:pPr>
            <w:r w:rsidRPr="001B7B30">
              <w:t>-</w:t>
            </w:r>
          </w:p>
        </w:tc>
        <w:tc>
          <w:tcPr>
            <w:tcW w:w="548" w:type="dxa"/>
            <w:shd w:val="clear" w:color="auto" w:fill="FFFFFF"/>
          </w:tcPr>
          <w:p w14:paraId="5C295D31" w14:textId="77777777" w:rsidR="00B42355" w:rsidRPr="001B7B30" w:rsidRDefault="00B42355" w:rsidP="008A7EC2">
            <w:pPr>
              <w:pStyle w:val="TableText"/>
            </w:pPr>
            <w:r w:rsidRPr="001B7B30">
              <w:t>-</w:t>
            </w:r>
          </w:p>
        </w:tc>
        <w:tc>
          <w:tcPr>
            <w:tcW w:w="548" w:type="dxa"/>
            <w:shd w:val="clear" w:color="auto" w:fill="FFFFFF"/>
          </w:tcPr>
          <w:p w14:paraId="39E9105F" w14:textId="77777777" w:rsidR="00B42355" w:rsidRPr="001B7B30" w:rsidRDefault="00B42355" w:rsidP="008A7EC2">
            <w:pPr>
              <w:pStyle w:val="TableText"/>
            </w:pPr>
            <w:r>
              <w:t>1</w:t>
            </w:r>
          </w:p>
        </w:tc>
        <w:tc>
          <w:tcPr>
            <w:tcW w:w="548" w:type="dxa"/>
          </w:tcPr>
          <w:p w14:paraId="3D25D1BF" w14:textId="77777777" w:rsidR="00B42355" w:rsidRPr="001B7B30" w:rsidRDefault="00B42355" w:rsidP="008A7EC2">
            <w:pPr>
              <w:pStyle w:val="TableText"/>
            </w:pPr>
            <w:r>
              <w:t>-</w:t>
            </w:r>
          </w:p>
        </w:tc>
        <w:tc>
          <w:tcPr>
            <w:tcW w:w="548" w:type="dxa"/>
          </w:tcPr>
          <w:p w14:paraId="6EEC5FEE" w14:textId="77777777" w:rsidR="00B42355" w:rsidRPr="001B7B30" w:rsidRDefault="00B42355" w:rsidP="008A7EC2">
            <w:pPr>
              <w:pStyle w:val="TableText"/>
            </w:pPr>
            <w:r w:rsidRPr="001B7B30">
              <w:t>-</w:t>
            </w:r>
          </w:p>
        </w:tc>
        <w:tc>
          <w:tcPr>
            <w:tcW w:w="5311" w:type="dxa"/>
          </w:tcPr>
          <w:p w14:paraId="7D291B9A" w14:textId="77777777" w:rsidR="00B42355" w:rsidRPr="001B7B30" w:rsidRDefault="00B42355" w:rsidP="008A7EC2">
            <w:pPr>
              <w:pStyle w:val="TableText"/>
            </w:pPr>
            <w:r w:rsidRPr="00C14941">
              <w:t xml:space="preserve">Local Discovery Service </w:t>
            </w:r>
            <w:r>
              <w:t>in the Device (L</w:t>
            </w:r>
            <w:r w:rsidRPr="001B7B30">
              <w:t>D</w:t>
            </w:r>
            <w:r>
              <w:t>Sd</w:t>
            </w:r>
            <w:r w:rsidRPr="001B7B30">
              <w:t>) supported</w:t>
            </w:r>
          </w:p>
        </w:tc>
      </w:tr>
      <w:tr w:rsidR="00B42355" w:rsidRPr="00F64256" w14:paraId="022165B6" w14:textId="77777777" w:rsidTr="008A7EC2">
        <w:trPr>
          <w:cantSplit/>
          <w:jc w:val="center"/>
        </w:trPr>
        <w:tc>
          <w:tcPr>
            <w:tcW w:w="548" w:type="dxa"/>
            <w:shd w:val="clear" w:color="000000" w:fill="FFFFFF"/>
          </w:tcPr>
          <w:p w14:paraId="1571F985" w14:textId="77777777" w:rsidR="00B42355" w:rsidRPr="001B7B30" w:rsidRDefault="00B42355" w:rsidP="008A7EC2">
            <w:pPr>
              <w:pStyle w:val="TableText"/>
            </w:pPr>
            <w:r w:rsidRPr="001B7B30">
              <w:t>-</w:t>
            </w:r>
          </w:p>
        </w:tc>
        <w:tc>
          <w:tcPr>
            <w:tcW w:w="548" w:type="dxa"/>
          </w:tcPr>
          <w:p w14:paraId="507E22B4" w14:textId="77777777" w:rsidR="00B42355" w:rsidRPr="001B7B30" w:rsidRDefault="00B42355" w:rsidP="008A7EC2">
            <w:pPr>
              <w:pStyle w:val="TableText"/>
            </w:pPr>
            <w:r w:rsidRPr="001B7B30">
              <w:t>-</w:t>
            </w:r>
          </w:p>
        </w:tc>
        <w:tc>
          <w:tcPr>
            <w:tcW w:w="548" w:type="dxa"/>
          </w:tcPr>
          <w:p w14:paraId="120646DC" w14:textId="77777777" w:rsidR="00B42355" w:rsidRPr="001B7B30" w:rsidRDefault="00B42355" w:rsidP="008A7EC2">
            <w:pPr>
              <w:pStyle w:val="TableText"/>
            </w:pPr>
            <w:r w:rsidRPr="001B7B30">
              <w:t>-</w:t>
            </w:r>
          </w:p>
        </w:tc>
        <w:tc>
          <w:tcPr>
            <w:tcW w:w="548" w:type="dxa"/>
          </w:tcPr>
          <w:p w14:paraId="15D915E1" w14:textId="77777777" w:rsidR="00B42355" w:rsidRPr="001B7B30" w:rsidRDefault="00B42355" w:rsidP="008A7EC2">
            <w:pPr>
              <w:pStyle w:val="TableText"/>
            </w:pPr>
            <w:r w:rsidRPr="001B7B30">
              <w:t>-</w:t>
            </w:r>
          </w:p>
        </w:tc>
        <w:tc>
          <w:tcPr>
            <w:tcW w:w="548" w:type="dxa"/>
            <w:shd w:val="clear" w:color="auto" w:fill="FFFFFF"/>
          </w:tcPr>
          <w:p w14:paraId="442915CE" w14:textId="77777777" w:rsidR="00B42355" w:rsidRPr="001B7B30" w:rsidRDefault="00B42355" w:rsidP="008A7EC2">
            <w:pPr>
              <w:pStyle w:val="TableText"/>
            </w:pPr>
            <w:r w:rsidRPr="001B7B30">
              <w:t>-</w:t>
            </w:r>
          </w:p>
        </w:tc>
        <w:tc>
          <w:tcPr>
            <w:tcW w:w="548" w:type="dxa"/>
            <w:shd w:val="clear" w:color="auto" w:fill="FFFFFF"/>
          </w:tcPr>
          <w:p w14:paraId="77365B18" w14:textId="77777777" w:rsidR="00B42355" w:rsidRPr="001B7B30" w:rsidRDefault="00B42355" w:rsidP="008A7EC2">
            <w:pPr>
              <w:pStyle w:val="TableText"/>
            </w:pPr>
            <w:r>
              <w:t>0</w:t>
            </w:r>
          </w:p>
        </w:tc>
        <w:tc>
          <w:tcPr>
            <w:tcW w:w="548" w:type="dxa"/>
          </w:tcPr>
          <w:p w14:paraId="7B51B10F" w14:textId="77777777" w:rsidR="00B42355" w:rsidRPr="001B7B30" w:rsidRDefault="00B42355" w:rsidP="008A7EC2">
            <w:pPr>
              <w:pStyle w:val="TableText"/>
            </w:pPr>
            <w:r>
              <w:t>-</w:t>
            </w:r>
          </w:p>
        </w:tc>
        <w:tc>
          <w:tcPr>
            <w:tcW w:w="548" w:type="dxa"/>
          </w:tcPr>
          <w:p w14:paraId="08028AB5" w14:textId="77777777" w:rsidR="00B42355" w:rsidRPr="001B7B30" w:rsidRDefault="00B42355" w:rsidP="008A7EC2">
            <w:pPr>
              <w:pStyle w:val="TableText"/>
            </w:pPr>
            <w:r w:rsidRPr="001B7B30">
              <w:t>-</w:t>
            </w:r>
          </w:p>
        </w:tc>
        <w:tc>
          <w:tcPr>
            <w:tcW w:w="5311" w:type="dxa"/>
          </w:tcPr>
          <w:p w14:paraId="648FF7C6" w14:textId="77777777" w:rsidR="00B42355" w:rsidRPr="001B7B30" w:rsidRDefault="00B42355" w:rsidP="008A7EC2">
            <w:pPr>
              <w:pStyle w:val="TableText"/>
            </w:pPr>
            <w:r w:rsidRPr="00C14941">
              <w:t xml:space="preserve">Local Discovery Service </w:t>
            </w:r>
            <w:r>
              <w:t>in the Device (L</w:t>
            </w:r>
            <w:r w:rsidRPr="001B7B30">
              <w:t>D</w:t>
            </w:r>
            <w:r>
              <w:t>Sd</w:t>
            </w:r>
            <w:r w:rsidRPr="001B7B30">
              <w:t>) not supported</w:t>
            </w:r>
          </w:p>
        </w:tc>
      </w:tr>
      <w:tr w:rsidR="00B42355" w:rsidRPr="00F64256" w14:paraId="26F6A100" w14:textId="77777777" w:rsidTr="008A7EC2">
        <w:trPr>
          <w:cantSplit/>
          <w:jc w:val="center"/>
        </w:trPr>
        <w:tc>
          <w:tcPr>
            <w:tcW w:w="548" w:type="dxa"/>
            <w:shd w:val="clear" w:color="000000" w:fill="FFFFFF"/>
          </w:tcPr>
          <w:p w14:paraId="5647B77B" w14:textId="77777777" w:rsidR="00B42355" w:rsidRPr="001B7B30" w:rsidRDefault="00B42355" w:rsidP="008A7EC2">
            <w:pPr>
              <w:pStyle w:val="TableText"/>
            </w:pPr>
            <w:r w:rsidRPr="001B7B30">
              <w:t>-</w:t>
            </w:r>
          </w:p>
        </w:tc>
        <w:tc>
          <w:tcPr>
            <w:tcW w:w="548" w:type="dxa"/>
          </w:tcPr>
          <w:p w14:paraId="1856C4A7" w14:textId="77777777" w:rsidR="00B42355" w:rsidRPr="001B7B30" w:rsidRDefault="00B42355" w:rsidP="008A7EC2">
            <w:pPr>
              <w:pStyle w:val="TableText"/>
            </w:pPr>
            <w:r w:rsidRPr="001B7B30">
              <w:t>-</w:t>
            </w:r>
          </w:p>
        </w:tc>
        <w:tc>
          <w:tcPr>
            <w:tcW w:w="548" w:type="dxa"/>
          </w:tcPr>
          <w:p w14:paraId="53C2F26A" w14:textId="77777777" w:rsidR="00B42355" w:rsidRPr="001B7B30" w:rsidRDefault="00B42355" w:rsidP="008A7EC2">
            <w:pPr>
              <w:pStyle w:val="TableText"/>
            </w:pPr>
            <w:r w:rsidRPr="001B7B30">
              <w:t>-</w:t>
            </w:r>
          </w:p>
        </w:tc>
        <w:tc>
          <w:tcPr>
            <w:tcW w:w="548" w:type="dxa"/>
          </w:tcPr>
          <w:p w14:paraId="78DAABBD" w14:textId="77777777" w:rsidR="00B42355" w:rsidRPr="001B7B30" w:rsidRDefault="00B42355" w:rsidP="008A7EC2">
            <w:pPr>
              <w:pStyle w:val="TableText"/>
            </w:pPr>
            <w:r w:rsidRPr="001B7B30">
              <w:t>-</w:t>
            </w:r>
          </w:p>
        </w:tc>
        <w:tc>
          <w:tcPr>
            <w:tcW w:w="548" w:type="dxa"/>
            <w:shd w:val="clear" w:color="auto" w:fill="FFFFFF"/>
          </w:tcPr>
          <w:p w14:paraId="77FB6CB0" w14:textId="77777777" w:rsidR="00B42355" w:rsidRPr="001B7B30" w:rsidRDefault="00B42355" w:rsidP="008A7EC2">
            <w:pPr>
              <w:pStyle w:val="TableText"/>
            </w:pPr>
            <w:r>
              <w:t>1</w:t>
            </w:r>
          </w:p>
        </w:tc>
        <w:tc>
          <w:tcPr>
            <w:tcW w:w="548" w:type="dxa"/>
            <w:shd w:val="clear" w:color="auto" w:fill="FFFFFF"/>
          </w:tcPr>
          <w:p w14:paraId="0385A609" w14:textId="77777777" w:rsidR="00B42355" w:rsidRDefault="00B42355" w:rsidP="008A7EC2">
            <w:pPr>
              <w:pStyle w:val="TableText"/>
            </w:pPr>
            <w:r>
              <w:t>-</w:t>
            </w:r>
          </w:p>
        </w:tc>
        <w:tc>
          <w:tcPr>
            <w:tcW w:w="548" w:type="dxa"/>
          </w:tcPr>
          <w:p w14:paraId="393F51C1" w14:textId="77777777" w:rsidR="00B42355" w:rsidRDefault="00B42355" w:rsidP="008A7EC2">
            <w:pPr>
              <w:pStyle w:val="TableText"/>
            </w:pPr>
            <w:r>
              <w:t>-</w:t>
            </w:r>
          </w:p>
        </w:tc>
        <w:tc>
          <w:tcPr>
            <w:tcW w:w="548" w:type="dxa"/>
          </w:tcPr>
          <w:p w14:paraId="4D303294" w14:textId="77777777" w:rsidR="00B42355" w:rsidRPr="001B7B30" w:rsidRDefault="00B42355" w:rsidP="008A7EC2">
            <w:pPr>
              <w:pStyle w:val="TableText"/>
            </w:pPr>
            <w:r w:rsidRPr="001B7B30">
              <w:t>-</w:t>
            </w:r>
          </w:p>
        </w:tc>
        <w:tc>
          <w:tcPr>
            <w:tcW w:w="5311" w:type="dxa"/>
          </w:tcPr>
          <w:p w14:paraId="4D112CF5" w14:textId="77777777" w:rsidR="00B42355" w:rsidRPr="00C14941" w:rsidRDefault="00B42355" w:rsidP="008A7EC2">
            <w:pPr>
              <w:pStyle w:val="TableText"/>
            </w:pPr>
            <w:bookmarkStart w:id="1430" w:name="_Hlk450949042"/>
            <w:r>
              <w:t xml:space="preserve">LUIe based on SCWS </w:t>
            </w:r>
            <w:bookmarkEnd w:id="1430"/>
            <w:r w:rsidRPr="001B7B30">
              <w:t>supported</w:t>
            </w:r>
          </w:p>
        </w:tc>
      </w:tr>
      <w:tr w:rsidR="00B42355" w:rsidRPr="00F64256" w14:paraId="06EF07FA" w14:textId="77777777" w:rsidTr="008A7EC2">
        <w:trPr>
          <w:cantSplit/>
          <w:jc w:val="center"/>
        </w:trPr>
        <w:tc>
          <w:tcPr>
            <w:tcW w:w="548" w:type="dxa"/>
            <w:shd w:val="clear" w:color="000000" w:fill="FFFFFF"/>
          </w:tcPr>
          <w:p w14:paraId="5E8B495A" w14:textId="77777777" w:rsidR="00B42355" w:rsidRPr="001B7B30" w:rsidRDefault="00B42355" w:rsidP="008A7EC2">
            <w:pPr>
              <w:pStyle w:val="TableText"/>
            </w:pPr>
            <w:r w:rsidRPr="001B7B30">
              <w:t>-</w:t>
            </w:r>
          </w:p>
        </w:tc>
        <w:tc>
          <w:tcPr>
            <w:tcW w:w="548" w:type="dxa"/>
          </w:tcPr>
          <w:p w14:paraId="2089DF0F" w14:textId="77777777" w:rsidR="00B42355" w:rsidRPr="001B7B30" w:rsidRDefault="00B42355" w:rsidP="008A7EC2">
            <w:pPr>
              <w:pStyle w:val="TableText"/>
            </w:pPr>
            <w:r w:rsidRPr="001B7B30">
              <w:t>-</w:t>
            </w:r>
          </w:p>
        </w:tc>
        <w:tc>
          <w:tcPr>
            <w:tcW w:w="548" w:type="dxa"/>
          </w:tcPr>
          <w:p w14:paraId="643F025C" w14:textId="77777777" w:rsidR="00B42355" w:rsidRPr="001B7B30" w:rsidRDefault="00B42355" w:rsidP="008A7EC2">
            <w:pPr>
              <w:pStyle w:val="TableText"/>
            </w:pPr>
            <w:r w:rsidRPr="001B7B30">
              <w:t>-</w:t>
            </w:r>
          </w:p>
        </w:tc>
        <w:tc>
          <w:tcPr>
            <w:tcW w:w="548" w:type="dxa"/>
          </w:tcPr>
          <w:p w14:paraId="604A814D" w14:textId="77777777" w:rsidR="00B42355" w:rsidRPr="001B7B30" w:rsidRDefault="00B42355" w:rsidP="008A7EC2">
            <w:pPr>
              <w:pStyle w:val="TableText"/>
            </w:pPr>
            <w:r w:rsidRPr="001B7B30">
              <w:t>-</w:t>
            </w:r>
          </w:p>
        </w:tc>
        <w:tc>
          <w:tcPr>
            <w:tcW w:w="548" w:type="dxa"/>
            <w:shd w:val="clear" w:color="auto" w:fill="FFFFFF"/>
          </w:tcPr>
          <w:p w14:paraId="254F46CF" w14:textId="77777777" w:rsidR="00B42355" w:rsidRPr="001B7B30" w:rsidRDefault="00B42355" w:rsidP="008A7EC2">
            <w:pPr>
              <w:pStyle w:val="TableText"/>
            </w:pPr>
            <w:r>
              <w:t>0</w:t>
            </w:r>
          </w:p>
        </w:tc>
        <w:tc>
          <w:tcPr>
            <w:tcW w:w="548" w:type="dxa"/>
            <w:shd w:val="clear" w:color="auto" w:fill="FFFFFF"/>
          </w:tcPr>
          <w:p w14:paraId="6D5C32E3" w14:textId="77777777" w:rsidR="00B42355" w:rsidRDefault="00B42355" w:rsidP="008A7EC2">
            <w:pPr>
              <w:pStyle w:val="TableText"/>
            </w:pPr>
            <w:r>
              <w:t>-</w:t>
            </w:r>
          </w:p>
        </w:tc>
        <w:tc>
          <w:tcPr>
            <w:tcW w:w="548" w:type="dxa"/>
          </w:tcPr>
          <w:p w14:paraId="05191771" w14:textId="77777777" w:rsidR="00B42355" w:rsidRDefault="00B42355" w:rsidP="008A7EC2">
            <w:pPr>
              <w:pStyle w:val="TableText"/>
            </w:pPr>
            <w:r>
              <w:t>-</w:t>
            </w:r>
          </w:p>
        </w:tc>
        <w:tc>
          <w:tcPr>
            <w:tcW w:w="548" w:type="dxa"/>
          </w:tcPr>
          <w:p w14:paraId="2EA50FF6" w14:textId="77777777" w:rsidR="00B42355" w:rsidRPr="001B7B30" w:rsidRDefault="00B42355" w:rsidP="008A7EC2">
            <w:pPr>
              <w:pStyle w:val="TableText"/>
            </w:pPr>
            <w:r w:rsidRPr="001B7B30">
              <w:t>-</w:t>
            </w:r>
          </w:p>
        </w:tc>
        <w:tc>
          <w:tcPr>
            <w:tcW w:w="5311" w:type="dxa"/>
          </w:tcPr>
          <w:p w14:paraId="0D6215E7" w14:textId="77777777" w:rsidR="00B42355" w:rsidRPr="00C14941" w:rsidRDefault="00B42355" w:rsidP="008A7EC2">
            <w:pPr>
              <w:pStyle w:val="TableText"/>
            </w:pPr>
            <w:r>
              <w:t xml:space="preserve">LUIe based on SCWS </w:t>
            </w:r>
            <w:r w:rsidRPr="001B7B30">
              <w:t>not supported</w:t>
            </w:r>
          </w:p>
        </w:tc>
      </w:tr>
      <w:tr w:rsidR="00B42355" w:rsidRPr="00F64256" w14:paraId="3D7996E7" w14:textId="77777777" w:rsidTr="008A7EC2">
        <w:trPr>
          <w:cantSplit/>
          <w:jc w:val="center"/>
        </w:trPr>
        <w:tc>
          <w:tcPr>
            <w:tcW w:w="548" w:type="dxa"/>
            <w:shd w:val="clear" w:color="000000" w:fill="FFFFFF"/>
          </w:tcPr>
          <w:p w14:paraId="1B11B91F" w14:textId="77777777" w:rsidR="00B42355" w:rsidRPr="001B7B30" w:rsidRDefault="00B42355" w:rsidP="008A7EC2">
            <w:pPr>
              <w:pStyle w:val="TableText"/>
            </w:pPr>
            <w:r w:rsidRPr="001B7B30">
              <w:t>x</w:t>
            </w:r>
          </w:p>
        </w:tc>
        <w:tc>
          <w:tcPr>
            <w:tcW w:w="548" w:type="dxa"/>
          </w:tcPr>
          <w:p w14:paraId="11F78FB0" w14:textId="77777777" w:rsidR="00B42355" w:rsidRPr="001B7B30" w:rsidRDefault="00B42355" w:rsidP="008A7EC2">
            <w:pPr>
              <w:pStyle w:val="TableText"/>
            </w:pPr>
            <w:r w:rsidRPr="001B7B30">
              <w:t>x</w:t>
            </w:r>
          </w:p>
        </w:tc>
        <w:tc>
          <w:tcPr>
            <w:tcW w:w="548" w:type="dxa"/>
          </w:tcPr>
          <w:p w14:paraId="615019F8" w14:textId="77777777" w:rsidR="00B42355" w:rsidRPr="001B7B30" w:rsidRDefault="00B42355" w:rsidP="008A7EC2">
            <w:pPr>
              <w:pStyle w:val="TableText"/>
            </w:pPr>
            <w:r w:rsidRPr="001B7B30">
              <w:t>x</w:t>
            </w:r>
          </w:p>
        </w:tc>
        <w:tc>
          <w:tcPr>
            <w:tcW w:w="548" w:type="dxa"/>
          </w:tcPr>
          <w:p w14:paraId="5901206D" w14:textId="77777777" w:rsidR="00B42355" w:rsidRPr="001B7B30" w:rsidRDefault="00B42355" w:rsidP="008A7EC2">
            <w:pPr>
              <w:pStyle w:val="TableText"/>
            </w:pPr>
            <w:r w:rsidRPr="001B7B30">
              <w:t>x</w:t>
            </w:r>
          </w:p>
        </w:tc>
        <w:tc>
          <w:tcPr>
            <w:tcW w:w="548" w:type="dxa"/>
            <w:shd w:val="clear" w:color="auto" w:fill="FFFFFF"/>
          </w:tcPr>
          <w:p w14:paraId="1B45CD91" w14:textId="77777777" w:rsidR="00B42355" w:rsidRPr="001B7B30" w:rsidRDefault="00B42355" w:rsidP="008A7EC2">
            <w:pPr>
              <w:pStyle w:val="TableText"/>
            </w:pPr>
            <w:r>
              <w:t>-</w:t>
            </w:r>
          </w:p>
        </w:tc>
        <w:tc>
          <w:tcPr>
            <w:tcW w:w="548" w:type="dxa"/>
            <w:shd w:val="clear" w:color="auto" w:fill="FFFFFF"/>
          </w:tcPr>
          <w:p w14:paraId="5FEBF097" w14:textId="77777777" w:rsidR="00B42355" w:rsidRPr="001B7B30" w:rsidRDefault="00B42355" w:rsidP="008A7EC2">
            <w:pPr>
              <w:pStyle w:val="TableText"/>
            </w:pPr>
            <w:r>
              <w:t>-</w:t>
            </w:r>
          </w:p>
        </w:tc>
        <w:tc>
          <w:tcPr>
            <w:tcW w:w="548" w:type="dxa"/>
          </w:tcPr>
          <w:p w14:paraId="7979C48B" w14:textId="77777777" w:rsidR="00B42355" w:rsidRPr="001B7B30" w:rsidRDefault="00B42355" w:rsidP="008A7EC2">
            <w:pPr>
              <w:pStyle w:val="TableText"/>
            </w:pPr>
            <w:r w:rsidRPr="001B7B30">
              <w:t>-</w:t>
            </w:r>
          </w:p>
        </w:tc>
        <w:tc>
          <w:tcPr>
            <w:tcW w:w="548" w:type="dxa"/>
          </w:tcPr>
          <w:p w14:paraId="4F75F3B8" w14:textId="77777777" w:rsidR="00B42355" w:rsidRPr="001B7B30" w:rsidRDefault="00B42355" w:rsidP="008A7EC2">
            <w:pPr>
              <w:pStyle w:val="TableText"/>
            </w:pPr>
            <w:r w:rsidRPr="001B7B30">
              <w:t>-</w:t>
            </w:r>
          </w:p>
        </w:tc>
        <w:tc>
          <w:tcPr>
            <w:tcW w:w="5311" w:type="dxa"/>
          </w:tcPr>
          <w:p w14:paraId="7B13B0FB" w14:textId="77777777" w:rsidR="00B42355" w:rsidRPr="001B7B30" w:rsidRDefault="00B42355" w:rsidP="008A7EC2">
            <w:pPr>
              <w:pStyle w:val="TableText"/>
            </w:pPr>
            <w:r w:rsidRPr="001B7B30">
              <w:t>RFU</w:t>
            </w:r>
          </w:p>
        </w:tc>
      </w:tr>
    </w:tbl>
    <w:p w14:paraId="7C9EF05C" w14:textId="77777777" w:rsidR="00B42355" w:rsidRPr="001B7B30" w:rsidRDefault="00B42355" w:rsidP="00B42355">
      <w:pPr>
        <w:pStyle w:val="TableCaption"/>
        <w:rPr>
          <w:lang w:val="en-US"/>
        </w:rPr>
      </w:pPr>
      <w:r w:rsidRPr="001B7B30">
        <w:rPr>
          <w:lang w:val="en-US"/>
        </w:rPr>
        <w:t xml:space="preserve">: </w:t>
      </w:r>
      <w:r>
        <w:rPr>
          <w:lang w:val="en-US"/>
        </w:rPr>
        <w:t>eUICC-related Device Capabilities</w:t>
      </w:r>
    </w:p>
    <w:p w14:paraId="7877EE75" w14:textId="77777777" w:rsidR="00B42355" w:rsidRDefault="00B42355" w:rsidP="00B42355">
      <w:pPr>
        <w:pStyle w:val="NormalParagraph"/>
        <w:rPr>
          <w:lang w:val="en-US"/>
        </w:rPr>
      </w:pPr>
      <w:r w:rsidRPr="00F96E8D">
        <w:rPr>
          <w:rStyle w:val="NormalParagraphZchn"/>
        </w:rPr>
        <w:t>Subsequent bytes are RFU</w:t>
      </w:r>
      <w:r>
        <w:rPr>
          <w:lang w:val="en-US"/>
        </w:rPr>
        <w:t>.</w:t>
      </w:r>
    </w:p>
    <w:p w14:paraId="2C03F438" w14:textId="77777777" w:rsidR="00B42355" w:rsidRDefault="00B42355" w:rsidP="00B42355">
      <w:pPr>
        <w:pStyle w:val="NormalParagraph"/>
      </w:pPr>
      <w:r w:rsidRPr="00D9466A">
        <w:t>For LPAd implementations according to this version of the specification, b1, b2 and b3 SHALL either all be set to 1 or all be set to 0.</w:t>
      </w:r>
    </w:p>
    <w:p w14:paraId="2EBCC99C" w14:textId="77777777" w:rsidR="00B42355" w:rsidRDefault="00B42355" w:rsidP="00B42355">
      <w:pPr>
        <w:pStyle w:val="NormalParagraph"/>
      </w:pPr>
      <w:r>
        <w:t>The eUICC SHALL only enable the functions of ES10c if the Device indicates support for the LUId.</w:t>
      </w:r>
    </w:p>
    <w:p w14:paraId="1B8F212B" w14:textId="77777777" w:rsidR="00B42355" w:rsidRDefault="00B42355" w:rsidP="00B42355">
      <w:pPr>
        <w:pStyle w:val="NormalParagraph"/>
      </w:pPr>
      <w:r>
        <w:t>The eUICC SHALL</w:t>
      </w:r>
      <w:r w:rsidDel="0082148A">
        <w:t xml:space="preserve"> </w:t>
      </w:r>
      <w:r>
        <w:t>only enable the functions of ES10b if the Device indicates support for the LPDd.</w:t>
      </w:r>
    </w:p>
    <w:p w14:paraId="5CF82AA3" w14:textId="77777777" w:rsidR="00B42355" w:rsidRDefault="00B42355" w:rsidP="00B42355">
      <w:pPr>
        <w:pStyle w:val="NormalParagraph"/>
      </w:pPr>
      <w:r>
        <w:t>The eUICC SHALL only enable the functions of ES10a if the Device indicates support for the LDSd.</w:t>
      </w:r>
    </w:p>
    <w:p w14:paraId="37889C03" w14:textId="77777777" w:rsidR="00B42355" w:rsidRPr="0098569B" w:rsidRDefault="00B42355" w:rsidP="00B42355">
      <w:pPr>
        <w:pStyle w:val="NormalParagraph"/>
        <w:rPr>
          <w:lang w:val="en-US"/>
        </w:rPr>
      </w:pPr>
      <w:r w:rsidRPr="00CB7A55">
        <w:rPr>
          <w:lang w:val="en-US"/>
        </w:rPr>
        <w:t>The conditions for enabling the LPAe are defined in section 5.7.1.</w:t>
      </w:r>
    </w:p>
    <w:p w14:paraId="0ED5EF0B" w14:textId="77777777" w:rsidR="00B42355" w:rsidRPr="00151F2A" w:rsidRDefault="00B42355" w:rsidP="00B42355">
      <w:pPr>
        <w:pStyle w:val="Heading3"/>
      </w:pPr>
      <w:bookmarkStart w:id="1431" w:name="_Toc438038981"/>
      <w:bookmarkStart w:id="1432" w:name="_Toc438302021"/>
      <w:bookmarkStart w:id="1433" w:name="_Toc456596223"/>
      <w:bookmarkStart w:id="1434" w:name="_Toc473022737"/>
      <w:bookmarkStart w:id="1435" w:name="_Toc486508716"/>
      <w:bookmarkStart w:id="1436" w:name="_Toc492049983"/>
      <w:bookmarkStart w:id="1437" w:name="_Toc178140216"/>
      <w:r w:rsidRPr="00151F2A">
        <w:lastRenderedPageBreak/>
        <w:t xml:space="preserve">eUICC </w:t>
      </w:r>
      <w:r>
        <w:t>F</w:t>
      </w:r>
      <w:r w:rsidRPr="00151F2A">
        <w:t xml:space="preserve">ile </w:t>
      </w:r>
      <w:r>
        <w:t>S</w:t>
      </w:r>
      <w:r w:rsidRPr="00151F2A">
        <w:t>tructure</w:t>
      </w:r>
      <w:bookmarkEnd w:id="1431"/>
      <w:bookmarkEnd w:id="1432"/>
      <w:bookmarkEnd w:id="1433"/>
      <w:bookmarkEnd w:id="1434"/>
      <w:bookmarkEnd w:id="1435"/>
      <w:bookmarkEnd w:id="1436"/>
      <w:bookmarkEnd w:id="1437"/>
    </w:p>
    <w:p w14:paraId="40402534" w14:textId="77777777" w:rsidR="00B42355" w:rsidRPr="001B7B30" w:rsidRDefault="00B42355" w:rsidP="00B42355">
      <w:pPr>
        <w:pStyle w:val="NormalParagraph"/>
      </w:pPr>
      <w:r w:rsidRPr="001B7B30">
        <w:t xml:space="preserve">If there is no </w:t>
      </w:r>
      <w:r>
        <w:t>E</w:t>
      </w:r>
      <w:r w:rsidRPr="001B7B30">
        <w:t>nabled Profile on the eUICC, the eUICC SHALL ensure a default file system is available to the Device. This file system SHALL contain at least the MF and MAY contain the MF-level EFs shown below.</w:t>
      </w:r>
    </w:p>
    <w:p w14:paraId="77E01C2C" w14:textId="77777777" w:rsidR="00B42355" w:rsidRPr="005C775F" w:rsidRDefault="00B42355" w:rsidP="00B42355">
      <w:pPr>
        <w:pStyle w:val="ListBullet1"/>
        <w:numPr>
          <w:ilvl w:val="0"/>
          <w:numId w:val="32"/>
        </w:numPr>
      </w:pPr>
      <w:r w:rsidRPr="005C775F">
        <w:t>EF</w:t>
      </w:r>
      <w:r w:rsidRPr="006E0A92">
        <w:rPr>
          <w:vertAlign w:val="subscript"/>
        </w:rPr>
        <w:t>ENV-CLASSES</w:t>
      </w:r>
    </w:p>
    <w:p w14:paraId="6BA5AD7B" w14:textId="77777777" w:rsidR="00B42355" w:rsidRPr="005C775F" w:rsidRDefault="00B42355" w:rsidP="00B42355">
      <w:pPr>
        <w:pStyle w:val="ListBullet1"/>
        <w:numPr>
          <w:ilvl w:val="0"/>
          <w:numId w:val="32"/>
        </w:numPr>
      </w:pPr>
      <w:r w:rsidRPr="005C775F">
        <w:t>EF</w:t>
      </w:r>
      <w:r w:rsidRPr="006E0A92">
        <w:rPr>
          <w:vertAlign w:val="subscript"/>
        </w:rPr>
        <w:t>UMPC</w:t>
      </w:r>
    </w:p>
    <w:p w14:paraId="4DFD3E4B" w14:textId="77777777" w:rsidR="00B42355" w:rsidRDefault="00B42355" w:rsidP="00B42355">
      <w:pPr>
        <w:pStyle w:val="NormalParagraph"/>
      </w:pPr>
      <w:r>
        <w:t>It SHALL not be possible to modify either file via ES6 of a Profile.</w:t>
      </w:r>
    </w:p>
    <w:p w14:paraId="074BB1C5" w14:textId="77777777" w:rsidR="00B42355" w:rsidRDefault="00B42355" w:rsidP="00B42355">
      <w:pPr>
        <w:pStyle w:val="NormalParagraph"/>
      </w:pPr>
      <w:r w:rsidRPr="002E0BC9">
        <w:t>EF</w:t>
      </w:r>
      <w:r w:rsidRPr="006E0A92">
        <w:rPr>
          <w:vertAlign w:val="subscript"/>
        </w:rPr>
        <w:t>ENV-CLASSES</w:t>
      </w:r>
      <w:r w:rsidRPr="001B7B30">
        <w:t xml:space="preserve"> SHALL never be present in any Profile</w:t>
      </w:r>
      <w:r>
        <w:t xml:space="preserve"> Package, however if present, it SHALL be ignored by the eUICC when installing the Profile</w:t>
      </w:r>
      <w:r w:rsidRPr="001B7B30">
        <w:t>.</w:t>
      </w:r>
    </w:p>
    <w:p w14:paraId="7DEF82F7" w14:textId="77777777" w:rsidR="00B42355" w:rsidRPr="001B7B30" w:rsidRDefault="00B42355" w:rsidP="00B42355">
      <w:pPr>
        <w:pStyle w:val="NormalParagraph"/>
      </w:pPr>
      <w:r w:rsidRPr="002E0BC9">
        <w:t>EF</w:t>
      </w:r>
      <w:r w:rsidRPr="006E0A92">
        <w:rPr>
          <w:vertAlign w:val="subscript"/>
        </w:rPr>
        <w:t>UMPC</w:t>
      </w:r>
      <w:r w:rsidRPr="002E0BC9">
        <w:t xml:space="preserve"> MAY be present in a Profile Package</w:t>
      </w:r>
      <w:r>
        <w:t>. I</w:t>
      </w:r>
      <w:bookmarkStart w:id="1438" w:name="_Hlk463864630"/>
      <w:r>
        <w:t xml:space="preserve">f present and </w:t>
      </w:r>
      <w:r w:rsidRPr="002E0BC9">
        <w:t>EF</w:t>
      </w:r>
      <w:r w:rsidRPr="006E0A92">
        <w:rPr>
          <w:vertAlign w:val="subscript"/>
        </w:rPr>
        <w:t>UMPC</w:t>
      </w:r>
      <w:r>
        <w:t xml:space="preserve"> is also present in the default file system,</w:t>
      </w:r>
      <w:bookmarkEnd w:id="1438"/>
      <w:r w:rsidRPr="002E0BC9">
        <w:t xml:space="preserve"> the second byte of the </w:t>
      </w:r>
      <w:r>
        <w:t>default</w:t>
      </w:r>
      <w:r w:rsidRPr="002E0BC9">
        <w:t xml:space="preserve"> file </w:t>
      </w:r>
      <w:r>
        <w:t xml:space="preserve">SHALL </w:t>
      </w:r>
      <w:r w:rsidRPr="002E0BC9">
        <w:t>be modified by the content of the Profile Package</w:t>
      </w:r>
      <w:r w:rsidRPr="00CF3B55">
        <w:t xml:space="preserve"> </w:t>
      </w:r>
      <w:r>
        <w:t>when this Profile is enabled</w:t>
      </w:r>
      <w:r w:rsidRPr="002E0BC9">
        <w:t>. The eUICC SHALL ignore the content of all the other bytes of the file present in the Profile Package.</w:t>
      </w:r>
      <w:r w:rsidRPr="00CF3B55">
        <w:t xml:space="preserve"> </w:t>
      </w:r>
      <w:r>
        <w:t xml:space="preserve">If present and </w:t>
      </w:r>
      <w:r w:rsidRPr="002E0BC9">
        <w:t>EF</w:t>
      </w:r>
      <w:r w:rsidRPr="006E0A92">
        <w:rPr>
          <w:vertAlign w:val="subscript"/>
        </w:rPr>
        <w:t>UMPC</w:t>
      </w:r>
      <w:r>
        <w:t xml:space="preserve"> is not present in the default file system, the whole file from the Profile SHALL be taken into account.</w:t>
      </w:r>
    </w:p>
    <w:p w14:paraId="68804AF8" w14:textId="77777777" w:rsidR="00B42355" w:rsidRDefault="00B42355" w:rsidP="00B42355">
      <w:pPr>
        <w:pStyle w:val="NormalParagraph"/>
      </w:pPr>
      <w:r w:rsidRPr="001B7B30">
        <w:t>When a Profile is enabled, the eUICC SHALL present a file system comprising th</w:t>
      </w:r>
      <w:r>
        <w:t>at</w:t>
      </w:r>
      <w:r w:rsidRPr="001B7B30">
        <w:t xml:space="preserve"> Profile</w:t>
      </w:r>
      <w:r>
        <w:t>'s</w:t>
      </w:r>
      <w:r w:rsidRPr="001B7B30">
        <w:t xml:space="preserve"> file system and the EFs listed above if existing.</w:t>
      </w:r>
    </w:p>
    <w:p w14:paraId="1CC8F512" w14:textId="77777777" w:rsidR="00B42355" w:rsidRPr="00273EB6" w:rsidRDefault="00B42355" w:rsidP="00B42355">
      <w:pPr>
        <w:pStyle w:val="Heading3"/>
        <w:numPr>
          <w:ilvl w:val="2"/>
          <w:numId w:val="46"/>
        </w:numPr>
      </w:pPr>
      <w:bookmarkStart w:id="1439" w:name="_Toc456596224"/>
      <w:bookmarkStart w:id="1440" w:name="_Toc473022738"/>
      <w:bookmarkStart w:id="1441" w:name="_Toc486508717"/>
      <w:bookmarkStart w:id="1442" w:name="_Toc492049984"/>
      <w:bookmarkStart w:id="1443" w:name="_Toc178140217"/>
      <w:bookmarkStart w:id="1444" w:name="_Toc433614757"/>
      <w:r w:rsidRPr="00273EB6">
        <w:t xml:space="preserve">Device </w:t>
      </w:r>
      <w:r w:rsidRPr="008D7715">
        <w:t xml:space="preserve">Setup and </w:t>
      </w:r>
      <w:r>
        <w:t>P</w:t>
      </w:r>
      <w:r w:rsidRPr="00273EB6">
        <w:t xml:space="preserve">ower-on Profile </w:t>
      </w:r>
      <w:r>
        <w:t>D</w:t>
      </w:r>
      <w:r w:rsidRPr="00273EB6">
        <w:t>iscovery</w:t>
      </w:r>
      <w:bookmarkEnd w:id="1439"/>
      <w:bookmarkEnd w:id="1440"/>
      <w:bookmarkEnd w:id="1441"/>
      <w:bookmarkEnd w:id="1442"/>
      <w:bookmarkEnd w:id="1443"/>
    </w:p>
    <w:p w14:paraId="646E795F" w14:textId="77777777" w:rsidR="00B42355" w:rsidRDefault="00B42355" w:rsidP="00B42355">
      <w:pPr>
        <w:pStyle w:val="NormalParagraph"/>
      </w:pPr>
      <w:r>
        <w:t>As part of Device setup, means SHALL exist for the End User to retrieve pending Profiles via the Default SM-DP+ if configured, via the Root SM-DS, and via the Activation Code procedure. The implementation is OEM-specific. Profile discovery during Device setup MAY be implemented as a special case of Device power-on Profile discovery as described hereunder. Alternatively, it MAY be implemented in some other manner; for example, by informing the End User how to retrieve the pending Profiles after Device setup is completed.</w:t>
      </w:r>
    </w:p>
    <w:p w14:paraId="7D331670" w14:textId="77777777" w:rsidR="00B42355" w:rsidRDefault="00B42355" w:rsidP="00B42355">
      <w:pPr>
        <w:pStyle w:val="NormalParagraph"/>
      </w:pPr>
      <w:r w:rsidRPr="008566AE">
        <w:t>The means by which the LPA detects Device setup is out of the scope of this specification.</w:t>
      </w:r>
    </w:p>
    <w:p w14:paraId="2BF0BA3A" w14:textId="77777777" w:rsidR="00B42355" w:rsidRDefault="00B42355" w:rsidP="00B42355">
      <w:pPr>
        <w:pStyle w:val="NormalParagraph"/>
      </w:pPr>
      <w:r>
        <w:t>When appropriate for the class and usage of the device, the LPA SHALL conditionally perform Profile discovery when the Device is powered on, rebooted, or reset. In addition the LPA MAY support an End User configurable parameter that enables or disables this operation.</w:t>
      </w:r>
    </w:p>
    <w:p w14:paraId="4D252081" w14:textId="77777777" w:rsidR="00B42355" w:rsidRDefault="00B42355" w:rsidP="00B42355">
      <w:pPr>
        <w:pStyle w:val="NormalParagraph"/>
      </w:pPr>
      <w:r>
        <w:t>When it is supported, the initial value of the configuration parameter SHALL be 'Enabled', and its value SHALL be persistent across Device reset and power cycles.</w:t>
      </w:r>
    </w:p>
    <w:p w14:paraId="245CE21C" w14:textId="77777777" w:rsidR="00B42355" w:rsidRDefault="00B42355" w:rsidP="00B42355">
      <w:pPr>
        <w:pStyle w:val="NormalParagraph"/>
      </w:pPr>
      <w:r>
        <w:t>The specific point at which power-on Profile discovery occurs and the means by which the LPA is launched to perform Profile discovery are Device-specific and out of the scope of this specification. It SHALL be performed if all of the following conditions are satisfied:</w:t>
      </w:r>
    </w:p>
    <w:p w14:paraId="1A5B1F92" w14:textId="77777777" w:rsidR="00B42355" w:rsidRDefault="00B42355" w:rsidP="00B42355">
      <w:pPr>
        <w:pStyle w:val="ListBullet1"/>
        <w:numPr>
          <w:ilvl w:val="0"/>
          <w:numId w:val="32"/>
        </w:numPr>
      </w:pPr>
      <w:r>
        <w:t>Power-on Profile discovery is appropriate for the class and usage of the Device. (For example, this could be inappropriate for an open-market cellular-enabled notebook computer).</w:t>
      </w:r>
    </w:p>
    <w:p w14:paraId="34D6DDE2" w14:textId="77777777" w:rsidR="00B42355" w:rsidRDefault="00B42355" w:rsidP="00B42355">
      <w:pPr>
        <w:pStyle w:val="ListBullet1"/>
        <w:numPr>
          <w:ilvl w:val="0"/>
          <w:numId w:val="32"/>
        </w:numPr>
      </w:pPr>
      <w:r>
        <w:t>No Operational Profile is installed on the eUICC.</w:t>
      </w:r>
    </w:p>
    <w:p w14:paraId="320B09A2" w14:textId="77777777" w:rsidR="00B42355" w:rsidRDefault="00B42355" w:rsidP="00B42355">
      <w:pPr>
        <w:pStyle w:val="ListBullet1"/>
        <w:numPr>
          <w:ilvl w:val="0"/>
          <w:numId w:val="32"/>
        </w:numPr>
      </w:pPr>
      <w:r>
        <w:t>The value of the configuration parameter is 'Enabled'.</w:t>
      </w:r>
    </w:p>
    <w:p w14:paraId="6C7D6038" w14:textId="77777777" w:rsidR="00B42355" w:rsidRDefault="00B42355" w:rsidP="00B42355">
      <w:pPr>
        <w:pStyle w:val="NormalParagraph"/>
      </w:pPr>
      <w:r>
        <w:lastRenderedPageBreak/>
        <w:t>When all of these conditions are satisfied the LPA SHALL perform the following steps:</w:t>
      </w:r>
    </w:p>
    <w:p w14:paraId="20E1326A" w14:textId="77777777" w:rsidR="00B42355" w:rsidRDefault="00B42355" w:rsidP="00B42355">
      <w:pPr>
        <w:pStyle w:val="ListParagraph"/>
        <w:numPr>
          <w:ilvl w:val="0"/>
          <w:numId w:val="47"/>
        </w:numPr>
        <w:rPr>
          <w:lang w:eastAsia="en-US"/>
        </w:rPr>
      </w:pPr>
      <w:r>
        <w:rPr>
          <w:lang w:eastAsia="en-US"/>
        </w:rPr>
        <w:t>If there is a configured Default SM-DP+ address, then the LPA SHALL initiate the Profile download and installation procedure as defined in section 3.1.3, using the default SM-DP+ address and an empty string for the Matching ID.</w:t>
      </w:r>
    </w:p>
    <w:p w14:paraId="7A57DFE6" w14:textId="77777777" w:rsidR="00B42355" w:rsidRDefault="00B42355" w:rsidP="00B42355">
      <w:pPr>
        <w:pStyle w:val="ListParagraph"/>
        <w:numPr>
          <w:ilvl w:val="0"/>
          <w:numId w:val="47"/>
        </w:numPr>
        <w:rPr>
          <w:lang w:eastAsia="en-US"/>
        </w:rPr>
      </w:pPr>
      <w:r>
        <w:rPr>
          <w:lang w:eastAsia="en-US"/>
        </w:rPr>
        <w:t>If no Operational Profile was downloaded in step 1 and there is a configured SM-DS address, then the LPA SHALL initiate the event retrieval procedure as defined in section 3.6.2, with no EventID, and process any retrieved Profile download(s).</w:t>
      </w:r>
    </w:p>
    <w:p w14:paraId="18358121" w14:textId="77777777" w:rsidR="00B42355" w:rsidRDefault="00B42355" w:rsidP="00B42355">
      <w:pPr>
        <w:pStyle w:val="ListParagraph"/>
        <w:numPr>
          <w:ilvl w:val="0"/>
          <w:numId w:val="47"/>
        </w:numPr>
        <w:rPr>
          <w:lang w:eastAsia="en-US"/>
        </w:rPr>
      </w:pPr>
      <w:r>
        <w:rPr>
          <w:lang w:eastAsia="en-US"/>
        </w:rPr>
        <w:t>If no Operational Profile was downloaded in either steps 1 or 2, the LPA MAY prompt the End User to add a Profile using an Activation Code (such as by manual entry or QR code scanning).</w:t>
      </w:r>
    </w:p>
    <w:p w14:paraId="57A78B28" w14:textId="77777777" w:rsidR="00B42355" w:rsidRPr="009402EE" w:rsidRDefault="00F03224" w:rsidP="00B42355">
      <w:pPr>
        <w:pStyle w:val="NormalParagraph"/>
      </w:pPr>
      <w:r w:rsidRPr="00F03224">
        <w:t>When downloading Profile(s) as part of Device setup, the LPA SHALL perform the Confirmation Request(s) as described in section 3.1.3.</w:t>
      </w:r>
      <w:r w:rsidR="00B42355" w:rsidRPr="008566AE">
        <w:t>.</w:t>
      </w:r>
    </w:p>
    <w:p w14:paraId="519251E6" w14:textId="77777777" w:rsidR="00B42355" w:rsidRPr="00D04DE4" w:rsidRDefault="00B42355" w:rsidP="00B42355">
      <w:pPr>
        <w:pStyle w:val="Heading2"/>
      </w:pPr>
      <w:bookmarkStart w:id="1445" w:name="_Toc456596225"/>
      <w:bookmarkStart w:id="1446" w:name="_Toc473022739"/>
      <w:bookmarkStart w:id="1447" w:name="_Toc486508718"/>
      <w:bookmarkStart w:id="1448" w:name="_Toc492049985"/>
      <w:bookmarkStart w:id="1449" w:name="_Toc178140218"/>
      <w:r w:rsidRPr="00D04DE4">
        <w:t>Notifications</w:t>
      </w:r>
      <w:bookmarkEnd w:id="1444"/>
      <w:bookmarkEnd w:id="1445"/>
      <w:bookmarkEnd w:id="1446"/>
      <w:bookmarkEnd w:id="1447"/>
      <w:bookmarkEnd w:id="1448"/>
      <w:bookmarkEnd w:id="1449"/>
    </w:p>
    <w:p w14:paraId="755CD29F" w14:textId="77777777" w:rsidR="00B42355" w:rsidRDefault="00B42355" w:rsidP="00B42355">
      <w:pPr>
        <w:pStyle w:val="NormalParagraph"/>
        <w:rPr>
          <w:lang w:eastAsia="en-US" w:bidi="bn-BD"/>
        </w:rPr>
      </w:pPr>
      <w:r>
        <w:rPr>
          <w:lang w:eastAsia="en-US" w:bidi="bn-BD"/>
        </w:rPr>
        <w:t>This section describes the procedure to provide a report (in the context of this procedure referred to as "Notification") to a remote entity (Recipient Address) that a Profile Management Operation is successfully performed on the eUICC.</w:t>
      </w:r>
    </w:p>
    <w:p w14:paraId="05091773" w14:textId="77777777" w:rsidR="00B42355" w:rsidRPr="004F0492" w:rsidRDefault="00B42355" w:rsidP="00B42355">
      <w:pPr>
        <w:pStyle w:val="NormalParagraph"/>
        <w:rPr>
          <w:lang w:val="en-US" w:eastAsia="en-US" w:bidi="bn-BD"/>
        </w:rPr>
      </w:pPr>
      <w:r w:rsidRPr="004F0492">
        <w:rPr>
          <w:lang w:val="en-US" w:eastAsia="en-US" w:bidi="bn-BD"/>
        </w:rPr>
        <w:t xml:space="preserve">Two </w:t>
      </w:r>
      <w:r>
        <w:rPr>
          <w:lang w:val="en-US" w:eastAsia="en-US" w:bidi="bn-BD"/>
        </w:rPr>
        <w:t>types</w:t>
      </w:r>
      <w:r w:rsidRPr="004F0492">
        <w:rPr>
          <w:lang w:val="en-US" w:eastAsia="en-US" w:bidi="bn-BD"/>
        </w:rPr>
        <w:t xml:space="preserve"> of Notifications are defined: Profile Installation Results</w:t>
      </w:r>
      <w:r>
        <w:rPr>
          <w:lang w:val="en-US" w:eastAsia="en-US" w:bidi="bn-BD"/>
        </w:rPr>
        <w:t>,</w:t>
      </w:r>
      <w:r w:rsidRPr="004F0492">
        <w:rPr>
          <w:lang w:val="en-US" w:eastAsia="en-US" w:bidi="bn-BD"/>
        </w:rPr>
        <w:t xml:space="preserve"> generated </w:t>
      </w:r>
      <w:r>
        <w:rPr>
          <w:lang w:val="en-US" w:eastAsia="en-US" w:bidi="bn-BD"/>
        </w:rPr>
        <w:t>as an answer to the Profile installation,</w:t>
      </w:r>
      <w:r w:rsidRPr="004F0492">
        <w:rPr>
          <w:lang w:val="en-US" w:eastAsia="en-US" w:bidi="bn-BD"/>
        </w:rPr>
        <w:t xml:space="preserve"> see section 2.5.6</w:t>
      </w:r>
      <w:r>
        <w:rPr>
          <w:lang w:val="en-US" w:eastAsia="en-US" w:bidi="bn-BD"/>
        </w:rPr>
        <w:t>;</w:t>
      </w:r>
      <w:r w:rsidRPr="004F0492">
        <w:rPr>
          <w:lang w:val="en-US" w:eastAsia="en-US" w:bidi="bn-BD"/>
        </w:rPr>
        <w:t xml:space="preserve"> and Other Notifications</w:t>
      </w:r>
      <w:r>
        <w:rPr>
          <w:lang w:val="en-US" w:eastAsia="en-US" w:bidi="bn-BD"/>
        </w:rPr>
        <w:t xml:space="preserve">, </w:t>
      </w:r>
      <w:r>
        <w:rPr>
          <w:lang w:eastAsia="en-US" w:bidi="bn-BD"/>
        </w:rPr>
        <w:t>generated due to the '</w:t>
      </w:r>
      <w:r w:rsidRPr="00F359D7">
        <w:rPr>
          <w:lang w:eastAsia="en-US" w:bidi="bn-BD"/>
        </w:rPr>
        <w:t>NotificationConfigurationInformation</w:t>
      </w:r>
      <w:r>
        <w:rPr>
          <w:lang w:eastAsia="en-US" w:bidi="bn-BD"/>
        </w:rPr>
        <w:t xml:space="preserve">' data object defined in the </w:t>
      </w:r>
      <w:r>
        <w:t>"</w:t>
      </w:r>
      <w:r w:rsidRPr="001137B0">
        <w:t>ES8+.StoreMetadata</w:t>
      </w:r>
      <w:r>
        <w:t>"</w:t>
      </w:r>
      <w:r w:rsidRPr="001137B0">
        <w:t xml:space="preserve"> function</w:t>
      </w:r>
      <w:r w:rsidRPr="004F0492">
        <w:rPr>
          <w:lang w:val="en-US" w:eastAsia="en-US" w:bidi="bn-BD"/>
        </w:rPr>
        <w:t>.</w:t>
      </w:r>
      <w:r>
        <w:rPr>
          <w:lang w:val="en-US" w:eastAsia="en-US" w:bidi="bn-BD"/>
        </w:rPr>
        <w:t xml:space="preserve"> The eUICC SHALL manage the storage of these two types of Notification separately.</w:t>
      </w:r>
    </w:p>
    <w:p w14:paraId="48D549A7" w14:textId="77777777" w:rsidR="00B42355" w:rsidRDefault="00B42355" w:rsidP="00B42355">
      <w:pPr>
        <w:pStyle w:val="NormalParagraph"/>
        <w:rPr>
          <w:lang w:eastAsia="en-US" w:bidi="bn-BD"/>
        </w:rPr>
      </w:pPr>
      <w:r>
        <w:rPr>
          <w:lang w:eastAsia="en-US" w:bidi="bn-BD"/>
        </w:rPr>
        <w:t>A Notification is made up of the following fields:</w:t>
      </w:r>
    </w:p>
    <w:p w14:paraId="39777252" w14:textId="77777777" w:rsidR="00B42355" w:rsidRDefault="00B42355" w:rsidP="00B42355">
      <w:pPr>
        <w:pStyle w:val="ListBullet1"/>
        <w:numPr>
          <w:ilvl w:val="0"/>
          <w:numId w:val="34"/>
        </w:numPr>
      </w:pPr>
      <w:r>
        <w:t>Sequence Number (generated by the eUICC)</w:t>
      </w:r>
    </w:p>
    <w:p w14:paraId="366987C9" w14:textId="77777777" w:rsidR="00B42355" w:rsidRPr="00BF36ED" w:rsidRDefault="00B42355" w:rsidP="00B42355">
      <w:pPr>
        <w:pStyle w:val="ListBullet1"/>
        <w:numPr>
          <w:ilvl w:val="0"/>
          <w:numId w:val="34"/>
        </w:numPr>
      </w:pPr>
      <w:r w:rsidRPr="00BF36ED">
        <w:t xml:space="preserve">Profile Management Operation </w:t>
      </w:r>
      <w:r w:rsidRPr="00C6673D">
        <w:t>(</w:t>
      </w:r>
      <w:r>
        <w:t>i.e. the event whose occurrence SHALL be notified</w:t>
      </w:r>
      <w:r w:rsidRPr="00C6673D">
        <w:t>)</w:t>
      </w:r>
    </w:p>
    <w:p w14:paraId="098AF540" w14:textId="77777777" w:rsidR="00B42355" w:rsidRPr="00C6673D" w:rsidRDefault="00B42355" w:rsidP="00B42355">
      <w:pPr>
        <w:pStyle w:val="ListBullet1"/>
        <w:numPr>
          <w:ilvl w:val="0"/>
          <w:numId w:val="34"/>
        </w:numPr>
      </w:pPr>
      <w:r>
        <w:t>Recipient Address</w:t>
      </w:r>
    </w:p>
    <w:p w14:paraId="32EF59D0" w14:textId="77777777" w:rsidR="00B42355" w:rsidRPr="00C6673D" w:rsidRDefault="00B42355" w:rsidP="00B42355">
      <w:pPr>
        <w:pStyle w:val="ListBullet1"/>
        <w:numPr>
          <w:ilvl w:val="0"/>
          <w:numId w:val="34"/>
        </w:numPr>
      </w:pPr>
      <w:r w:rsidRPr="00C6673D">
        <w:t>ICCID</w:t>
      </w:r>
    </w:p>
    <w:p w14:paraId="235557EE" w14:textId="77777777" w:rsidR="00B42355" w:rsidRPr="004F0492" w:rsidRDefault="00B42355" w:rsidP="00B42355">
      <w:pPr>
        <w:pStyle w:val="ListBullet1"/>
        <w:numPr>
          <w:ilvl w:val="0"/>
          <w:numId w:val="34"/>
        </w:numPr>
        <w:rPr>
          <w:lang w:val="en-US"/>
        </w:rPr>
      </w:pPr>
      <w:r>
        <w:rPr>
          <w:lang w:val="en-US"/>
        </w:rPr>
        <w:t>A</w:t>
      </w:r>
      <w:r w:rsidRPr="004F0492">
        <w:rPr>
          <w:lang w:val="en-US"/>
        </w:rPr>
        <w:t xml:space="preserve">dditional data in case of a </w:t>
      </w:r>
      <w:bookmarkStart w:id="1450" w:name="_Hlk466920759"/>
      <w:r w:rsidRPr="004F0492">
        <w:rPr>
          <w:lang w:val="en-US"/>
        </w:rPr>
        <w:t>Profile Installation Result</w:t>
      </w:r>
      <w:bookmarkEnd w:id="1450"/>
      <w:r w:rsidRPr="004F0492">
        <w:rPr>
          <w:lang w:val="en-US"/>
        </w:rPr>
        <w:t>, see section 2.5.6</w:t>
      </w:r>
    </w:p>
    <w:p w14:paraId="1C1B175C" w14:textId="77777777" w:rsidR="00B42355" w:rsidRPr="00C6673D" w:rsidRDefault="00B42355" w:rsidP="00B42355">
      <w:pPr>
        <w:pStyle w:val="ListBullet1"/>
        <w:numPr>
          <w:ilvl w:val="0"/>
          <w:numId w:val="34"/>
        </w:numPr>
      </w:pPr>
      <w:r>
        <w:t>eUICC signature</w:t>
      </w:r>
    </w:p>
    <w:p w14:paraId="565BEC5A" w14:textId="77777777" w:rsidR="00B42355" w:rsidRDefault="00B42355" w:rsidP="00B42355">
      <w:pPr>
        <w:pStyle w:val="NormalParagraph"/>
        <w:rPr>
          <w:lang w:eastAsia="en-US" w:bidi="bn-BD"/>
        </w:rPr>
      </w:pPr>
      <w:r>
        <w:rPr>
          <w:lang w:eastAsia="en-US" w:bidi="bn-BD"/>
        </w:rPr>
        <w:t>Sequence Number is used to protect the recipient against replay attacks. E</w:t>
      </w:r>
      <w:r w:rsidRPr="002F1472">
        <w:rPr>
          <w:lang w:eastAsia="en-US" w:bidi="bn-BD"/>
        </w:rPr>
        <w:t xml:space="preserve">ach time a new Notification is </w:t>
      </w:r>
      <w:r>
        <w:rPr>
          <w:lang w:val="en-US" w:eastAsia="en-US" w:bidi="bn-BD"/>
        </w:rPr>
        <w:t xml:space="preserve">generated by the eUICC, </w:t>
      </w:r>
      <w:r>
        <w:rPr>
          <w:lang w:eastAsia="en-US" w:bidi="bn-BD"/>
        </w:rPr>
        <w:t>the Sequence Number SHALL be incremented. There SHALL be a single Sequence Number counter per eUICC, which SHALL be used across all Profiles</w:t>
      </w:r>
      <w:r w:rsidRPr="00645F5A">
        <w:rPr>
          <w:lang w:val="en-US" w:eastAsia="en-US" w:bidi="bn-BD"/>
        </w:rPr>
        <w:t xml:space="preserve"> </w:t>
      </w:r>
      <w:r>
        <w:rPr>
          <w:lang w:val="en-US" w:eastAsia="en-US" w:bidi="bn-BD"/>
        </w:rPr>
        <w:t>and for both types of Notifications</w:t>
      </w:r>
      <w:r>
        <w:rPr>
          <w:lang w:eastAsia="en-US" w:bidi="bn-BD"/>
        </w:rPr>
        <w:t xml:space="preserve">. </w:t>
      </w:r>
      <w:r>
        <w:rPr>
          <w:lang w:val="en-US" w:eastAsia="en-US" w:bidi="bn-BD"/>
        </w:rPr>
        <w:t xml:space="preserve">Neither </w:t>
      </w:r>
      <w:r w:rsidRPr="004F0492">
        <w:rPr>
          <w:lang w:val="en-US" w:eastAsia="en-US" w:bidi="bn-BD"/>
        </w:rPr>
        <w:t xml:space="preserve">an eUICC </w:t>
      </w:r>
      <w:r>
        <w:rPr>
          <w:lang w:val="en-US" w:eastAsia="en-US" w:bidi="bn-BD"/>
        </w:rPr>
        <w:t>Memory R</w:t>
      </w:r>
      <w:r w:rsidRPr="004F0492">
        <w:rPr>
          <w:lang w:val="en-US" w:eastAsia="en-US" w:bidi="bn-BD"/>
        </w:rPr>
        <w:t>eset</w:t>
      </w:r>
      <w:r>
        <w:rPr>
          <w:lang w:val="en-US" w:eastAsia="en-US" w:bidi="bn-BD"/>
        </w:rPr>
        <w:t xml:space="preserve"> nor eUICC reset SHALL affect this Sequence Number</w:t>
      </w:r>
      <w:r>
        <w:rPr>
          <w:lang w:eastAsia="en-US" w:bidi="bn-BD"/>
        </w:rPr>
        <w:t>.</w:t>
      </w:r>
    </w:p>
    <w:p w14:paraId="1F8720EC" w14:textId="77777777" w:rsidR="00B42355" w:rsidRDefault="00B42355" w:rsidP="00B42355">
      <w:pPr>
        <w:pStyle w:val="NormalParagraph"/>
        <w:rPr>
          <w:lang w:eastAsia="en-US" w:bidi="bn-BD"/>
        </w:rPr>
      </w:pPr>
      <w:r>
        <w:rPr>
          <w:lang w:eastAsia="en-US" w:bidi="bn-BD"/>
        </w:rPr>
        <w:t>The ICCID is used to identify the Profile upon which the operation, leading to the generation of the Notification, has been performed. ICCID SHALL be set if known by the eUICC.</w:t>
      </w:r>
    </w:p>
    <w:p w14:paraId="1E06CA9D" w14:textId="77777777" w:rsidR="00B42355" w:rsidRPr="00C6673D" w:rsidRDefault="00B42355" w:rsidP="00B42355">
      <w:pPr>
        <w:pStyle w:val="NormalParagraph"/>
        <w:rPr>
          <w:lang w:eastAsia="en-US" w:bidi="bn-BD"/>
        </w:rPr>
      </w:pPr>
      <w:r w:rsidRPr="00C6673D">
        <w:rPr>
          <w:lang w:eastAsia="en-US" w:bidi="bn-BD"/>
        </w:rPr>
        <w:t xml:space="preserve">Each Profile </w:t>
      </w:r>
      <w:r>
        <w:rPr>
          <w:lang w:eastAsia="en-US" w:bidi="bn-BD"/>
        </w:rPr>
        <w:t xml:space="preserve">Metadata MAY </w:t>
      </w:r>
      <w:r w:rsidRPr="00C6673D">
        <w:rPr>
          <w:lang w:eastAsia="en-US" w:bidi="bn-BD"/>
        </w:rPr>
        <w:t xml:space="preserve">contain </w:t>
      </w:r>
      <w:r>
        <w:rPr>
          <w:lang w:eastAsia="en-US" w:bidi="bn-BD"/>
        </w:rPr>
        <w:t>N</w:t>
      </w:r>
      <w:r w:rsidRPr="00C6673D">
        <w:rPr>
          <w:lang w:eastAsia="en-US" w:bidi="bn-BD"/>
        </w:rPr>
        <w:t xml:space="preserve">otification </w:t>
      </w:r>
      <w:r>
        <w:rPr>
          <w:lang w:eastAsia="en-US" w:bidi="bn-BD"/>
        </w:rPr>
        <w:t>Configuration Information</w:t>
      </w:r>
      <w:r w:rsidRPr="00645F5A">
        <w:rPr>
          <w:lang w:val="en-US" w:eastAsia="en-US" w:bidi="bn-BD"/>
        </w:rPr>
        <w:t xml:space="preserve"> </w:t>
      </w:r>
      <w:r w:rsidRPr="004F0492">
        <w:rPr>
          <w:lang w:val="en-US" w:eastAsia="en-US" w:bidi="bn-BD"/>
        </w:rPr>
        <w:t>for Other Notifications</w:t>
      </w:r>
      <w:r>
        <w:rPr>
          <w:lang w:eastAsia="en-US" w:bidi="bn-BD"/>
        </w:rPr>
        <w:t>, made up of the following:</w:t>
      </w:r>
    </w:p>
    <w:p w14:paraId="0597AA74" w14:textId="77777777" w:rsidR="00B42355" w:rsidRPr="00C6673D" w:rsidRDefault="00B42355" w:rsidP="00B42355">
      <w:pPr>
        <w:pStyle w:val="ListBullet1"/>
        <w:numPr>
          <w:ilvl w:val="0"/>
          <w:numId w:val="34"/>
        </w:numPr>
      </w:pPr>
      <w:r>
        <w:t>Profile Management Operation</w:t>
      </w:r>
    </w:p>
    <w:p w14:paraId="2672C735" w14:textId="77777777" w:rsidR="00B42355" w:rsidRPr="00C6673D" w:rsidRDefault="00B42355" w:rsidP="00B42355">
      <w:pPr>
        <w:pStyle w:val="ListBullet1"/>
        <w:numPr>
          <w:ilvl w:val="0"/>
          <w:numId w:val="34"/>
        </w:numPr>
      </w:pPr>
      <w:r>
        <w:t>R</w:t>
      </w:r>
      <w:r w:rsidRPr="00C6673D">
        <w:t xml:space="preserve">ecipient </w:t>
      </w:r>
      <w:r>
        <w:t>Address</w:t>
      </w:r>
    </w:p>
    <w:p w14:paraId="1C511665" w14:textId="70E55E33" w:rsidR="00B42355" w:rsidRDefault="00B42355" w:rsidP="00B42355">
      <w:pPr>
        <w:pStyle w:val="NormalParagraph"/>
        <w:rPr>
          <w:lang w:eastAsia="en-US" w:bidi="bn-BD"/>
        </w:rPr>
      </w:pPr>
      <w:r>
        <w:rPr>
          <w:lang w:eastAsia="en-US" w:bidi="bn-BD"/>
        </w:rPr>
        <w:lastRenderedPageBreak/>
        <w:t xml:space="preserve">When </w:t>
      </w:r>
      <w:r w:rsidRPr="00C6673D">
        <w:rPr>
          <w:lang w:eastAsia="en-US" w:bidi="bn-BD"/>
        </w:rPr>
        <w:t xml:space="preserve">the </w:t>
      </w:r>
      <w:r>
        <w:rPr>
          <w:lang w:eastAsia="en-US" w:bidi="bn-BD"/>
        </w:rPr>
        <w:t xml:space="preserve">Profile Management Operation indicated in the Notification Configuration Information is </w:t>
      </w:r>
      <w:r w:rsidR="003D5F97">
        <w:rPr>
          <w:lang w:eastAsia="en-US" w:bidi="bn-BD"/>
        </w:rPr>
        <w:t xml:space="preserve">successfully </w:t>
      </w:r>
      <w:r>
        <w:rPr>
          <w:lang w:eastAsia="en-US" w:bidi="bn-BD"/>
        </w:rPr>
        <w:t>performed</w:t>
      </w:r>
      <w:r w:rsidRPr="00C6673D">
        <w:rPr>
          <w:lang w:eastAsia="en-US" w:bidi="bn-BD"/>
        </w:rPr>
        <w:t xml:space="preserve">, the </w:t>
      </w:r>
      <w:r>
        <w:rPr>
          <w:lang w:eastAsia="en-US" w:bidi="bn-BD"/>
        </w:rPr>
        <w:t>eUICC SHALL generate and store a N</w:t>
      </w:r>
      <w:r w:rsidRPr="00C6673D">
        <w:rPr>
          <w:lang w:eastAsia="en-US" w:bidi="bn-BD"/>
        </w:rPr>
        <w:t>otification</w:t>
      </w:r>
      <w:r>
        <w:rPr>
          <w:lang w:eastAsia="en-US" w:bidi="bn-BD"/>
        </w:rPr>
        <w:t>.</w:t>
      </w:r>
    </w:p>
    <w:p w14:paraId="6DD4E7DF" w14:textId="65098DEC" w:rsidR="00B42355" w:rsidRDefault="00B42355" w:rsidP="00B42355">
      <w:pPr>
        <w:pStyle w:val="NormalParagraph"/>
        <w:rPr>
          <w:lang w:eastAsia="en-US" w:bidi="bn-BD"/>
        </w:rPr>
      </w:pPr>
      <w:r>
        <w:rPr>
          <w:lang w:eastAsia="en-US" w:bidi="bn-BD"/>
        </w:rPr>
        <w:t xml:space="preserve">When an eUICC Memory Reset is </w:t>
      </w:r>
      <w:r w:rsidR="003D5F97">
        <w:rPr>
          <w:lang w:eastAsia="en-US" w:bidi="bn-BD"/>
        </w:rPr>
        <w:t xml:space="preserve">successfully </w:t>
      </w:r>
      <w:r>
        <w:rPr>
          <w:lang w:eastAsia="en-US" w:bidi="bn-BD"/>
        </w:rPr>
        <w:t>performed, a Delete Notification SHALL be generated for all the deleted Profiles for which the delete Profile is indicated in the Notification Configuration List.</w:t>
      </w:r>
    </w:p>
    <w:p w14:paraId="1BD04548" w14:textId="1B94E9B0" w:rsidR="00B42355" w:rsidRDefault="00B42355" w:rsidP="00B42355">
      <w:pPr>
        <w:pStyle w:val="NormalParagraph"/>
        <w:rPr>
          <w:lang w:eastAsia="en-US" w:bidi="bn-BD"/>
        </w:rPr>
      </w:pPr>
      <w:r>
        <w:rPr>
          <w:lang w:eastAsia="en-US" w:bidi="bn-BD"/>
        </w:rPr>
        <w:t xml:space="preserve">When an Enable Profile is </w:t>
      </w:r>
      <w:r w:rsidR="003D5F97">
        <w:rPr>
          <w:lang w:eastAsia="en-US" w:bidi="bn-BD"/>
        </w:rPr>
        <w:t xml:space="preserve">successfully </w:t>
      </w:r>
      <w:r>
        <w:rPr>
          <w:lang w:eastAsia="en-US" w:bidi="bn-BD"/>
        </w:rPr>
        <w:t>performed and the currently enabled Operational Profile is implicitly disabled as a consequence of the enable Profile, the Notifications on both the disable Profile and enable Profile SHALL be generated, provided that each Operation is indicated in the Notification Configuration List.</w:t>
      </w:r>
    </w:p>
    <w:p w14:paraId="1FFEAAF5" w14:textId="6EE8B672" w:rsidR="00B42355" w:rsidRDefault="00B42355" w:rsidP="00B42355">
      <w:pPr>
        <w:pStyle w:val="NormalParagraph"/>
        <w:rPr>
          <w:lang w:eastAsia="en-US" w:bidi="bn-BD"/>
        </w:rPr>
      </w:pPr>
      <w:r>
        <w:rPr>
          <w:lang w:eastAsia="en-US" w:bidi="bn-BD"/>
        </w:rPr>
        <w:t>T</w:t>
      </w:r>
      <w:r w:rsidRPr="00C6673D">
        <w:rPr>
          <w:lang w:eastAsia="en-US" w:bidi="bn-BD"/>
        </w:rPr>
        <w:t xml:space="preserve">he LPA </w:t>
      </w:r>
      <w:r>
        <w:rPr>
          <w:lang w:eastAsia="en-US" w:bidi="bn-BD"/>
        </w:rPr>
        <w:t>retrieves the p</w:t>
      </w:r>
      <w:r w:rsidRPr="00C6673D">
        <w:rPr>
          <w:lang w:eastAsia="en-US" w:bidi="bn-BD"/>
        </w:rPr>
        <w:t xml:space="preserve">ending </w:t>
      </w:r>
      <w:r>
        <w:rPr>
          <w:lang w:eastAsia="en-US" w:bidi="bn-BD"/>
        </w:rPr>
        <w:t>N</w:t>
      </w:r>
      <w:r w:rsidRPr="00C6673D">
        <w:rPr>
          <w:lang w:eastAsia="en-US" w:bidi="bn-BD"/>
        </w:rPr>
        <w:t>otification</w:t>
      </w:r>
      <w:r>
        <w:rPr>
          <w:lang w:eastAsia="en-US" w:bidi="bn-BD"/>
        </w:rPr>
        <w:t>s and SHALL send the Notifications one at a time. Each Notification is sent</w:t>
      </w:r>
      <w:r w:rsidR="00FE4811">
        <w:rPr>
          <w:lang w:eastAsia="en-US" w:bidi="bn-BD"/>
        </w:rPr>
        <w:t xml:space="preserve"> to the recipient</w:t>
      </w:r>
      <w:r>
        <w:rPr>
          <w:lang w:eastAsia="en-US" w:bidi="bn-BD"/>
        </w:rPr>
        <w:t xml:space="preserve"> on a best-effort basis</w:t>
      </w:r>
      <w:r w:rsidRPr="0052071B">
        <w:rPr>
          <w:lang w:eastAsia="en-US" w:bidi="bn-BD"/>
        </w:rPr>
        <w:t>, as described below,</w:t>
      </w:r>
      <w:r>
        <w:rPr>
          <w:lang w:eastAsia="en-US" w:bidi="bn-BD"/>
        </w:rPr>
        <w:t xml:space="preserve"> when connectivity is available.</w:t>
      </w:r>
    </w:p>
    <w:p w14:paraId="01AB1C07" w14:textId="6633510A" w:rsidR="00FE4811" w:rsidRDefault="00FE4811" w:rsidP="00B42355">
      <w:pPr>
        <w:pStyle w:val="NormalParagraph"/>
        <w:rPr>
          <w:lang w:eastAsia="en-US" w:bidi="bn-BD"/>
        </w:rPr>
      </w:pPr>
      <w:r w:rsidRPr="00620495">
        <w:rPr>
          <w:lang w:eastAsia="en-US" w:bidi="bn-BD"/>
        </w:rPr>
        <w:t>NOTE</w:t>
      </w:r>
      <w:r>
        <w:rPr>
          <w:lang w:eastAsia="en-US" w:bidi="bn-BD"/>
        </w:rPr>
        <w:t>:</w:t>
      </w:r>
      <w:r w:rsidRPr="00620495">
        <w:rPr>
          <w:lang w:eastAsia="en-US" w:bidi="bn-BD"/>
        </w:rPr>
        <w:t xml:space="preserve"> Although the LPA exercises its best effort to send a Notification, the sending, and the reception by the </w:t>
      </w:r>
      <w:r>
        <w:rPr>
          <w:lang w:eastAsia="en-US" w:bidi="bn-BD"/>
        </w:rPr>
        <w:t>SM-DP+</w:t>
      </w:r>
      <w:r w:rsidRPr="00620495">
        <w:rPr>
          <w:lang w:eastAsia="en-US" w:bidi="bn-BD"/>
        </w:rPr>
        <w:t>, may be hampered by connectivity issues, memory limitations of the eUICC, or misconfiguration of the recipients address in the Profile Metadata.</w:t>
      </w:r>
    </w:p>
    <w:p w14:paraId="07F13DA4" w14:textId="77777777" w:rsidR="00B42355" w:rsidRDefault="00B42355" w:rsidP="00B42355">
      <w:pPr>
        <w:pStyle w:val="NormalParagraph"/>
        <w:rPr>
          <w:lang w:eastAsia="en-US" w:bidi="bn-BD"/>
        </w:rPr>
      </w:pPr>
      <w:r>
        <w:rPr>
          <w:lang w:eastAsia="en-US" w:bidi="bn-BD"/>
        </w:rPr>
        <w:t>A</w:t>
      </w:r>
      <w:r w:rsidRPr="00C6673D">
        <w:rPr>
          <w:lang w:eastAsia="en-US" w:bidi="bn-BD"/>
        </w:rPr>
        <w:t xml:space="preserve">fter </w:t>
      </w:r>
      <w:r>
        <w:rPr>
          <w:lang w:eastAsia="en-US" w:bidi="bn-BD"/>
        </w:rPr>
        <w:t>the LPA receives the acknowledgement from the SM-DP+ that the N</w:t>
      </w:r>
      <w:r w:rsidRPr="00C6673D">
        <w:rPr>
          <w:lang w:eastAsia="en-US" w:bidi="bn-BD"/>
        </w:rPr>
        <w:t>otification</w:t>
      </w:r>
      <w:r>
        <w:rPr>
          <w:lang w:eastAsia="en-US" w:bidi="bn-BD"/>
        </w:rPr>
        <w:t xml:space="preserve"> was received, it SHALL communicate to t</w:t>
      </w:r>
      <w:r w:rsidRPr="00C6673D">
        <w:rPr>
          <w:lang w:eastAsia="en-US" w:bidi="bn-BD"/>
        </w:rPr>
        <w:t xml:space="preserve">he </w:t>
      </w:r>
      <w:r>
        <w:rPr>
          <w:lang w:eastAsia="en-US" w:bidi="bn-BD"/>
        </w:rPr>
        <w:t xml:space="preserve">eUICC to </w:t>
      </w:r>
      <w:r w:rsidRPr="00C6673D">
        <w:rPr>
          <w:lang w:eastAsia="en-US" w:bidi="bn-BD"/>
        </w:rPr>
        <w:t xml:space="preserve">remove </w:t>
      </w:r>
      <w:r>
        <w:rPr>
          <w:lang w:eastAsia="en-US" w:bidi="bn-BD"/>
        </w:rPr>
        <w:t>that N</w:t>
      </w:r>
      <w:r w:rsidRPr="00C6673D">
        <w:rPr>
          <w:lang w:eastAsia="en-US" w:bidi="bn-BD"/>
        </w:rPr>
        <w:t>otification</w:t>
      </w:r>
      <w:r>
        <w:rPr>
          <w:lang w:eastAsia="en-US" w:bidi="bn-BD"/>
        </w:rPr>
        <w:t>.</w:t>
      </w:r>
    </w:p>
    <w:p w14:paraId="4CD67EBD" w14:textId="77777777" w:rsidR="00B42355" w:rsidRDefault="00B42355" w:rsidP="00B42355">
      <w:pPr>
        <w:pStyle w:val="NormalParagraph"/>
        <w:rPr>
          <w:lang w:eastAsia="en-US" w:bidi="bn-BD"/>
        </w:rPr>
      </w:pPr>
      <w:r>
        <w:rPr>
          <w:lang w:val="en-US"/>
        </w:rPr>
        <w:t>When the eUICC needs to store a new Other Notification, if there is not enough room the eUICC SHALL delete one or more of the previously stored Other Notifications in order of their Sequence Number, beginning with the lowest</w:t>
      </w:r>
      <w:r>
        <w:rPr>
          <w:lang w:eastAsia="en-US" w:bidi="bn-BD"/>
        </w:rPr>
        <w:t>.</w:t>
      </w:r>
    </w:p>
    <w:p w14:paraId="5BC90169" w14:textId="77777777" w:rsidR="00B42355" w:rsidRDefault="00B42355" w:rsidP="00B42355">
      <w:pPr>
        <w:pStyle w:val="NormalParagraph"/>
        <w:rPr>
          <w:lang w:eastAsia="en-US" w:bidi="bn-BD"/>
        </w:rPr>
      </w:pPr>
      <w:r>
        <w:rPr>
          <w:lang w:eastAsia="en-US" w:bidi="bn-BD"/>
        </w:rPr>
        <w:t>The LPA SHALL sort the Notifications and group them by SM-DP+. The LPA SHALL send Notifications of a group one by one according to the sequence number</w:t>
      </w:r>
      <w:r w:rsidRPr="0075377D">
        <w:rPr>
          <w:lang w:eastAsia="en-US" w:bidi="bn-BD"/>
        </w:rPr>
        <w:t>, lowest number (oldest Notification) first</w:t>
      </w:r>
      <w:r>
        <w:rPr>
          <w:lang w:eastAsia="en-US" w:bidi="bn-BD"/>
        </w:rPr>
        <w:t>. The next Notification of a group SHALL not be sent until LPA receives a success or failure response from the SM-DP+ for the previous Notification.</w:t>
      </w:r>
      <w:r w:rsidRPr="004762F2">
        <w:rPr>
          <w:lang w:eastAsia="en-US" w:bidi="bn-BD"/>
        </w:rPr>
        <w:t xml:space="preserve"> </w:t>
      </w:r>
      <w:r>
        <w:rPr>
          <w:lang w:eastAsia="en-US" w:bidi="bn-BD"/>
        </w:rPr>
        <w:t>The LPA MAY send Notifications from different groups sequentially or in parallel (i.e. there is no need to wait for the acknowledgment of a Notification from one group before sending a Notification from another group).</w:t>
      </w:r>
    </w:p>
    <w:p w14:paraId="4947F070" w14:textId="77777777" w:rsidR="00B42355" w:rsidRDefault="00B42355" w:rsidP="00B42355">
      <w:pPr>
        <w:pStyle w:val="NormalParagraph"/>
        <w:rPr>
          <w:lang w:eastAsia="en-US" w:bidi="bn-BD"/>
        </w:rPr>
      </w:pPr>
      <w:r>
        <w:rPr>
          <w:lang w:eastAsia="en-US" w:bidi="bn-BD"/>
        </w:rPr>
        <w:t>This specification does not define the usage of the Notifications received by the SM-DP+, but the SM-DP+ SHOULD only disclose data as agreed with the Profile Owner.</w:t>
      </w:r>
    </w:p>
    <w:p w14:paraId="67DFC39D" w14:textId="77777777" w:rsidR="00B42355" w:rsidRDefault="00B42355" w:rsidP="007D4AE8">
      <w:pPr>
        <w:pStyle w:val="PlantUML"/>
      </w:pPr>
      <w:r>
        <w:t>@startuml</w:t>
      </w:r>
    </w:p>
    <w:p w14:paraId="0E605074" w14:textId="77777777" w:rsidR="00B42355" w:rsidRPr="006A189C" w:rsidRDefault="00B42355" w:rsidP="007D4AE8">
      <w:pPr>
        <w:pStyle w:val="PlantUML"/>
      </w:pPr>
      <w:r w:rsidRPr="006A189C">
        <w:t>hide footbox</w:t>
      </w:r>
    </w:p>
    <w:p w14:paraId="1FFB33A1" w14:textId="77777777" w:rsidR="00B42355" w:rsidRPr="006A189C" w:rsidRDefault="00B42355" w:rsidP="007D4AE8">
      <w:pPr>
        <w:pStyle w:val="PlantUML"/>
      </w:pPr>
      <w:r w:rsidRPr="006A189C">
        <w:t>skinparam sequenceMessageAlign center</w:t>
      </w:r>
    </w:p>
    <w:p w14:paraId="02F877E4" w14:textId="77777777" w:rsidR="00B42355" w:rsidRPr="006A189C" w:rsidRDefault="00B42355" w:rsidP="007D4AE8">
      <w:pPr>
        <w:pStyle w:val="PlantUML"/>
      </w:pPr>
      <w:r w:rsidRPr="006A189C">
        <w:t>skinparam sequenceArrowFontSize 11</w:t>
      </w:r>
    </w:p>
    <w:p w14:paraId="111C157C" w14:textId="77777777" w:rsidR="00B42355" w:rsidRPr="006A189C" w:rsidRDefault="00B42355" w:rsidP="007D4AE8">
      <w:pPr>
        <w:pStyle w:val="PlantUML"/>
      </w:pPr>
      <w:r w:rsidRPr="006A189C">
        <w:t>skinparam noteFontSize 11</w:t>
      </w:r>
    </w:p>
    <w:p w14:paraId="7D70FD9A" w14:textId="77777777" w:rsidR="00B42355" w:rsidRPr="006A189C" w:rsidRDefault="00B42355" w:rsidP="007D4AE8">
      <w:pPr>
        <w:pStyle w:val="PlantUML"/>
      </w:pPr>
      <w:r w:rsidRPr="006A189C">
        <w:t>skinparam monochrome true</w:t>
      </w:r>
    </w:p>
    <w:p w14:paraId="72BDFFB1" w14:textId="77777777" w:rsidR="00B42355" w:rsidRPr="006A189C" w:rsidRDefault="00B42355" w:rsidP="007D4AE8">
      <w:pPr>
        <w:pStyle w:val="PlantUML"/>
      </w:pPr>
      <w:r w:rsidRPr="006A189C">
        <w:t>skinparam lifelinestrategy solid</w:t>
      </w:r>
    </w:p>
    <w:p w14:paraId="7E072827" w14:textId="77777777" w:rsidR="00B42355" w:rsidRDefault="00B42355" w:rsidP="007D4AE8">
      <w:pPr>
        <w:pStyle w:val="PlantUML"/>
      </w:pPr>
    </w:p>
    <w:p w14:paraId="739C4DEF" w14:textId="77777777" w:rsidR="00B42355" w:rsidRDefault="00B42355" w:rsidP="007D4AE8">
      <w:pPr>
        <w:pStyle w:val="PlantUML"/>
      </w:pPr>
    </w:p>
    <w:p w14:paraId="4E66CE12" w14:textId="77777777" w:rsidR="00B42355" w:rsidRDefault="00B42355" w:rsidP="007D4AE8">
      <w:pPr>
        <w:pStyle w:val="PlantUML"/>
      </w:pPr>
      <w:r>
        <w:t>participant "SM-DP+ m" as SMDP1 #FFFFFF</w:t>
      </w:r>
    </w:p>
    <w:p w14:paraId="58FC794E" w14:textId="77777777" w:rsidR="00B42355" w:rsidRPr="00F64039" w:rsidRDefault="00B42355" w:rsidP="007D4AE8">
      <w:pPr>
        <w:pStyle w:val="PlantUML"/>
        <w:rPr>
          <w:lang w:val="fr-FR"/>
        </w:rPr>
      </w:pPr>
      <w:r w:rsidRPr="00F64039">
        <w:rPr>
          <w:lang w:val="fr-FR"/>
        </w:rPr>
        <w:t>participant "LPAd" as LPA #FFFFFF</w:t>
      </w:r>
    </w:p>
    <w:p w14:paraId="68C68D56" w14:textId="77777777" w:rsidR="00B42355" w:rsidRPr="00F64039" w:rsidRDefault="00B42355" w:rsidP="007D4AE8">
      <w:pPr>
        <w:pStyle w:val="PlantUML"/>
        <w:rPr>
          <w:lang w:val="fr-FR"/>
        </w:rPr>
      </w:pPr>
      <w:r w:rsidRPr="00F64039">
        <w:rPr>
          <w:lang w:val="fr-FR"/>
        </w:rPr>
        <w:t>Participant "eUICC" as eUICC #FFFFFF</w:t>
      </w:r>
    </w:p>
    <w:p w14:paraId="2428FA94" w14:textId="77777777" w:rsidR="00B42355" w:rsidRPr="00F64039" w:rsidRDefault="00B42355" w:rsidP="007D4AE8">
      <w:pPr>
        <w:pStyle w:val="PlantUML"/>
        <w:rPr>
          <w:lang w:val="fr-FR"/>
        </w:rPr>
      </w:pPr>
      <w:r w:rsidRPr="00F64039">
        <w:rPr>
          <w:lang w:val="fr-FR"/>
        </w:rPr>
        <w:t>participant "SM-DP+ n" as SMDP2 #FFFFFF</w:t>
      </w:r>
    </w:p>
    <w:p w14:paraId="5321CD8A" w14:textId="77777777" w:rsidR="00B42355" w:rsidRPr="00F64039" w:rsidRDefault="00B42355" w:rsidP="007D4AE8">
      <w:pPr>
        <w:pStyle w:val="PlantUML"/>
        <w:rPr>
          <w:lang w:val="fr-FR"/>
        </w:rPr>
      </w:pPr>
    </w:p>
    <w:p w14:paraId="52D715CD" w14:textId="77777777" w:rsidR="00B42355" w:rsidRPr="00F64039" w:rsidRDefault="00B42355" w:rsidP="007D4AE8">
      <w:pPr>
        <w:pStyle w:val="PlantUML"/>
        <w:rPr>
          <w:lang w:val="fr-FR"/>
        </w:rPr>
      </w:pPr>
      <w:r w:rsidRPr="00F64039">
        <w:rPr>
          <w:lang w:val="fr-FR"/>
        </w:rPr>
        <w:t>LPA -&gt; eUICC : [1] ES10b.Retrieve PendingNotificationsList</w:t>
      </w:r>
    </w:p>
    <w:p w14:paraId="206C3E2E" w14:textId="77777777" w:rsidR="00B42355" w:rsidRPr="008428D1" w:rsidRDefault="00B42355" w:rsidP="007D4AE8">
      <w:pPr>
        <w:pStyle w:val="PlantUML"/>
      </w:pPr>
      <w:r w:rsidRPr="00BF36ED">
        <w:t>eUICC -&gt; LPA : [2] List</w:t>
      </w:r>
      <w:r w:rsidRPr="001E3589">
        <w:t xml:space="preserve"> of pending Notifications</w:t>
      </w:r>
    </w:p>
    <w:p w14:paraId="739A22FB" w14:textId="77777777" w:rsidR="00B42355" w:rsidRPr="008428D1" w:rsidRDefault="00B42355" w:rsidP="007D4AE8">
      <w:pPr>
        <w:pStyle w:val="PlantUML"/>
      </w:pPr>
    </w:p>
    <w:p w14:paraId="7B3CE0D4" w14:textId="77777777" w:rsidR="00B42355" w:rsidRPr="00BF36ED" w:rsidRDefault="00B42355" w:rsidP="007D4AE8">
      <w:pPr>
        <w:pStyle w:val="PlantUML"/>
      </w:pPr>
      <w:r w:rsidRPr="008428D1">
        <w:t xml:space="preserve">group Sending to </w:t>
      </w:r>
      <w:r>
        <w:t>SM-DP+ m</w:t>
      </w:r>
    </w:p>
    <w:p w14:paraId="698A29B6" w14:textId="77777777" w:rsidR="00B42355" w:rsidRPr="00BF36ED" w:rsidRDefault="00B42355" w:rsidP="007D4AE8">
      <w:pPr>
        <w:pStyle w:val="PlantUML"/>
      </w:pPr>
      <w:r w:rsidRPr="00BF36ED">
        <w:lastRenderedPageBreak/>
        <w:t>rnote over SMDP1, LPA #FFFFFF</w:t>
      </w:r>
    </w:p>
    <w:p w14:paraId="746F1F54" w14:textId="77777777" w:rsidR="00B42355" w:rsidRDefault="00B42355" w:rsidP="007D4AE8">
      <w:pPr>
        <w:pStyle w:val="PlantUML"/>
      </w:pPr>
      <w:r>
        <w:t>[3a] TLS session establishment (CERT.DP.TLS)</w:t>
      </w:r>
    </w:p>
    <w:p w14:paraId="6611CF27" w14:textId="77777777" w:rsidR="00B42355" w:rsidRDefault="00B42355" w:rsidP="007D4AE8">
      <w:pPr>
        <w:pStyle w:val="PlantUML"/>
      </w:pPr>
      <w:r>
        <w:t xml:space="preserve">         LPAd authenticates the SM-DP+ m</w:t>
      </w:r>
    </w:p>
    <w:p w14:paraId="5444EBE6" w14:textId="77777777" w:rsidR="00B42355" w:rsidRDefault="00B42355" w:rsidP="007D4AE8">
      <w:pPr>
        <w:pStyle w:val="PlantUML"/>
      </w:pPr>
      <w:r>
        <w:t>end rnote</w:t>
      </w:r>
      <w:r w:rsidRPr="004762F2">
        <w:t xml:space="preserve"> </w:t>
      </w:r>
    </w:p>
    <w:p w14:paraId="731AC37F" w14:textId="77777777" w:rsidR="00B42355" w:rsidRDefault="00B42355" w:rsidP="007D4AE8">
      <w:pPr>
        <w:pStyle w:val="PlantUML"/>
      </w:pPr>
      <w:r>
        <w:t>loop</w:t>
      </w:r>
    </w:p>
    <w:p w14:paraId="64CAE362" w14:textId="70AC2514" w:rsidR="00B42355" w:rsidRDefault="00B42355" w:rsidP="007D4AE8">
      <w:pPr>
        <w:pStyle w:val="PlantUML"/>
      </w:pPr>
      <w:r>
        <w:t>LPA -&gt; SMDP1 : [4a] ES9+.HandleNotification(</w:t>
      </w:r>
      <w:r w:rsidR="00FE4811">
        <w:t>N</w:t>
      </w:r>
      <w:r>
        <w:t>otification)</w:t>
      </w:r>
    </w:p>
    <w:p w14:paraId="5682175E" w14:textId="77777777" w:rsidR="00B42355" w:rsidRDefault="00B42355" w:rsidP="007D4AE8">
      <w:pPr>
        <w:pStyle w:val="PlantUML"/>
      </w:pPr>
      <w:r>
        <w:t>SMDP1 -&gt; LPA : \n[5a] Ok</w:t>
      </w:r>
    </w:p>
    <w:p w14:paraId="57C75926" w14:textId="77777777" w:rsidR="00B42355" w:rsidRDefault="00B42355" w:rsidP="007D4AE8">
      <w:pPr>
        <w:pStyle w:val="PlantUML"/>
      </w:pPr>
      <w:r>
        <w:t>LPA -&gt; eUICC : [6a] ES10b.RemoveNotificationFromList(SeqNumber)</w:t>
      </w:r>
    </w:p>
    <w:p w14:paraId="15B3E524" w14:textId="77777777" w:rsidR="00B42355" w:rsidRDefault="00B42355" w:rsidP="007D4AE8">
      <w:pPr>
        <w:pStyle w:val="PlantUML"/>
      </w:pPr>
      <w:r>
        <w:t xml:space="preserve">rnote over eUICC </w:t>
      </w:r>
    </w:p>
    <w:p w14:paraId="316A63DB" w14:textId="77777777" w:rsidR="00B42355" w:rsidRDefault="00B42355" w:rsidP="007D4AE8">
      <w:pPr>
        <w:pStyle w:val="PlantUML"/>
      </w:pPr>
      <w:r>
        <w:t xml:space="preserve">[7a] eUICC removes </w:t>
      </w:r>
    </w:p>
    <w:p w14:paraId="598590DD" w14:textId="17175F3D" w:rsidR="00B42355" w:rsidRDefault="00B42355" w:rsidP="007D4AE8">
      <w:pPr>
        <w:pStyle w:val="PlantUML"/>
      </w:pPr>
      <w:r>
        <w:t xml:space="preserve">the </w:t>
      </w:r>
      <w:r w:rsidR="00FE4811">
        <w:t>N</w:t>
      </w:r>
      <w:r>
        <w:t xml:space="preserve">otification to </w:t>
      </w:r>
    </w:p>
    <w:p w14:paraId="741352FC" w14:textId="77777777" w:rsidR="00B42355" w:rsidRDefault="00B42355" w:rsidP="007D4AE8">
      <w:pPr>
        <w:pStyle w:val="PlantUML"/>
      </w:pPr>
      <w:r>
        <w:t>recipient m from the storage</w:t>
      </w:r>
    </w:p>
    <w:p w14:paraId="2463928C" w14:textId="77777777" w:rsidR="00B42355" w:rsidRDefault="00B42355" w:rsidP="007D4AE8">
      <w:pPr>
        <w:pStyle w:val="PlantUML"/>
      </w:pPr>
      <w:r>
        <w:t>end rnote</w:t>
      </w:r>
    </w:p>
    <w:p w14:paraId="1AF9C839" w14:textId="77777777" w:rsidR="00B42355" w:rsidRDefault="00B42355" w:rsidP="007D4AE8">
      <w:pPr>
        <w:pStyle w:val="PlantUML"/>
      </w:pPr>
      <w:r>
        <w:t>end</w:t>
      </w:r>
    </w:p>
    <w:p w14:paraId="7B82F17E" w14:textId="77777777" w:rsidR="00B42355" w:rsidRDefault="00B42355" w:rsidP="007D4AE8">
      <w:pPr>
        <w:pStyle w:val="PlantUML"/>
      </w:pPr>
      <w:r>
        <w:t>end</w:t>
      </w:r>
    </w:p>
    <w:p w14:paraId="69777737" w14:textId="77777777" w:rsidR="00B42355" w:rsidRDefault="00B42355" w:rsidP="007D4AE8">
      <w:pPr>
        <w:pStyle w:val="PlantUML"/>
      </w:pPr>
    </w:p>
    <w:p w14:paraId="27257058" w14:textId="77777777" w:rsidR="00B42355" w:rsidRPr="00291076" w:rsidRDefault="00B42355" w:rsidP="007D4AE8">
      <w:pPr>
        <w:pStyle w:val="PlantUML"/>
      </w:pPr>
      <w:r w:rsidRPr="00291076">
        <w:t xml:space="preserve">group Sending to </w:t>
      </w:r>
      <w:r>
        <w:t>SM-DP+ n</w:t>
      </w:r>
    </w:p>
    <w:p w14:paraId="6253A101" w14:textId="77777777" w:rsidR="00B42355" w:rsidRDefault="00B42355" w:rsidP="007D4AE8">
      <w:pPr>
        <w:pStyle w:val="PlantUML"/>
      </w:pPr>
      <w:r>
        <w:t>rnote over SMDP2, LPA #FFFFFF</w:t>
      </w:r>
    </w:p>
    <w:p w14:paraId="3D5496AE" w14:textId="77777777" w:rsidR="00B42355" w:rsidRDefault="00B42355" w:rsidP="007D4AE8">
      <w:pPr>
        <w:pStyle w:val="PlantUML"/>
      </w:pPr>
      <w:r>
        <w:t>[3b] TLS session establishment (CERT.DP.TLS)</w:t>
      </w:r>
    </w:p>
    <w:p w14:paraId="71255997" w14:textId="77777777" w:rsidR="00B42355" w:rsidRDefault="00B42355" w:rsidP="007D4AE8">
      <w:pPr>
        <w:pStyle w:val="PlantUML"/>
      </w:pPr>
      <w:r>
        <w:t xml:space="preserve">         LPAd authenticates the SM-DP+ n </w:t>
      </w:r>
    </w:p>
    <w:p w14:paraId="40EAE187" w14:textId="77777777" w:rsidR="00B42355" w:rsidRDefault="00B42355" w:rsidP="007D4AE8">
      <w:pPr>
        <w:pStyle w:val="PlantUML"/>
      </w:pPr>
      <w:r>
        <w:t>end rnote</w:t>
      </w:r>
    </w:p>
    <w:p w14:paraId="0DDAD2A2" w14:textId="77777777" w:rsidR="00B42355" w:rsidRDefault="00B42355" w:rsidP="007D4AE8">
      <w:pPr>
        <w:pStyle w:val="PlantUML"/>
      </w:pPr>
      <w:r>
        <w:t>loop</w:t>
      </w:r>
    </w:p>
    <w:p w14:paraId="1ECF5B7C" w14:textId="76AD5B15" w:rsidR="00B42355" w:rsidRDefault="00B42355" w:rsidP="007D4AE8">
      <w:pPr>
        <w:pStyle w:val="PlantUML"/>
      </w:pPr>
      <w:r>
        <w:t>LPA -&gt; SMDP2 : [4b] ES9+.HandleNotification(</w:t>
      </w:r>
      <w:r w:rsidR="00C3785F">
        <w:t>N</w:t>
      </w:r>
      <w:r>
        <w:t>otification)</w:t>
      </w:r>
    </w:p>
    <w:p w14:paraId="13F5543B" w14:textId="77777777" w:rsidR="00B42355" w:rsidRDefault="00B42355" w:rsidP="007D4AE8">
      <w:pPr>
        <w:pStyle w:val="PlantUML"/>
      </w:pPr>
      <w:r>
        <w:t>SMDP2 -&gt; LPA : \n[5b] Ok</w:t>
      </w:r>
    </w:p>
    <w:p w14:paraId="45AD070B" w14:textId="77777777" w:rsidR="00B42355" w:rsidRDefault="00B42355" w:rsidP="007D4AE8">
      <w:pPr>
        <w:pStyle w:val="PlantUML"/>
      </w:pPr>
      <w:r>
        <w:t>LPA -&gt; eUICC : [6b] ES10b.RemoveNotificationFromList(SeqNumber)</w:t>
      </w:r>
    </w:p>
    <w:p w14:paraId="19F3FFE6" w14:textId="77777777" w:rsidR="00B42355" w:rsidRDefault="00B42355" w:rsidP="007D4AE8">
      <w:pPr>
        <w:pStyle w:val="PlantUML"/>
      </w:pPr>
      <w:r>
        <w:t xml:space="preserve">rnote over eUICC </w:t>
      </w:r>
    </w:p>
    <w:p w14:paraId="40ACD84C" w14:textId="77777777" w:rsidR="00B42355" w:rsidRDefault="00B42355" w:rsidP="007D4AE8">
      <w:pPr>
        <w:pStyle w:val="PlantUML"/>
      </w:pPr>
      <w:r>
        <w:t xml:space="preserve">[7b] eUICC removes </w:t>
      </w:r>
    </w:p>
    <w:p w14:paraId="41F2A8DC" w14:textId="738C301C" w:rsidR="00B42355" w:rsidRDefault="00B42355" w:rsidP="007D4AE8">
      <w:pPr>
        <w:pStyle w:val="PlantUML"/>
      </w:pPr>
      <w:r>
        <w:t xml:space="preserve">the </w:t>
      </w:r>
      <w:r w:rsidR="00C3785F">
        <w:t>N</w:t>
      </w:r>
      <w:r>
        <w:t xml:space="preserve">otification to </w:t>
      </w:r>
    </w:p>
    <w:p w14:paraId="1544E42E" w14:textId="77777777" w:rsidR="00B42355" w:rsidRDefault="00B42355" w:rsidP="007D4AE8">
      <w:pPr>
        <w:pStyle w:val="PlantUML"/>
      </w:pPr>
      <w:r>
        <w:t>recipient n from the storage</w:t>
      </w:r>
    </w:p>
    <w:p w14:paraId="0EF26D8A" w14:textId="77777777" w:rsidR="00B42355" w:rsidRDefault="00B42355" w:rsidP="007D4AE8">
      <w:pPr>
        <w:pStyle w:val="PlantUML"/>
      </w:pPr>
      <w:r>
        <w:t>end rnote</w:t>
      </w:r>
    </w:p>
    <w:p w14:paraId="0560FCC9" w14:textId="77777777" w:rsidR="00B42355" w:rsidRDefault="00B42355" w:rsidP="007D4AE8">
      <w:pPr>
        <w:pStyle w:val="PlantUML"/>
      </w:pPr>
      <w:r>
        <w:t>end</w:t>
      </w:r>
    </w:p>
    <w:p w14:paraId="74CE6097" w14:textId="77777777" w:rsidR="00B42355" w:rsidRDefault="00B42355" w:rsidP="007D4AE8">
      <w:pPr>
        <w:pStyle w:val="PlantUML"/>
      </w:pPr>
      <w:r>
        <w:t>end</w:t>
      </w:r>
    </w:p>
    <w:p w14:paraId="2C5C7C30" w14:textId="77777777" w:rsidR="00B42355" w:rsidRPr="00C6673D" w:rsidRDefault="00B42355" w:rsidP="007D4AE8">
      <w:pPr>
        <w:pStyle w:val="PlantUML"/>
      </w:pPr>
      <w:r>
        <w:t>@enduml</w:t>
      </w:r>
    </w:p>
    <w:p w14:paraId="731516AD" w14:textId="641E8932" w:rsidR="00B42355" w:rsidRDefault="00C3785F" w:rsidP="00B42355">
      <w:pPr>
        <w:pStyle w:val="PlantUMLImg"/>
      </w:pPr>
      <w:r>
        <w:rPr>
          <w:noProof/>
        </w:rPr>
        <w:drawing>
          <wp:inline distT="0" distB="0" distL="0" distR="0" wp14:anchorId="564A9B69" wp14:editId="1E13F473">
            <wp:extent cx="5731510" cy="4473575"/>
            <wp:effectExtent l="0" t="0" r="2540" b="3175"/>
            <wp:docPr id="4" name="Picture 4" descr="PlantUM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img" descr="PlantUML diagra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4473575"/>
                    </a:xfrm>
                    <a:prstGeom prst="rect">
                      <a:avLst/>
                    </a:prstGeom>
                    <a:noFill/>
                    <a:ln>
                      <a:noFill/>
                    </a:ln>
                  </pic:spPr>
                </pic:pic>
              </a:graphicData>
            </a:graphic>
          </wp:inline>
        </w:drawing>
      </w:r>
    </w:p>
    <w:p w14:paraId="0B13D181" w14:textId="77777777" w:rsidR="00B42355" w:rsidRPr="00855D84" w:rsidRDefault="00B42355" w:rsidP="00B42355">
      <w:pPr>
        <w:pStyle w:val="Figurecaption"/>
      </w:pPr>
      <w:r w:rsidRPr="00855D84">
        <w:lastRenderedPageBreak/>
        <w:t xml:space="preserve">: </w:t>
      </w:r>
      <w:r>
        <w:t xml:space="preserve">Sending of </w:t>
      </w:r>
      <w:r w:rsidRPr="00855D84">
        <w:t>Notifications</w:t>
      </w:r>
    </w:p>
    <w:p w14:paraId="1258EFA6" w14:textId="77777777" w:rsidR="00B42355" w:rsidRDefault="00B42355" w:rsidP="00B42355">
      <w:pPr>
        <w:pStyle w:val="NormalParagraph"/>
      </w:pPr>
      <w:r>
        <w:t>The figure above illustrates the sending of Notifications to two distinct SM-DP+ in a sequence manner for representation easiness. But the LPA MAY sends Notifications to SM-DP+ n and SM-DP+ m in parallel.</w:t>
      </w:r>
    </w:p>
    <w:p w14:paraId="78EE661A" w14:textId="77777777" w:rsidR="00B42355" w:rsidRDefault="00B42355" w:rsidP="00B42355">
      <w:pPr>
        <w:pStyle w:val="NormalParagraph"/>
      </w:pPr>
    </w:p>
    <w:p w14:paraId="6CCFF97D" w14:textId="77777777" w:rsidR="00B42355" w:rsidRPr="00C6673D" w:rsidRDefault="00B42355" w:rsidP="00B42355">
      <w:pPr>
        <w:pStyle w:val="TOC1"/>
        <w:rPr>
          <w:noProof w:val="0"/>
          <w:lang w:eastAsia="en-GB" w:bidi="ar-SA"/>
        </w:rPr>
      </w:pPr>
      <w:r w:rsidRPr="00C6673D">
        <w:rPr>
          <w:noProof w:val="0"/>
          <w:lang w:eastAsia="en-GB" w:bidi="ar-SA"/>
        </w:rPr>
        <w:t>Start Conditions:</w:t>
      </w:r>
    </w:p>
    <w:p w14:paraId="01A32EF8" w14:textId="77777777" w:rsidR="00B42355" w:rsidRPr="00C6673D" w:rsidRDefault="00B42355" w:rsidP="00B42355">
      <w:pPr>
        <w:pStyle w:val="NormalParagraph"/>
      </w:pPr>
      <w:r>
        <w:t>A Profile has been Enabled, Disabled, Installed or Deleted.</w:t>
      </w:r>
    </w:p>
    <w:p w14:paraId="6C4D8BA0" w14:textId="77777777" w:rsidR="00B42355" w:rsidRPr="00C6673D" w:rsidRDefault="00B42355" w:rsidP="00B42355">
      <w:pPr>
        <w:pStyle w:val="TOC1"/>
        <w:rPr>
          <w:noProof w:val="0"/>
        </w:rPr>
      </w:pPr>
      <w:r w:rsidRPr="00C6673D">
        <w:rPr>
          <w:noProof w:val="0"/>
          <w:lang w:eastAsia="en-GB" w:bidi="ar-SA"/>
        </w:rPr>
        <w:t>Procedure:</w:t>
      </w:r>
    </w:p>
    <w:p w14:paraId="75F2676B" w14:textId="77777777" w:rsidR="00B42355" w:rsidRPr="00C6673D" w:rsidRDefault="00B42355" w:rsidP="00B42355">
      <w:pPr>
        <w:pStyle w:val="ListBullet1"/>
        <w:numPr>
          <w:ilvl w:val="0"/>
          <w:numId w:val="30"/>
        </w:numPr>
      </w:pPr>
      <w:r w:rsidRPr="00C6673D">
        <w:t>The LPA</w:t>
      </w:r>
      <w:r>
        <w:t>d</w:t>
      </w:r>
      <w:r w:rsidRPr="00C6673D">
        <w:t xml:space="preserve"> </w:t>
      </w:r>
      <w:r>
        <w:t>queries the eUICC for the P</w:t>
      </w:r>
      <w:r w:rsidRPr="00C6673D">
        <w:t xml:space="preserve">ending </w:t>
      </w:r>
      <w:r>
        <w:t>N</w:t>
      </w:r>
      <w:r w:rsidRPr="00C6673D">
        <w:t>otification</w:t>
      </w:r>
      <w:r>
        <w:t>s List.</w:t>
      </w:r>
    </w:p>
    <w:p w14:paraId="6F7667A2" w14:textId="77777777" w:rsidR="00B42355" w:rsidRDefault="00B42355" w:rsidP="00B42355">
      <w:pPr>
        <w:pStyle w:val="ListBullet1"/>
        <w:numPr>
          <w:ilvl w:val="0"/>
          <w:numId w:val="30"/>
        </w:numPr>
      </w:pPr>
      <w:r>
        <w:t>The eUICC provides the LPAd with the Pending Notifications List.</w:t>
      </w:r>
    </w:p>
    <w:p w14:paraId="2C72A41E" w14:textId="77777777" w:rsidR="00B42355" w:rsidRDefault="00B42355" w:rsidP="00B42355">
      <w:pPr>
        <w:pStyle w:val="ListBullet1"/>
        <w:numPr>
          <w:ilvl w:val="0"/>
          <w:numId w:val="30"/>
        </w:numPr>
      </w:pPr>
      <w:r>
        <w:t>The LPAd establishes a TLS secure channel with the relevant SM-DP+.</w:t>
      </w:r>
    </w:p>
    <w:p w14:paraId="450EECE3" w14:textId="77777777" w:rsidR="00B42355" w:rsidRDefault="00B42355" w:rsidP="00B42355">
      <w:pPr>
        <w:pStyle w:val="ListBullet1"/>
        <w:numPr>
          <w:ilvl w:val="0"/>
          <w:numId w:val="30"/>
        </w:numPr>
      </w:pPr>
      <w:r w:rsidRPr="00C6673D">
        <w:t>The LPA</w:t>
      </w:r>
      <w:r>
        <w:t>d</w:t>
      </w:r>
      <w:r w:rsidRPr="00C6673D">
        <w:t xml:space="preserve"> send</w:t>
      </w:r>
      <w:r>
        <w:t>s</w:t>
      </w:r>
      <w:r w:rsidRPr="00C6673D">
        <w:t xml:space="preserve"> </w:t>
      </w:r>
      <w:r>
        <w:t>each</w:t>
      </w:r>
      <w:r w:rsidRPr="00C6673D">
        <w:t xml:space="preserve"> Notification to the </w:t>
      </w:r>
      <w:r>
        <w:t>SM-DP+.</w:t>
      </w:r>
    </w:p>
    <w:p w14:paraId="68A2A012" w14:textId="77777777" w:rsidR="00B42355" w:rsidRPr="00C6673D" w:rsidRDefault="00B42355" w:rsidP="00B42355">
      <w:pPr>
        <w:pStyle w:val="ListBullet1"/>
        <w:numPr>
          <w:ilvl w:val="0"/>
          <w:numId w:val="30"/>
        </w:numPr>
      </w:pPr>
      <w:r>
        <w:t>The SM-DP+ acknowledges Notification reception.</w:t>
      </w:r>
    </w:p>
    <w:p w14:paraId="41E3CA0D" w14:textId="77777777" w:rsidR="00B42355" w:rsidRPr="00C6673D" w:rsidRDefault="00B42355" w:rsidP="00B42355">
      <w:pPr>
        <w:pStyle w:val="ListBullet1"/>
        <w:numPr>
          <w:ilvl w:val="0"/>
          <w:numId w:val="30"/>
        </w:numPr>
      </w:pPr>
      <w:r w:rsidRPr="00C6673D">
        <w:t>The LPA</w:t>
      </w:r>
      <w:r>
        <w:t>d</w:t>
      </w:r>
      <w:r w:rsidRPr="00C6673D">
        <w:t xml:space="preserve"> </w:t>
      </w:r>
      <w:r>
        <w:t>calls the "ES10b.RemoveNotificationFromList" function</w:t>
      </w:r>
      <w:r w:rsidRPr="00C6673D">
        <w:t>.</w:t>
      </w:r>
    </w:p>
    <w:p w14:paraId="5ACB23B2" w14:textId="77777777" w:rsidR="00B42355" w:rsidRPr="00C6673D" w:rsidRDefault="00B42355" w:rsidP="00B42355">
      <w:pPr>
        <w:pStyle w:val="ListBullet1"/>
        <w:numPr>
          <w:ilvl w:val="0"/>
          <w:numId w:val="30"/>
        </w:numPr>
      </w:pPr>
      <w:r>
        <w:t>T</w:t>
      </w:r>
      <w:r w:rsidRPr="00C6673D">
        <w:t xml:space="preserve">he eUICC removes the </w:t>
      </w:r>
      <w:r>
        <w:t>N</w:t>
      </w:r>
      <w:r w:rsidRPr="00C6673D">
        <w:t xml:space="preserve">otification from the </w:t>
      </w:r>
      <w:r>
        <w:t>Pending Notifications L</w:t>
      </w:r>
      <w:r w:rsidRPr="00C6673D">
        <w:t>ist.</w:t>
      </w:r>
    </w:p>
    <w:p w14:paraId="3E254EBD" w14:textId="77777777" w:rsidR="00B42355" w:rsidRDefault="00B42355" w:rsidP="00B42355">
      <w:pPr>
        <w:pStyle w:val="NormalParagraph"/>
      </w:pPr>
      <w:r>
        <w:t>Steps 4 – 7 SHALL be repeated per each Notification in the Pending Notifications List.</w:t>
      </w:r>
    </w:p>
    <w:p w14:paraId="384A71CA" w14:textId="77777777" w:rsidR="00B42355" w:rsidRDefault="00B42355" w:rsidP="00B42355">
      <w:pPr>
        <w:pStyle w:val="Heading2"/>
        <w:numPr>
          <w:ilvl w:val="1"/>
          <w:numId w:val="23"/>
        </w:numPr>
        <w:rPr>
          <w:rFonts w:eastAsiaTheme="minorEastAsia"/>
          <w:lang w:eastAsia="ko-KR"/>
        </w:rPr>
      </w:pPr>
      <w:bookmarkStart w:id="1451" w:name="_Toc456596226"/>
      <w:bookmarkStart w:id="1452" w:name="_Toc473022740"/>
      <w:bookmarkStart w:id="1453" w:name="_Toc486508719"/>
      <w:bookmarkStart w:id="1454" w:name="_Toc492049986"/>
      <w:bookmarkStart w:id="1455" w:name="_Toc178140219"/>
      <w:r>
        <w:rPr>
          <w:rFonts w:eastAsiaTheme="minorEastAsia" w:hint="eastAsia"/>
          <w:lang w:eastAsia="ko-KR"/>
        </w:rPr>
        <w:t>SM-DS</w:t>
      </w:r>
      <w:bookmarkEnd w:id="1451"/>
      <w:bookmarkEnd w:id="1452"/>
      <w:bookmarkEnd w:id="1453"/>
      <w:bookmarkEnd w:id="1454"/>
      <w:bookmarkEnd w:id="1455"/>
    </w:p>
    <w:p w14:paraId="1AFC3704" w14:textId="77777777" w:rsidR="00B42355" w:rsidRPr="006D726B" w:rsidRDefault="00B42355" w:rsidP="00B42355">
      <w:pPr>
        <w:pStyle w:val="Heading3"/>
        <w:numPr>
          <w:ilvl w:val="2"/>
          <w:numId w:val="23"/>
        </w:numPr>
        <w:rPr>
          <w:rFonts w:eastAsiaTheme="minorEastAsia"/>
          <w:lang w:eastAsia="ko-KR"/>
        </w:rPr>
      </w:pPr>
      <w:bookmarkStart w:id="1456" w:name="_Toc456596227"/>
      <w:bookmarkStart w:id="1457" w:name="_Toc473022741"/>
      <w:bookmarkStart w:id="1458" w:name="_Toc486508720"/>
      <w:bookmarkStart w:id="1459" w:name="_Toc492049987"/>
      <w:bookmarkStart w:id="1460" w:name="_Toc178140220"/>
      <w:r>
        <w:rPr>
          <w:rFonts w:eastAsiaTheme="minorEastAsia" w:hint="eastAsia"/>
          <w:lang w:eastAsia="ko-KR"/>
        </w:rPr>
        <w:t xml:space="preserve">Event </w:t>
      </w:r>
      <w:r w:rsidRPr="006D726B">
        <w:rPr>
          <w:rFonts w:eastAsiaTheme="minorEastAsia" w:hint="eastAsia"/>
          <w:lang w:eastAsia="ko-KR"/>
        </w:rPr>
        <w:t>Registration</w:t>
      </w:r>
      <w:bookmarkEnd w:id="1456"/>
      <w:bookmarkEnd w:id="1457"/>
      <w:bookmarkEnd w:id="1458"/>
      <w:bookmarkEnd w:id="1459"/>
      <w:bookmarkEnd w:id="1460"/>
    </w:p>
    <w:p w14:paraId="58D745C1" w14:textId="77777777" w:rsidR="00B42355" w:rsidRDefault="00B42355" w:rsidP="00B42355">
      <w:pPr>
        <w:pStyle w:val="NormalParagraph"/>
      </w:pPr>
      <w:r>
        <w:t>For Profile download event registrations, the SM-DP+ SHALL set the ForwardingIndicator to true.</w:t>
      </w:r>
    </w:p>
    <w:p w14:paraId="559BEAE2" w14:textId="77777777" w:rsidR="00B42355" w:rsidRPr="001C387F" w:rsidRDefault="00B42355" w:rsidP="00B42355">
      <w:pPr>
        <w:pStyle w:val="Heading4"/>
        <w:numPr>
          <w:ilvl w:val="3"/>
          <w:numId w:val="17"/>
        </w:numPr>
        <w:rPr>
          <w:rFonts w:eastAsia="Malgun Gothic"/>
        </w:rPr>
      </w:pPr>
      <w:r w:rsidRPr="001C387F">
        <w:rPr>
          <w:rFonts w:eastAsia="Malgun Gothic" w:hint="eastAsia"/>
        </w:rPr>
        <w:t xml:space="preserve">Event Registration </w:t>
      </w:r>
      <w:r w:rsidRPr="001C387F">
        <w:rPr>
          <w:rFonts w:eastAsia="Malgun Gothic" w:hint="eastAsia"/>
          <w:lang w:eastAsia="ko-KR"/>
        </w:rPr>
        <w:t>w</w:t>
      </w:r>
      <w:r w:rsidRPr="001C387F">
        <w:rPr>
          <w:rFonts w:eastAsia="Malgun Gothic"/>
          <w:lang w:eastAsia="ko-KR"/>
        </w:rPr>
        <w:t>ithout</w:t>
      </w:r>
      <w:r w:rsidRPr="001C387F">
        <w:rPr>
          <w:rFonts w:eastAsia="Malgun Gothic" w:hint="eastAsia"/>
          <w:lang w:eastAsia="ko-KR"/>
        </w:rPr>
        <w:t xml:space="preserve"> </w:t>
      </w:r>
      <w:r>
        <w:rPr>
          <w:rFonts w:eastAsia="Malgun Gothic"/>
          <w:lang w:eastAsia="ko-KR"/>
        </w:rPr>
        <w:t>C</w:t>
      </w:r>
      <w:r w:rsidRPr="001C387F">
        <w:rPr>
          <w:rFonts w:eastAsia="Malgun Gothic" w:hint="eastAsia"/>
          <w:lang w:eastAsia="ko-KR"/>
        </w:rPr>
        <w:t>ascade</w:t>
      </w:r>
    </w:p>
    <w:p w14:paraId="598EBDE9" w14:textId="77777777" w:rsidR="00B42355" w:rsidRDefault="00B42355" w:rsidP="00B42355">
      <w:pPr>
        <w:pStyle w:val="NormalParagraph"/>
      </w:pPr>
      <w:r w:rsidRPr="00AF40A5">
        <w:t xml:space="preserve">This procedure applies </w:t>
      </w:r>
      <w:r>
        <w:t>when the S</w:t>
      </w:r>
      <w:r w:rsidRPr="00AF40A5">
        <w:t>M-DP+ is directly connected t</w:t>
      </w:r>
      <w:r>
        <w:t>o the R</w:t>
      </w:r>
      <w:r w:rsidRPr="00AF40A5">
        <w:t>oot SM-DS</w:t>
      </w:r>
      <w:r w:rsidRPr="00017BE3">
        <w:t>.</w:t>
      </w:r>
    </w:p>
    <w:p w14:paraId="54187D5E" w14:textId="77777777" w:rsidR="00B42355" w:rsidRPr="00796682" w:rsidRDefault="00B42355" w:rsidP="007D4AE8">
      <w:pPr>
        <w:pStyle w:val="PlantUML"/>
        <w:rPr>
          <w:rFonts w:eastAsiaTheme="minorEastAsia"/>
        </w:rPr>
      </w:pPr>
      <w:r w:rsidRPr="00796682">
        <w:rPr>
          <w:rFonts w:eastAsiaTheme="minorEastAsia"/>
        </w:rPr>
        <w:t>@startuml</w:t>
      </w:r>
    </w:p>
    <w:p w14:paraId="4A8E644D" w14:textId="77777777" w:rsidR="00B42355" w:rsidRPr="00796682" w:rsidRDefault="00B42355" w:rsidP="007D4AE8">
      <w:pPr>
        <w:pStyle w:val="PlantUML"/>
        <w:rPr>
          <w:rFonts w:eastAsiaTheme="minorEastAsia"/>
        </w:rPr>
      </w:pPr>
      <w:r w:rsidRPr="00796682">
        <w:rPr>
          <w:rFonts w:eastAsiaTheme="minorEastAsia"/>
        </w:rPr>
        <w:t>hide footbox</w:t>
      </w:r>
    </w:p>
    <w:p w14:paraId="53AAC00E"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5896AA02"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2704EF29" w14:textId="77777777" w:rsidR="00B42355" w:rsidRPr="00796682" w:rsidRDefault="00B42355" w:rsidP="007D4AE8">
      <w:pPr>
        <w:pStyle w:val="PlantUML"/>
        <w:rPr>
          <w:rFonts w:eastAsiaTheme="minorEastAsia"/>
        </w:rPr>
      </w:pPr>
      <w:r w:rsidRPr="00796682">
        <w:rPr>
          <w:rFonts w:eastAsiaTheme="minorEastAsia"/>
        </w:rPr>
        <w:t>skinparam noteFontSize 11</w:t>
      </w:r>
    </w:p>
    <w:p w14:paraId="0357C8F9" w14:textId="77777777" w:rsidR="00B42355" w:rsidRPr="00796682" w:rsidRDefault="00B42355" w:rsidP="007D4AE8">
      <w:pPr>
        <w:pStyle w:val="PlantUML"/>
        <w:rPr>
          <w:rFonts w:eastAsiaTheme="minorEastAsia"/>
        </w:rPr>
      </w:pPr>
      <w:r w:rsidRPr="00796682">
        <w:rPr>
          <w:rFonts w:eastAsiaTheme="minorEastAsia"/>
        </w:rPr>
        <w:t>skinparam monochrome true</w:t>
      </w:r>
    </w:p>
    <w:p w14:paraId="59C59A19"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0CB5A047" w14:textId="77777777" w:rsidR="00B42355" w:rsidRPr="00796682" w:rsidRDefault="00B42355" w:rsidP="007D4AE8">
      <w:pPr>
        <w:pStyle w:val="PlantUML"/>
        <w:rPr>
          <w:rFonts w:eastAsiaTheme="minorEastAsia"/>
        </w:rPr>
      </w:pPr>
    </w:p>
    <w:p w14:paraId="2ED28C8D" w14:textId="77777777" w:rsidR="00B42355" w:rsidRDefault="00B42355" w:rsidP="007D4AE8">
      <w:pPr>
        <w:pStyle w:val="PlantUML"/>
        <w:rPr>
          <w:rFonts w:eastAsiaTheme="minorEastAsia"/>
          <w:lang w:eastAsia="ko-KR"/>
        </w:rPr>
      </w:pPr>
      <w:r w:rsidRPr="009E555B">
        <w:rPr>
          <w:rFonts w:eastAsiaTheme="minorEastAsia"/>
        </w:rPr>
        <w:t xml:space="preserve">participant </w:t>
      </w:r>
      <w:r>
        <w:rPr>
          <w:rFonts w:eastAsiaTheme="minorEastAsia" w:hint="eastAsia"/>
          <w:lang w:eastAsia="ko-KR"/>
        </w:rPr>
        <w:t>"</w:t>
      </w:r>
      <w:r w:rsidRPr="009E555B">
        <w:rPr>
          <w:rFonts w:eastAsiaTheme="minorEastAsia"/>
        </w:rPr>
        <w:t>&lt;b&gt;Operator</w:t>
      </w:r>
      <w:r>
        <w:rPr>
          <w:rFonts w:eastAsiaTheme="minorEastAsia" w:hint="eastAsia"/>
          <w:lang w:eastAsia="ko-KR"/>
        </w:rPr>
        <w:t>"</w:t>
      </w:r>
      <w:r w:rsidRPr="009E555B">
        <w:rPr>
          <w:rFonts w:eastAsiaTheme="minorEastAsia"/>
        </w:rPr>
        <w:t xml:space="preserve"> as O</w:t>
      </w:r>
    </w:p>
    <w:p w14:paraId="5E66BF02" w14:textId="77777777" w:rsidR="00B42355" w:rsidRPr="00796682" w:rsidRDefault="00B42355" w:rsidP="007D4AE8">
      <w:pPr>
        <w:pStyle w:val="PlantUML"/>
        <w:rPr>
          <w:rFonts w:eastAsiaTheme="minorEastAsia"/>
        </w:rPr>
      </w:pPr>
      <w:r w:rsidRPr="00796682">
        <w:rPr>
          <w:rFonts w:eastAsiaTheme="minorEastAsia"/>
        </w:rPr>
        <w:t>participant "&lt;b&gt;SM-DP+" as DP</w:t>
      </w:r>
    </w:p>
    <w:p w14:paraId="26BA9C00" w14:textId="77777777" w:rsidR="00B42355" w:rsidRDefault="00B42355" w:rsidP="007D4AE8">
      <w:pPr>
        <w:pStyle w:val="PlantUML"/>
        <w:rPr>
          <w:rFonts w:eastAsiaTheme="minorEastAsia"/>
          <w:lang w:eastAsia="ko-KR"/>
        </w:rPr>
      </w:pPr>
      <w:r w:rsidRPr="00796682">
        <w:rPr>
          <w:rFonts w:eastAsiaTheme="minorEastAsia"/>
        </w:rPr>
        <w:t>participant "&lt;b&gt;SM-DS" as DS</w:t>
      </w:r>
    </w:p>
    <w:p w14:paraId="5FFF7188" w14:textId="77777777" w:rsidR="00B42355" w:rsidRDefault="00B42355" w:rsidP="007D4AE8">
      <w:pPr>
        <w:pStyle w:val="PlantUML"/>
        <w:rPr>
          <w:rFonts w:eastAsia="Malgun Gothic"/>
        </w:rPr>
      </w:pPr>
    </w:p>
    <w:p w14:paraId="65B35DD3" w14:textId="77777777" w:rsidR="00B42355" w:rsidRDefault="00B42355" w:rsidP="007D4AE8">
      <w:pPr>
        <w:pStyle w:val="PlantUML"/>
        <w:rPr>
          <w:rFonts w:eastAsia="Malgun Gothic"/>
          <w:lang w:eastAsia="ko-KR"/>
        </w:rPr>
      </w:pPr>
      <w:r w:rsidRPr="00A954D5" w:rsidDel="00A954D5">
        <w:rPr>
          <w:rFonts w:eastAsia="Malgun Gothic" w:hint="eastAsia"/>
        </w:rPr>
        <w:t>O -&gt; DP : ES2+ ConfirmOrder</w:t>
      </w:r>
    </w:p>
    <w:p w14:paraId="2D234550" w14:textId="77777777" w:rsidR="00B42355" w:rsidRPr="00796682" w:rsidRDefault="00B42355" w:rsidP="007D4AE8">
      <w:pPr>
        <w:pStyle w:val="PlantUML"/>
        <w:rPr>
          <w:rFonts w:eastAsiaTheme="minorEastAsia"/>
        </w:rPr>
      </w:pPr>
    </w:p>
    <w:p w14:paraId="3D26E9DA" w14:textId="77777777" w:rsidR="00B42355" w:rsidRPr="00796682" w:rsidRDefault="00B42355" w:rsidP="007D4AE8">
      <w:pPr>
        <w:pStyle w:val="PlantUML"/>
        <w:rPr>
          <w:rFonts w:eastAsiaTheme="minorEastAsia"/>
        </w:rPr>
      </w:pPr>
      <w:r w:rsidRPr="00796682">
        <w:rPr>
          <w:rFonts w:eastAsiaTheme="minorEastAsia"/>
        </w:rPr>
        <w:t>DP -&gt; DS : [1] ES12.Register</w:t>
      </w:r>
      <w:r>
        <w:rPr>
          <w:rFonts w:eastAsiaTheme="minorEastAsia" w:hint="eastAsia"/>
          <w:lang w:eastAsia="ko-KR"/>
        </w:rPr>
        <w:t>Event\n</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r>
        <w:rPr>
          <w:rFonts w:eastAsiaTheme="minorEastAsia"/>
        </w:rPr>
        <w:t xml:space="preserve">, </w:t>
      </w:r>
      <w:r w:rsidRPr="00292D90">
        <w:rPr>
          <w:rFonts w:eastAsiaTheme="minorEastAsia"/>
        </w:rPr>
        <w:t>ForwardingIndicator</w:t>
      </w:r>
      <w:r w:rsidRPr="00796682">
        <w:rPr>
          <w:rFonts w:eastAsiaTheme="minorEastAsia"/>
        </w:rPr>
        <w:t>)</w:t>
      </w:r>
    </w:p>
    <w:p w14:paraId="18E6173B" w14:textId="77777777" w:rsidR="00B42355" w:rsidRPr="00796682" w:rsidRDefault="00B42355" w:rsidP="007D4AE8">
      <w:pPr>
        <w:pStyle w:val="PlantUML"/>
        <w:rPr>
          <w:rFonts w:eastAsiaTheme="minorEastAsia"/>
        </w:rPr>
      </w:pPr>
    </w:p>
    <w:p w14:paraId="4E15ED67" w14:textId="77777777" w:rsidR="00B42355" w:rsidRPr="00796682" w:rsidRDefault="00B42355" w:rsidP="007D4AE8">
      <w:pPr>
        <w:pStyle w:val="PlantUML"/>
        <w:rPr>
          <w:rFonts w:eastAsiaTheme="minorEastAsia"/>
        </w:rPr>
      </w:pPr>
      <w:r w:rsidRPr="00796682">
        <w:rPr>
          <w:rFonts w:eastAsiaTheme="minorEastAsia"/>
        </w:rPr>
        <w:t>rnote over DS #FFFFFF</w:t>
      </w:r>
    </w:p>
    <w:p w14:paraId="3A416062" w14:textId="77777777" w:rsidR="00B42355" w:rsidRDefault="00B42355" w:rsidP="007D4AE8">
      <w:pPr>
        <w:pStyle w:val="PlantUML"/>
        <w:rPr>
          <w:rFonts w:eastAsiaTheme="minorEastAsia"/>
          <w:lang w:eastAsia="ko-KR"/>
        </w:rPr>
      </w:pPr>
      <w:r w:rsidRPr="00796682">
        <w:rPr>
          <w:rFonts w:eastAsiaTheme="minorEastAsia"/>
        </w:rPr>
        <w:t xml:space="preserve">[2] Store the </w:t>
      </w:r>
      <w:r>
        <w:rPr>
          <w:rFonts w:eastAsiaTheme="minorEastAsia" w:hint="eastAsia"/>
          <w:lang w:eastAsia="ko-KR"/>
        </w:rPr>
        <w:t>Event Record</w:t>
      </w:r>
    </w:p>
    <w:p w14:paraId="791B72E1" w14:textId="77777777" w:rsidR="00B42355" w:rsidRPr="00796682" w:rsidRDefault="00B42355" w:rsidP="007D4AE8">
      <w:pPr>
        <w:pStyle w:val="PlantUML"/>
        <w:rPr>
          <w:rFonts w:eastAsiaTheme="minorEastAsia"/>
        </w:rPr>
      </w:pPr>
      <w:r>
        <w:rPr>
          <w:rFonts w:eastAsiaTheme="minorEastAsia" w:hint="eastAsia"/>
          <w:lang w:eastAsia="ko-KR"/>
        </w:rPr>
        <w:t xml:space="preserve">   </w:t>
      </w:r>
      <w:r w:rsidRPr="00796682">
        <w:rPr>
          <w:rFonts w:eastAsiaTheme="minorEastAsia"/>
        </w:rPr>
        <w:t xml:space="preserve">(EID,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2D13156E" w14:textId="77777777" w:rsidR="00B42355" w:rsidRPr="001E3589" w:rsidRDefault="00B42355" w:rsidP="007D4AE8">
      <w:pPr>
        <w:pStyle w:val="PlantUML"/>
        <w:rPr>
          <w:rFonts w:eastAsiaTheme="minorEastAsia"/>
        </w:rPr>
      </w:pPr>
      <w:r w:rsidRPr="001E3589">
        <w:rPr>
          <w:rFonts w:eastAsiaTheme="minorEastAsia"/>
        </w:rPr>
        <w:t>endrnote</w:t>
      </w:r>
    </w:p>
    <w:p w14:paraId="5029E1D2" w14:textId="77777777" w:rsidR="00B42355" w:rsidRPr="001E3589" w:rsidRDefault="00B42355" w:rsidP="007D4AE8">
      <w:pPr>
        <w:pStyle w:val="PlantUML"/>
        <w:rPr>
          <w:rFonts w:eastAsiaTheme="minorEastAsia"/>
          <w:lang w:eastAsia="ko-KR"/>
        </w:rPr>
      </w:pPr>
      <w:r w:rsidRPr="001E3589">
        <w:rPr>
          <w:rFonts w:eastAsiaTheme="minorEastAsia"/>
        </w:rPr>
        <w:t>DS --&gt; DP : [3] OK</w:t>
      </w:r>
    </w:p>
    <w:p w14:paraId="71C90C5A" w14:textId="77777777" w:rsidR="00B42355" w:rsidRPr="001E3589" w:rsidRDefault="00B42355" w:rsidP="007D4AE8">
      <w:pPr>
        <w:pStyle w:val="PlantUML"/>
        <w:rPr>
          <w:rFonts w:eastAsiaTheme="minorEastAsia"/>
        </w:rPr>
      </w:pPr>
    </w:p>
    <w:p w14:paraId="48EBDB72" w14:textId="77777777" w:rsidR="00B42355" w:rsidRPr="001E3589" w:rsidRDefault="00B42355" w:rsidP="007D4AE8">
      <w:pPr>
        <w:pStyle w:val="PlantUML"/>
        <w:rPr>
          <w:rFonts w:eastAsiaTheme="minorEastAsia"/>
        </w:rPr>
      </w:pPr>
      <w:r w:rsidRPr="001E3589">
        <w:rPr>
          <w:rFonts w:eastAsiaTheme="minorEastAsia"/>
        </w:rPr>
        <w:t>DP -&gt; O : OK</w:t>
      </w:r>
    </w:p>
    <w:p w14:paraId="1B4E7CE8" w14:textId="77777777" w:rsidR="00B42355" w:rsidRPr="001E3589" w:rsidRDefault="00B42355" w:rsidP="007D4AE8">
      <w:pPr>
        <w:pStyle w:val="PlantUML"/>
        <w:rPr>
          <w:rFonts w:eastAsiaTheme="minorEastAsia"/>
        </w:rPr>
      </w:pPr>
    </w:p>
    <w:p w14:paraId="2D1A979D" w14:textId="77777777" w:rsidR="00B42355" w:rsidRPr="00640609" w:rsidRDefault="00B42355" w:rsidP="007D4AE8">
      <w:pPr>
        <w:pStyle w:val="PlantUML"/>
        <w:rPr>
          <w:rFonts w:eastAsiaTheme="minorEastAsia"/>
        </w:rPr>
      </w:pPr>
      <w:r w:rsidRPr="00640609">
        <w:rPr>
          <w:rFonts w:eastAsiaTheme="minorEastAsia"/>
        </w:rPr>
        <w:t>@enduml</w:t>
      </w:r>
    </w:p>
    <w:p w14:paraId="703738E0" w14:textId="77777777" w:rsidR="00B42355" w:rsidRPr="00253BA7" w:rsidRDefault="00B42355" w:rsidP="00B42355">
      <w:pPr>
        <w:pStyle w:val="NormalParagraph"/>
        <w:rPr>
          <w:lang w:val="es-ES_tradnl"/>
        </w:rPr>
      </w:pPr>
    </w:p>
    <w:p w14:paraId="118DD739" w14:textId="77777777" w:rsidR="00B42355" w:rsidRDefault="00B42355" w:rsidP="00B42355">
      <w:pPr>
        <w:pStyle w:val="PlantUMLImg"/>
      </w:pPr>
      <w:r>
        <w:rPr>
          <w:rFonts w:hint="eastAsia"/>
          <w:noProof/>
          <w:lang w:eastAsia="ko-KR"/>
        </w:rPr>
        <w:drawing>
          <wp:inline distT="0" distB="0" distL="0" distR="0" wp14:anchorId="30091DE4" wp14:editId="68CC826D">
            <wp:extent cx="5400000" cy="2296800"/>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56">
                      <a:extLst>
                        <a:ext uri="{28A0092B-C50C-407E-A947-70E740481C1C}">
                          <a14:useLocalDpi xmlns:a14="http://schemas.microsoft.com/office/drawing/2010/main" val="0"/>
                        </a:ext>
                      </a:extLst>
                    </a:blip>
                    <a:stretch>
                      <a:fillRect/>
                    </a:stretch>
                  </pic:blipFill>
                  <pic:spPr>
                    <a:xfrm>
                      <a:off x="0" y="0"/>
                      <a:ext cx="5400000" cy="2296800"/>
                    </a:xfrm>
                    <a:prstGeom prst="rect">
                      <a:avLst/>
                    </a:prstGeom>
                  </pic:spPr>
                </pic:pic>
              </a:graphicData>
            </a:graphic>
          </wp:inline>
        </w:drawing>
      </w:r>
    </w:p>
    <w:p w14:paraId="09866447"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Registration </w:t>
      </w:r>
      <w:r w:rsidRPr="00855D84">
        <w:t xml:space="preserve">Procedure without </w:t>
      </w:r>
      <w:r>
        <w:t>C</w:t>
      </w:r>
      <w:r w:rsidRPr="00855D84">
        <w:t>ascade</w:t>
      </w:r>
    </w:p>
    <w:p w14:paraId="03C19E9C" w14:textId="77777777" w:rsidR="00B42355" w:rsidRPr="00C36D4D" w:rsidRDefault="00B42355" w:rsidP="00B42355">
      <w:pPr>
        <w:pStyle w:val="NormalParagraph"/>
      </w:pPr>
      <w:r w:rsidRPr="00C36D4D">
        <w:rPr>
          <w:b/>
        </w:rPr>
        <w:t>Start Conditions:</w:t>
      </w:r>
    </w:p>
    <w:p w14:paraId="35EE7D98" w14:textId="77777777" w:rsidR="00B42355" w:rsidRDefault="00B42355" w:rsidP="00B42355">
      <w:pPr>
        <w:pStyle w:val="NormalParagraph"/>
        <w:rPr>
          <w:rFonts w:eastAsiaTheme="minorEastAsia"/>
          <w:lang w:eastAsia="ko-KR"/>
        </w:rPr>
      </w:pPr>
      <w:r>
        <w:rPr>
          <w:rFonts w:eastAsiaTheme="minorEastAsia" w:hint="eastAsia"/>
          <w:lang w:eastAsia="ko-KR"/>
        </w:rPr>
        <w:t xml:space="preserve">The Operator places a Profile </w:t>
      </w:r>
      <w:r>
        <w:rPr>
          <w:rFonts w:eastAsiaTheme="minorEastAsia"/>
          <w:lang w:eastAsia="ko-KR"/>
        </w:rPr>
        <w:t>d</w:t>
      </w:r>
      <w:r>
        <w:rPr>
          <w:rFonts w:eastAsiaTheme="minorEastAsia" w:hint="eastAsia"/>
          <w:lang w:eastAsia="ko-KR"/>
        </w:rPr>
        <w:t xml:space="preserve">ownload to the SM-DP+ </w:t>
      </w:r>
      <w:r w:rsidRPr="00F622B0">
        <w:rPr>
          <w:rFonts w:eastAsiaTheme="minorEastAsia" w:hint="eastAsia"/>
          <w:lang w:eastAsia="ko-KR"/>
        </w:rPr>
        <w:t>with a</w:t>
      </w:r>
      <w:r>
        <w:rPr>
          <w:rFonts w:eastAsiaTheme="minorEastAsia"/>
          <w:lang w:eastAsia="ko-KR"/>
        </w:rPr>
        <w:t xml:space="preserve"> Root</w:t>
      </w:r>
      <w:r w:rsidRPr="00F622B0">
        <w:rPr>
          <w:rFonts w:eastAsiaTheme="minorEastAsia" w:hint="eastAsia"/>
          <w:lang w:eastAsia="ko-KR"/>
        </w:rPr>
        <w:t xml:space="preserve"> SM-DS Address</w:t>
      </w:r>
      <w:r w:rsidRPr="003324CC">
        <w:rPr>
          <w:rFonts w:eastAsiaTheme="minorEastAsia"/>
          <w:lang w:eastAsia="ko-KR"/>
        </w:rPr>
        <w:t>.</w:t>
      </w:r>
    </w:p>
    <w:p w14:paraId="19550F88" w14:textId="77777777" w:rsidR="00B42355" w:rsidRDefault="00B42355" w:rsidP="00B42355">
      <w:pPr>
        <w:pStyle w:val="NormalParagraph"/>
        <w:rPr>
          <w:rFonts w:eastAsiaTheme="minorEastAsia"/>
          <w:lang w:eastAsia="ko-KR"/>
        </w:rPr>
      </w:pPr>
      <w:r>
        <w:rPr>
          <w:rFonts w:eastAsiaTheme="minorEastAsia" w:hint="eastAsia"/>
          <w:lang w:eastAsia="ko-KR"/>
        </w:rPr>
        <w:t>The SM-DP+ generates a</w:t>
      </w:r>
      <w:r>
        <w:rPr>
          <w:rFonts w:eastAsiaTheme="minorEastAsia"/>
          <w:lang w:eastAsia="ko-KR"/>
        </w:rPr>
        <w:t>n</w:t>
      </w:r>
      <w:r>
        <w:rPr>
          <w:rFonts w:eastAsiaTheme="minorEastAsia" w:hint="eastAsia"/>
          <w:lang w:eastAsia="ko-KR"/>
        </w:rPr>
        <w:t xml:space="preserve"> EventID that is used to</w:t>
      </w:r>
      <w:r>
        <w:rPr>
          <w:rFonts w:eastAsiaTheme="minorEastAsia"/>
          <w:lang w:eastAsia="ko-KR"/>
        </w:rPr>
        <w:t xml:space="preserve"> uniquely</w:t>
      </w:r>
      <w:r>
        <w:rPr>
          <w:rFonts w:eastAsiaTheme="minorEastAsia" w:hint="eastAsia"/>
          <w:lang w:eastAsia="ko-KR"/>
        </w:rPr>
        <w:t xml:space="preserve"> identify</w:t>
      </w:r>
      <w:r>
        <w:rPr>
          <w:rFonts w:eastAsiaTheme="minorEastAsia"/>
          <w:lang w:eastAsia="ko-KR"/>
        </w:rPr>
        <w:t xml:space="preserve"> within its context</w:t>
      </w:r>
      <w:r>
        <w:rPr>
          <w:rFonts w:eastAsiaTheme="minorEastAsia" w:hint="eastAsia"/>
          <w:lang w:eastAsia="ko-KR"/>
        </w:rPr>
        <w:t xml:space="preserve"> the Profile </w:t>
      </w:r>
      <w:r>
        <w:rPr>
          <w:rFonts w:eastAsiaTheme="minorEastAsia"/>
          <w:lang w:eastAsia="ko-KR"/>
        </w:rPr>
        <w:t>d</w:t>
      </w:r>
      <w:r>
        <w:rPr>
          <w:rFonts w:eastAsiaTheme="minorEastAsia" w:hint="eastAsia"/>
          <w:lang w:eastAsia="ko-KR"/>
        </w:rPr>
        <w:t xml:space="preserve">ownload </w:t>
      </w:r>
      <w:r>
        <w:rPr>
          <w:rFonts w:eastAsiaTheme="minorEastAsia"/>
          <w:lang w:eastAsia="ko-KR"/>
        </w:rPr>
        <w:t>order.</w:t>
      </w:r>
    </w:p>
    <w:p w14:paraId="6F4189AD" w14:textId="77777777" w:rsidR="00B42355" w:rsidRDefault="00B42355" w:rsidP="00B42355">
      <w:pPr>
        <w:pStyle w:val="NormalParagraph"/>
        <w:rPr>
          <w:rFonts w:eastAsiaTheme="minorEastAsia"/>
          <w:lang w:eastAsia="ko-KR"/>
        </w:rPr>
      </w:pPr>
      <w:r>
        <w:rPr>
          <w:rFonts w:eastAsiaTheme="minorEastAsia"/>
          <w:lang w:eastAsia="ko-KR"/>
        </w:rPr>
        <w:t>EventIDs SHALL be unique per SM-DP+ and SHALL not be reused.</w:t>
      </w:r>
    </w:p>
    <w:p w14:paraId="404BB7AB" w14:textId="77777777" w:rsidR="00B42355" w:rsidRDefault="00B42355" w:rsidP="00B42355">
      <w:pPr>
        <w:pStyle w:val="NOTE"/>
      </w:pPr>
      <w:r>
        <w:t xml:space="preserve">NOTE: </w:t>
      </w:r>
      <w:r>
        <w:tab/>
        <w:t>This allows the LPA to keep a trace of already processed events and detect events still pending at an SM-DS that have been already processed.</w:t>
      </w:r>
    </w:p>
    <w:p w14:paraId="33D204D9" w14:textId="77777777" w:rsidR="00B42355" w:rsidRDefault="00B42355" w:rsidP="00B42355">
      <w:pPr>
        <w:pStyle w:val="NormalParagraph"/>
        <w:rPr>
          <w:rFonts w:eastAsiaTheme="minorEastAsia"/>
          <w:lang w:eastAsia="ko-KR"/>
        </w:rPr>
      </w:pPr>
      <w:r>
        <w:rPr>
          <w:rFonts w:eastAsiaTheme="minorEastAsia"/>
          <w:lang w:eastAsia="ko-KR"/>
        </w:rPr>
        <w:t>The SM-DP+ and SM-DS are mutually authenticated. The SM-DP+ OID has been retrieved from the TLS certificate used for mutual authentication.</w:t>
      </w:r>
    </w:p>
    <w:p w14:paraId="1B10B7A0" w14:textId="77777777" w:rsidR="00B42355" w:rsidRPr="00796682" w:rsidRDefault="00B42355" w:rsidP="00B42355">
      <w:pPr>
        <w:pStyle w:val="NormalParagraph"/>
        <w:rPr>
          <w:rFonts w:eastAsiaTheme="minorEastAsia"/>
          <w:lang w:eastAsia="ko-KR"/>
        </w:rPr>
      </w:pPr>
      <w:r w:rsidRPr="00C36D4D">
        <w:rPr>
          <w:b/>
        </w:rPr>
        <w:t>Procedure:</w:t>
      </w:r>
    </w:p>
    <w:p w14:paraId="6B6130D7" w14:textId="77777777" w:rsidR="00B42355" w:rsidRPr="00950226" w:rsidRDefault="00B42355" w:rsidP="00B42355">
      <w:pPr>
        <w:pStyle w:val="ListBullet1"/>
        <w:numPr>
          <w:ilvl w:val="0"/>
          <w:numId w:val="31"/>
        </w:numPr>
      </w:pPr>
      <w:r w:rsidRPr="001B7B30">
        <w:t xml:space="preserve">The SM-DP+ </w:t>
      </w:r>
      <w:r>
        <w:rPr>
          <w:rFonts w:eastAsiaTheme="minorEastAsia" w:hint="eastAsia"/>
          <w:lang w:eastAsia="ko-KR"/>
        </w:rPr>
        <w:t xml:space="preserve">calls "ES12.RegisterEvent" function including EID, </w:t>
      </w:r>
      <w:r>
        <w:rPr>
          <w:rFonts w:eastAsiaTheme="minorEastAsia"/>
          <w:lang w:eastAsia="ko-KR"/>
        </w:rPr>
        <w:t>RSP Server</w:t>
      </w:r>
      <w:r>
        <w:rPr>
          <w:rFonts w:eastAsiaTheme="minorEastAsia" w:hint="eastAsia"/>
          <w:lang w:eastAsia="ko-KR"/>
        </w:rPr>
        <w:t xml:space="preserve"> </w:t>
      </w:r>
      <w:r>
        <w:rPr>
          <w:rFonts w:eastAsiaTheme="minorEastAsia"/>
          <w:lang w:eastAsia="ko-KR"/>
        </w:rPr>
        <w:t>a</w:t>
      </w:r>
      <w:r>
        <w:rPr>
          <w:rFonts w:eastAsiaTheme="minorEastAsia" w:hint="eastAsia"/>
          <w:lang w:eastAsia="ko-KR"/>
        </w:rPr>
        <w:t>ddress, EventID</w:t>
      </w:r>
      <w:r w:rsidRPr="003324CC">
        <w:rPr>
          <w:rFonts w:eastAsiaTheme="minorEastAsia"/>
          <w:lang w:eastAsia="ko-KR"/>
        </w:rPr>
        <w:t>, and ForwardingIndicator</w:t>
      </w:r>
      <w:r>
        <w:rPr>
          <w:rFonts w:eastAsiaTheme="minorEastAsia" w:hint="eastAsia"/>
          <w:lang w:eastAsia="ko-KR"/>
        </w:rPr>
        <w:t>.</w:t>
      </w:r>
    </w:p>
    <w:p w14:paraId="0A9B9F65" w14:textId="77777777" w:rsidR="00B42355" w:rsidRPr="00010BC8" w:rsidRDefault="00B42355" w:rsidP="00B42355">
      <w:pPr>
        <w:pStyle w:val="ListBullet1"/>
        <w:numPr>
          <w:ilvl w:val="0"/>
          <w:numId w:val="30"/>
        </w:numPr>
      </w:pPr>
      <w:r w:rsidRPr="00A655EF">
        <w:rPr>
          <w:rFonts w:hint="eastAsia"/>
        </w:rPr>
        <w:t xml:space="preserve">The SM-DS stores the received Event Record, consisting of EID, </w:t>
      </w:r>
      <w:r w:rsidRPr="00A655EF">
        <w:t>RSP Server</w:t>
      </w:r>
      <w:r w:rsidRPr="00A655EF">
        <w:rPr>
          <w:rFonts w:hint="eastAsia"/>
        </w:rPr>
        <w:t xml:space="preserve"> </w:t>
      </w:r>
      <w:r w:rsidRPr="00A655EF">
        <w:t>a</w:t>
      </w:r>
      <w:r w:rsidRPr="00A655EF">
        <w:rPr>
          <w:rFonts w:hint="eastAsia"/>
        </w:rPr>
        <w:t>ddress, and EventID</w:t>
      </w:r>
      <w:r w:rsidRPr="00A655EF">
        <w:t xml:space="preserve"> together with </w:t>
      </w:r>
      <w:r>
        <w:t xml:space="preserve">the </w:t>
      </w:r>
      <w:r w:rsidRPr="00A655EF">
        <w:t xml:space="preserve">SM-DP+ </w:t>
      </w:r>
      <w:r>
        <w:t>OID</w:t>
      </w:r>
      <w:r w:rsidRPr="00A655EF">
        <w:t xml:space="preserve"> </w:t>
      </w:r>
      <w:r>
        <w:t>retrieved</w:t>
      </w:r>
      <w:r w:rsidRPr="00A655EF">
        <w:t xml:space="preserve"> from the SM</w:t>
      </w:r>
      <w:r w:rsidRPr="00A655EF">
        <w:noBreakHyphen/>
        <w:t>DP+ certificate</w:t>
      </w:r>
      <w:r w:rsidRPr="00A655EF">
        <w:rPr>
          <w:rFonts w:hint="eastAsia"/>
        </w:rPr>
        <w:t>.</w:t>
      </w:r>
      <w:r w:rsidRPr="006E76EC">
        <w:t xml:space="preserve"> </w:t>
      </w:r>
      <w:r>
        <w:t>The value of ForwardingIndicator SHALL be ignored by the Root SM-DS.</w:t>
      </w:r>
    </w:p>
    <w:p w14:paraId="0F3E9FC4" w14:textId="77777777" w:rsidR="00B42355" w:rsidRPr="009A4C50" w:rsidRDefault="00B42355" w:rsidP="00B42355">
      <w:pPr>
        <w:pStyle w:val="ListBullet1"/>
        <w:numPr>
          <w:ilvl w:val="0"/>
          <w:numId w:val="30"/>
        </w:numPr>
      </w:pPr>
      <w:r>
        <w:rPr>
          <w:rFonts w:eastAsiaTheme="minorEastAsia" w:hint="eastAsia"/>
          <w:lang w:eastAsia="ko-KR"/>
        </w:rPr>
        <w:t>The SM-DS acknowledges the registration.</w:t>
      </w:r>
    </w:p>
    <w:p w14:paraId="7083CCE9" w14:textId="77777777" w:rsidR="00B42355" w:rsidRDefault="00B42355" w:rsidP="00B42355">
      <w:pPr>
        <w:pStyle w:val="Heading4"/>
        <w:rPr>
          <w:rFonts w:eastAsia="Malgun Gothic"/>
          <w:bCs/>
          <w:sz w:val="24"/>
          <w:szCs w:val="26"/>
          <w:lang w:eastAsia="ko-KR"/>
        </w:rPr>
      </w:pPr>
      <w:r>
        <w:rPr>
          <w:rFonts w:eastAsia="Malgun Gothic" w:hint="eastAsia"/>
          <w:bCs/>
          <w:sz w:val="24"/>
          <w:szCs w:val="26"/>
          <w:lang w:eastAsia="ko-KR"/>
        </w:rPr>
        <w:t>Event Registration w</w:t>
      </w:r>
      <w:r>
        <w:rPr>
          <w:rFonts w:eastAsia="Malgun Gothic"/>
          <w:bCs/>
          <w:sz w:val="24"/>
          <w:szCs w:val="26"/>
          <w:lang w:eastAsia="ko-KR"/>
        </w:rPr>
        <w:t>ith</w:t>
      </w:r>
      <w:r>
        <w:rPr>
          <w:rFonts w:eastAsia="Malgun Gothic" w:hint="eastAsia"/>
          <w:bCs/>
          <w:sz w:val="24"/>
          <w:szCs w:val="26"/>
          <w:lang w:eastAsia="ko-KR"/>
        </w:rPr>
        <w:t xml:space="preserve"> </w:t>
      </w:r>
      <w:r>
        <w:rPr>
          <w:rFonts w:eastAsia="Malgun Gothic"/>
          <w:bCs/>
          <w:sz w:val="24"/>
          <w:szCs w:val="26"/>
          <w:lang w:eastAsia="ko-KR"/>
        </w:rPr>
        <w:t>C</w:t>
      </w:r>
      <w:r>
        <w:rPr>
          <w:rFonts w:eastAsia="Malgun Gothic" w:hint="eastAsia"/>
          <w:bCs/>
          <w:sz w:val="24"/>
          <w:szCs w:val="26"/>
          <w:lang w:eastAsia="ko-KR"/>
        </w:rPr>
        <w:t>ascade</w:t>
      </w:r>
    </w:p>
    <w:p w14:paraId="0B58F504"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o an alternative SM-DS, which in turn is connected to the root SM-DS, and the ForwardingIndicator is set to true.</w:t>
      </w:r>
    </w:p>
    <w:p w14:paraId="6EBC635B" w14:textId="77777777" w:rsidR="00B42355" w:rsidRPr="00A954D5" w:rsidRDefault="00B42355" w:rsidP="007D4AE8">
      <w:pPr>
        <w:pStyle w:val="PlantUML"/>
        <w:rPr>
          <w:rFonts w:eastAsia="Malgun Gothic"/>
        </w:rPr>
      </w:pPr>
      <w:r w:rsidRPr="00A954D5">
        <w:rPr>
          <w:rFonts w:eastAsia="Malgun Gothic"/>
        </w:rPr>
        <w:t>@startuml</w:t>
      </w:r>
    </w:p>
    <w:p w14:paraId="4C3C9025" w14:textId="77777777" w:rsidR="00B42355" w:rsidRPr="00A954D5" w:rsidRDefault="00B42355" w:rsidP="007D4AE8">
      <w:pPr>
        <w:pStyle w:val="PlantUML"/>
        <w:rPr>
          <w:rFonts w:eastAsia="Malgun Gothic"/>
        </w:rPr>
      </w:pPr>
      <w:r w:rsidRPr="00A954D5">
        <w:rPr>
          <w:rFonts w:eastAsia="Malgun Gothic"/>
        </w:rPr>
        <w:t>hide footbox</w:t>
      </w:r>
    </w:p>
    <w:p w14:paraId="4A72BF78" w14:textId="77777777" w:rsidR="00B42355" w:rsidRPr="00A954D5" w:rsidRDefault="00B42355" w:rsidP="007D4AE8">
      <w:pPr>
        <w:pStyle w:val="PlantUML"/>
        <w:rPr>
          <w:rFonts w:eastAsia="Malgun Gothic"/>
        </w:rPr>
      </w:pPr>
      <w:r w:rsidRPr="00A954D5">
        <w:rPr>
          <w:rFonts w:eastAsia="Malgun Gothic"/>
        </w:rPr>
        <w:t>skinparam sequenceMessageAlign center</w:t>
      </w:r>
    </w:p>
    <w:p w14:paraId="2F284B3E" w14:textId="77777777" w:rsidR="00B42355" w:rsidRPr="00A954D5" w:rsidRDefault="00B42355" w:rsidP="007D4AE8">
      <w:pPr>
        <w:pStyle w:val="PlantUML"/>
        <w:rPr>
          <w:rFonts w:eastAsia="Malgun Gothic"/>
        </w:rPr>
      </w:pPr>
      <w:r w:rsidRPr="00A954D5">
        <w:rPr>
          <w:rFonts w:eastAsia="Malgun Gothic"/>
        </w:rPr>
        <w:t>skinparam sequenceArrowFontSize 11</w:t>
      </w:r>
    </w:p>
    <w:p w14:paraId="37DB4B89" w14:textId="77777777" w:rsidR="00B42355" w:rsidRPr="00A954D5" w:rsidRDefault="00B42355" w:rsidP="007D4AE8">
      <w:pPr>
        <w:pStyle w:val="PlantUML"/>
        <w:rPr>
          <w:rFonts w:eastAsia="Malgun Gothic"/>
        </w:rPr>
      </w:pPr>
      <w:r w:rsidRPr="00A954D5">
        <w:rPr>
          <w:rFonts w:eastAsia="Malgun Gothic"/>
        </w:rPr>
        <w:t>skinparam noteFontSize 11</w:t>
      </w:r>
    </w:p>
    <w:p w14:paraId="72EDA194" w14:textId="77777777" w:rsidR="00B42355" w:rsidRPr="00A954D5" w:rsidRDefault="00B42355" w:rsidP="007D4AE8">
      <w:pPr>
        <w:pStyle w:val="PlantUML"/>
        <w:rPr>
          <w:rFonts w:eastAsia="Malgun Gothic"/>
        </w:rPr>
      </w:pPr>
      <w:r w:rsidRPr="00A954D5">
        <w:rPr>
          <w:rFonts w:eastAsia="Malgun Gothic"/>
        </w:rPr>
        <w:t>skinparam monochrome true</w:t>
      </w:r>
    </w:p>
    <w:p w14:paraId="215CB0AA" w14:textId="77777777" w:rsidR="00B42355" w:rsidRPr="00A954D5" w:rsidRDefault="00B42355" w:rsidP="007D4AE8">
      <w:pPr>
        <w:pStyle w:val="PlantUML"/>
        <w:rPr>
          <w:rFonts w:eastAsia="Malgun Gothic"/>
        </w:rPr>
      </w:pPr>
      <w:r w:rsidRPr="00A954D5">
        <w:rPr>
          <w:rFonts w:eastAsia="Malgun Gothic"/>
        </w:rPr>
        <w:t>skinparam lifelinestrategy solid</w:t>
      </w:r>
    </w:p>
    <w:p w14:paraId="7BF23402" w14:textId="77777777" w:rsidR="00B42355" w:rsidRPr="00A954D5" w:rsidRDefault="00B42355" w:rsidP="007D4AE8">
      <w:pPr>
        <w:pStyle w:val="PlantUML"/>
        <w:rPr>
          <w:rFonts w:eastAsia="Malgun Gothic"/>
        </w:rPr>
      </w:pPr>
    </w:p>
    <w:p w14:paraId="15C23128" w14:textId="77777777" w:rsidR="00B42355" w:rsidRPr="00A954D5" w:rsidRDefault="00B42355" w:rsidP="007D4AE8">
      <w:pPr>
        <w:pStyle w:val="PlantUML"/>
        <w:rPr>
          <w:rFonts w:eastAsia="Malgun Gothic"/>
          <w:lang w:eastAsia="ko-KR"/>
        </w:rPr>
      </w:pPr>
      <w:r w:rsidRPr="00A954D5">
        <w:rPr>
          <w:rFonts w:eastAsia="Malgun Gothic"/>
        </w:rPr>
        <w:t xml:space="preserve">participant </w:t>
      </w:r>
      <w:r w:rsidRPr="00A954D5">
        <w:rPr>
          <w:rFonts w:eastAsia="Malgun Gothic" w:hint="eastAsia"/>
          <w:lang w:eastAsia="ko-KR"/>
        </w:rPr>
        <w:t>"</w:t>
      </w:r>
      <w:r w:rsidRPr="00A954D5">
        <w:rPr>
          <w:rFonts w:eastAsia="Malgun Gothic"/>
        </w:rPr>
        <w:t>&lt;b&gt;Operator</w:t>
      </w:r>
      <w:r w:rsidRPr="00A954D5">
        <w:rPr>
          <w:rFonts w:eastAsia="Malgun Gothic" w:hint="eastAsia"/>
          <w:lang w:eastAsia="ko-KR"/>
        </w:rPr>
        <w:t>"</w:t>
      </w:r>
      <w:r w:rsidRPr="00A954D5">
        <w:rPr>
          <w:rFonts w:eastAsia="Malgun Gothic"/>
        </w:rPr>
        <w:t xml:space="preserve"> as O</w:t>
      </w:r>
    </w:p>
    <w:p w14:paraId="55E48BE5" w14:textId="77777777" w:rsidR="00B42355" w:rsidRPr="00A954D5" w:rsidRDefault="00B42355" w:rsidP="007D4AE8">
      <w:pPr>
        <w:pStyle w:val="PlantUML"/>
        <w:rPr>
          <w:rFonts w:eastAsia="Malgun Gothic"/>
        </w:rPr>
      </w:pPr>
      <w:r w:rsidRPr="00A954D5">
        <w:rPr>
          <w:rFonts w:eastAsia="Malgun Gothic"/>
        </w:rPr>
        <w:lastRenderedPageBreak/>
        <w:t>participant "&lt;b&gt;SM-DP+" as DP</w:t>
      </w:r>
    </w:p>
    <w:p w14:paraId="3BD7AB28" w14:textId="77777777" w:rsidR="00B42355" w:rsidRPr="00A954D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5BCDE4A3" w14:textId="77777777" w:rsidR="00B4235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04C92985" w14:textId="77777777" w:rsidR="00B42355" w:rsidRPr="00751723" w:rsidRDefault="00B42355" w:rsidP="007D4AE8">
      <w:pPr>
        <w:pStyle w:val="PlantUML"/>
        <w:rPr>
          <w:rFonts w:eastAsia="Malgun Gothic"/>
        </w:rPr>
      </w:pPr>
    </w:p>
    <w:p w14:paraId="344A80CD" w14:textId="77777777" w:rsidR="00B42355" w:rsidRDefault="00B42355" w:rsidP="007D4AE8">
      <w:pPr>
        <w:pStyle w:val="PlantUML"/>
        <w:rPr>
          <w:rFonts w:eastAsia="Malgun Gothic"/>
          <w:lang w:eastAsia="ko-KR"/>
        </w:rPr>
      </w:pPr>
      <w:r w:rsidRPr="00A954D5" w:rsidDel="00A954D5">
        <w:rPr>
          <w:rFonts w:eastAsia="Malgun Gothic" w:hint="eastAsia"/>
        </w:rPr>
        <w:t>O -&gt; DP : ES2+ ConfirmOrder</w:t>
      </w:r>
    </w:p>
    <w:p w14:paraId="293BF5C4" w14:textId="77777777" w:rsidR="00B42355" w:rsidRPr="00A954D5" w:rsidRDefault="00B42355" w:rsidP="007D4AE8">
      <w:pPr>
        <w:pStyle w:val="PlantUML"/>
        <w:rPr>
          <w:rFonts w:eastAsia="Malgun Gothic"/>
        </w:rPr>
      </w:pPr>
    </w:p>
    <w:p w14:paraId="7C502A01" w14:textId="77777777" w:rsidR="00B42355" w:rsidRPr="00A954D5" w:rsidRDefault="00B42355" w:rsidP="007D4AE8">
      <w:pPr>
        <w:pStyle w:val="PlantUML"/>
        <w:rPr>
          <w:rFonts w:eastAsia="Malgun Gothic"/>
        </w:rPr>
      </w:pPr>
      <w:r w:rsidRPr="00A954D5">
        <w:rPr>
          <w:rFonts w:eastAsia="Malgun Gothic"/>
        </w:rPr>
        <w:t xml:space="preserve">DP -&gt; </w:t>
      </w:r>
      <w:r>
        <w:rPr>
          <w:rFonts w:eastAsia="Malgun Gothic" w:hint="eastAsia"/>
          <w:lang w:eastAsia="ko-KR"/>
        </w:rPr>
        <w:t>A</w:t>
      </w:r>
      <w:r w:rsidRPr="00A954D5">
        <w:rPr>
          <w:rFonts w:eastAsia="Malgun Gothic"/>
        </w:rPr>
        <w:t>DS : [1] ES12.Register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=true</w:t>
      </w:r>
      <w:r w:rsidRPr="00A954D5">
        <w:rPr>
          <w:rFonts w:eastAsia="Malgun Gothic"/>
        </w:rPr>
        <w:t>)</w:t>
      </w:r>
    </w:p>
    <w:p w14:paraId="2A686558" w14:textId="77777777" w:rsidR="00B42355" w:rsidRPr="00A954D5" w:rsidRDefault="00B42355" w:rsidP="007D4AE8">
      <w:pPr>
        <w:pStyle w:val="PlantUML"/>
        <w:rPr>
          <w:rFonts w:eastAsia="Malgun Gothic"/>
        </w:rPr>
      </w:pPr>
    </w:p>
    <w:p w14:paraId="0204B9EA" w14:textId="77777777" w:rsidR="00B4235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0A5CEA6D" w14:textId="77777777" w:rsidR="00B42355" w:rsidRDefault="00B42355" w:rsidP="007D4AE8">
      <w:pPr>
        <w:pStyle w:val="PlantUML"/>
        <w:rPr>
          <w:rFonts w:eastAsia="Malgun Gothic"/>
        </w:rPr>
      </w:pPr>
      <w:r>
        <w:rPr>
          <w:rFonts w:eastAsia="Malgun Gothic" w:hint="eastAsia"/>
        </w:rPr>
        <w:t>[2] Generate EventID</w:t>
      </w:r>
      <w:r>
        <w:rPr>
          <w:rFonts w:eastAsia="Malgun Gothic"/>
        </w:rPr>
        <w:t>2</w:t>
      </w:r>
    </w:p>
    <w:p w14:paraId="299A15B8" w14:textId="77777777" w:rsidR="00B42355" w:rsidRPr="00A954D5" w:rsidRDefault="00B42355" w:rsidP="007D4AE8">
      <w:pPr>
        <w:pStyle w:val="PlantUML"/>
        <w:rPr>
          <w:rFonts w:eastAsia="Malgun Gothic"/>
          <w:lang w:eastAsia="ko-KR"/>
        </w:rPr>
      </w:pPr>
      <w:r w:rsidRPr="00A954D5">
        <w:rPr>
          <w:rFonts w:eastAsia="Malgun Gothic"/>
        </w:rPr>
        <w:t>[</w:t>
      </w:r>
      <w:r>
        <w:rPr>
          <w:rFonts w:eastAsia="Malgun Gothic"/>
        </w:rPr>
        <w:t>3</w:t>
      </w:r>
      <w:r w:rsidRPr="00A954D5">
        <w:rPr>
          <w:rFonts w:eastAsia="Malgun Gothic"/>
        </w:rPr>
        <w:t xml:space="preserve">] Store the </w:t>
      </w:r>
      <w:r w:rsidRPr="00A954D5">
        <w:rPr>
          <w:rFonts w:eastAsia="Malgun Gothic" w:hint="eastAsia"/>
          <w:lang w:eastAsia="ko-KR"/>
        </w:rPr>
        <w:t>Event Record</w:t>
      </w:r>
    </w:p>
    <w:p w14:paraId="173FEE35" w14:textId="77777777" w:rsidR="00B42355" w:rsidRDefault="00B42355" w:rsidP="007D4AE8">
      <w:pPr>
        <w:pStyle w:val="PlantUML"/>
        <w:rPr>
          <w:rFonts w:eastAsia="Malgun Gothic"/>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r>
        <w:rPr>
          <w:rFonts w:eastAsia="Malgun Gothic"/>
        </w:rPr>
        <w:t>, EventID2</w:t>
      </w:r>
    </w:p>
    <w:p w14:paraId="0AA21E98" w14:textId="77777777" w:rsidR="00B42355" w:rsidRDefault="00B42355" w:rsidP="007D4AE8">
      <w:pPr>
        <w:pStyle w:val="PlantUML"/>
        <w:rPr>
          <w:rFonts w:eastAsia="Malgun Gothic"/>
          <w:lang w:eastAsia="ko-KR"/>
        </w:rPr>
      </w:pPr>
      <w:r w:rsidRPr="00A954D5">
        <w:rPr>
          <w:rFonts w:eastAsia="Malgun Gothic"/>
        </w:rPr>
        <w:t>Endrnote</w:t>
      </w:r>
    </w:p>
    <w:p w14:paraId="087C52F3" w14:textId="77777777" w:rsidR="00B42355" w:rsidRDefault="00B42355" w:rsidP="007D4AE8">
      <w:pPr>
        <w:pStyle w:val="PlantUML"/>
        <w:rPr>
          <w:rFonts w:eastAsia="Malgun Gothic"/>
        </w:rPr>
      </w:pPr>
    </w:p>
    <w:p w14:paraId="2486E612" w14:textId="77777777" w:rsidR="00B42355" w:rsidRPr="00AF40A5" w:rsidRDefault="00B42355" w:rsidP="007D4AE8">
      <w:pPr>
        <w:pStyle w:val="PlantUML"/>
        <w:rPr>
          <w:rFonts w:eastAsia="Malgun Gothic"/>
          <w:lang w:val="en-GB" w:eastAsia="ko-KR"/>
        </w:rPr>
      </w:pPr>
      <w:r>
        <w:rPr>
          <w:rFonts w:eastAsia="Malgun Gothic" w:hint="eastAsia"/>
          <w:lang w:eastAsia="ko-KR"/>
        </w:rPr>
        <w:t>ADS</w:t>
      </w:r>
      <w:r w:rsidRPr="00A954D5">
        <w:rPr>
          <w:rFonts w:eastAsia="Malgun Gothic"/>
        </w:rPr>
        <w:t xml:space="preserve"> -&gt; </w:t>
      </w:r>
      <w:r>
        <w:rPr>
          <w:rFonts w:eastAsia="Malgun Gothic" w:hint="eastAsia"/>
          <w:lang w:eastAsia="ko-KR"/>
        </w:rPr>
        <w:t>R</w:t>
      </w:r>
      <w:r w:rsidRPr="00A954D5">
        <w:rPr>
          <w:rFonts w:eastAsia="Malgun Gothic"/>
        </w:rPr>
        <w:t>DS : [</w:t>
      </w:r>
      <w:r>
        <w:rPr>
          <w:rFonts w:eastAsia="Malgun Gothic" w:hint="eastAsia"/>
          <w:lang w:eastAsia="ko-KR"/>
        </w:rPr>
        <w:t>4</w:t>
      </w:r>
      <w:r w:rsidRPr="00A954D5">
        <w:rPr>
          <w:rFonts w:eastAsia="Malgun Gothic"/>
        </w:rPr>
        <w:t xml:space="preserve">] </w:t>
      </w:r>
      <w:r w:rsidRPr="000631BF">
        <w:rPr>
          <w:rFonts w:eastAsia="Malgun Gothic"/>
        </w:rPr>
        <w:t>ES15</w:t>
      </w:r>
      <w:r w:rsidRPr="00A954D5">
        <w:rPr>
          <w:rFonts w:eastAsia="Malgun Gothic"/>
        </w:rPr>
        <w:t>.Register</w:t>
      </w:r>
      <w:r w:rsidRPr="00A954D5">
        <w:rPr>
          <w:rFonts w:eastAsia="Malgun Gothic" w:hint="eastAsia"/>
          <w:lang w:eastAsia="ko-KR"/>
        </w:rPr>
        <w:t>Event\n</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Pr>
          <w:rFonts w:eastAsia="Malgun Gothic" w:hint="eastAsia"/>
          <w:lang w:eastAsia="ko-KR"/>
        </w:rPr>
        <w:t>, Forward</w:t>
      </w:r>
      <w:r>
        <w:rPr>
          <w:rFonts w:eastAsia="Malgun Gothic"/>
          <w:lang w:eastAsia="ko-KR"/>
        </w:rPr>
        <w:t>ing</w:t>
      </w:r>
      <w:r>
        <w:rPr>
          <w:rFonts w:eastAsia="Malgun Gothic" w:hint="eastAsia"/>
          <w:lang w:eastAsia="ko-KR"/>
        </w:rPr>
        <w:t>Indicator</w:t>
      </w:r>
      <w:r>
        <w:rPr>
          <w:rFonts w:eastAsia="Malgun Gothic"/>
          <w:lang w:eastAsia="ko-KR"/>
        </w:rPr>
        <w:t>=false</w:t>
      </w:r>
      <w:r w:rsidRPr="00A954D5">
        <w:rPr>
          <w:rFonts w:eastAsia="Malgun Gothic"/>
        </w:rPr>
        <w:t>)</w:t>
      </w:r>
    </w:p>
    <w:p w14:paraId="6634FBB1" w14:textId="77777777" w:rsidR="00B42355" w:rsidRPr="00AF40A5" w:rsidRDefault="00B42355" w:rsidP="007D4AE8">
      <w:pPr>
        <w:pStyle w:val="PlantUML"/>
        <w:rPr>
          <w:rFonts w:eastAsia="Malgun Gothic"/>
        </w:rPr>
      </w:pPr>
    </w:p>
    <w:p w14:paraId="19A8B1DF"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77BC7DD8" w14:textId="77777777" w:rsidR="00B42355" w:rsidRPr="00A954D5" w:rsidRDefault="00B42355" w:rsidP="007D4AE8">
      <w:pPr>
        <w:pStyle w:val="PlantUML"/>
        <w:rPr>
          <w:rFonts w:eastAsia="Malgun Gothic"/>
        </w:rPr>
      </w:pPr>
      <w:r w:rsidRPr="00A954D5">
        <w:rPr>
          <w:rFonts w:eastAsia="Malgun Gothic"/>
        </w:rPr>
        <w:t>[</w:t>
      </w:r>
      <w:r>
        <w:rPr>
          <w:rFonts w:eastAsia="Malgun Gothic" w:hint="eastAsia"/>
        </w:rPr>
        <w:t>5</w:t>
      </w:r>
      <w:r w:rsidRPr="00A954D5">
        <w:rPr>
          <w:rFonts w:eastAsia="Malgun Gothic"/>
        </w:rPr>
        <w:t xml:space="preserve">] Store the </w:t>
      </w:r>
      <w:r w:rsidRPr="00A954D5">
        <w:rPr>
          <w:rFonts w:eastAsia="Malgun Gothic" w:hint="eastAsia"/>
        </w:rPr>
        <w:t>Event Record</w:t>
      </w:r>
    </w:p>
    <w:p w14:paraId="1534AC66" w14:textId="77777777" w:rsidR="00B42355" w:rsidRPr="00A954D5" w:rsidRDefault="00B42355" w:rsidP="007D4AE8">
      <w:pPr>
        <w:pStyle w:val="PlantUML"/>
        <w:rPr>
          <w:rFonts w:eastAsia="Malgun Gothic"/>
          <w:lang w:eastAsia="ko-KR"/>
        </w:rPr>
      </w:pPr>
      <w:r w:rsidRPr="00A954D5">
        <w:rPr>
          <w:rFonts w:eastAsia="Malgun Gothic" w:hint="eastAsia"/>
          <w:lang w:eastAsia="ko-KR"/>
        </w:rPr>
        <w:t xml:space="preserve">   </w:t>
      </w:r>
      <w:r w:rsidRPr="00A954D5">
        <w:rPr>
          <w:rFonts w:eastAsia="Malgun Gothic"/>
        </w:rPr>
        <w:t xml:space="preserve">(EID, </w:t>
      </w:r>
      <w:r>
        <w:rPr>
          <w:rFonts w:eastAsia="Malgun Gothic"/>
        </w:rPr>
        <w:t>RSP Server address</w:t>
      </w:r>
      <w:r w:rsidRPr="00A954D5">
        <w:rPr>
          <w:rFonts w:eastAsia="Malgun Gothic"/>
        </w:rPr>
        <w:t xml:space="preserve">, </w:t>
      </w:r>
      <w:r w:rsidRPr="00A954D5">
        <w:rPr>
          <w:rFonts w:eastAsia="Malgun Gothic" w:hint="eastAsia"/>
          <w:lang w:eastAsia="ko-KR"/>
        </w:rPr>
        <w:t>Event</w:t>
      </w:r>
      <w:r w:rsidRPr="00A954D5">
        <w:rPr>
          <w:rFonts w:eastAsia="Malgun Gothic"/>
        </w:rPr>
        <w:t>ID</w:t>
      </w:r>
      <w:r>
        <w:rPr>
          <w:rFonts w:eastAsia="Malgun Gothic"/>
        </w:rPr>
        <w:t>2</w:t>
      </w:r>
      <w:r w:rsidRPr="00A954D5">
        <w:rPr>
          <w:rFonts w:eastAsia="Malgun Gothic"/>
        </w:rPr>
        <w:t>)</w:t>
      </w:r>
    </w:p>
    <w:p w14:paraId="20C6924F" w14:textId="77777777" w:rsidR="00B42355" w:rsidRDefault="00B42355" w:rsidP="007D4AE8">
      <w:pPr>
        <w:pStyle w:val="PlantUML"/>
        <w:rPr>
          <w:rFonts w:eastAsia="Malgun Gothic"/>
          <w:lang w:eastAsia="ko-KR"/>
        </w:rPr>
      </w:pPr>
      <w:r w:rsidRPr="00A954D5">
        <w:rPr>
          <w:rFonts w:eastAsia="Malgun Gothic"/>
        </w:rPr>
        <w:t>Endrnote</w:t>
      </w:r>
    </w:p>
    <w:p w14:paraId="7CE79E96" w14:textId="77777777" w:rsidR="00B42355" w:rsidRPr="00AF40A5" w:rsidRDefault="00B42355" w:rsidP="007D4AE8">
      <w:pPr>
        <w:pStyle w:val="PlantUML"/>
        <w:rPr>
          <w:rFonts w:eastAsia="Malgun Gothic"/>
        </w:rPr>
      </w:pPr>
    </w:p>
    <w:p w14:paraId="5CBBE20B" w14:textId="77777777" w:rsidR="00B42355" w:rsidRPr="00AF40A5" w:rsidRDefault="00B42355" w:rsidP="007D4AE8">
      <w:pPr>
        <w:pStyle w:val="PlantUML"/>
        <w:rPr>
          <w:rFonts w:eastAsia="Malgun Gothic"/>
        </w:rPr>
      </w:pPr>
      <w:r w:rsidRPr="00AF40A5">
        <w:rPr>
          <w:rFonts w:eastAsia="Malgun Gothic" w:hint="eastAsia"/>
        </w:rPr>
        <w:t>RDS --&gt; ADS : [6] OK</w:t>
      </w:r>
    </w:p>
    <w:p w14:paraId="2EDB9C16" w14:textId="77777777" w:rsidR="00B42355" w:rsidRPr="00AF40A5" w:rsidRDefault="00B42355" w:rsidP="007D4AE8">
      <w:pPr>
        <w:pStyle w:val="PlantUML"/>
        <w:rPr>
          <w:rFonts w:eastAsia="Malgun Gothic"/>
          <w:lang w:eastAsia="ko-KR"/>
        </w:rPr>
      </w:pPr>
      <w:r w:rsidRPr="00AF40A5">
        <w:rPr>
          <w:rFonts w:eastAsia="Malgun Gothic" w:hint="eastAsia"/>
          <w:lang w:eastAsia="ko-KR"/>
        </w:rPr>
        <w:t>A</w:t>
      </w:r>
      <w:r w:rsidRPr="00AF40A5">
        <w:rPr>
          <w:rFonts w:eastAsia="Malgun Gothic"/>
        </w:rPr>
        <w:t>DS --&gt; DP : [</w:t>
      </w:r>
      <w:r w:rsidRPr="00AF40A5">
        <w:rPr>
          <w:rFonts w:eastAsia="Malgun Gothic" w:hint="eastAsia"/>
          <w:lang w:eastAsia="ko-KR"/>
        </w:rPr>
        <w:t>7</w:t>
      </w:r>
      <w:r w:rsidRPr="00AF40A5">
        <w:rPr>
          <w:rFonts w:eastAsia="Malgun Gothic"/>
        </w:rPr>
        <w:t>] OK</w:t>
      </w:r>
    </w:p>
    <w:p w14:paraId="39FFB489" w14:textId="77777777" w:rsidR="00B42355" w:rsidRPr="00A77015" w:rsidRDefault="00B42355" w:rsidP="007D4AE8">
      <w:pPr>
        <w:pStyle w:val="PlantUML"/>
        <w:rPr>
          <w:rFonts w:eastAsia="Malgun Gothic"/>
        </w:rPr>
      </w:pPr>
      <w:r w:rsidRPr="00A77015">
        <w:rPr>
          <w:rFonts w:eastAsia="Malgun Gothic" w:hint="eastAsia"/>
        </w:rPr>
        <w:t>DP -</w:t>
      </w:r>
      <w:r>
        <w:rPr>
          <w:rFonts w:eastAsia="Malgun Gothic" w:hint="eastAsia"/>
          <w:lang w:eastAsia="ko-KR"/>
        </w:rPr>
        <w:t>-</w:t>
      </w:r>
      <w:r w:rsidRPr="00A77015">
        <w:rPr>
          <w:rFonts w:eastAsia="Malgun Gothic" w:hint="eastAsia"/>
        </w:rPr>
        <w:t>&gt; O : OK</w:t>
      </w:r>
    </w:p>
    <w:p w14:paraId="21BDBC9F" w14:textId="77777777" w:rsidR="00B42355" w:rsidRPr="00A77015" w:rsidRDefault="00B42355" w:rsidP="007D4AE8">
      <w:pPr>
        <w:pStyle w:val="PlantUML"/>
        <w:rPr>
          <w:rFonts w:eastAsia="Malgun Gothic"/>
        </w:rPr>
      </w:pPr>
    </w:p>
    <w:p w14:paraId="06F9D2DE" w14:textId="77777777" w:rsidR="00B42355" w:rsidRDefault="00B42355" w:rsidP="007D4AE8">
      <w:pPr>
        <w:pStyle w:val="PlantUML"/>
        <w:rPr>
          <w:rFonts w:eastAsia="Malgun Gothic"/>
        </w:rPr>
      </w:pPr>
      <w:r w:rsidRPr="00A77015">
        <w:rPr>
          <w:rFonts w:eastAsia="Malgun Gothic"/>
        </w:rPr>
        <w:t>@enduml</w:t>
      </w:r>
    </w:p>
    <w:p w14:paraId="391B3D7B" w14:textId="77777777" w:rsidR="00B42355" w:rsidRPr="00526053" w:rsidRDefault="00B42355" w:rsidP="00B42355">
      <w:pPr>
        <w:rPr>
          <w:lang w:eastAsia="ko-KR"/>
        </w:rPr>
      </w:pPr>
    </w:p>
    <w:p w14:paraId="65125F50" w14:textId="77777777" w:rsidR="00B42355" w:rsidRDefault="00B42355" w:rsidP="00B42355">
      <w:pPr>
        <w:pStyle w:val="PlantUMLImg"/>
      </w:pPr>
      <w:r>
        <w:rPr>
          <w:rFonts w:hint="eastAsia"/>
          <w:noProof/>
          <w:lang w:eastAsia="ko-KR"/>
        </w:rPr>
        <w:drawing>
          <wp:inline distT="0" distB="0" distL="0" distR="0" wp14:anchorId="08B47E32" wp14:editId="0F59FB8A">
            <wp:extent cx="6051600" cy="230760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7">
                      <a:extLst>
                        <a:ext uri="{28A0092B-C50C-407E-A947-70E740481C1C}">
                          <a14:useLocalDpi xmlns:a14="http://schemas.microsoft.com/office/drawing/2010/main" val="0"/>
                        </a:ext>
                      </a:extLst>
                    </a:blip>
                    <a:stretch>
                      <a:fillRect/>
                    </a:stretch>
                  </pic:blipFill>
                  <pic:spPr>
                    <a:xfrm>
                      <a:off x="0" y="0"/>
                      <a:ext cx="6051600" cy="2307600"/>
                    </a:xfrm>
                    <a:prstGeom prst="rect">
                      <a:avLst/>
                    </a:prstGeom>
                  </pic:spPr>
                </pic:pic>
              </a:graphicData>
            </a:graphic>
          </wp:inline>
        </w:drawing>
      </w:r>
    </w:p>
    <w:p w14:paraId="0CDF72C8" w14:textId="77777777" w:rsidR="00B42355" w:rsidRPr="00A954D5" w:rsidRDefault="00B42355" w:rsidP="00B42355">
      <w:pPr>
        <w:pStyle w:val="Figurecaption"/>
      </w:pPr>
      <w:r w:rsidRPr="00A954D5">
        <w:rPr>
          <w:rFonts w:hint="eastAsia"/>
        </w:rPr>
        <w:t>:</w:t>
      </w:r>
      <w:r w:rsidRPr="00A954D5">
        <w:t xml:space="preserve"> </w:t>
      </w:r>
      <w:r w:rsidRPr="00A954D5">
        <w:rPr>
          <w:rFonts w:hint="eastAsia"/>
        </w:rPr>
        <w:t xml:space="preserve">Event Registration </w:t>
      </w:r>
      <w:r w:rsidRPr="00A954D5">
        <w:t>Procedure</w:t>
      </w:r>
      <w:r w:rsidRPr="00A21E23">
        <w:rPr>
          <w:rFonts w:eastAsiaTheme="minorEastAsia" w:hint="eastAsia"/>
        </w:rPr>
        <w:t xml:space="preserve"> </w:t>
      </w:r>
      <w:r>
        <w:rPr>
          <w:rFonts w:eastAsiaTheme="minorEastAsia" w:hint="eastAsia"/>
        </w:rPr>
        <w:t>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734319A7"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703C01F1" w14:textId="77777777" w:rsidR="00B42355" w:rsidRDefault="00B42355" w:rsidP="00B42355">
      <w:pPr>
        <w:pStyle w:val="NormalParagraph"/>
      </w:pPr>
      <w:r w:rsidRPr="00AF40A5">
        <w:t xml:space="preserve">This procedure applies </w:t>
      </w:r>
      <w:r>
        <w:t>when the S</w:t>
      </w:r>
      <w:r w:rsidRPr="00AF40A5">
        <w:t xml:space="preserve">M-DP+ </w:t>
      </w:r>
      <w:r>
        <w:t xml:space="preserve">is only </w:t>
      </w:r>
      <w:r w:rsidRPr="00AF40A5">
        <w:t>connected</w:t>
      </w:r>
      <w:r>
        <w:t xml:space="preserve"> </w:t>
      </w:r>
      <w:r w:rsidRPr="00AF40A5">
        <w:t>t</w:t>
      </w:r>
      <w:r>
        <w:t>o an alternative SM-DS, which in turn is connected to the root SM-DS.</w:t>
      </w:r>
    </w:p>
    <w:p w14:paraId="49237881" w14:textId="77777777" w:rsidR="00B42355" w:rsidRDefault="00B42355" w:rsidP="00B42355">
      <w:pPr>
        <w:pStyle w:val="NormalParagraph"/>
      </w:pPr>
      <w:r>
        <w:t>The requirements for EventIDs in section 3.6.1.1 SHALL also apply to EventID1 and EventID2; the latter SHALL be unique, and not be re-used, per Alternative SM-DS.</w:t>
      </w:r>
    </w:p>
    <w:p w14:paraId="70D2D3BD"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6311E28F" w14:textId="77777777" w:rsidR="00B42355" w:rsidRPr="00052279" w:rsidRDefault="00B42355" w:rsidP="006F4E0C">
      <w:pPr>
        <w:pStyle w:val="ListNumber"/>
        <w:numPr>
          <w:ilvl w:val="0"/>
          <w:numId w:val="81"/>
        </w:numPr>
        <w:rPr>
          <w:lang w:eastAsia="en-GB"/>
        </w:rPr>
      </w:pPr>
      <w:r w:rsidRPr="00A954D5">
        <w:rPr>
          <w:lang w:eastAsia="en-GB"/>
        </w:rPr>
        <w:t xml:space="preserve">The SM-DP+ </w:t>
      </w:r>
      <w:r w:rsidRPr="00A954D5">
        <w:rPr>
          <w:rFonts w:hint="eastAsia"/>
        </w:rPr>
        <w:t xml:space="preserve">calls "ES12.RegisterEvent" function including EID, </w:t>
      </w:r>
      <w:r>
        <w:t>RSP Server address</w:t>
      </w:r>
      <w:r>
        <w:rPr>
          <w:rFonts w:hint="eastAsia"/>
        </w:rPr>
        <w:t xml:space="preserve"> of </w:t>
      </w:r>
      <w:r w:rsidRPr="00A954D5">
        <w:rPr>
          <w:rFonts w:hint="eastAsia"/>
        </w:rPr>
        <w:t>SM-DP+, EventID</w:t>
      </w:r>
      <w:r>
        <w:t>1</w:t>
      </w:r>
      <w:r>
        <w:rPr>
          <w:rFonts w:hint="eastAsia"/>
        </w:rPr>
        <w:t>, and Forward</w:t>
      </w:r>
      <w:r>
        <w:t>ing</w:t>
      </w:r>
      <w:r>
        <w:rPr>
          <w:rFonts w:hint="eastAsia"/>
        </w:rPr>
        <w:t>Indicator</w:t>
      </w:r>
      <w:r>
        <w:t xml:space="preserve"> set to 'true'</w:t>
      </w:r>
      <w:r w:rsidRPr="00A954D5">
        <w:rPr>
          <w:rFonts w:hint="eastAsia"/>
        </w:rPr>
        <w:t>.</w:t>
      </w:r>
    </w:p>
    <w:p w14:paraId="402D6D2D" w14:textId="77777777" w:rsidR="00B42355" w:rsidRPr="00526053" w:rsidRDefault="00B42355" w:rsidP="00B42355">
      <w:pPr>
        <w:pStyle w:val="ListNumber"/>
        <w:numPr>
          <w:ilvl w:val="0"/>
          <w:numId w:val="18"/>
        </w:numPr>
        <w:rPr>
          <w:lang w:eastAsia="en-GB"/>
        </w:rPr>
      </w:pPr>
      <w:r w:rsidRPr="00017BE3">
        <w:rPr>
          <w:rFonts w:eastAsiaTheme="minorEastAsia" w:hint="eastAsia"/>
        </w:rPr>
        <w:t>As the Forward</w:t>
      </w:r>
      <w:r w:rsidRPr="00017BE3">
        <w:rPr>
          <w:rFonts w:eastAsiaTheme="minorEastAsia"/>
        </w:rPr>
        <w:t>ing</w:t>
      </w:r>
      <w:r w:rsidRPr="00017BE3">
        <w:rPr>
          <w:rFonts w:eastAsiaTheme="minorEastAsia" w:hint="eastAsia"/>
        </w:rPr>
        <w:t>Indicator indicates forward</w:t>
      </w:r>
      <w:r w:rsidRPr="00017BE3">
        <w:rPr>
          <w:rFonts w:eastAsiaTheme="minorEastAsia"/>
        </w:rPr>
        <w:t>ing</w:t>
      </w:r>
      <w:r w:rsidRPr="00017BE3">
        <w:rPr>
          <w:rFonts w:eastAsiaTheme="minorEastAsia" w:hint="eastAsia"/>
        </w:rPr>
        <w:t xml:space="preserve"> of the registration, the Alternative SM-DS generates a new EventID</w:t>
      </w:r>
      <w:r w:rsidRPr="00017BE3">
        <w:rPr>
          <w:rFonts w:eastAsiaTheme="minorEastAsia"/>
        </w:rPr>
        <w:t>2</w:t>
      </w:r>
      <w:r>
        <w:rPr>
          <w:rFonts w:eastAsiaTheme="minorEastAsia"/>
        </w:rPr>
        <w:t>.</w:t>
      </w:r>
    </w:p>
    <w:p w14:paraId="29C24066" w14:textId="77777777" w:rsidR="00B42355" w:rsidRPr="00526053" w:rsidRDefault="00B42355" w:rsidP="00B42355">
      <w:pPr>
        <w:pStyle w:val="ListNumber"/>
        <w:numPr>
          <w:ilvl w:val="0"/>
          <w:numId w:val="18"/>
        </w:numPr>
        <w:rPr>
          <w:lang w:eastAsia="en-GB"/>
        </w:rPr>
      </w:pPr>
      <w:r w:rsidRPr="00526053">
        <w:rPr>
          <w:rFonts w:hint="eastAsia"/>
        </w:rPr>
        <w:lastRenderedPageBreak/>
        <w:t xml:space="preserve">The Alternative SM-DS stores the received Event Record, consisting of EID, </w:t>
      </w:r>
      <w:r>
        <w:t>RSP Server address of SM-DP+</w:t>
      </w:r>
      <w:r w:rsidRPr="00526053">
        <w:rPr>
          <w:rFonts w:hint="eastAsia"/>
        </w:rPr>
        <w:t>, and EventID</w:t>
      </w:r>
      <w:r w:rsidRPr="00526053">
        <w:t xml:space="preserve">1 </w:t>
      </w:r>
      <w:r w:rsidRPr="00526053">
        <w:rPr>
          <w:rFonts w:hint="eastAsia"/>
        </w:rPr>
        <w:t xml:space="preserve">together with </w:t>
      </w:r>
      <w:r w:rsidRPr="00526053">
        <w:t xml:space="preserve">EventID2 and the </w:t>
      </w:r>
      <w:r w:rsidRPr="00526053">
        <w:rPr>
          <w:rFonts w:hint="eastAsia"/>
        </w:rPr>
        <w:t xml:space="preserve">SM-DP+ </w:t>
      </w:r>
      <w:r>
        <w:t>OID</w:t>
      </w:r>
      <w:r w:rsidRPr="00526053">
        <w:rPr>
          <w:rFonts w:hint="eastAsia"/>
        </w:rPr>
        <w:t xml:space="preserve"> </w:t>
      </w:r>
      <w:r>
        <w:t>retrieved</w:t>
      </w:r>
      <w:r w:rsidRPr="00526053">
        <w:rPr>
          <w:rFonts w:hint="eastAsia"/>
        </w:rPr>
        <w:t xml:space="preserve"> from the SM-DP+ certificate.</w:t>
      </w:r>
    </w:p>
    <w:p w14:paraId="1C2D55DC" w14:textId="77777777" w:rsidR="00B42355" w:rsidRPr="004767F9" w:rsidRDefault="00B42355" w:rsidP="00B42355">
      <w:pPr>
        <w:pStyle w:val="ListNumber"/>
        <w:numPr>
          <w:ilvl w:val="0"/>
          <w:numId w:val="18"/>
        </w:numPr>
        <w:rPr>
          <w:lang w:eastAsia="en-GB"/>
        </w:rPr>
      </w:pPr>
      <w:r w:rsidRPr="00984056">
        <w:rPr>
          <w:rFonts w:eastAsiaTheme="minorEastAsia" w:hint="eastAsia"/>
        </w:rPr>
        <w:t>T</w:t>
      </w:r>
      <w:r w:rsidRPr="00A954D5">
        <w:rPr>
          <w:lang w:eastAsia="en-GB"/>
        </w:rPr>
        <w:t xml:space="preserve">he </w:t>
      </w:r>
      <w:r w:rsidRPr="00984056">
        <w:rPr>
          <w:rFonts w:eastAsiaTheme="minorEastAsia" w:hint="eastAsia"/>
        </w:rPr>
        <w:t xml:space="preserve">Alternative </w:t>
      </w:r>
      <w:r w:rsidRPr="00A954D5">
        <w:rPr>
          <w:lang w:eastAsia="en-GB"/>
        </w:rPr>
        <w:t>SM-</w:t>
      </w:r>
      <w:r w:rsidRPr="00984056">
        <w:rPr>
          <w:rFonts w:eastAsiaTheme="minorEastAsia" w:hint="eastAsia"/>
        </w:rPr>
        <w:t xml:space="preserve">DS </w:t>
      </w:r>
      <w:r w:rsidRPr="00A954D5">
        <w:rPr>
          <w:rFonts w:hint="eastAsia"/>
        </w:rPr>
        <w:t>calls "ES1</w:t>
      </w:r>
      <w:r>
        <w:t>5</w:t>
      </w:r>
      <w:r w:rsidRPr="00A954D5">
        <w:rPr>
          <w:rFonts w:hint="eastAsia"/>
        </w:rPr>
        <w:t>.RegisterEvent" function</w:t>
      </w:r>
      <w:r>
        <w:t xml:space="preserve"> </w:t>
      </w:r>
      <w:r w:rsidRPr="0064590A">
        <w:t>of the Root SM-DS</w:t>
      </w:r>
      <w:r w:rsidRPr="00A954D5">
        <w:rPr>
          <w:rFonts w:hint="eastAsia"/>
        </w:rPr>
        <w:t xml:space="preserve"> including EID, </w:t>
      </w:r>
      <w:r>
        <w:t>RSP Server address</w:t>
      </w:r>
      <w:r>
        <w:rPr>
          <w:rFonts w:hint="eastAsia"/>
        </w:rPr>
        <w:t xml:space="preserve"> of the Alternative </w:t>
      </w:r>
      <w:r w:rsidRPr="00A954D5">
        <w:rPr>
          <w:rFonts w:hint="eastAsia"/>
        </w:rPr>
        <w:t>SM-D</w:t>
      </w:r>
      <w:r>
        <w:rPr>
          <w:rFonts w:hint="eastAsia"/>
        </w:rPr>
        <w:t>S</w:t>
      </w:r>
      <w:r w:rsidRPr="00A954D5">
        <w:rPr>
          <w:rFonts w:hint="eastAsia"/>
        </w:rPr>
        <w:t xml:space="preserve">, </w:t>
      </w:r>
      <w:r>
        <w:rPr>
          <w:rFonts w:hint="eastAsia"/>
        </w:rPr>
        <w:t xml:space="preserve">generated </w:t>
      </w:r>
      <w:r w:rsidRPr="00A954D5">
        <w:rPr>
          <w:rFonts w:hint="eastAsia"/>
        </w:rPr>
        <w:t>EventID</w:t>
      </w:r>
      <w:r>
        <w:t>2</w:t>
      </w:r>
      <w:r>
        <w:rPr>
          <w:rFonts w:hint="eastAsia"/>
        </w:rPr>
        <w:t xml:space="preserve"> and Forward</w:t>
      </w:r>
      <w:r>
        <w:t>ing</w:t>
      </w:r>
      <w:r>
        <w:rPr>
          <w:rFonts w:hint="eastAsia"/>
        </w:rPr>
        <w:t xml:space="preserve">Indicator </w:t>
      </w:r>
      <w:r>
        <w:t>set to 'false'</w:t>
      </w:r>
      <w:r>
        <w:rPr>
          <w:rFonts w:hint="eastAsia"/>
        </w:rPr>
        <w:t>.</w:t>
      </w:r>
    </w:p>
    <w:p w14:paraId="1243935E" w14:textId="77777777" w:rsidR="00B42355" w:rsidRPr="00142708" w:rsidRDefault="00B42355" w:rsidP="00B42355">
      <w:pPr>
        <w:pStyle w:val="ListNumber"/>
        <w:numPr>
          <w:ilvl w:val="0"/>
          <w:numId w:val="18"/>
        </w:numPr>
        <w:rPr>
          <w:lang w:eastAsia="en-GB"/>
        </w:rPr>
      </w:pPr>
      <w:r w:rsidRPr="00A954D5">
        <w:rPr>
          <w:rFonts w:hint="eastAsia"/>
        </w:rPr>
        <w:t xml:space="preserve">The </w:t>
      </w:r>
      <w:r>
        <w:rPr>
          <w:rFonts w:hint="eastAsia"/>
        </w:rPr>
        <w:t xml:space="preserve">Root </w:t>
      </w:r>
      <w:r w:rsidRPr="00A954D5">
        <w:rPr>
          <w:rFonts w:hint="eastAsia"/>
        </w:rPr>
        <w:t xml:space="preserve">SM-DS stores the received Event Record, consisting of EID, </w:t>
      </w:r>
      <w:r>
        <w:t>RSP Server address of the Alternative SM-DS</w:t>
      </w:r>
      <w:r w:rsidRPr="00A954D5">
        <w:rPr>
          <w:rFonts w:hint="eastAsia"/>
        </w:rPr>
        <w:t>, and EventID</w:t>
      </w:r>
      <w:r>
        <w:t xml:space="preserve">2 </w:t>
      </w:r>
      <w:r>
        <w:rPr>
          <w:rFonts w:hint="eastAsia"/>
        </w:rPr>
        <w:t xml:space="preserve">together with </w:t>
      </w:r>
      <w:r>
        <w:t xml:space="preserve">the </w:t>
      </w:r>
      <w:r>
        <w:rPr>
          <w:rFonts w:hint="eastAsia"/>
        </w:rPr>
        <w:t xml:space="preserve">SM-DS </w:t>
      </w:r>
      <w:r>
        <w:t>OID</w:t>
      </w:r>
      <w:r>
        <w:rPr>
          <w:rFonts w:hint="eastAsia"/>
        </w:rPr>
        <w:t xml:space="preserve"> </w:t>
      </w:r>
      <w:r>
        <w:t>retrieved</w:t>
      </w:r>
      <w:r>
        <w:rPr>
          <w:rFonts w:hint="eastAsia"/>
        </w:rPr>
        <w:t xml:space="preserve"> from the Alternative SM</w:t>
      </w:r>
      <w:r>
        <w:noBreakHyphen/>
      </w:r>
      <w:r>
        <w:rPr>
          <w:rFonts w:hint="eastAsia"/>
        </w:rPr>
        <w:t>DS certificate</w:t>
      </w:r>
      <w:r w:rsidRPr="00A954D5">
        <w:rPr>
          <w:rFonts w:hint="eastAsia"/>
        </w:rPr>
        <w:t>.</w:t>
      </w:r>
    </w:p>
    <w:p w14:paraId="45794AB3" w14:textId="77777777" w:rsidR="00B42355" w:rsidRPr="00142708" w:rsidRDefault="00B42355" w:rsidP="00B42355">
      <w:pPr>
        <w:pStyle w:val="ListNumber"/>
        <w:numPr>
          <w:ilvl w:val="0"/>
          <w:numId w:val="18"/>
        </w:numPr>
        <w:rPr>
          <w:lang w:eastAsia="en-GB"/>
        </w:rPr>
      </w:pPr>
      <w:r>
        <w:rPr>
          <w:rFonts w:hint="eastAsia"/>
        </w:rPr>
        <w:t xml:space="preserve">The Root SM-DS </w:t>
      </w:r>
      <w:r w:rsidRPr="00A954D5">
        <w:rPr>
          <w:rFonts w:hint="eastAsia"/>
        </w:rPr>
        <w:t>acknowledges the registration.</w:t>
      </w:r>
    </w:p>
    <w:p w14:paraId="59338ECA" w14:textId="77777777" w:rsidR="00B42355" w:rsidRPr="00A954D5" w:rsidRDefault="00B42355" w:rsidP="00B42355">
      <w:pPr>
        <w:pStyle w:val="ListNumber"/>
        <w:numPr>
          <w:ilvl w:val="0"/>
          <w:numId w:val="18"/>
        </w:numPr>
        <w:rPr>
          <w:lang w:eastAsia="en-GB"/>
        </w:rPr>
      </w:pPr>
      <w:r>
        <w:rPr>
          <w:rFonts w:hint="eastAsia"/>
        </w:rPr>
        <w:t xml:space="preserve">The Alternative SM-DS </w:t>
      </w:r>
      <w:r w:rsidRPr="00A954D5">
        <w:rPr>
          <w:rFonts w:hint="eastAsia"/>
        </w:rPr>
        <w:t>acknowledges the registration.</w:t>
      </w:r>
    </w:p>
    <w:p w14:paraId="29F9CC74" w14:textId="77777777" w:rsidR="00B42355" w:rsidRDefault="00B42355" w:rsidP="00B42355">
      <w:pPr>
        <w:pStyle w:val="Heading3"/>
        <w:numPr>
          <w:ilvl w:val="2"/>
          <w:numId w:val="23"/>
        </w:numPr>
        <w:rPr>
          <w:rFonts w:eastAsiaTheme="minorEastAsia"/>
          <w:lang w:eastAsia="ko-KR"/>
        </w:rPr>
      </w:pPr>
      <w:bookmarkStart w:id="1461" w:name="_Toc456596228"/>
      <w:bookmarkStart w:id="1462" w:name="_Toc473022742"/>
      <w:bookmarkStart w:id="1463" w:name="_Toc486508721"/>
      <w:bookmarkStart w:id="1464" w:name="_Toc492049988"/>
      <w:bookmarkStart w:id="1465" w:name="_Toc178140221"/>
      <w:r>
        <w:rPr>
          <w:rFonts w:eastAsiaTheme="minorEastAsia" w:hint="eastAsia"/>
          <w:lang w:eastAsia="ko-KR"/>
        </w:rPr>
        <w:t>Event</w:t>
      </w:r>
      <w:r w:rsidRPr="006D726B">
        <w:rPr>
          <w:rFonts w:eastAsiaTheme="minorEastAsia" w:hint="eastAsia"/>
          <w:lang w:eastAsia="ko-KR"/>
        </w:rPr>
        <w:t xml:space="preserve"> Retrieval</w:t>
      </w:r>
      <w:bookmarkEnd w:id="1461"/>
      <w:bookmarkEnd w:id="1462"/>
      <w:bookmarkEnd w:id="1463"/>
      <w:bookmarkEnd w:id="1464"/>
      <w:bookmarkEnd w:id="1465"/>
    </w:p>
    <w:p w14:paraId="6F253549" w14:textId="77777777" w:rsidR="00B42355" w:rsidRPr="00796682" w:rsidRDefault="00B42355" w:rsidP="007D4AE8">
      <w:pPr>
        <w:pStyle w:val="PlantUML"/>
        <w:rPr>
          <w:rFonts w:eastAsiaTheme="minorEastAsia"/>
        </w:rPr>
      </w:pPr>
      <w:r w:rsidRPr="00796682">
        <w:rPr>
          <w:rFonts w:eastAsiaTheme="minorEastAsia"/>
        </w:rPr>
        <w:t>@startuml</w:t>
      </w:r>
    </w:p>
    <w:p w14:paraId="017A25BD" w14:textId="77777777" w:rsidR="00B42355" w:rsidRPr="00796682" w:rsidRDefault="00B42355" w:rsidP="007D4AE8">
      <w:pPr>
        <w:pStyle w:val="PlantUML"/>
        <w:rPr>
          <w:rFonts w:eastAsiaTheme="minorEastAsia"/>
        </w:rPr>
      </w:pPr>
      <w:r w:rsidRPr="00796682">
        <w:rPr>
          <w:rFonts w:eastAsiaTheme="minorEastAsia"/>
        </w:rPr>
        <w:t>hide footbox</w:t>
      </w:r>
    </w:p>
    <w:p w14:paraId="46066CA5"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7F82DD7D"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5A781120" w14:textId="77777777" w:rsidR="00B42355" w:rsidRPr="00796682" w:rsidRDefault="00B42355" w:rsidP="007D4AE8">
      <w:pPr>
        <w:pStyle w:val="PlantUML"/>
        <w:rPr>
          <w:rFonts w:eastAsiaTheme="minorEastAsia"/>
        </w:rPr>
      </w:pPr>
      <w:r w:rsidRPr="00796682">
        <w:rPr>
          <w:rFonts w:eastAsiaTheme="minorEastAsia"/>
        </w:rPr>
        <w:t>skinparam noteFontSize 11</w:t>
      </w:r>
      <w:r>
        <w:rPr>
          <w:rFonts w:eastAsiaTheme="minorEastAsia"/>
        </w:rPr>
        <w:tab/>
      </w:r>
    </w:p>
    <w:p w14:paraId="4B35D742" w14:textId="77777777" w:rsidR="00B42355" w:rsidRPr="00796682" w:rsidRDefault="00B42355" w:rsidP="007D4AE8">
      <w:pPr>
        <w:pStyle w:val="PlantUML"/>
        <w:rPr>
          <w:rFonts w:eastAsiaTheme="minorEastAsia"/>
        </w:rPr>
      </w:pPr>
      <w:r w:rsidRPr="00796682">
        <w:rPr>
          <w:rFonts w:eastAsiaTheme="minorEastAsia"/>
        </w:rPr>
        <w:t>skinparam monochrome true</w:t>
      </w:r>
    </w:p>
    <w:p w14:paraId="6B8FE8A0"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0ADC2050" w14:textId="77777777" w:rsidR="00B42355" w:rsidRPr="00796682" w:rsidRDefault="00B42355" w:rsidP="007D4AE8">
      <w:pPr>
        <w:pStyle w:val="PlantUML"/>
        <w:rPr>
          <w:rFonts w:eastAsiaTheme="minorEastAsia"/>
        </w:rPr>
      </w:pPr>
    </w:p>
    <w:p w14:paraId="39D05CFA" w14:textId="77777777" w:rsidR="00B42355" w:rsidRPr="00796682" w:rsidRDefault="00B42355" w:rsidP="007D4AE8">
      <w:pPr>
        <w:pStyle w:val="PlantUML"/>
        <w:rPr>
          <w:rFonts w:eastAsiaTheme="minorEastAsia"/>
        </w:rPr>
      </w:pPr>
      <w:r w:rsidRPr="00796682">
        <w:rPr>
          <w:rFonts w:eastAsiaTheme="minorEastAsia"/>
        </w:rPr>
        <w:t>participant "&lt;b&gt;SM-DS" as DS</w:t>
      </w:r>
    </w:p>
    <w:p w14:paraId="098BBA57" w14:textId="77777777" w:rsidR="00B42355" w:rsidRPr="00F622B0" w:rsidRDefault="00B42355" w:rsidP="007D4AE8">
      <w:pPr>
        <w:pStyle w:val="PlantUML"/>
        <w:rPr>
          <w:rFonts w:eastAsiaTheme="minorEastAsia"/>
        </w:rPr>
      </w:pPr>
      <w:r w:rsidRPr="00F622B0">
        <w:rPr>
          <w:rFonts w:eastAsiaTheme="minorEastAsia"/>
        </w:rPr>
        <w:t>participant "&lt;b&gt; LPA</w:t>
      </w:r>
      <w:r>
        <w:rPr>
          <w:rFonts w:eastAsiaTheme="minorEastAsia"/>
        </w:rPr>
        <w:t>d</w:t>
      </w:r>
      <w:r w:rsidRPr="00F622B0">
        <w:rPr>
          <w:rFonts w:eastAsiaTheme="minorEastAsia"/>
        </w:rPr>
        <w:t>" as LPA</w:t>
      </w:r>
    </w:p>
    <w:p w14:paraId="50785513" w14:textId="77777777" w:rsidR="00B42355" w:rsidRPr="00F622B0" w:rsidRDefault="00B42355" w:rsidP="007D4AE8">
      <w:pPr>
        <w:pStyle w:val="PlantUML"/>
        <w:rPr>
          <w:rFonts w:eastAsiaTheme="minorEastAsia"/>
        </w:rPr>
      </w:pPr>
      <w:r w:rsidRPr="00F622B0">
        <w:rPr>
          <w:rFonts w:eastAsiaTheme="minorEastAsia"/>
        </w:rPr>
        <w:t>participant "&lt;b&gt;eUICC" as E</w:t>
      </w:r>
    </w:p>
    <w:p w14:paraId="33649FF5" w14:textId="77777777" w:rsidR="00B42355" w:rsidRPr="00F622B0" w:rsidRDefault="00B42355" w:rsidP="007D4AE8">
      <w:pPr>
        <w:pStyle w:val="PlantUML"/>
        <w:rPr>
          <w:rFonts w:eastAsiaTheme="minorEastAsia"/>
        </w:rPr>
      </w:pPr>
    </w:p>
    <w:p w14:paraId="36593C9E" w14:textId="77777777" w:rsidR="00B42355" w:rsidRDefault="00B42355" w:rsidP="007D4AE8">
      <w:pPr>
        <w:pStyle w:val="PlantUML"/>
        <w:rPr>
          <w:rFonts w:eastAsiaTheme="minorEastAsia"/>
        </w:rPr>
      </w:pPr>
      <w:r>
        <w:rPr>
          <w:rFonts w:eastAsiaTheme="minorEastAsia" w:hint="eastAsia"/>
        </w:rPr>
        <w:t>rnote over DS, E #FFFFFF : [</w:t>
      </w:r>
      <w:r>
        <w:rPr>
          <w:rFonts w:eastAsiaTheme="minorEastAsia"/>
        </w:rPr>
        <w:t>1</w:t>
      </w:r>
      <w:r>
        <w:rPr>
          <w:rFonts w:eastAsiaTheme="minorEastAsia" w:hint="eastAsia"/>
        </w:rPr>
        <w:t>] [Refer to Common mutual authentication procedure section 3.1.2]</w:t>
      </w:r>
    </w:p>
    <w:p w14:paraId="18773F3C" w14:textId="77777777" w:rsidR="00B42355" w:rsidRPr="00796682" w:rsidRDefault="00B42355" w:rsidP="007D4AE8">
      <w:pPr>
        <w:pStyle w:val="PlantUML"/>
        <w:rPr>
          <w:rFonts w:eastAsiaTheme="minorEastAsia"/>
        </w:rPr>
      </w:pPr>
    </w:p>
    <w:p w14:paraId="31C19F5D" w14:textId="77777777" w:rsidR="00B42355" w:rsidRDefault="00B42355" w:rsidP="007D4AE8">
      <w:pPr>
        <w:pStyle w:val="PlantUML"/>
        <w:rPr>
          <w:rFonts w:eastAsiaTheme="minorEastAsia"/>
        </w:rPr>
      </w:pPr>
      <w:r>
        <w:rPr>
          <w:rFonts w:eastAsiaTheme="minorEastAsia" w:hint="eastAsia"/>
        </w:rPr>
        <w:t>rnote over DS #FFFFFF</w:t>
      </w:r>
    </w:p>
    <w:p w14:paraId="6C0B7FF5" w14:textId="77777777" w:rsidR="00B42355" w:rsidRDefault="00B42355" w:rsidP="007D4AE8">
      <w:pPr>
        <w:pStyle w:val="PlantUML"/>
        <w:rPr>
          <w:rFonts w:eastAsiaTheme="minorEastAsia"/>
          <w:lang w:eastAsia="ko-KR"/>
        </w:rPr>
      </w:pPr>
      <w:r>
        <w:rPr>
          <w:rFonts w:eastAsiaTheme="minorEastAsia" w:hint="eastAsia"/>
        </w:rPr>
        <w:t>[</w:t>
      </w:r>
      <w:r>
        <w:rPr>
          <w:rFonts w:eastAsiaTheme="minorEastAsia"/>
          <w:lang w:eastAsia="ko-KR"/>
        </w:rPr>
        <w:t>2</w:t>
      </w:r>
      <w:r>
        <w:rPr>
          <w:rFonts w:eastAsiaTheme="minorEastAsia" w:hint="eastAsia"/>
        </w:rPr>
        <w:t xml:space="preserve">] Look for </w:t>
      </w:r>
      <w:r>
        <w:rPr>
          <w:rFonts w:eastAsiaTheme="minorEastAsia" w:hint="eastAsia"/>
          <w:lang w:eastAsia="ko-KR"/>
        </w:rPr>
        <w:t>p</w:t>
      </w:r>
      <w:r w:rsidRPr="00796682">
        <w:rPr>
          <w:rFonts w:eastAsiaTheme="minorEastAsia"/>
        </w:rPr>
        <w:t xml:space="preserve">ending </w:t>
      </w:r>
    </w:p>
    <w:p w14:paraId="1038DDA8" w14:textId="77777777" w:rsidR="00B42355" w:rsidRPr="00796682" w:rsidRDefault="00B42355" w:rsidP="007D4AE8">
      <w:pPr>
        <w:pStyle w:val="PlantUML"/>
        <w:rPr>
          <w:rFonts w:eastAsiaTheme="minorEastAsia"/>
          <w:lang w:eastAsia="ko-KR"/>
        </w:rPr>
      </w:pPr>
      <w:r>
        <w:rPr>
          <w:rFonts w:eastAsiaTheme="minorEastAsia" w:hint="eastAsia"/>
          <w:lang w:eastAsia="ko-KR"/>
        </w:rPr>
        <w:t xml:space="preserve">   </w:t>
      </w:r>
      <w:r>
        <w:rPr>
          <w:rFonts w:eastAsiaTheme="minorEastAsia" w:hint="eastAsia"/>
        </w:rPr>
        <w:t>Event Record</w:t>
      </w:r>
      <w:r>
        <w:rPr>
          <w:rFonts w:eastAsiaTheme="minorEastAsia" w:hint="eastAsia"/>
          <w:lang w:eastAsia="ko-KR"/>
        </w:rPr>
        <w:t>(</w:t>
      </w:r>
      <w:r w:rsidRPr="00796682">
        <w:rPr>
          <w:rFonts w:eastAsiaTheme="minorEastAsia"/>
        </w:rPr>
        <w:t>s</w:t>
      </w:r>
      <w:r>
        <w:rPr>
          <w:rFonts w:eastAsiaTheme="minorEastAsia" w:hint="eastAsia"/>
          <w:lang w:eastAsia="ko-KR"/>
        </w:rPr>
        <w:t>)</w:t>
      </w:r>
      <w:r>
        <w:rPr>
          <w:rFonts w:eastAsiaTheme="minorEastAsia" w:hint="eastAsia"/>
        </w:rPr>
        <w:t xml:space="preserve"> for the eUICC</w:t>
      </w:r>
    </w:p>
    <w:p w14:paraId="709C2F0D" w14:textId="77777777" w:rsidR="00B42355" w:rsidRPr="00796682" w:rsidRDefault="00B42355" w:rsidP="007D4AE8">
      <w:pPr>
        <w:pStyle w:val="PlantUML"/>
        <w:rPr>
          <w:rFonts w:eastAsiaTheme="minorEastAsia"/>
        </w:rPr>
      </w:pPr>
      <w:r w:rsidRPr="00796682">
        <w:rPr>
          <w:rFonts w:eastAsiaTheme="minorEastAsia"/>
        </w:rPr>
        <w:t>endrnote</w:t>
      </w:r>
    </w:p>
    <w:p w14:paraId="32C5E854" w14:textId="77777777" w:rsidR="00B42355" w:rsidRDefault="00B42355" w:rsidP="007D4AE8">
      <w:pPr>
        <w:pStyle w:val="PlantUML"/>
        <w:rPr>
          <w:rFonts w:eastAsiaTheme="minorEastAsia"/>
        </w:rPr>
      </w:pPr>
    </w:p>
    <w:p w14:paraId="6D6EB9DA" w14:textId="77777777" w:rsidR="00B42355" w:rsidRPr="00796682" w:rsidRDefault="00B42355" w:rsidP="007D4AE8">
      <w:pPr>
        <w:pStyle w:val="PlantUML"/>
        <w:rPr>
          <w:rFonts w:eastAsiaTheme="minorEastAsia"/>
          <w:lang w:eastAsia="ko-KR"/>
        </w:rPr>
      </w:pPr>
      <w:r w:rsidRPr="00796682">
        <w:rPr>
          <w:rFonts w:eastAsiaTheme="minorEastAsia"/>
        </w:rPr>
        <w:t>DS --&gt; LPA : [</w:t>
      </w:r>
      <w:r>
        <w:rPr>
          <w:rFonts w:eastAsiaTheme="minorEastAsia"/>
          <w:lang w:eastAsia="ko-KR"/>
        </w:rPr>
        <w:t>3</w:t>
      </w:r>
      <w:r w:rsidRPr="00796682">
        <w:rPr>
          <w:rFonts w:eastAsiaTheme="minorEastAsia"/>
        </w:rPr>
        <w:t>] Set of (</w:t>
      </w:r>
      <w:r>
        <w:rPr>
          <w:rFonts w:eastAsiaTheme="minorEastAsia"/>
        </w:rPr>
        <w:t>RSP Server</w:t>
      </w:r>
      <w:r w:rsidRPr="00796682">
        <w:rPr>
          <w:rFonts w:eastAsiaTheme="minorEastAsia"/>
        </w:rPr>
        <w:t xml:space="preserve"> </w:t>
      </w:r>
      <w:r>
        <w:rPr>
          <w:rFonts w:eastAsiaTheme="minorEastAsia"/>
        </w:rPr>
        <w:t>a</w:t>
      </w:r>
      <w:r w:rsidRPr="00796682">
        <w:rPr>
          <w:rFonts w:eastAsiaTheme="minorEastAsia"/>
        </w:rPr>
        <w:t xml:space="preserve">ddress, </w:t>
      </w:r>
      <w:r>
        <w:rPr>
          <w:rFonts w:eastAsiaTheme="minorEastAsia" w:hint="eastAsia"/>
          <w:lang w:eastAsia="ko-KR"/>
        </w:rPr>
        <w:t>Event</w:t>
      </w:r>
      <w:r w:rsidRPr="00796682">
        <w:rPr>
          <w:rFonts w:eastAsiaTheme="minorEastAsia"/>
        </w:rPr>
        <w:t>ID)</w:t>
      </w:r>
    </w:p>
    <w:p w14:paraId="4BDCCA25" w14:textId="77777777" w:rsidR="00B42355" w:rsidRPr="00796682" w:rsidRDefault="00B42355" w:rsidP="007D4AE8">
      <w:pPr>
        <w:pStyle w:val="PlantUML"/>
        <w:rPr>
          <w:rFonts w:eastAsiaTheme="minorEastAsia"/>
        </w:rPr>
      </w:pPr>
    </w:p>
    <w:p w14:paraId="7043C149" w14:textId="77777777" w:rsidR="00B42355" w:rsidRPr="00796682" w:rsidRDefault="00B42355" w:rsidP="007D4AE8">
      <w:pPr>
        <w:pStyle w:val="PlantUML"/>
        <w:rPr>
          <w:rFonts w:eastAsiaTheme="minorEastAsia"/>
        </w:rPr>
      </w:pPr>
      <w:r w:rsidRPr="00796682">
        <w:rPr>
          <w:rFonts w:eastAsiaTheme="minorEastAsia"/>
        </w:rPr>
        <w:t>rnote over LPA #FFFFFF</w:t>
      </w:r>
    </w:p>
    <w:p w14:paraId="725AF12C" w14:textId="77777777" w:rsidR="00B42355" w:rsidRPr="00796682" w:rsidRDefault="00B42355" w:rsidP="007D4AE8">
      <w:pPr>
        <w:pStyle w:val="PlantUML"/>
        <w:rPr>
          <w:rFonts w:eastAsiaTheme="minorEastAsia"/>
          <w:lang w:eastAsia="ko-KR"/>
        </w:rPr>
      </w:pPr>
      <w:r w:rsidRPr="00796682">
        <w:rPr>
          <w:rFonts w:eastAsiaTheme="minorEastAsia"/>
        </w:rPr>
        <w:t>[</w:t>
      </w:r>
      <w:r>
        <w:rPr>
          <w:rFonts w:eastAsiaTheme="minorEastAsia"/>
          <w:lang w:eastAsia="ko-KR"/>
        </w:rPr>
        <w:t>4</w:t>
      </w:r>
      <w:r w:rsidRPr="00796682">
        <w:rPr>
          <w:rFonts w:eastAsiaTheme="minorEastAsia"/>
        </w:rPr>
        <w:t>]</w:t>
      </w:r>
      <w:r>
        <w:rPr>
          <w:rFonts w:eastAsiaTheme="minorEastAsia" w:hint="eastAsia"/>
          <w:lang w:eastAsia="ko-KR"/>
        </w:rPr>
        <w:t xml:space="preserve"> </w:t>
      </w:r>
      <w:r w:rsidRPr="00796682">
        <w:rPr>
          <w:rFonts w:eastAsiaTheme="minorEastAsia"/>
        </w:rPr>
        <w:t xml:space="preserve">Process </w:t>
      </w:r>
      <w:r>
        <w:rPr>
          <w:rFonts w:eastAsiaTheme="minorEastAsia" w:hint="eastAsia"/>
          <w:lang w:eastAsia="ko-KR"/>
        </w:rPr>
        <w:t>the Event Record(s)</w:t>
      </w:r>
      <w:r w:rsidRPr="00796682">
        <w:rPr>
          <w:rFonts w:eastAsiaTheme="minorEastAsia"/>
        </w:rPr>
        <w:t xml:space="preserve"> sequentially</w:t>
      </w:r>
    </w:p>
    <w:p w14:paraId="25E3154E" w14:textId="77777777" w:rsidR="00B42355" w:rsidRPr="00796682" w:rsidRDefault="00B42355" w:rsidP="007D4AE8">
      <w:pPr>
        <w:pStyle w:val="PlantUML"/>
        <w:rPr>
          <w:rFonts w:eastAsiaTheme="minorEastAsia"/>
        </w:rPr>
      </w:pPr>
      <w:r w:rsidRPr="00796682">
        <w:rPr>
          <w:rFonts w:eastAsiaTheme="minorEastAsia"/>
        </w:rPr>
        <w:t>endnote</w:t>
      </w:r>
    </w:p>
    <w:p w14:paraId="13B50F9B" w14:textId="77777777" w:rsidR="00B42355" w:rsidRPr="00796682" w:rsidRDefault="00B42355" w:rsidP="007D4AE8">
      <w:pPr>
        <w:pStyle w:val="PlantUML"/>
        <w:rPr>
          <w:rFonts w:eastAsiaTheme="minorEastAsia"/>
          <w:lang w:eastAsia="ko-KR"/>
        </w:rPr>
      </w:pPr>
      <w:r w:rsidRPr="00796682">
        <w:rPr>
          <w:rFonts w:eastAsiaTheme="minorEastAsia"/>
        </w:rPr>
        <w:t>@enduml</w:t>
      </w:r>
    </w:p>
    <w:p w14:paraId="24245E9D" w14:textId="77777777" w:rsidR="00B42355" w:rsidRPr="00253BA7" w:rsidRDefault="00B42355" w:rsidP="00B42355">
      <w:pPr>
        <w:pStyle w:val="NormalParagraph"/>
        <w:rPr>
          <w:lang w:eastAsia="ko-KR" w:bidi="bn-BD"/>
        </w:rPr>
      </w:pPr>
    </w:p>
    <w:p w14:paraId="224E7472" w14:textId="77777777" w:rsidR="00B42355" w:rsidRDefault="00B42355" w:rsidP="00B42355">
      <w:pPr>
        <w:pStyle w:val="PlantUMLImg"/>
      </w:pPr>
      <w:r>
        <w:rPr>
          <w:rFonts w:hint="eastAsia"/>
          <w:noProof/>
          <w:lang w:eastAsia="ko-KR"/>
        </w:rPr>
        <w:drawing>
          <wp:inline distT="0" distB="0" distL="0" distR="0" wp14:anchorId="0A139987" wp14:editId="2CF592F5">
            <wp:extent cx="4104000" cy="197280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58">
                      <a:extLst>
                        <a:ext uri="{28A0092B-C50C-407E-A947-70E740481C1C}">
                          <a14:useLocalDpi xmlns:a14="http://schemas.microsoft.com/office/drawing/2010/main" val="0"/>
                        </a:ext>
                      </a:extLst>
                    </a:blip>
                    <a:stretch>
                      <a:fillRect/>
                    </a:stretch>
                  </pic:blipFill>
                  <pic:spPr>
                    <a:xfrm>
                      <a:off x="0" y="0"/>
                      <a:ext cx="4104000" cy="1972800"/>
                    </a:xfrm>
                    <a:prstGeom prst="rect">
                      <a:avLst/>
                    </a:prstGeom>
                  </pic:spPr>
                </pic:pic>
              </a:graphicData>
            </a:graphic>
          </wp:inline>
        </w:drawing>
      </w:r>
    </w:p>
    <w:p w14:paraId="36D5F0DD"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Retrieval </w:t>
      </w:r>
      <w:r w:rsidRPr="00855D84">
        <w:t>Procedure</w:t>
      </w:r>
    </w:p>
    <w:p w14:paraId="488611A5" w14:textId="77777777" w:rsidR="00B42355" w:rsidRPr="00C36D4D" w:rsidRDefault="00B42355" w:rsidP="00B42355">
      <w:pPr>
        <w:pStyle w:val="NormalParagraph"/>
      </w:pPr>
      <w:r w:rsidRPr="00C36D4D">
        <w:rPr>
          <w:b/>
        </w:rPr>
        <w:t>Start Conditions:</w:t>
      </w:r>
    </w:p>
    <w:p w14:paraId="5A5FCC18" w14:textId="77777777" w:rsidR="00B42355" w:rsidRDefault="00B42355" w:rsidP="00B42355">
      <w:pPr>
        <w:pStyle w:val="NormalParagraph"/>
        <w:rPr>
          <w:rFonts w:eastAsiaTheme="minorEastAsia"/>
          <w:lang w:eastAsia="ko-KR"/>
        </w:rPr>
      </w:pPr>
      <w:r w:rsidRPr="004D626C">
        <w:lastRenderedPageBreak/>
        <w:t xml:space="preserve">In addition to the start conditions required by the </w:t>
      </w:r>
      <w:r>
        <w:t>c</w:t>
      </w:r>
      <w:r w:rsidRPr="004D626C">
        <w:t xml:space="preserve">ommon mutual authentication procedure defined in section 3.1.2, </w:t>
      </w:r>
      <w:r>
        <w:rPr>
          <w:rFonts w:eastAsiaTheme="minorEastAsia" w:hint="eastAsia"/>
          <w:lang w:eastAsia="ko-KR"/>
        </w:rPr>
        <w:t xml:space="preserve">Event(s) </w:t>
      </w:r>
      <w:r>
        <w:rPr>
          <w:rFonts w:eastAsiaTheme="minorEastAsia"/>
          <w:lang w:eastAsia="ko-KR"/>
        </w:rPr>
        <w:t>are</w:t>
      </w:r>
      <w:r>
        <w:rPr>
          <w:rFonts w:eastAsiaTheme="minorEastAsia" w:hint="eastAsia"/>
          <w:lang w:eastAsia="ko-KR"/>
        </w:rPr>
        <w:t xml:space="preserve"> registered on the SM-DS by </w:t>
      </w:r>
      <w:r>
        <w:rPr>
          <w:rFonts w:eastAsiaTheme="minorEastAsia"/>
          <w:lang w:eastAsia="ko-KR"/>
        </w:rPr>
        <w:t>one or more</w:t>
      </w:r>
      <w:r>
        <w:rPr>
          <w:rFonts w:eastAsiaTheme="minorEastAsia" w:hint="eastAsia"/>
          <w:lang w:eastAsia="ko-KR"/>
        </w:rPr>
        <w:t xml:space="preserve"> SM</w:t>
      </w:r>
      <w:r>
        <w:rPr>
          <w:rFonts w:eastAsiaTheme="minorEastAsia"/>
          <w:lang w:eastAsia="ko-KR"/>
        </w:rPr>
        <w:noBreakHyphen/>
      </w:r>
      <w:r>
        <w:rPr>
          <w:rFonts w:eastAsiaTheme="minorEastAsia" w:hint="eastAsia"/>
          <w:lang w:eastAsia="ko-KR"/>
        </w:rPr>
        <w:t>DP+(s)</w:t>
      </w:r>
      <w:r>
        <w:rPr>
          <w:rFonts w:eastAsiaTheme="minorEastAsia"/>
          <w:lang w:eastAsia="ko-KR"/>
        </w:rPr>
        <w:t>/SM-DS(s)</w:t>
      </w:r>
      <w:r>
        <w:rPr>
          <w:rFonts w:eastAsiaTheme="minorEastAsia" w:hint="eastAsia"/>
          <w:lang w:eastAsia="ko-KR"/>
        </w:rPr>
        <w:t>.</w:t>
      </w:r>
    </w:p>
    <w:p w14:paraId="282596CD" w14:textId="77777777" w:rsidR="00B42355"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event retrieval procedure is used in the following cases:</w:t>
      </w:r>
    </w:p>
    <w:p w14:paraId="45170765" w14:textId="77777777" w:rsidR="00B42355" w:rsidRDefault="00B42355" w:rsidP="00B42355">
      <w:pPr>
        <w:pStyle w:val="ListNumber"/>
        <w:numPr>
          <w:ilvl w:val="0"/>
          <w:numId w:val="48"/>
        </w:numPr>
        <w:rPr>
          <w:lang w:eastAsia="ko-KR" w:bidi="ar-SA"/>
        </w:rPr>
      </w:pPr>
      <w:r>
        <w:rPr>
          <w:lang w:eastAsia="ko-KR" w:bidi="ar-SA"/>
        </w:rPr>
        <w:t>To retrieve Events from an SM-DS when there is no EventID.</w:t>
      </w:r>
      <w:r w:rsidRPr="00273EB6">
        <w:rPr>
          <w:lang w:eastAsia="ko-KR" w:bidi="ar-SA"/>
        </w:rPr>
        <w:t xml:space="preserve"> This includes, but is not limited to, the following trigger conditions:</w:t>
      </w:r>
    </w:p>
    <w:p w14:paraId="1F838E20" w14:textId="77777777" w:rsidR="00B42355" w:rsidRDefault="00B42355" w:rsidP="00B42355">
      <w:pPr>
        <w:pStyle w:val="ListBulletsub"/>
        <w:numPr>
          <w:ilvl w:val="3"/>
          <w:numId w:val="32"/>
        </w:numPr>
      </w:pPr>
      <w:r w:rsidRPr="00273EB6">
        <w:t>The End User MAY manually query for pending Event Records. The LUI MAY implement this query in combination with other related operations, for example, as a composite 'Add Profile' operatio</w:t>
      </w:r>
      <w:r>
        <w:t>n.</w:t>
      </w:r>
    </w:p>
    <w:p w14:paraId="14F032B3" w14:textId="77777777" w:rsidR="00B42355" w:rsidRDefault="00B42355" w:rsidP="00B42355">
      <w:pPr>
        <w:pStyle w:val="ListBulletsub"/>
        <w:numPr>
          <w:ilvl w:val="3"/>
          <w:numId w:val="32"/>
        </w:numPr>
      </w:pPr>
      <w:r>
        <w:t>Th</w:t>
      </w:r>
      <w:r w:rsidRPr="00273EB6">
        <w:t>e LPA MAY query the SM-DS as part of Device power-on Profile discovery as described in section 3.4.</w:t>
      </w:r>
      <w:r>
        <w:t>4.</w:t>
      </w:r>
    </w:p>
    <w:p w14:paraId="5DD5C508" w14:textId="77777777" w:rsidR="00B42355" w:rsidRPr="00D23B8D" w:rsidRDefault="00B42355" w:rsidP="00B42355">
      <w:pPr>
        <w:pStyle w:val="ListParagraph"/>
        <w:numPr>
          <w:ilvl w:val="0"/>
          <w:numId w:val="48"/>
        </w:numPr>
        <w:jc w:val="left"/>
        <w:rPr>
          <w:rFonts w:eastAsiaTheme="minorEastAsia"/>
          <w:lang w:eastAsia="ko-KR"/>
        </w:rPr>
      </w:pPr>
      <w:r w:rsidRPr="00D23B8D">
        <w:rPr>
          <w:rFonts w:eastAsia="Malgun Gothic"/>
          <w:szCs w:val="22"/>
          <w:lang w:eastAsia="ko-KR" w:bidi="ar-SA"/>
        </w:rPr>
        <w:t>To retrieve an Event from an SM-DS with a specific EventID.</w:t>
      </w:r>
      <w:r w:rsidRPr="00273EB6">
        <w:t xml:space="preserve"> </w:t>
      </w:r>
      <w:r w:rsidRPr="00273EB6">
        <w:rPr>
          <w:rFonts w:eastAsia="Malgun Gothic"/>
          <w:szCs w:val="22"/>
          <w:lang w:eastAsia="ko-KR" w:bidi="ar-SA"/>
        </w:rPr>
        <w:t>This corresponds to the retrieval of a cascaded Event from the alternative SM-DS</w:t>
      </w:r>
      <w:r>
        <w:rPr>
          <w:rFonts w:eastAsia="Malgun Gothic"/>
          <w:szCs w:val="22"/>
          <w:lang w:eastAsia="ko-KR" w:bidi="ar-SA"/>
        </w:rPr>
        <w:t>.</w:t>
      </w:r>
    </w:p>
    <w:p w14:paraId="6CF4B319" w14:textId="77777777" w:rsidR="00B42355" w:rsidRPr="00796682" w:rsidRDefault="00B42355" w:rsidP="00B42355">
      <w:pPr>
        <w:pStyle w:val="NormalParagraph"/>
        <w:rPr>
          <w:rFonts w:eastAsiaTheme="minorEastAsia"/>
          <w:lang w:eastAsia="ko-KR"/>
        </w:rPr>
      </w:pPr>
      <w:r w:rsidRPr="00C36D4D">
        <w:rPr>
          <w:b/>
        </w:rPr>
        <w:t>Procedure:</w:t>
      </w:r>
    </w:p>
    <w:p w14:paraId="0287B534" w14:textId="77777777" w:rsidR="00B42355" w:rsidRPr="00CD39D7" w:rsidRDefault="00B42355" w:rsidP="00B42355">
      <w:pPr>
        <w:pStyle w:val="ListNumber"/>
        <w:numPr>
          <w:ilvl w:val="0"/>
          <w:numId w:val="76"/>
        </w:numPr>
        <w:jc w:val="left"/>
      </w:pPr>
      <w:r>
        <w:rPr>
          <w:rFonts w:hint="eastAsia"/>
          <w:lang w:eastAsia="ko-KR"/>
        </w:rPr>
        <w:t>The common mutual authentication procedure defined in section 3.1.2 SHALL be executed. When this procedure is used for SM-DS, SM-XX, CERT.XX</w:t>
      </w:r>
      <w:r>
        <w:rPr>
          <w:lang w:eastAsia="ko-KR"/>
        </w:rPr>
        <w:t>auth</w:t>
      </w:r>
      <w:r>
        <w:rPr>
          <w:rFonts w:hint="eastAsia"/>
          <w:lang w:eastAsia="ko-KR"/>
        </w:rPr>
        <w:t>.ECDSA, PK.XX</w:t>
      </w:r>
      <w:r>
        <w:rPr>
          <w:lang w:eastAsia="ko-KR"/>
        </w:rPr>
        <w:t>auth</w:t>
      </w:r>
      <w:r>
        <w:rPr>
          <w:rFonts w:hint="eastAsia"/>
          <w:lang w:eastAsia="ko-KR"/>
        </w:rPr>
        <w:t>.ECDSA, SK.XX</w:t>
      </w:r>
      <w:r>
        <w:rPr>
          <w:lang w:eastAsia="ko-KR"/>
        </w:rPr>
        <w:t>auth</w:t>
      </w:r>
      <w:r>
        <w:rPr>
          <w:rFonts w:hint="eastAsia"/>
          <w:lang w:eastAsia="ko-KR"/>
        </w:rPr>
        <w:t>.ECDSA, and ESXX are SM-DS, CERT.DS</w:t>
      </w:r>
      <w:r>
        <w:rPr>
          <w:lang w:eastAsia="ko-KR"/>
        </w:rPr>
        <w:t>auth</w:t>
      </w:r>
      <w:r>
        <w:rPr>
          <w:rFonts w:hint="eastAsia"/>
          <w:lang w:eastAsia="ko-KR"/>
        </w:rPr>
        <w:t>.ECDSA, PK.DS</w:t>
      </w:r>
      <w:r>
        <w:rPr>
          <w:lang w:eastAsia="ko-KR"/>
        </w:rPr>
        <w:t>auth</w:t>
      </w:r>
      <w:r>
        <w:rPr>
          <w:rFonts w:hint="eastAsia"/>
          <w:lang w:eastAsia="ko-KR"/>
        </w:rPr>
        <w:t>.ECDSA, SK.DS</w:t>
      </w:r>
      <w:r>
        <w:rPr>
          <w:lang w:eastAsia="ko-KR"/>
        </w:rPr>
        <w:t>auth</w:t>
      </w:r>
      <w:r>
        <w:rPr>
          <w:rFonts w:hint="eastAsia"/>
          <w:lang w:eastAsia="ko-KR"/>
        </w:rPr>
        <w:t>.ECDSA, and ES11, respectively.</w:t>
      </w:r>
    </w:p>
    <w:p w14:paraId="2B3F4DC1" w14:textId="77777777" w:rsidR="00B42355" w:rsidRPr="00A21E23" w:rsidRDefault="00B42355" w:rsidP="00B42355">
      <w:pPr>
        <w:tabs>
          <w:tab w:val="left" w:pos="680"/>
        </w:tabs>
        <w:spacing w:before="0" w:after="200" w:line="276" w:lineRule="auto"/>
        <w:ind w:left="680"/>
        <w:contextualSpacing/>
        <w:jc w:val="left"/>
        <w:rPr>
          <w:rFonts w:eastAsia="Malgun Gothic"/>
          <w:szCs w:val="22"/>
          <w:lang w:eastAsia="ko-KR" w:bidi="ar-SA"/>
        </w:rPr>
      </w:pPr>
      <w:r>
        <w:rPr>
          <w:rFonts w:eastAsiaTheme="minorEastAsia" w:hint="eastAsia"/>
          <w:lang w:eastAsia="ko-KR"/>
        </w:rPr>
        <w:t xml:space="preserve">In addition, </w:t>
      </w:r>
      <w:r w:rsidRPr="00A21E23">
        <w:rPr>
          <w:szCs w:val="22"/>
          <w:lang w:eastAsia="en-GB" w:bidi="ar-SA"/>
        </w:rPr>
        <w:t>the LPA</w:t>
      </w:r>
      <w:r>
        <w:rPr>
          <w:szCs w:val="22"/>
          <w:lang w:eastAsia="en-GB" w:bidi="ar-SA"/>
        </w:rPr>
        <w:t>d</w:t>
      </w:r>
      <w:r w:rsidRPr="00A21E23">
        <w:rPr>
          <w:szCs w:val="22"/>
          <w:lang w:eastAsia="en-GB" w:bidi="ar-SA"/>
        </w:rPr>
        <w:t xml:space="preserve"> SHALL build the ctxParams1 data object to provide the MatchingID</w:t>
      </w:r>
      <w:r>
        <w:rPr>
          <w:szCs w:val="22"/>
          <w:lang w:eastAsia="en-GB" w:bidi="ar-SA"/>
        </w:rPr>
        <w:t xml:space="preserve"> and Device Info</w:t>
      </w:r>
      <w:r w:rsidRPr="00A21E23">
        <w:rPr>
          <w:szCs w:val="22"/>
          <w:lang w:eastAsia="en-GB" w:bidi="ar-SA"/>
        </w:rPr>
        <w:t xml:space="preserve"> to the eUICC for signature.</w:t>
      </w:r>
      <w:r w:rsidRPr="00A21E23">
        <w:rPr>
          <w:rFonts w:eastAsia="Malgun Gothic" w:hint="eastAsia"/>
          <w:szCs w:val="22"/>
          <w:lang w:eastAsia="ko-KR" w:bidi="ar-SA"/>
        </w:rPr>
        <w:t xml:space="preserve"> The value of the MatchingID SHALL be set as follows:</w:t>
      </w:r>
    </w:p>
    <w:p w14:paraId="3696B1FE"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case</w:t>
      </w:r>
      <w:r w:rsidRPr="00A21E23">
        <w:rPr>
          <w:rFonts w:hint="eastAsia"/>
        </w:rPr>
        <w:t xml:space="preserve"> a</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MatchingID SHALL be </w:t>
      </w:r>
      <w:r>
        <w:t>missing</w:t>
      </w:r>
      <w:r w:rsidRPr="00A21E23">
        <w:rPr>
          <w:rFonts w:hint="eastAsia"/>
        </w:rPr>
        <w:t>.</w:t>
      </w:r>
    </w:p>
    <w:p w14:paraId="4E3735B0" w14:textId="77777777" w:rsidR="00B42355" w:rsidRPr="00A21E23" w:rsidRDefault="00B42355" w:rsidP="00B42355">
      <w:pPr>
        <w:pStyle w:val="ListBullet2"/>
        <w:numPr>
          <w:ilvl w:val="1"/>
          <w:numId w:val="32"/>
        </w:numPr>
      </w:pPr>
      <w:r>
        <w:rPr>
          <w:rFonts w:eastAsiaTheme="minorEastAsia" w:hint="eastAsia"/>
          <w:lang w:eastAsia="ko-KR"/>
        </w:rPr>
        <w:t>F</w:t>
      </w:r>
      <w:r w:rsidRPr="00A21E23">
        <w:rPr>
          <w:rFonts w:hint="eastAsia"/>
        </w:rPr>
        <w:t xml:space="preserve">or </w:t>
      </w:r>
      <w:r>
        <w:t xml:space="preserve">case </w:t>
      </w:r>
      <w:r w:rsidRPr="00A21E23">
        <w:rPr>
          <w:rFonts w:hint="eastAsia"/>
        </w:rPr>
        <w:t>b</w:t>
      </w:r>
      <w:r>
        <w:t>)</w:t>
      </w:r>
      <w:r>
        <w:rPr>
          <w:rFonts w:eastAsiaTheme="minorEastAsia" w:hint="eastAsia"/>
          <w:lang w:eastAsia="ko-KR"/>
        </w:rPr>
        <w:t>,</w:t>
      </w:r>
      <w:r w:rsidRPr="00A21E23">
        <w:rPr>
          <w:rFonts w:hint="eastAsia"/>
        </w:rPr>
        <w:t xml:space="preserve"> </w:t>
      </w:r>
      <w:r>
        <w:rPr>
          <w:rFonts w:eastAsiaTheme="minorEastAsia" w:hint="eastAsia"/>
          <w:lang w:eastAsia="ko-KR"/>
        </w:rPr>
        <w:t>t</w:t>
      </w:r>
      <w:r w:rsidRPr="00A21E23">
        <w:rPr>
          <w:rFonts w:hint="eastAsia"/>
        </w:rPr>
        <w:t xml:space="preserve">he MatchingID value SHALL be set to the EventID </w:t>
      </w:r>
      <w:r>
        <w:t xml:space="preserve">found </w:t>
      </w:r>
      <w:r w:rsidRPr="00A21E23">
        <w:rPr>
          <w:rFonts w:hint="eastAsia"/>
        </w:rPr>
        <w:t xml:space="preserve">in the Event Record </w:t>
      </w:r>
      <w:r>
        <w:rPr>
          <w:rFonts w:eastAsiaTheme="minorEastAsia" w:hint="eastAsia"/>
          <w:lang w:eastAsia="ko-KR"/>
        </w:rPr>
        <w:t xml:space="preserve">that </w:t>
      </w:r>
      <w:r w:rsidRPr="00A21E23">
        <w:rPr>
          <w:rFonts w:hint="eastAsia"/>
        </w:rPr>
        <w:t>LPA</w:t>
      </w:r>
      <w:r>
        <w:t>d</w:t>
      </w:r>
      <w:r w:rsidRPr="00A21E23">
        <w:rPr>
          <w:rFonts w:hint="eastAsia"/>
        </w:rPr>
        <w:t xml:space="preserve"> is processing.</w:t>
      </w:r>
    </w:p>
    <w:p w14:paraId="371387AA" w14:textId="77777777" w:rsidR="00B42355" w:rsidRDefault="00B42355" w:rsidP="00B42355">
      <w:pPr>
        <w:pStyle w:val="ListNumber"/>
        <w:numPr>
          <w:ilvl w:val="0"/>
          <w:numId w:val="18"/>
        </w:numPr>
        <w:rPr>
          <w:lang w:eastAsia="ko-KR"/>
        </w:rPr>
      </w:pPr>
      <w:r w:rsidRPr="00D23B8D">
        <w:rPr>
          <w:lang w:eastAsia="ko-KR"/>
        </w:rPr>
        <w:t>After having successfully authenticated the eUICC at the end of the step (1),</w:t>
      </w:r>
      <w:r>
        <w:rPr>
          <w:lang w:eastAsia="ko-KR"/>
        </w:rPr>
        <w:t xml:space="preserve"> t</w:t>
      </w:r>
      <w:r>
        <w:rPr>
          <w:rFonts w:hint="eastAsia"/>
          <w:lang w:eastAsia="ko-KR"/>
        </w:rPr>
        <w:t>he SM</w:t>
      </w:r>
      <w:r>
        <w:rPr>
          <w:lang w:eastAsia="ko-KR"/>
        </w:rPr>
        <w:noBreakHyphen/>
      </w:r>
      <w:r>
        <w:rPr>
          <w:rFonts w:hint="eastAsia"/>
          <w:lang w:eastAsia="ko-KR"/>
        </w:rPr>
        <w:t xml:space="preserve">DS </w:t>
      </w:r>
      <w:r>
        <w:rPr>
          <w:lang w:eastAsia="ko-KR"/>
        </w:rPr>
        <w:t>SHALL check if there are</w:t>
      </w:r>
      <w:r>
        <w:rPr>
          <w:rFonts w:hint="eastAsia"/>
          <w:lang w:eastAsia="ko-KR"/>
        </w:rPr>
        <w:t xml:space="preserve"> pending Event Records </w:t>
      </w:r>
      <w:r w:rsidRPr="00D23B8D">
        <w:rPr>
          <w:lang w:eastAsia="ko-KR"/>
        </w:rPr>
        <w:t>matching the following criteria:</w:t>
      </w:r>
    </w:p>
    <w:p w14:paraId="03485FBA" w14:textId="77777777" w:rsidR="00B42355" w:rsidRDefault="00B42355" w:rsidP="00B42355">
      <w:pPr>
        <w:pStyle w:val="ListBullet2"/>
        <w:numPr>
          <w:ilvl w:val="1"/>
          <w:numId w:val="32"/>
        </w:numPr>
      </w:pPr>
      <w:r w:rsidRPr="00D23B8D">
        <w:rPr>
          <w:rFonts w:eastAsiaTheme="minorEastAsia"/>
          <w:lang w:eastAsia="ko-KR"/>
        </w:rPr>
        <w:t xml:space="preserve">If MatchingID is </w:t>
      </w:r>
      <w:r>
        <w:rPr>
          <w:rFonts w:eastAsiaTheme="minorEastAsia"/>
          <w:lang w:eastAsia="ko-KR"/>
        </w:rPr>
        <w:t>missing,</w:t>
      </w:r>
      <w:r w:rsidRPr="00D23B8D">
        <w:rPr>
          <w:rFonts w:eastAsiaTheme="minorEastAsia" w:hint="eastAsia"/>
          <w:lang w:eastAsia="ko-KR"/>
        </w:rPr>
        <w:t xml:space="preserve"> </w:t>
      </w:r>
      <w:r>
        <w:rPr>
          <w:rFonts w:hint="eastAsia"/>
        </w:rPr>
        <w:t xml:space="preserve">the EID </w:t>
      </w:r>
      <w:r w:rsidRPr="00D23B8D">
        <w:t>in an Event Record matches the EID</w:t>
      </w:r>
      <w:r w:rsidRPr="00D23B8D">
        <w:rPr>
          <w:rFonts w:hint="eastAsia"/>
        </w:rPr>
        <w:t xml:space="preserve"> </w:t>
      </w:r>
      <w:r>
        <w:rPr>
          <w:rFonts w:hint="eastAsia"/>
        </w:rPr>
        <w:t xml:space="preserve">in the CERT.EUICC.ECDSA obtained during step </w:t>
      </w:r>
      <w:r>
        <w:t>(1) (Case a))</w:t>
      </w:r>
      <w:r>
        <w:rPr>
          <w:rFonts w:hint="eastAsia"/>
        </w:rPr>
        <w:t>.</w:t>
      </w:r>
    </w:p>
    <w:p w14:paraId="0A8D0351" w14:textId="77777777" w:rsidR="00B42355" w:rsidRDefault="00B42355" w:rsidP="00B42355">
      <w:pPr>
        <w:pStyle w:val="ListBullet2"/>
        <w:numPr>
          <w:ilvl w:val="1"/>
          <w:numId w:val="32"/>
        </w:numPr>
      </w:pPr>
      <w:r w:rsidRPr="00D23B8D">
        <w:t xml:space="preserve">If MatchingID has a </w:t>
      </w:r>
      <w:r>
        <w:t xml:space="preserve">non-empty </w:t>
      </w:r>
      <w:r w:rsidRPr="00D23B8D">
        <w:t>value: the EventID2 and the EID in an Event Record match the EventID in the MatchingID and the EID in the CERT.EUICC.ECDSA obtained during step(1) (case b</w:t>
      </w:r>
      <w:r>
        <w:t>)</w:t>
      </w:r>
      <w:r w:rsidRPr="00D23B8D">
        <w:t>).</w:t>
      </w:r>
    </w:p>
    <w:p w14:paraId="5EC4FC5D" w14:textId="77777777" w:rsidR="00B42355" w:rsidRDefault="00B42355" w:rsidP="00B42355">
      <w:pPr>
        <w:pStyle w:val="ListBullet1"/>
        <w:numPr>
          <w:ilvl w:val="0"/>
          <w:numId w:val="0"/>
        </w:numPr>
        <w:ind w:left="709"/>
      </w:pPr>
      <w:r w:rsidRPr="001137B0">
        <w:t xml:space="preserve">If </w:t>
      </w:r>
      <w:r>
        <w:t>no Event Record is found an appropriate status is returned.</w:t>
      </w:r>
    </w:p>
    <w:p w14:paraId="461266A0" w14:textId="77777777" w:rsidR="00B42355" w:rsidRDefault="00B42355" w:rsidP="00B42355">
      <w:pPr>
        <w:pStyle w:val="ListNumber"/>
        <w:numPr>
          <w:ilvl w:val="0"/>
          <w:numId w:val="18"/>
        </w:numPr>
        <w:rPr>
          <w:lang w:eastAsia="ko-KR"/>
        </w:rPr>
      </w:pPr>
      <w:r>
        <w:rPr>
          <w:rFonts w:hint="eastAsia"/>
          <w:lang w:eastAsia="ko-KR"/>
        </w:rPr>
        <w:t>The SM-DS responds back to the LPA</w:t>
      </w:r>
      <w:r>
        <w:rPr>
          <w:lang w:eastAsia="ko-KR"/>
        </w:rPr>
        <w:t>d</w:t>
      </w:r>
      <w:r>
        <w:rPr>
          <w:rFonts w:hint="eastAsia"/>
          <w:lang w:eastAsia="ko-KR"/>
        </w:rPr>
        <w:t xml:space="preserve"> with the </w:t>
      </w:r>
      <w:r>
        <w:rPr>
          <w:lang w:eastAsia="ko-KR"/>
        </w:rPr>
        <w:t>RSP Server</w:t>
      </w:r>
      <w:r>
        <w:rPr>
          <w:rFonts w:hint="eastAsia"/>
          <w:lang w:eastAsia="ko-KR"/>
        </w:rPr>
        <w:t xml:space="preserve"> </w:t>
      </w:r>
      <w:r>
        <w:rPr>
          <w:lang w:eastAsia="ko-KR"/>
        </w:rPr>
        <w:t>a</w:t>
      </w:r>
      <w:r>
        <w:rPr>
          <w:rFonts w:hint="eastAsia"/>
          <w:lang w:eastAsia="ko-KR"/>
        </w:rPr>
        <w:t>ddress and EventID pair(s) of the pending Event Record(s)</w:t>
      </w:r>
      <w:r>
        <w:rPr>
          <w:lang w:eastAsia="ko-KR"/>
        </w:rPr>
        <w:t>, if any</w:t>
      </w:r>
      <w:r>
        <w:rPr>
          <w:rFonts w:hint="eastAsia"/>
          <w:lang w:eastAsia="ko-KR"/>
        </w:rPr>
        <w:t xml:space="preserve">. The </w:t>
      </w:r>
      <w:r>
        <w:rPr>
          <w:lang w:eastAsia="ko-KR"/>
        </w:rPr>
        <w:t>RSP Server a</w:t>
      </w:r>
      <w:r>
        <w:rPr>
          <w:rFonts w:hint="eastAsia"/>
          <w:lang w:eastAsia="ko-KR"/>
        </w:rPr>
        <w:t>ddress and EventID pair(s) SHALL be ordered as registered in the SM-DS.</w:t>
      </w:r>
    </w:p>
    <w:p w14:paraId="4AF7D36D" w14:textId="77777777" w:rsidR="00B42355" w:rsidRDefault="00B42355" w:rsidP="00B42355">
      <w:pPr>
        <w:pStyle w:val="ListNumber"/>
        <w:numPr>
          <w:ilvl w:val="0"/>
          <w:numId w:val="18"/>
        </w:numPr>
        <w:rPr>
          <w:lang w:eastAsia="ko-KR"/>
        </w:rPr>
      </w:pPr>
      <w:r>
        <w:rPr>
          <w:rFonts w:hint="eastAsia"/>
          <w:lang w:eastAsia="ko-KR"/>
        </w:rPr>
        <w:t>The LPA</w:t>
      </w:r>
      <w:r>
        <w:rPr>
          <w:lang w:eastAsia="ko-KR"/>
        </w:rPr>
        <w:t>d</w:t>
      </w:r>
      <w:r>
        <w:rPr>
          <w:rFonts w:hint="eastAsia"/>
          <w:lang w:eastAsia="ko-KR"/>
        </w:rPr>
        <w:t xml:space="preserve"> SHALL process the received Event Records in the order received in step </w:t>
      </w:r>
      <w:r>
        <w:rPr>
          <w:lang w:eastAsia="ko-KR"/>
        </w:rPr>
        <w:t>(3)</w:t>
      </w:r>
      <w:r>
        <w:rPr>
          <w:rFonts w:hint="eastAsia"/>
          <w:lang w:eastAsia="ko-KR"/>
        </w:rPr>
        <w:t xml:space="preserve">, by sequentially contacting each </w:t>
      </w:r>
      <w:r>
        <w:rPr>
          <w:lang w:eastAsia="ko-KR"/>
        </w:rPr>
        <w:t>RSP Server</w:t>
      </w:r>
      <w:r>
        <w:rPr>
          <w:rFonts w:hint="eastAsia"/>
          <w:lang w:eastAsia="ko-KR"/>
        </w:rPr>
        <w:t xml:space="preserve"> with the corresponding EventID.</w:t>
      </w:r>
    </w:p>
    <w:p w14:paraId="2076EB7E" w14:textId="77777777" w:rsidR="00B42355" w:rsidRDefault="00B42355" w:rsidP="00B42355">
      <w:pPr>
        <w:pStyle w:val="Heading3"/>
        <w:numPr>
          <w:ilvl w:val="2"/>
          <w:numId w:val="23"/>
        </w:numPr>
        <w:rPr>
          <w:rFonts w:eastAsiaTheme="minorEastAsia"/>
          <w:lang w:eastAsia="ko-KR"/>
        </w:rPr>
      </w:pPr>
      <w:bookmarkStart w:id="1466" w:name="_Toc456596229"/>
      <w:bookmarkStart w:id="1467" w:name="_Toc473022743"/>
      <w:bookmarkStart w:id="1468" w:name="_Toc486508722"/>
      <w:bookmarkStart w:id="1469" w:name="_Toc492049989"/>
      <w:bookmarkStart w:id="1470" w:name="_Toc178140222"/>
      <w:r>
        <w:rPr>
          <w:rFonts w:eastAsiaTheme="minorEastAsia" w:hint="eastAsia"/>
          <w:lang w:eastAsia="ko-KR"/>
        </w:rPr>
        <w:lastRenderedPageBreak/>
        <w:t xml:space="preserve">Event </w:t>
      </w:r>
      <w:r w:rsidRPr="006D726B">
        <w:rPr>
          <w:rFonts w:eastAsiaTheme="minorEastAsia" w:hint="eastAsia"/>
          <w:lang w:eastAsia="ko-KR"/>
        </w:rPr>
        <w:t>Deletion</w:t>
      </w:r>
      <w:bookmarkEnd w:id="1466"/>
      <w:bookmarkEnd w:id="1467"/>
      <w:bookmarkEnd w:id="1468"/>
      <w:bookmarkEnd w:id="1469"/>
      <w:bookmarkEnd w:id="1470"/>
    </w:p>
    <w:p w14:paraId="0D351406" w14:textId="77777777" w:rsidR="00B42355" w:rsidRDefault="00B42355" w:rsidP="00B42355">
      <w:pPr>
        <w:pStyle w:val="Heading4"/>
        <w:numPr>
          <w:ilvl w:val="3"/>
          <w:numId w:val="17"/>
        </w:numPr>
        <w:rPr>
          <w:rFonts w:eastAsia="Malgun Gothic"/>
          <w:lang w:eastAsia="ko-KR"/>
        </w:rPr>
      </w:pPr>
      <w:r w:rsidRPr="001375A3">
        <w:rPr>
          <w:rFonts w:eastAsia="Malgun Gothic"/>
          <w:lang w:eastAsia="ko-KR"/>
        </w:rPr>
        <w:t xml:space="preserve">Event Deletion without </w:t>
      </w:r>
      <w:r>
        <w:rPr>
          <w:rFonts w:eastAsia="Malgun Gothic"/>
          <w:lang w:eastAsia="ko-KR"/>
        </w:rPr>
        <w:t>C</w:t>
      </w:r>
      <w:r w:rsidRPr="001375A3">
        <w:rPr>
          <w:rFonts w:eastAsia="Malgun Gothic"/>
          <w:lang w:eastAsia="ko-KR"/>
        </w:rPr>
        <w:t>ascade</w:t>
      </w:r>
    </w:p>
    <w:p w14:paraId="484DD616" w14:textId="77777777" w:rsidR="00B42355" w:rsidRPr="00796682" w:rsidRDefault="00B42355" w:rsidP="007D4AE8">
      <w:pPr>
        <w:pStyle w:val="PlantUML"/>
        <w:rPr>
          <w:rFonts w:eastAsiaTheme="minorEastAsia"/>
        </w:rPr>
      </w:pPr>
      <w:r w:rsidRPr="00796682">
        <w:rPr>
          <w:rFonts w:eastAsiaTheme="minorEastAsia"/>
        </w:rPr>
        <w:t>@startuml</w:t>
      </w:r>
    </w:p>
    <w:p w14:paraId="6D1AF4C3" w14:textId="77777777" w:rsidR="00B42355" w:rsidRPr="00796682" w:rsidRDefault="00B42355" w:rsidP="007D4AE8">
      <w:pPr>
        <w:pStyle w:val="PlantUML"/>
        <w:rPr>
          <w:rFonts w:eastAsiaTheme="minorEastAsia"/>
        </w:rPr>
      </w:pPr>
      <w:r w:rsidRPr="00796682">
        <w:rPr>
          <w:rFonts w:eastAsiaTheme="minorEastAsia"/>
        </w:rPr>
        <w:t>hide footbox</w:t>
      </w:r>
    </w:p>
    <w:p w14:paraId="3E2CD6D3" w14:textId="77777777" w:rsidR="00B42355" w:rsidRPr="00796682" w:rsidRDefault="00B42355" w:rsidP="007D4AE8">
      <w:pPr>
        <w:pStyle w:val="PlantUML"/>
        <w:rPr>
          <w:rFonts w:eastAsiaTheme="minorEastAsia"/>
        </w:rPr>
      </w:pPr>
      <w:r w:rsidRPr="00796682">
        <w:rPr>
          <w:rFonts w:eastAsiaTheme="minorEastAsia"/>
        </w:rPr>
        <w:t>skinparam sequenceMessageAlign center</w:t>
      </w:r>
    </w:p>
    <w:p w14:paraId="593A2B67" w14:textId="77777777" w:rsidR="00B42355" w:rsidRPr="00796682" w:rsidRDefault="00B42355" w:rsidP="007D4AE8">
      <w:pPr>
        <w:pStyle w:val="PlantUML"/>
        <w:rPr>
          <w:rFonts w:eastAsiaTheme="minorEastAsia"/>
        </w:rPr>
      </w:pPr>
      <w:r w:rsidRPr="00796682">
        <w:rPr>
          <w:rFonts w:eastAsiaTheme="minorEastAsia"/>
        </w:rPr>
        <w:t>skinparam sequenceArrowFontSize 11</w:t>
      </w:r>
    </w:p>
    <w:p w14:paraId="279FE496" w14:textId="77777777" w:rsidR="00B42355" w:rsidRPr="00796682" w:rsidRDefault="00B42355" w:rsidP="007D4AE8">
      <w:pPr>
        <w:pStyle w:val="PlantUML"/>
        <w:rPr>
          <w:rFonts w:eastAsiaTheme="minorEastAsia"/>
        </w:rPr>
      </w:pPr>
      <w:r w:rsidRPr="00796682">
        <w:rPr>
          <w:rFonts w:eastAsiaTheme="minorEastAsia"/>
        </w:rPr>
        <w:t>skinparam noteFontSize 11</w:t>
      </w:r>
    </w:p>
    <w:p w14:paraId="3C1123FC" w14:textId="77777777" w:rsidR="00B42355" w:rsidRPr="00796682" w:rsidRDefault="00B42355" w:rsidP="007D4AE8">
      <w:pPr>
        <w:pStyle w:val="PlantUML"/>
        <w:rPr>
          <w:rFonts w:eastAsiaTheme="minorEastAsia"/>
        </w:rPr>
      </w:pPr>
      <w:r w:rsidRPr="00796682">
        <w:rPr>
          <w:rFonts w:eastAsiaTheme="minorEastAsia"/>
        </w:rPr>
        <w:t>skinparam monochrome true</w:t>
      </w:r>
    </w:p>
    <w:p w14:paraId="789E5E0C" w14:textId="77777777" w:rsidR="00B42355" w:rsidRPr="00796682" w:rsidRDefault="00B42355" w:rsidP="007D4AE8">
      <w:pPr>
        <w:pStyle w:val="PlantUML"/>
        <w:rPr>
          <w:rFonts w:eastAsiaTheme="minorEastAsia"/>
        </w:rPr>
      </w:pPr>
      <w:r w:rsidRPr="00796682">
        <w:rPr>
          <w:rFonts w:eastAsiaTheme="minorEastAsia"/>
        </w:rPr>
        <w:t>skinparam lifelinestrategy solid</w:t>
      </w:r>
    </w:p>
    <w:p w14:paraId="6E8AFAF3" w14:textId="77777777" w:rsidR="00B42355" w:rsidRPr="00796682" w:rsidRDefault="00B42355" w:rsidP="007D4AE8">
      <w:pPr>
        <w:pStyle w:val="PlantUML"/>
        <w:rPr>
          <w:rFonts w:eastAsiaTheme="minorEastAsia"/>
        </w:rPr>
      </w:pPr>
    </w:p>
    <w:p w14:paraId="64CA4193" w14:textId="77777777" w:rsidR="00B42355" w:rsidRPr="00796682" w:rsidRDefault="00B42355" w:rsidP="007D4AE8">
      <w:pPr>
        <w:pStyle w:val="PlantUML"/>
        <w:rPr>
          <w:rFonts w:eastAsiaTheme="minorEastAsia"/>
        </w:rPr>
      </w:pPr>
      <w:r w:rsidRPr="00796682">
        <w:rPr>
          <w:rFonts w:eastAsiaTheme="minorEastAsia"/>
        </w:rPr>
        <w:t>participant "&lt;b&gt;SM-DP+" as DP</w:t>
      </w:r>
    </w:p>
    <w:p w14:paraId="3E4283A3" w14:textId="77777777" w:rsidR="00B42355" w:rsidRPr="00796682" w:rsidRDefault="00B42355" w:rsidP="007D4AE8">
      <w:pPr>
        <w:pStyle w:val="PlantUML"/>
        <w:rPr>
          <w:rFonts w:eastAsiaTheme="minorEastAsia"/>
        </w:rPr>
      </w:pPr>
      <w:r w:rsidRPr="00796682">
        <w:rPr>
          <w:rFonts w:eastAsiaTheme="minorEastAsia"/>
        </w:rPr>
        <w:t>participant "&lt;b&gt;SM-DS" as DS</w:t>
      </w:r>
    </w:p>
    <w:p w14:paraId="18C0D8E3" w14:textId="77777777" w:rsidR="00B42355" w:rsidRPr="00796682" w:rsidRDefault="00B42355" w:rsidP="007D4AE8">
      <w:pPr>
        <w:pStyle w:val="PlantUML"/>
        <w:rPr>
          <w:rFonts w:eastAsiaTheme="minorEastAsia"/>
        </w:rPr>
      </w:pPr>
    </w:p>
    <w:p w14:paraId="394D39AF" w14:textId="77777777" w:rsidR="00B42355" w:rsidRPr="00796682" w:rsidRDefault="00B42355" w:rsidP="007D4AE8">
      <w:pPr>
        <w:pStyle w:val="PlantUML"/>
        <w:rPr>
          <w:rFonts w:eastAsiaTheme="minorEastAsia"/>
        </w:rPr>
      </w:pPr>
      <w:r w:rsidRPr="00796682">
        <w:rPr>
          <w:rFonts w:eastAsiaTheme="minorEastAsia"/>
        </w:rPr>
        <w:t>DP -&gt; DS : [1] ES12.Delete</w:t>
      </w:r>
      <w:r>
        <w:rPr>
          <w:rFonts w:eastAsiaTheme="minorEastAsia" w:hint="eastAsia"/>
        </w:rPr>
        <w:t>Event</w:t>
      </w:r>
      <w:r w:rsidRPr="00796682">
        <w:rPr>
          <w:rFonts w:eastAsiaTheme="minorEastAsia"/>
        </w:rPr>
        <w:t xml:space="preserve"> (</w:t>
      </w:r>
      <w:r>
        <w:rPr>
          <w:rFonts w:eastAsiaTheme="minorEastAsia"/>
        </w:rPr>
        <w:t xml:space="preserve">EID, </w:t>
      </w:r>
      <w:r>
        <w:rPr>
          <w:rFonts w:eastAsiaTheme="minorEastAsia" w:hint="eastAsia"/>
        </w:rPr>
        <w:t>Event</w:t>
      </w:r>
      <w:r w:rsidRPr="00796682">
        <w:rPr>
          <w:rFonts w:eastAsiaTheme="minorEastAsia"/>
        </w:rPr>
        <w:t>ID)</w:t>
      </w:r>
    </w:p>
    <w:p w14:paraId="62AAB169" w14:textId="77777777" w:rsidR="00B42355" w:rsidRPr="00796682" w:rsidRDefault="00B42355" w:rsidP="007D4AE8">
      <w:pPr>
        <w:pStyle w:val="PlantUML"/>
        <w:rPr>
          <w:rFonts w:eastAsiaTheme="minorEastAsia"/>
        </w:rPr>
      </w:pPr>
    </w:p>
    <w:p w14:paraId="4964E3E2" w14:textId="77777777" w:rsidR="00B42355" w:rsidRPr="00796682" w:rsidRDefault="00B42355" w:rsidP="007D4AE8">
      <w:pPr>
        <w:pStyle w:val="PlantUML"/>
        <w:rPr>
          <w:rFonts w:eastAsiaTheme="minorEastAsia"/>
        </w:rPr>
      </w:pPr>
      <w:r w:rsidRPr="00796682">
        <w:rPr>
          <w:rFonts w:eastAsiaTheme="minorEastAsia"/>
        </w:rPr>
        <w:t>rnote over DS #FFFFFF</w:t>
      </w:r>
    </w:p>
    <w:p w14:paraId="3E872DAB" w14:textId="77777777" w:rsidR="00B42355" w:rsidRDefault="00B42355" w:rsidP="007D4AE8">
      <w:pPr>
        <w:pStyle w:val="PlantUML"/>
        <w:rPr>
          <w:rFonts w:eastAsiaTheme="minorEastAsia"/>
        </w:rPr>
      </w:pPr>
      <w:r w:rsidRPr="00796682">
        <w:rPr>
          <w:rFonts w:eastAsiaTheme="minorEastAsia"/>
        </w:rPr>
        <w:t xml:space="preserve">[2] </w:t>
      </w:r>
    </w:p>
    <w:p w14:paraId="62EFC76B" w14:textId="77777777" w:rsidR="00B42355" w:rsidRDefault="00B42355" w:rsidP="007D4AE8">
      <w:pPr>
        <w:pStyle w:val="PlantUML"/>
        <w:rPr>
          <w:rFonts w:eastAsiaTheme="minorEastAsia"/>
        </w:rPr>
      </w:pPr>
      <w:r>
        <w:rPr>
          <w:rFonts w:eastAsiaTheme="minorEastAsia"/>
        </w:rPr>
        <w:t>- Check if the SM-DP+ OID matches</w:t>
      </w:r>
    </w:p>
    <w:p w14:paraId="23C24CF5" w14:textId="77777777" w:rsidR="00B42355" w:rsidRPr="00796682" w:rsidRDefault="00B42355" w:rsidP="007D4AE8">
      <w:pPr>
        <w:pStyle w:val="PlantUML"/>
        <w:rPr>
          <w:rFonts w:eastAsiaTheme="minorEastAsia"/>
        </w:rPr>
      </w:pPr>
      <w:r>
        <w:rPr>
          <w:rFonts w:eastAsiaTheme="minorEastAsia"/>
        </w:rPr>
        <w:t>the SM-DP+ OID of the targeted Event Record</w:t>
      </w:r>
    </w:p>
    <w:p w14:paraId="700F1ADC" w14:textId="77777777" w:rsidR="00B42355" w:rsidRPr="00796682" w:rsidRDefault="00B42355" w:rsidP="007D4AE8">
      <w:pPr>
        <w:pStyle w:val="PlantUML"/>
        <w:rPr>
          <w:rFonts w:eastAsiaTheme="minorEastAsia"/>
        </w:rPr>
      </w:pPr>
      <w:r w:rsidRPr="00796682">
        <w:rPr>
          <w:rFonts w:eastAsiaTheme="minorEastAsia"/>
        </w:rPr>
        <w:t xml:space="preserve">- Delete the </w:t>
      </w:r>
      <w:r>
        <w:rPr>
          <w:rFonts w:eastAsiaTheme="minorEastAsia" w:hint="eastAsia"/>
        </w:rPr>
        <w:t>Event Record</w:t>
      </w:r>
    </w:p>
    <w:p w14:paraId="0E864B2F" w14:textId="77777777" w:rsidR="00B42355" w:rsidRPr="00796682" w:rsidRDefault="00B42355" w:rsidP="007D4AE8">
      <w:pPr>
        <w:pStyle w:val="PlantUML"/>
        <w:rPr>
          <w:rFonts w:eastAsiaTheme="minorEastAsia"/>
        </w:rPr>
      </w:pPr>
      <w:r w:rsidRPr="00796682">
        <w:rPr>
          <w:rFonts w:eastAsiaTheme="minorEastAsia"/>
        </w:rPr>
        <w:t>endrnote</w:t>
      </w:r>
    </w:p>
    <w:p w14:paraId="50FEF4DC" w14:textId="77777777" w:rsidR="00B42355" w:rsidRPr="00796682" w:rsidRDefault="00B42355" w:rsidP="007D4AE8">
      <w:pPr>
        <w:pStyle w:val="PlantUML"/>
        <w:rPr>
          <w:rFonts w:eastAsiaTheme="minorEastAsia"/>
        </w:rPr>
      </w:pPr>
      <w:r w:rsidRPr="00796682">
        <w:rPr>
          <w:rFonts w:eastAsiaTheme="minorEastAsia"/>
        </w:rPr>
        <w:t xml:space="preserve">DS --&gt; DP : [3] </w:t>
      </w:r>
      <w:r>
        <w:rPr>
          <w:rFonts w:eastAsiaTheme="minorEastAsia"/>
        </w:rPr>
        <w:t>Deletion Status</w:t>
      </w:r>
    </w:p>
    <w:p w14:paraId="60046AE5" w14:textId="77777777" w:rsidR="00B42355" w:rsidRPr="00796682" w:rsidRDefault="00B42355" w:rsidP="007D4AE8">
      <w:pPr>
        <w:pStyle w:val="PlantUML"/>
        <w:rPr>
          <w:rFonts w:eastAsiaTheme="minorEastAsia"/>
        </w:rPr>
      </w:pPr>
    </w:p>
    <w:p w14:paraId="2485BE44" w14:textId="77777777" w:rsidR="00B42355" w:rsidRPr="0048304A" w:rsidRDefault="00B42355" w:rsidP="007D4AE8">
      <w:pPr>
        <w:pStyle w:val="PlantUML"/>
        <w:rPr>
          <w:rFonts w:eastAsiaTheme="minorEastAsia"/>
        </w:rPr>
      </w:pPr>
      <w:r w:rsidRPr="00796682">
        <w:rPr>
          <w:rFonts w:eastAsiaTheme="minorEastAsia"/>
        </w:rPr>
        <w:t>@enduml</w:t>
      </w:r>
    </w:p>
    <w:p w14:paraId="39E0FFD5" w14:textId="77777777" w:rsidR="00B42355" w:rsidRPr="00253BA7" w:rsidRDefault="00B42355" w:rsidP="00B42355">
      <w:pPr>
        <w:pStyle w:val="NormalParagraph"/>
        <w:rPr>
          <w:lang w:eastAsia="ko-KR" w:bidi="bn-BD"/>
        </w:rPr>
      </w:pPr>
    </w:p>
    <w:p w14:paraId="07C37303" w14:textId="77777777" w:rsidR="00B42355" w:rsidRDefault="00B42355" w:rsidP="00B42355">
      <w:pPr>
        <w:pStyle w:val="PlantUMLImg"/>
      </w:pPr>
      <w:r>
        <w:rPr>
          <w:rFonts w:hint="eastAsia"/>
          <w:noProof/>
          <w:lang w:eastAsia="ko-KR"/>
        </w:rPr>
        <w:drawing>
          <wp:inline distT="0" distB="0" distL="0" distR="0" wp14:anchorId="64137C58" wp14:editId="5A9636C6">
            <wp:extent cx="3600000" cy="1897200"/>
            <wp:effectExtent l="0" t="0" r="635" b="8255"/>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9">
                      <a:extLst>
                        <a:ext uri="{28A0092B-C50C-407E-A947-70E740481C1C}">
                          <a14:useLocalDpi xmlns:a14="http://schemas.microsoft.com/office/drawing/2010/main" val="0"/>
                        </a:ext>
                      </a:extLst>
                    </a:blip>
                    <a:stretch>
                      <a:fillRect/>
                    </a:stretch>
                  </pic:blipFill>
                  <pic:spPr>
                    <a:xfrm>
                      <a:off x="0" y="0"/>
                      <a:ext cx="3600000" cy="1897200"/>
                    </a:xfrm>
                    <a:prstGeom prst="rect">
                      <a:avLst/>
                    </a:prstGeom>
                  </pic:spPr>
                </pic:pic>
              </a:graphicData>
            </a:graphic>
          </wp:inline>
        </w:drawing>
      </w:r>
    </w:p>
    <w:p w14:paraId="701FEB64" w14:textId="77777777" w:rsidR="00B42355" w:rsidRPr="00855D84" w:rsidRDefault="00B42355" w:rsidP="00B42355">
      <w:pPr>
        <w:pStyle w:val="Figurecaption"/>
      </w:pPr>
      <w:r w:rsidRPr="00855D84">
        <w:rPr>
          <w:rFonts w:hint="eastAsia"/>
        </w:rPr>
        <w:t>:</w:t>
      </w:r>
      <w:r w:rsidRPr="00855D84">
        <w:t xml:space="preserve"> </w:t>
      </w:r>
      <w:r w:rsidRPr="00855D84">
        <w:rPr>
          <w:rFonts w:hint="eastAsia"/>
        </w:rPr>
        <w:t xml:space="preserve">Event Deletion </w:t>
      </w:r>
      <w:r w:rsidRPr="00855D84">
        <w:t xml:space="preserve">Procedure without </w:t>
      </w:r>
      <w:r>
        <w:t>C</w:t>
      </w:r>
      <w:r w:rsidRPr="00855D84">
        <w:t>ascade</w:t>
      </w:r>
    </w:p>
    <w:p w14:paraId="1396491A" w14:textId="77777777" w:rsidR="00B42355" w:rsidRPr="00C36D4D" w:rsidRDefault="00B42355" w:rsidP="00B42355">
      <w:pPr>
        <w:pStyle w:val="NormalParagraph"/>
      </w:pPr>
      <w:r w:rsidRPr="00C36D4D">
        <w:rPr>
          <w:b/>
        </w:rPr>
        <w:t>Start Conditions:</w:t>
      </w:r>
    </w:p>
    <w:p w14:paraId="077F21F9" w14:textId="77777777" w:rsidR="00B42355" w:rsidRDefault="00B42355" w:rsidP="00B42355">
      <w:pPr>
        <w:pStyle w:val="NormalParagraph"/>
      </w:pPr>
      <w:r>
        <w:rPr>
          <w:rFonts w:hint="eastAsia"/>
        </w:rPr>
        <w:t xml:space="preserve">An Event Record is stored in the SM-DS, which is identified by the </w:t>
      </w:r>
      <w:r>
        <w:t xml:space="preserve">EID, </w:t>
      </w:r>
      <w:r>
        <w:rPr>
          <w:rFonts w:hint="eastAsia"/>
        </w:rPr>
        <w:t>EventID</w:t>
      </w:r>
      <w:r>
        <w:t xml:space="preserve"> </w:t>
      </w:r>
      <w:r w:rsidRPr="00C63876">
        <w:t>and SM</w:t>
      </w:r>
      <w:r>
        <w:noBreakHyphen/>
      </w:r>
      <w:r w:rsidRPr="00C63876">
        <w:t xml:space="preserve">DP+ </w:t>
      </w:r>
      <w:r>
        <w:t>OID</w:t>
      </w:r>
      <w:r w:rsidRPr="00C63876">
        <w:rPr>
          <w:rFonts w:hint="eastAsia"/>
        </w:rPr>
        <w:t>.</w:t>
      </w:r>
    </w:p>
    <w:p w14:paraId="3346F16C" w14:textId="77777777" w:rsidR="00B42355" w:rsidRDefault="00B42355" w:rsidP="00B42355">
      <w:pPr>
        <w:pStyle w:val="NormalParagraph"/>
      </w:pPr>
      <w:r>
        <w:rPr>
          <w:rFonts w:eastAsia="Malgun Gothic"/>
        </w:rPr>
        <w:t>The related Registration was not cascaded.</w:t>
      </w:r>
    </w:p>
    <w:p w14:paraId="43A89D44" w14:textId="77777777" w:rsidR="00B42355" w:rsidRDefault="00B42355" w:rsidP="00B42355">
      <w:pPr>
        <w:pStyle w:val="NormalParagraph"/>
      </w:pPr>
      <w:r>
        <w:t>The SM-DP+ and SM-DS are mutually authenticated. The SM-DP+ OID has been retrieved from the TLS certificate used for mutual authentication.</w:t>
      </w:r>
    </w:p>
    <w:p w14:paraId="36A61C29" w14:textId="77777777" w:rsidR="00B42355" w:rsidRPr="00796682" w:rsidRDefault="00B42355" w:rsidP="00B42355">
      <w:pPr>
        <w:pStyle w:val="NormalParagraph"/>
        <w:rPr>
          <w:rFonts w:eastAsiaTheme="minorEastAsia"/>
          <w:lang w:eastAsia="ko-KR"/>
        </w:rPr>
      </w:pPr>
      <w:r w:rsidRPr="00C36D4D">
        <w:rPr>
          <w:b/>
        </w:rPr>
        <w:t>Procedure:</w:t>
      </w:r>
    </w:p>
    <w:p w14:paraId="1D931E4C" w14:textId="77777777" w:rsidR="00B42355" w:rsidRPr="00F74759" w:rsidRDefault="00B42355" w:rsidP="00B42355">
      <w:pPr>
        <w:pStyle w:val="ListNumber"/>
        <w:numPr>
          <w:ilvl w:val="0"/>
          <w:numId w:val="75"/>
        </w:numPr>
      </w:pPr>
      <w:r w:rsidRPr="001B7B30">
        <w:t xml:space="preserve">The SM-DP+ </w:t>
      </w:r>
      <w:r>
        <w:rPr>
          <w:rFonts w:hint="eastAsia"/>
          <w:lang w:eastAsia="ko-KR"/>
        </w:rPr>
        <w:t xml:space="preserve">calls "ES12.DeleteEvent" function including the </w:t>
      </w:r>
      <w:r>
        <w:rPr>
          <w:lang w:eastAsia="ko-KR"/>
        </w:rPr>
        <w:t xml:space="preserve">EID and </w:t>
      </w:r>
      <w:r>
        <w:rPr>
          <w:rFonts w:hint="eastAsia"/>
          <w:lang w:eastAsia="ko-KR"/>
        </w:rPr>
        <w:t>EventID.</w:t>
      </w:r>
    </w:p>
    <w:p w14:paraId="2FFE1570" w14:textId="77777777" w:rsidR="00B42355" w:rsidRPr="00B25E3C" w:rsidRDefault="00B42355" w:rsidP="00B42355">
      <w:pPr>
        <w:pStyle w:val="ListNumber"/>
        <w:numPr>
          <w:ilvl w:val="0"/>
          <w:numId w:val="18"/>
        </w:numPr>
      </w:pPr>
      <w:r w:rsidRPr="00393021">
        <w:rPr>
          <w:rFonts w:hint="eastAsia"/>
        </w:rPr>
        <w:t xml:space="preserve">The SM-DS SHALL </w:t>
      </w:r>
      <w:r>
        <w:t>delete the Event Record identified by the SM-DP+ OID and EventID</w:t>
      </w:r>
      <w:r w:rsidRPr="00393021">
        <w:rPr>
          <w:rFonts w:hint="eastAsia"/>
        </w:rPr>
        <w:t xml:space="preserve">. If </w:t>
      </w:r>
      <w:r>
        <w:t>no Event Record is found</w:t>
      </w:r>
      <w:r w:rsidRPr="00393021">
        <w:rPr>
          <w:rFonts w:hint="eastAsia"/>
        </w:rPr>
        <w:t>, the SM-DS SHALL return the relevant error status.</w:t>
      </w:r>
    </w:p>
    <w:p w14:paraId="41893CA2" w14:textId="77777777" w:rsidR="00B42355" w:rsidRDefault="00B42355" w:rsidP="00B42355">
      <w:pPr>
        <w:pStyle w:val="ListNumber"/>
        <w:numPr>
          <w:ilvl w:val="0"/>
          <w:numId w:val="18"/>
        </w:numPr>
      </w:pPr>
      <w:r w:rsidRPr="00393021">
        <w:rPr>
          <w:rFonts w:hint="eastAsia"/>
        </w:rPr>
        <w:t xml:space="preserve">The SM-DS </w:t>
      </w:r>
      <w:r>
        <w:t>SHALL return the</w:t>
      </w:r>
      <w:r w:rsidRPr="00393021">
        <w:rPr>
          <w:rFonts w:hint="eastAsia"/>
        </w:rPr>
        <w:t xml:space="preserve"> deletion </w:t>
      </w:r>
      <w:r>
        <w:t>status</w:t>
      </w:r>
      <w:r w:rsidRPr="00393021">
        <w:rPr>
          <w:rFonts w:hint="eastAsia"/>
        </w:rPr>
        <w:t>.</w:t>
      </w:r>
    </w:p>
    <w:p w14:paraId="48E7EF9D" w14:textId="77777777" w:rsidR="00B42355" w:rsidRDefault="00B42355" w:rsidP="00B42355">
      <w:pPr>
        <w:pStyle w:val="Heading4"/>
        <w:rPr>
          <w:rFonts w:eastAsia="Malgun Gothic"/>
          <w:lang w:eastAsia="ko-KR"/>
        </w:rPr>
      </w:pPr>
      <w:r>
        <w:rPr>
          <w:rFonts w:eastAsia="Malgun Gothic" w:hint="eastAsia"/>
          <w:lang w:eastAsia="ko-KR"/>
        </w:rPr>
        <w:lastRenderedPageBreak/>
        <w:t>Event Deletion w</w:t>
      </w:r>
      <w:r>
        <w:rPr>
          <w:rFonts w:eastAsia="Malgun Gothic"/>
          <w:lang w:eastAsia="ko-KR"/>
        </w:rPr>
        <w:t>ith</w:t>
      </w:r>
      <w:r>
        <w:rPr>
          <w:rFonts w:eastAsia="Malgun Gothic" w:hint="eastAsia"/>
          <w:lang w:eastAsia="ko-KR"/>
        </w:rPr>
        <w:t xml:space="preserve"> </w:t>
      </w:r>
      <w:r>
        <w:rPr>
          <w:rFonts w:eastAsia="Malgun Gothic"/>
          <w:lang w:eastAsia="ko-KR"/>
        </w:rPr>
        <w:t>C</w:t>
      </w:r>
      <w:r>
        <w:rPr>
          <w:rFonts w:eastAsia="Malgun Gothic" w:hint="eastAsia"/>
          <w:lang w:eastAsia="ko-KR"/>
        </w:rPr>
        <w:t>ascade</w:t>
      </w:r>
    </w:p>
    <w:p w14:paraId="04E02EEF" w14:textId="77777777" w:rsidR="00B42355" w:rsidRPr="00A954D5" w:rsidRDefault="00B42355" w:rsidP="007D4AE8">
      <w:pPr>
        <w:pStyle w:val="PlantUML"/>
        <w:rPr>
          <w:rFonts w:eastAsia="Malgun Gothic"/>
        </w:rPr>
      </w:pPr>
      <w:r w:rsidRPr="00A954D5">
        <w:rPr>
          <w:rFonts w:eastAsia="Malgun Gothic"/>
        </w:rPr>
        <w:t>@startuml</w:t>
      </w:r>
    </w:p>
    <w:p w14:paraId="27753296" w14:textId="77777777" w:rsidR="00B42355" w:rsidRPr="00A954D5" w:rsidRDefault="00B42355" w:rsidP="007D4AE8">
      <w:pPr>
        <w:pStyle w:val="PlantUML"/>
        <w:rPr>
          <w:rFonts w:eastAsia="Malgun Gothic"/>
        </w:rPr>
      </w:pPr>
      <w:r w:rsidRPr="00A954D5">
        <w:rPr>
          <w:rFonts w:eastAsia="Malgun Gothic"/>
        </w:rPr>
        <w:t>hide footbox</w:t>
      </w:r>
    </w:p>
    <w:p w14:paraId="56225AF7" w14:textId="77777777" w:rsidR="00B42355" w:rsidRPr="00A954D5" w:rsidRDefault="00B42355" w:rsidP="007D4AE8">
      <w:pPr>
        <w:pStyle w:val="PlantUML"/>
        <w:rPr>
          <w:rFonts w:eastAsia="Malgun Gothic"/>
        </w:rPr>
      </w:pPr>
      <w:r w:rsidRPr="00A954D5">
        <w:rPr>
          <w:rFonts w:eastAsia="Malgun Gothic"/>
        </w:rPr>
        <w:t>skinparam sequenceMessageAlign center</w:t>
      </w:r>
    </w:p>
    <w:p w14:paraId="7F089197" w14:textId="77777777" w:rsidR="00B42355" w:rsidRPr="00A954D5" w:rsidRDefault="00B42355" w:rsidP="007D4AE8">
      <w:pPr>
        <w:pStyle w:val="PlantUML"/>
        <w:rPr>
          <w:rFonts w:eastAsia="Malgun Gothic"/>
        </w:rPr>
      </w:pPr>
      <w:r w:rsidRPr="00A954D5">
        <w:rPr>
          <w:rFonts w:eastAsia="Malgun Gothic"/>
        </w:rPr>
        <w:t>skinparam sequenceArrowFontSize 11</w:t>
      </w:r>
    </w:p>
    <w:p w14:paraId="06C64239" w14:textId="77777777" w:rsidR="00B42355" w:rsidRPr="00A954D5" w:rsidRDefault="00B42355" w:rsidP="007D4AE8">
      <w:pPr>
        <w:pStyle w:val="PlantUML"/>
        <w:rPr>
          <w:rFonts w:eastAsia="Malgun Gothic"/>
        </w:rPr>
      </w:pPr>
      <w:r w:rsidRPr="00A954D5">
        <w:rPr>
          <w:rFonts w:eastAsia="Malgun Gothic"/>
        </w:rPr>
        <w:t>skinparam noteFontSize 11</w:t>
      </w:r>
    </w:p>
    <w:p w14:paraId="7EE73BA0" w14:textId="77777777" w:rsidR="00B42355" w:rsidRPr="00A954D5" w:rsidRDefault="00B42355" w:rsidP="007D4AE8">
      <w:pPr>
        <w:pStyle w:val="PlantUML"/>
        <w:rPr>
          <w:rFonts w:eastAsia="Malgun Gothic"/>
        </w:rPr>
      </w:pPr>
      <w:r w:rsidRPr="00A954D5">
        <w:rPr>
          <w:rFonts w:eastAsia="Malgun Gothic"/>
        </w:rPr>
        <w:t>skinparam monochrome true</w:t>
      </w:r>
    </w:p>
    <w:p w14:paraId="07E76ECD" w14:textId="77777777" w:rsidR="00B42355" w:rsidRPr="00A954D5" w:rsidRDefault="00B42355" w:rsidP="007D4AE8">
      <w:pPr>
        <w:pStyle w:val="PlantUML"/>
        <w:rPr>
          <w:rFonts w:eastAsia="Malgun Gothic"/>
        </w:rPr>
      </w:pPr>
      <w:r w:rsidRPr="00A954D5">
        <w:rPr>
          <w:rFonts w:eastAsia="Malgun Gothic"/>
        </w:rPr>
        <w:t>skinparam lifelinestrategy solid</w:t>
      </w:r>
    </w:p>
    <w:p w14:paraId="549263BF" w14:textId="77777777" w:rsidR="00B42355" w:rsidRPr="00A954D5" w:rsidRDefault="00B42355" w:rsidP="007D4AE8">
      <w:pPr>
        <w:pStyle w:val="PlantUML"/>
        <w:rPr>
          <w:rFonts w:eastAsia="Malgun Gothic"/>
        </w:rPr>
      </w:pPr>
    </w:p>
    <w:p w14:paraId="0F0975D9" w14:textId="77777777" w:rsidR="00B42355" w:rsidRPr="00A954D5" w:rsidRDefault="00B42355" w:rsidP="007D4AE8">
      <w:pPr>
        <w:pStyle w:val="PlantUML"/>
        <w:rPr>
          <w:rFonts w:eastAsia="Malgun Gothic"/>
          <w:lang w:eastAsia="ko-KR"/>
        </w:rPr>
      </w:pPr>
      <w:r w:rsidRPr="00A954D5">
        <w:rPr>
          <w:rFonts w:eastAsia="Malgun Gothic"/>
        </w:rPr>
        <w:t>participant "&lt;b&gt;SM-DP+" as DP</w:t>
      </w:r>
    </w:p>
    <w:p w14:paraId="78FAC90A" w14:textId="77777777" w:rsidR="00B42355" w:rsidRPr="00A954D5" w:rsidRDefault="00B42355" w:rsidP="007D4AE8">
      <w:pPr>
        <w:pStyle w:val="PlantUML"/>
        <w:rPr>
          <w:rFonts w:eastAsia="Malgun Gothic"/>
        </w:rPr>
      </w:pPr>
      <w:r w:rsidRPr="00A954D5">
        <w:rPr>
          <w:rFonts w:eastAsia="Malgun Gothic"/>
        </w:rPr>
        <w:t>participant "&lt;b&gt;</w:t>
      </w:r>
      <w:r>
        <w:rPr>
          <w:rFonts w:eastAsia="Malgun Gothic" w:hint="eastAsia"/>
          <w:lang w:eastAsia="ko-KR"/>
        </w:rPr>
        <w:t xml:space="preserve">Alt </w:t>
      </w:r>
      <w:r w:rsidRPr="00A954D5">
        <w:rPr>
          <w:rFonts w:eastAsia="Malgun Gothic"/>
        </w:rPr>
        <w:t xml:space="preserve">SM-DS" as </w:t>
      </w:r>
      <w:r>
        <w:rPr>
          <w:rFonts w:eastAsia="Malgun Gothic" w:hint="eastAsia"/>
          <w:lang w:eastAsia="ko-KR"/>
        </w:rPr>
        <w:t>A</w:t>
      </w:r>
      <w:r w:rsidRPr="00A954D5">
        <w:rPr>
          <w:rFonts w:eastAsia="Malgun Gothic"/>
        </w:rPr>
        <w:t>DS</w:t>
      </w:r>
    </w:p>
    <w:p w14:paraId="47FF8236" w14:textId="77777777" w:rsidR="00B42355" w:rsidRDefault="00B42355" w:rsidP="007D4AE8">
      <w:pPr>
        <w:pStyle w:val="PlantUML"/>
        <w:rPr>
          <w:rFonts w:eastAsia="Malgun Gothic"/>
          <w:lang w:eastAsia="ko-KR"/>
        </w:rPr>
      </w:pPr>
      <w:r w:rsidRPr="00A954D5">
        <w:rPr>
          <w:rFonts w:eastAsia="Malgun Gothic"/>
        </w:rPr>
        <w:t>participant "&lt;b&gt;</w:t>
      </w:r>
      <w:r>
        <w:rPr>
          <w:rFonts w:eastAsia="Malgun Gothic" w:hint="eastAsia"/>
          <w:lang w:eastAsia="ko-KR"/>
        </w:rPr>
        <w:t xml:space="preserve">Root </w:t>
      </w:r>
      <w:r w:rsidRPr="00A954D5">
        <w:rPr>
          <w:rFonts w:eastAsia="Malgun Gothic"/>
        </w:rPr>
        <w:t xml:space="preserve">SM-DS" as </w:t>
      </w:r>
      <w:r>
        <w:rPr>
          <w:rFonts w:eastAsia="Malgun Gothic" w:hint="eastAsia"/>
          <w:lang w:eastAsia="ko-KR"/>
        </w:rPr>
        <w:t>R</w:t>
      </w:r>
      <w:r w:rsidRPr="00A954D5">
        <w:rPr>
          <w:rFonts w:eastAsia="Malgun Gothic"/>
        </w:rPr>
        <w:t>DS</w:t>
      </w:r>
    </w:p>
    <w:p w14:paraId="30333BF1" w14:textId="77777777" w:rsidR="00B42355" w:rsidRPr="00A954D5" w:rsidRDefault="00B42355" w:rsidP="007D4AE8">
      <w:pPr>
        <w:pStyle w:val="PlantUML"/>
        <w:rPr>
          <w:rFonts w:eastAsia="Malgun Gothic"/>
        </w:rPr>
      </w:pPr>
    </w:p>
    <w:p w14:paraId="388F5CBA" w14:textId="77777777" w:rsidR="00B42355" w:rsidRPr="00A954D5" w:rsidRDefault="00B42355" w:rsidP="007D4AE8">
      <w:pPr>
        <w:pStyle w:val="PlantUML"/>
        <w:rPr>
          <w:rFonts w:eastAsia="Malgun Gothic"/>
          <w:lang w:eastAsia="ko-KR"/>
        </w:rPr>
      </w:pPr>
      <w:r w:rsidRPr="00A954D5">
        <w:rPr>
          <w:rFonts w:eastAsia="Malgun Gothic"/>
        </w:rPr>
        <w:t xml:space="preserve">DP -&gt; </w:t>
      </w:r>
      <w:r>
        <w:rPr>
          <w:rFonts w:eastAsia="Malgun Gothic" w:hint="eastAsia"/>
          <w:lang w:eastAsia="ko-KR"/>
        </w:rPr>
        <w:t>A</w:t>
      </w:r>
      <w:r w:rsidRPr="00A954D5">
        <w:rPr>
          <w:rFonts w:eastAsia="Malgun Gothic"/>
        </w:rPr>
        <w:t>DS : [1] ES12.Delete</w:t>
      </w:r>
      <w:r w:rsidRPr="00A954D5">
        <w:rPr>
          <w:rFonts w:eastAsia="Malgun Gothic" w:hint="eastAsia"/>
          <w:lang w:eastAsia="ko-KR"/>
        </w:rPr>
        <w:t>Event</w:t>
      </w:r>
      <w:r w:rsidRPr="00A954D5">
        <w:rPr>
          <w:rFonts w:eastAsia="Malgun Gothic"/>
        </w:rPr>
        <w:t xml:space="preserve"> (</w:t>
      </w:r>
      <w:r>
        <w:rPr>
          <w:rFonts w:eastAsia="Malgun Gothic"/>
        </w:rPr>
        <w:t xml:space="preserve">EID, </w:t>
      </w:r>
      <w:r w:rsidRPr="00A954D5">
        <w:rPr>
          <w:rFonts w:eastAsia="Malgun Gothic" w:hint="eastAsia"/>
          <w:lang w:eastAsia="ko-KR"/>
        </w:rPr>
        <w:t>Event</w:t>
      </w:r>
      <w:r w:rsidRPr="00A954D5">
        <w:rPr>
          <w:rFonts w:eastAsia="Malgun Gothic"/>
        </w:rPr>
        <w:t>ID</w:t>
      </w:r>
      <w:r>
        <w:rPr>
          <w:rFonts w:eastAsia="Malgun Gothic"/>
        </w:rPr>
        <w:t>1</w:t>
      </w:r>
      <w:r w:rsidRPr="00A954D5">
        <w:rPr>
          <w:rFonts w:eastAsia="Malgun Gothic"/>
        </w:rPr>
        <w:t>)</w:t>
      </w:r>
    </w:p>
    <w:p w14:paraId="6EE50CAE" w14:textId="77777777" w:rsidR="00B42355" w:rsidRPr="00A954D5" w:rsidRDefault="00B42355" w:rsidP="007D4AE8">
      <w:pPr>
        <w:pStyle w:val="PlantUML"/>
        <w:rPr>
          <w:rFonts w:eastAsia="Malgun Gothic"/>
        </w:rPr>
      </w:pPr>
    </w:p>
    <w:p w14:paraId="6424697E"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63EFF165" w14:textId="77777777" w:rsidR="00B42355" w:rsidRPr="00A954D5" w:rsidRDefault="00B42355" w:rsidP="007D4AE8">
      <w:pPr>
        <w:pStyle w:val="PlantUML"/>
        <w:rPr>
          <w:rFonts w:eastAsia="Malgun Gothic"/>
        </w:rPr>
      </w:pPr>
      <w:r w:rsidRPr="00A954D5">
        <w:rPr>
          <w:rFonts w:eastAsia="Malgun Gothic"/>
        </w:rPr>
        <w:t xml:space="preserve">[2] </w:t>
      </w:r>
    </w:p>
    <w:p w14:paraId="070C9BBE" w14:textId="77777777" w:rsidR="00B42355" w:rsidRPr="00A954D5" w:rsidRDefault="00B42355" w:rsidP="007D4AE8">
      <w:pPr>
        <w:pStyle w:val="PlantUML"/>
        <w:rPr>
          <w:rFonts w:eastAsia="Malgun Gothic"/>
        </w:rPr>
      </w:pPr>
      <w:r w:rsidRPr="00A954D5">
        <w:rPr>
          <w:rFonts w:eastAsia="Malgun Gothic"/>
        </w:rPr>
        <w:t xml:space="preserve">- Check if the SM-DP+ </w:t>
      </w:r>
      <w:r>
        <w:rPr>
          <w:rFonts w:eastAsia="Malgun Gothic"/>
        </w:rPr>
        <w:t>OID</w:t>
      </w:r>
      <w:r w:rsidRPr="00A954D5">
        <w:rPr>
          <w:rFonts w:eastAsia="Malgun Gothic"/>
        </w:rPr>
        <w:t xml:space="preserve"> matches </w:t>
      </w:r>
    </w:p>
    <w:p w14:paraId="09BF78A8" w14:textId="77777777" w:rsidR="00B42355" w:rsidRDefault="00B42355" w:rsidP="007D4AE8">
      <w:pPr>
        <w:pStyle w:val="PlantUML"/>
        <w:rPr>
          <w:rFonts w:eastAsia="Malgun Gothic"/>
          <w:lang w:eastAsia="ko-KR"/>
        </w:rPr>
      </w:pPr>
      <w:r w:rsidRPr="00A954D5">
        <w:rPr>
          <w:rFonts w:eastAsia="Malgun Gothic"/>
        </w:rPr>
        <w:t xml:space="preserve">the SM-DP+ </w:t>
      </w:r>
      <w:r>
        <w:rPr>
          <w:rFonts w:eastAsia="Malgun Gothic"/>
        </w:rPr>
        <w:t>OID</w:t>
      </w:r>
      <w:r w:rsidRPr="00A954D5">
        <w:rPr>
          <w:rFonts w:eastAsia="Malgun Gothic"/>
        </w:rPr>
        <w:t xml:space="preserve"> of the targeted Event Record</w:t>
      </w:r>
    </w:p>
    <w:p w14:paraId="11847417" w14:textId="77777777" w:rsidR="00B42355" w:rsidRPr="00A954D5" w:rsidRDefault="00B42355" w:rsidP="007D4AE8">
      <w:pPr>
        <w:pStyle w:val="PlantUML"/>
        <w:rPr>
          <w:rFonts w:eastAsia="Malgun Gothic"/>
        </w:rPr>
      </w:pPr>
      <w:r w:rsidRPr="00A954D5">
        <w:rPr>
          <w:rFonts w:eastAsia="Malgun Gothic"/>
        </w:rPr>
        <w:t>endrnote</w:t>
      </w:r>
    </w:p>
    <w:p w14:paraId="21664C88" w14:textId="77777777" w:rsidR="00B42355" w:rsidRDefault="00B42355" w:rsidP="007D4AE8">
      <w:pPr>
        <w:pStyle w:val="PlantUML"/>
        <w:rPr>
          <w:rFonts w:eastAsia="Malgun Gothic"/>
        </w:rPr>
      </w:pPr>
    </w:p>
    <w:p w14:paraId="6C92BD65" w14:textId="77777777" w:rsidR="00B42355" w:rsidRPr="00AF40A5" w:rsidRDefault="00B42355" w:rsidP="007D4AE8">
      <w:pPr>
        <w:pStyle w:val="PlantUML"/>
        <w:rPr>
          <w:rFonts w:eastAsia="Malgun Gothic"/>
          <w:lang w:val="en-GB"/>
        </w:rPr>
      </w:pPr>
      <w:r>
        <w:rPr>
          <w:rFonts w:eastAsia="Malgun Gothic" w:hint="eastAsia"/>
        </w:rPr>
        <w:t>ADS</w:t>
      </w:r>
      <w:r w:rsidRPr="00A954D5">
        <w:rPr>
          <w:rFonts w:eastAsia="Malgun Gothic"/>
        </w:rPr>
        <w:t xml:space="preserve"> -&gt; </w:t>
      </w:r>
      <w:r>
        <w:rPr>
          <w:rFonts w:eastAsia="Malgun Gothic" w:hint="eastAsia"/>
        </w:rPr>
        <w:t>R</w:t>
      </w:r>
      <w:r w:rsidRPr="00A954D5">
        <w:rPr>
          <w:rFonts w:eastAsia="Malgun Gothic"/>
        </w:rPr>
        <w:t>DS : [</w:t>
      </w:r>
      <w:r>
        <w:rPr>
          <w:rFonts w:eastAsia="Malgun Gothic" w:hint="eastAsia"/>
        </w:rPr>
        <w:t>3</w:t>
      </w:r>
      <w:r w:rsidRPr="00A954D5">
        <w:rPr>
          <w:rFonts w:eastAsia="Malgun Gothic"/>
        </w:rPr>
        <w:t>]</w:t>
      </w:r>
      <w:r>
        <w:rPr>
          <w:rFonts w:eastAsia="Malgun Gothic" w:hint="eastAsia"/>
        </w:rPr>
        <w:t xml:space="preserve"> </w:t>
      </w:r>
      <w:r w:rsidRPr="00A954D5">
        <w:rPr>
          <w:rFonts w:eastAsia="Malgun Gothic"/>
        </w:rPr>
        <w:t>ES12.</w:t>
      </w:r>
      <w:r>
        <w:rPr>
          <w:rFonts w:eastAsia="Malgun Gothic" w:hint="eastAsia"/>
        </w:rPr>
        <w:t>Delete</w:t>
      </w:r>
      <w:r w:rsidRPr="00A954D5">
        <w:rPr>
          <w:rFonts w:eastAsia="Malgun Gothic" w:hint="eastAsia"/>
        </w:rPr>
        <w:t>Event\n</w:t>
      </w:r>
      <w:r w:rsidRPr="00A954D5">
        <w:rPr>
          <w:rFonts w:eastAsia="Malgun Gothic"/>
        </w:rPr>
        <w:t>(</w:t>
      </w:r>
      <w:r>
        <w:rPr>
          <w:rFonts w:eastAsia="Malgun Gothic"/>
        </w:rPr>
        <w:t xml:space="preserve">EID, </w:t>
      </w:r>
      <w:r>
        <w:rPr>
          <w:rFonts w:eastAsia="Malgun Gothic" w:hint="eastAsia"/>
        </w:rPr>
        <w:t>EventID</w:t>
      </w:r>
      <w:r>
        <w:rPr>
          <w:rFonts w:eastAsia="Malgun Gothic"/>
        </w:rPr>
        <w:t>2</w:t>
      </w:r>
      <w:r w:rsidRPr="00A954D5">
        <w:rPr>
          <w:rFonts w:eastAsia="Malgun Gothic"/>
        </w:rPr>
        <w:t>)</w:t>
      </w:r>
    </w:p>
    <w:p w14:paraId="5478AA2D" w14:textId="77777777" w:rsidR="00B42355" w:rsidRPr="00AF40A5" w:rsidRDefault="00B42355" w:rsidP="007D4AE8">
      <w:pPr>
        <w:pStyle w:val="PlantUML"/>
        <w:rPr>
          <w:rFonts w:eastAsia="Malgun Gothic"/>
        </w:rPr>
      </w:pPr>
    </w:p>
    <w:p w14:paraId="34255C23"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R</w:t>
      </w:r>
      <w:r w:rsidRPr="00A954D5">
        <w:rPr>
          <w:rFonts w:eastAsia="Malgun Gothic"/>
        </w:rPr>
        <w:t>DS #FFFFFF</w:t>
      </w:r>
    </w:p>
    <w:p w14:paraId="184C71C0" w14:textId="77777777" w:rsidR="00B42355" w:rsidRDefault="00B42355" w:rsidP="007D4AE8">
      <w:pPr>
        <w:pStyle w:val="PlantUML"/>
        <w:rPr>
          <w:rFonts w:eastAsia="Malgun Gothic"/>
          <w:lang w:eastAsia="ko-KR"/>
        </w:rPr>
      </w:pPr>
      <w:r w:rsidRPr="00A954D5">
        <w:rPr>
          <w:rFonts w:eastAsia="Malgun Gothic"/>
        </w:rPr>
        <w:t>[</w:t>
      </w:r>
      <w:r>
        <w:rPr>
          <w:rFonts w:eastAsia="Malgun Gothic" w:hint="eastAsia"/>
          <w:lang w:eastAsia="ko-KR"/>
        </w:rPr>
        <w:t>4</w:t>
      </w:r>
      <w:r w:rsidRPr="00A954D5">
        <w:rPr>
          <w:rFonts w:eastAsia="Malgun Gothic"/>
        </w:rPr>
        <w:t>]</w:t>
      </w:r>
    </w:p>
    <w:p w14:paraId="47B48DB8" w14:textId="77777777" w:rsidR="00B42355" w:rsidRPr="00A954D5" w:rsidRDefault="00B42355" w:rsidP="007D4AE8">
      <w:pPr>
        <w:pStyle w:val="PlantUML"/>
        <w:rPr>
          <w:rFonts w:eastAsia="Malgun Gothic"/>
        </w:rPr>
      </w:pPr>
      <w:r w:rsidRPr="00A954D5">
        <w:rPr>
          <w:rFonts w:eastAsia="Malgun Gothic"/>
        </w:rPr>
        <w:t>- Check if 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matches </w:t>
      </w:r>
    </w:p>
    <w:p w14:paraId="74ADA3CF" w14:textId="77777777" w:rsidR="00B42355" w:rsidRDefault="00B42355" w:rsidP="007D4AE8">
      <w:pPr>
        <w:pStyle w:val="PlantUML"/>
        <w:rPr>
          <w:rFonts w:eastAsia="Malgun Gothic"/>
          <w:lang w:eastAsia="ko-KR"/>
        </w:rPr>
      </w:pPr>
      <w:r w:rsidRPr="00A954D5">
        <w:rPr>
          <w:rFonts w:eastAsia="Malgun Gothic"/>
        </w:rPr>
        <w:t>the SM-D</w:t>
      </w:r>
      <w:r>
        <w:rPr>
          <w:rFonts w:eastAsia="Malgun Gothic" w:hint="eastAsia"/>
          <w:lang w:eastAsia="ko-KR"/>
        </w:rPr>
        <w:t>S</w:t>
      </w:r>
      <w:r w:rsidRPr="00A954D5">
        <w:rPr>
          <w:rFonts w:eastAsia="Malgun Gothic"/>
        </w:rPr>
        <w:t xml:space="preserve"> </w:t>
      </w:r>
      <w:r>
        <w:rPr>
          <w:rFonts w:eastAsia="Malgun Gothic"/>
        </w:rPr>
        <w:t>OID</w:t>
      </w:r>
      <w:r w:rsidRPr="00A954D5">
        <w:rPr>
          <w:rFonts w:eastAsia="Malgun Gothic"/>
        </w:rPr>
        <w:t xml:space="preserve"> of the targeted Event Record</w:t>
      </w:r>
    </w:p>
    <w:p w14:paraId="44721F7B" w14:textId="77777777" w:rsidR="00B42355" w:rsidRPr="00A954D5" w:rsidRDefault="00B42355" w:rsidP="007D4AE8">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92E7F15" w14:textId="77777777" w:rsidR="00B42355" w:rsidRDefault="00B42355" w:rsidP="007D4AE8">
      <w:pPr>
        <w:pStyle w:val="PlantUML"/>
        <w:rPr>
          <w:rFonts w:eastAsia="Malgun Gothic"/>
          <w:lang w:eastAsia="ko-KR"/>
        </w:rPr>
      </w:pPr>
      <w:r w:rsidRPr="00A954D5">
        <w:rPr>
          <w:rFonts w:eastAsia="Malgun Gothic"/>
        </w:rPr>
        <w:t>Endrnote</w:t>
      </w:r>
    </w:p>
    <w:p w14:paraId="37CE3AD2" w14:textId="77777777" w:rsidR="00B42355" w:rsidRPr="00AF40A5" w:rsidRDefault="00B42355" w:rsidP="007D4AE8">
      <w:pPr>
        <w:pStyle w:val="PlantUML"/>
        <w:rPr>
          <w:rFonts w:eastAsia="Malgun Gothic"/>
        </w:rPr>
      </w:pPr>
    </w:p>
    <w:p w14:paraId="7DB35D3B" w14:textId="77777777" w:rsidR="00B42355" w:rsidRDefault="00B42355" w:rsidP="007D4AE8">
      <w:pPr>
        <w:pStyle w:val="PlantUML"/>
        <w:rPr>
          <w:rFonts w:eastAsia="Malgun Gothic"/>
        </w:rPr>
      </w:pPr>
      <w:r w:rsidRPr="00AF40A5">
        <w:rPr>
          <w:rFonts w:eastAsia="Malgun Gothic" w:hint="eastAsia"/>
        </w:rPr>
        <w:t xml:space="preserve">RDS --&gt; ADS : [5] </w:t>
      </w:r>
      <w:r w:rsidRPr="00A954D5">
        <w:rPr>
          <w:rFonts w:eastAsia="Malgun Gothic"/>
        </w:rPr>
        <w:t>Deletion Status</w:t>
      </w:r>
    </w:p>
    <w:p w14:paraId="650CA38E" w14:textId="77777777" w:rsidR="00B42355" w:rsidRDefault="00B42355" w:rsidP="007D4AE8">
      <w:pPr>
        <w:pStyle w:val="PlantUML"/>
        <w:rPr>
          <w:rFonts w:eastAsia="Malgun Gothic"/>
        </w:rPr>
      </w:pPr>
    </w:p>
    <w:p w14:paraId="30EB79FE" w14:textId="77777777" w:rsidR="00B42355" w:rsidRPr="00A954D5" w:rsidRDefault="00B42355" w:rsidP="007D4AE8">
      <w:pPr>
        <w:pStyle w:val="PlantUML"/>
        <w:rPr>
          <w:rFonts w:eastAsia="Malgun Gothic"/>
        </w:rPr>
      </w:pPr>
      <w:r w:rsidRPr="00A954D5">
        <w:rPr>
          <w:rFonts w:eastAsia="Malgun Gothic"/>
        </w:rPr>
        <w:t xml:space="preserve">rnote over </w:t>
      </w:r>
      <w:r>
        <w:rPr>
          <w:rFonts w:eastAsia="Malgun Gothic" w:hint="eastAsia"/>
          <w:lang w:eastAsia="ko-KR"/>
        </w:rPr>
        <w:t>A</w:t>
      </w:r>
      <w:r w:rsidRPr="00A954D5">
        <w:rPr>
          <w:rFonts w:eastAsia="Malgun Gothic"/>
        </w:rPr>
        <w:t>DS #FFFFFF</w:t>
      </w:r>
    </w:p>
    <w:p w14:paraId="54B3E555" w14:textId="77777777" w:rsidR="00B42355" w:rsidRDefault="00B42355" w:rsidP="007D4AE8">
      <w:pPr>
        <w:pStyle w:val="PlantUML"/>
        <w:rPr>
          <w:rFonts w:eastAsia="Malgun Gothic"/>
        </w:rPr>
      </w:pPr>
      <w:r w:rsidRPr="00A954D5">
        <w:rPr>
          <w:rFonts w:eastAsia="Malgun Gothic"/>
        </w:rPr>
        <w:t>[</w:t>
      </w:r>
      <w:r>
        <w:rPr>
          <w:rFonts w:eastAsia="Malgun Gothic" w:hint="eastAsia"/>
          <w:lang w:eastAsia="ko-KR"/>
        </w:rPr>
        <w:t>6</w:t>
      </w:r>
      <w:r>
        <w:rPr>
          <w:rFonts w:eastAsia="Malgun Gothic"/>
        </w:rPr>
        <w:t>]</w:t>
      </w:r>
    </w:p>
    <w:p w14:paraId="1471C27A" w14:textId="77777777" w:rsidR="00B42355" w:rsidRPr="00A954D5" w:rsidRDefault="00B42355" w:rsidP="007D4AE8">
      <w:pPr>
        <w:pStyle w:val="PlantUML"/>
        <w:rPr>
          <w:rFonts w:eastAsia="Malgun Gothic"/>
          <w:lang w:eastAsia="ko-KR"/>
        </w:rPr>
      </w:pPr>
      <w:r w:rsidRPr="00A954D5">
        <w:rPr>
          <w:rFonts w:eastAsia="Malgun Gothic"/>
        </w:rPr>
        <w:t xml:space="preserve">- Delete the </w:t>
      </w:r>
      <w:r w:rsidRPr="00A954D5">
        <w:rPr>
          <w:rFonts w:eastAsia="Malgun Gothic" w:hint="eastAsia"/>
          <w:lang w:eastAsia="ko-KR"/>
        </w:rPr>
        <w:t>Event Record</w:t>
      </w:r>
    </w:p>
    <w:p w14:paraId="6B3E7891" w14:textId="77777777" w:rsidR="00B42355" w:rsidRPr="00AF40A5" w:rsidRDefault="00B42355" w:rsidP="007D4AE8">
      <w:pPr>
        <w:pStyle w:val="PlantUML"/>
        <w:rPr>
          <w:rFonts w:eastAsia="Malgun Gothic"/>
        </w:rPr>
      </w:pPr>
      <w:r>
        <w:rPr>
          <w:rFonts w:eastAsia="Malgun Gothic"/>
        </w:rPr>
        <w:t>endrnote</w:t>
      </w:r>
    </w:p>
    <w:p w14:paraId="56A43FFF" w14:textId="77777777" w:rsidR="00B42355" w:rsidRDefault="00B42355" w:rsidP="007D4AE8">
      <w:pPr>
        <w:pStyle w:val="PlantUML"/>
        <w:rPr>
          <w:rFonts w:eastAsia="Malgun Gothic"/>
        </w:rPr>
      </w:pPr>
    </w:p>
    <w:p w14:paraId="7637F412" w14:textId="77777777" w:rsidR="00B42355" w:rsidRPr="00A954D5" w:rsidRDefault="00B42355" w:rsidP="007D4AE8">
      <w:pPr>
        <w:pStyle w:val="PlantUML"/>
        <w:rPr>
          <w:rFonts w:eastAsia="Malgun Gothic"/>
        </w:rPr>
      </w:pPr>
      <w:r>
        <w:rPr>
          <w:rFonts w:eastAsia="Malgun Gothic" w:hint="eastAsia"/>
          <w:lang w:eastAsia="ko-KR"/>
        </w:rPr>
        <w:t>A</w:t>
      </w:r>
      <w:r w:rsidRPr="00A954D5">
        <w:rPr>
          <w:rFonts w:eastAsia="Malgun Gothic"/>
        </w:rPr>
        <w:t>DS --&gt; DP : [</w:t>
      </w:r>
      <w:r>
        <w:rPr>
          <w:rFonts w:eastAsia="Malgun Gothic"/>
          <w:lang w:eastAsia="ko-KR"/>
        </w:rPr>
        <w:t>7</w:t>
      </w:r>
      <w:r w:rsidRPr="00A954D5">
        <w:rPr>
          <w:rFonts w:eastAsia="Malgun Gothic"/>
        </w:rPr>
        <w:t>] Deletion Status</w:t>
      </w:r>
    </w:p>
    <w:p w14:paraId="5B9B5FF5" w14:textId="77777777" w:rsidR="00B42355" w:rsidRPr="00A954D5" w:rsidRDefault="00B42355" w:rsidP="007D4AE8">
      <w:pPr>
        <w:pStyle w:val="PlantUML"/>
        <w:rPr>
          <w:rFonts w:eastAsia="Malgun Gothic"/>
        </w:rPr>
      </w:pPr>
    </w:p>
    <w:p w14:paraId="72BD18EF" w14:textId="77777777" w:rsidR="00B42355" w:rsidRPr="00A954D5" w:rsidRDefault="00B42355" w:rsidP="007D4AE8">
      <w:pPr>
        <w:pStyle w:val="PlantUML"/>
        <w:rPr>
          <w:rFonts w:eastAsia="Malgun Gothic"/>
        </w:rPr>
      </w:pPr>
      <w:r w:rsidRPr="00A954D5">
        <w:rPr>
          <w:rFonts w:eastAsia="Malgun Gothic"/>
        </w:rPr>
        <w:t>@enduml</w:t>
      </w:r>
    </w:p>
    <w:p w14:paraId="5B728E58" w14:textId="77777777" w:rsidR="00B42355" w:rsidRPr="00253BA7" w:rsidRDefault="00B42355" w:rsidP="00B42355">
      <w:pPr>
        <w:pStyle w:val="NormalParagraph"/>
        <w:rPr>
          <w:lang w:val="en-US" w:eastAsia="ko-KR" w:bidi="bn-BD"/>
        </w:rPr>
      </w:pPr>
    </w:p>
    <w:p w14:paraId="54CBBA2E" w14:textId="77777777" w:rsidR="00B42355" w:rsidRPr="00F01EC5" w:rsidRDefault="00B42355" w:rsidP="00B42355">
      <w:pPr>
        <w:pStyle w:val="PlantUMLImg"/>
        <w:rPr>
          <w:rFonts w:eastAsiaTheme="minorEastAsia"/>
        </w:rPr>
      </w:pPr>
      <w:r>
        <w:rPr>
          <w:rFonts w:eastAsiaTheme="minorEastAsia" w:hint="eastAsia"/>
          <w:noProof/>
          <w:lang w:eastAsia="ko-KR"/>
        </w:rPr>
        <w:lastRenderedPageBreak/>
        <w:drawing>
          <wp:inline distT="0" distB="0" distL="0" distR="0" wp14:anchorId="4FC03EF8" wp14:editId="1D3C7F4C">
            <wp:extent cx="4042800" cy="35640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0">
                      <a:extLst>
                        <a:ext uri="{28A0092B-C50C-407E-A947-70E740481C1C}">
                          <a14:useLocalDpi xmlns:a14="http://schemas.microsoft.com/office/drawing/2010/main" val="0"/>
                        </a:ext>
                      </a:extLst>
                    </a:blip>
                    <a:stretch>
                      <a:fillRect/>
                    </a:stretch>
                  </pic:blipFill>
                  <pic:spPr>
                    <a:xfrm>
                      <a:off x="0" y="0"/>
                      <a:ext cx="4042800" cy="3564000"/>
                    </a:xfrm>
                    <a:prstGeom prst="rect">
                      <a:avLst/>
                    </a:prstGeom>
                  </pic:spPr>
                </pic:pic>
              </a:graphicData>
            </a:graphic>
          </wp:inline>
        </w:drawing>
      </w:r>
    </w:p>
    <w:p w14:paraId="26B26C5A" w14:textId="77777777" w:rsidR="00B42355" w:rsidRPr="00224F80" w:rsidRDefault="00B42355" w:rsidP="00B42355">
      <w:pPr>
        <w:pStyle w:val="Figurecaption"/>
        <w:rPr>
          <w:rFonts w:eastAsiaTheme="minorEastAsia"/>
        </w:rPr>
      </w:pPr>
      <w:r w:rsidRPr="00A954D5">
        <w:rPr>
          <w:rFonts w:hint="eastAsia"/>
        </w:rPr>
        <w:t>:</w:t>
      </w:r>
      <w:r w:rsidRPr="00A954D5">
        <w:t xml:space="preserve"> </w:t>
      </w:r>
      <w:r w:rsidRPr="00A954D5">
        <w:rPr>
          <w:rFonts w:hint="eastAsia"/>
        </w:rPr>
        <w:t xml:space="preserve">Event Deletion </w:t>
      </w:r>
      <w:r w:rsidRPr="00A954D5">
        <w:t>Procedure</w:t>
      </w:r>
      <w:r>
        <w:rPr>
          <w:rFonts w:eastAsiaTheme="minorEastAsia" w:hint="eastAsia"/>
        </w:rPr>
        <w:t xml:space="preserve"> w</w:t>
      </w:r>
      <w:r>
        <w:rPr>
          <w:rFonts w:eastAsiaTheme="minorEastAsia"/>
        </w:rPr>
        <w:t>ith</w:t>
      </w:r>
      <w:r>
        <w:rPr>
          <w:rFonts w:eastAsiaTheme="minorEastAsia" w:hint="eastAsia"/>
        </w:rPr>
        <w:t xml:space="preserve"> </w:t>
      </w:r>
      <w:r>
        <w:rPr>
          <w:rFonts w:eastAsiaTheme="minorEastAsia"/>
        </w:rPr>
        <w:t>C</w:t>
      </w:r>
      <w:r>
        <w:rPr>
          <w:rFonts w:eastAsiaTheme="minorEastAsia" w:hint="eastAsia"/>
        </w:rPr>
        <w:t>ascade</w:t>
      </w:r>
    </w:p>
    <w:p w14:paraId="25F372EB" w14:textId="77777777" w:rsidR="00B42355" w:rsidRPr="00A954D5" w:rsidRDefault="00B42355" w:rsidP="00B42355">
      <w:pPr>
        <w:spacing w:before="0" w:after="200" w:line="276" w:lineRule="auto"/>
        <w:jc w:val="left"/>
        <w:rPr>
          <w:szCs w:val="22"/>
          <w:lang w:eastAsia="en-GB" w:bidi="ar-SA"/>
        </w:rPr>
      </w:pPr>
      <w:r w:rsidRPr="00A954D5">
        <w:rPr>
          <w:b/>
          <w:szCs w:val="22"/>
          <w:lang w:eastAsia="en-GB" w:bidi="ar-SA"/>
        </w:rPr>
        <w:t>Start Conditions:</w:t>
      </w:r>
    </w:p>
    <w:p w14:paraId="078C5A05" w14:textId="77777777" w:rsidR="00B42355" w:rsidRDefault="00B42355" w:rsidP="00B42355">
      <w:pPr>
        <w:spacing w:before="0" w:after="200" w:line="276" w:lineRule="auto"/>
        <w:jc w:val="left"/>
        <w:rPr>
          <w:rFonts w:eastAsia="Malgun Gothic"/>
          <w:szCs w:val="22"/>
          <w:lang w:eastAsia="ko-KR" w:bidi="ar-SA"/>
        </w:rPr>
      </w:pPr>
      <w:r>
        <w:rPr>
          <w:rFonts w:eastAsia="Malgun Gothic" w:hint="eastAsia"/>
          <w:szCs w:val="22"/>
          <w:lang w:eastAsia="ko-KR" w:bidi="ar-SA"/>
        </w:rPr>
        <w:t xml:space="preserve">Start condition is same </w:t>
      </w:r>
      <w:r w:rsidRPr="0052071B">
        <w:rPr>
          <w:rFonts w:eastAsia="Malgun Gothic"/>
          <w:szCs w:val="22"/>
          <w:lang w:eastAsia="ko-KR" w:bidi="ar-SA"/>
        </w:rPr>
        <w:t>as for section</w:t>
      </w:r>
      <w:r w:rsidRPr="0052071B" w:rsidDel="0052071B">
        <w:rPr>
          <w:rFonts w:eastAsia="Malgun Gothic" w:hint="eastAsia"/>
          <w:szCs w:val="22"/>
          <w:lang w:eastAsia="ko-KR" w:bidi="ar-SA"/>
        </w:rPr>
        <w:t xml:space="preserve"> </w:t>
      </w:r>
      <w:r>
        <w:rPr>
          <w:rFonts w:eastAsia="Malgun Gothic" w:hint="eastAsia"/>
          <w:szCs w:val="22"/>
          <w:lang w:eastAsia="ko-KR" w:bidi="ar-SA"/>
        </w:rPr>
        <w:t>3.6.3.1 except</w:t>
      </w:r>
      <w:r>
        <w:rPr>
          <w:rFonts w:eastAsia="Malgun Gothic"/>
          <w:szCs w:val="22"/>
          <w:lang w:eastAsia="ko-KR" w:bidi="ar-SA"/>
        </w:rPr>
        <w:t xml:space="preserve"> the</w:t>
      </w:r>
      <w:r>
        <w:rPr>
          <w:rFonts w:eastAsia="Malgun Gothic" w:hint="eastAsia"/>
          <w:szCs w:val="22"/>
          <w:lang w:eastAsia="ko-KR" w:bidi="ar-SA"/>
        </w:rPr>
        <w:t xml:space="preserve"> following:</w:t>
      </w:r>
    </w:p>
    <w:p w14:paraId="2E663195" w14:textId="77777777" w:rsidR="00B42355" w:rsidRPr="00B02D31" w:rsidRDefault="00B42355" w:rsidP="00B42355">
      <w:pPr>
        <w:spacing w:before="0" w:after="200" w:line="276" w:lineRule="auto"/>
        <w:jc w:val="left"/>
        <w:rPr>
          <w:rFonts w:eastAsia="Malgun Gothic"/>
          <w:szCs w:val="22"/>
          <w:lang w:eastAsia="ko-KR" w:bidi="ar-SA"/>
        </w:rPr>
      </w:pPr>
      <w:r>
        <w:rPr>
          <w:rFonts w:eastAsia="Malgun Gothic"/>
          <w:szCs w:val="22"/>
          <w:lang w:eastAsia="ko-KR" w:bidi="ar-SA"/>
        </w:rPr>
        <w:t>The related Registration was cascaded.</w:t>
      </w:r>
    </w:p>
    <w:p w14:paraId="2188EAB6" w14:textId="77777777" w:rsidR="00B42355" w:rsidRPr="00A954D5" w:rsidRDefault="00B42355" w:rsidP="00B42355">
      <w:pPr>
        <w:spacing w:before="0" w:after="200" w:line="276" w:lineRule="auto"/>
        <w:jc w:val="left"/>
        <w:rPr>
          <w:rFonts w:eastAsia="Malgun Gothic"/>
          <w:szCs w:val="22"/>
          <w:lang w:eastAsia="ko-KR" w:bidi="ar-SA"/>
        </w:rPr>
      </w:pPr>
      <w:r w:rsidRPr="00A954D5">
        <w:rPr>
          <w:b/>
          <w:szCs w:val="22"/>
          <w:lang w:eastAsia="en-GB" w:bidi="ar-SA"/>
        </w:rPr>
        <w:t>Procedure:</w:t>
      </w:r>
    </w:p>
    <w:p w14:paraId="1CA109D5" w14:textId="77777777" w:rsidR="00B42355" w:rsidRPr="00A954D5" w:rsidRDefault="00B42355" w:rsidP="00B42355">
      <w:pPr>
        <w:pStyle w:val="ListNumber"/>
        <w:numPr>
          <w:ilvl w:val="0"/>
          <w:numId w:val="74"/>
        </w:numPr>
        <w:rPr>
          <w:lang w:eastAsia="en-GB" w:bidi="ar-SA"/>
        </w:rPr>
      </w:pPr>
      <w:r w:rsidRPr="00A954D5">
        <w:rPr>
          <w:lang w:eastAsia="en-GB" w:bidi="ar-SA"/>
        </w:rPr>
        <w:t xml:space="preserve">The SM-DP+ </w:t>
      </w:r>
      <w:r w:rsidRPr="00A954D5">
        <w:rPr>
          <w:rFonts w:hint="eastAsia"/>
          <w:lang w:eastAsia="ko-KR" w:bidi="ar-SA"/>
        </w:rPr>
        <w:t xml:space="preserve">calls "ES12.DeleteEvent" function including the </w:t>
      </w:r>
      <w:r>
        <w:rPr>
          <w:lang w:eastAsia="ko-KR" w:bidi="ar-SA"/>
        </w:rPr>
        <w:t xml:space="preserve">EID and </w:t>
      </w:r>
      <w:r w:rsidRPr="00A954D5">
        <w:rPr>
          <w:rFonts w:hint="eastAsia"/>
          <w:lang w:eastAsia="ko-KR" w:bidi="ar-SA"/>
        </w:rPr>
        <w:t>EventID</w:t>
      </w:r>
      <w:r>
        <w:rPr>
          <w:lang w:eastAsia="ko-KR" w:bidi="ar-SA"/>
        </w:rPr>
        <w:t>1</w:t>
      </w:r>
      <w:r w:rsidRPr="00A954D5">
        <w:rPr>
          <w:rFonts w:hint="eastAsia"/>
          <w:lang w:eastAsia="ko-KR" w:bidi="ar-SA"/>
        </w:rPr>
        <w:t>.</w:t>
      </w:r>
    </w:p>
    <w:p w14:paraId="6902EF51" w14:textId="77777777" w:rsidR="00B42355" w:rsidRPr="00B02D31"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Alternative </w:t>
      </w:r>
      <w:r w:rsidRPr="00A954D5">
        <w:rPr>
          <w:rFonts w:hint="eastAsia"/>
          <w:lang w:eastAsia="en-GB" w:bidi="ar-SA"/>
        </w:rPr>
        <w:t xml:space="preserve">SM-DS SHALL </w:t>
      </w:r>
      <w:r w:rsidRPr="00241DAF">
        <w:rPr>
          <w:lang w:eastAsia="en-GB" w:bidi="ar-SA"/>
        </w:rPr>
        <w:t>check if there is a stored Event Record</w:t>
      </w:r>
      <w:r w:rsidRPr="00A954D5">
        <w:rPr>
          <w:lang w:eastAsia="en-GB" w:bidi="ar-SA"/>
        </w:rPr>
        <w:t xml:space="preserve"> identified by the SM-DP+ </w:t>
      </w:r>
      <w:r>
        <w:rPr>
          <w:lang w:eastAsia="en-GB" w:bidi="ar-SA"/>
        </w:rPr>
        <w:t>OID</w:t>
      </w:r>
      <w:r w:rsidRPr="00A954D5">
        <w:rPr>
          <w:lang w:eastAsia="en-GB" w:bidi="ar-SA"/>
        </w:rPr>
        <w:t xml:space="preserve"> and EventID</w:t>
      </w:r>
      <w:r>
        <w:rPr>
          <w:lang w:eastAsia="en-GB" w:bidi="ar-SA"/>
        </w:rPr>
        <w:t>1</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the SM-DS SHALL return the relevant error status.</w:t>
      </w:r>
    </w:p>
    <w:p w14:paraId="30A3E672" w14:textId="77777777" w:rsidR="00B42355" w:rsidRPr="00502FE1" w:rsidRDefault="00B42355" w:rsidP="00B42355">
      <w:pPr>
        <w:pStyle w:val="ListNumber"/>
        <w:numPr>
          <w:ilvl w:val="0"/>
          <w:numId w:val="18"/>
        </w:numPr>
        <w:rPr>
          <w:lang w:eastAsia="en-GB" w:bidi="ar-SA"/>
        </w:rPr>
      </w:pPr>
      <w:r w:rsidRPr="00017BE3">
        <w:rPr>
          <w:rFonts w:eastAsiaTheme="minorEastAsia"/>
          <w:lang w:eastAsia="ko-KR" w:bidi="ar-SA"/>
        </w:rPr>
        <w:t>As EventID2 is not empty, i.e.</w:t>
      </w:r>
      <w:r w:rsidRPr="00017BE3">
        <w:rPr>
          <w:rFonts w:eastAsiaTheme="minorEastAsia" w:hint="eastAsia"/>
          <w:lang w:eastAsia="ko-KR" w:bidi="ar-SA"/>
        </w:rPr>
        <w:t xml:space="preserve"> the Alternative SM-DS </w:t>
      </w:r>
      <w:r w:rsidRPr="00017BE3">
        <w:rPr>
          <w:rFonts w:eastAsiaTheme="minorEastAsia"/>
          <w:lang w:eastAsia="ko-KR" w:bidi="ar-SA"/>
        </w:rPr>
        <w:t>previously</w:t>
      </w:r>
      <w:r w:rsidRPr="00017BE3">
        <w:rPr>
          <w:rFonts w:eastAsiaTheme="minorEastAsia" w:hint="eastAsia"/>
          <w:lang w:eastAsia="ko-KR" w:bidi="ar-SA"/>
        </w:rPr>
        <w:t xml:space="preserve"> forwarded the registration according to 3.6.1.2, t</w:t>
      </w:r>
      <w:r w:rsidRPr="00A954D5">
        <w:rPr>
          <w:lang w:eastAsia="en-GB" w:bidi="ar-SA"/>
        </w:rPr>
        <w:t xml:space="preserve">he </w:t>
      </w:r>
      <w:r w:rsidRPr="00017BE3">
        <w:rPr>
          <w:rFonts w:eastAsiaTheme="minorEastAsia" w:hint="eastAsia"/>
          <w:lang w:eastAsia="ko-KR" w:bidi="ar-SA"/>
        </w:rPr>
        <w:t xml:space="preserve">Alternative </w:t>
      </w:r>
      <w:r w:rsidRPr="00A954D5">
        <w:rPr>
          <w:lang w:eastAsia="en-GB" w:bidi="ar-SA"/>
        </w:rPr>
        <w:t>SM-</w:t>
      </w:r>
      <w:r w:rsidRPr="00017BE3">
        <w:rPr>
          <w:rFonts w:eastAsiaTheme="minorEastAsia" w:hint="eastAsia"/>
          <w:lang w:eastAsia="ko-KR" w:bidi="ar-SA"/>
        </w:rPr>
        <w:t xml:space="preserve">DS </w:t>
      </w:r>
      <w:r w:rsidRPr="00A954D5">
        <w:rPr>
          <w:rFonts w:hint="eastAsia"/>
          <w:lang w:eastAsia="ko-KR" w:bidi="ar-SA"/>
        </w:rPr>
        <w:t>calls "ES12.</w:t>
      </w:r>
      <w:r>
        <w:rPr>
          <w:rFonts w:hint="eastAsia"/>
          <w:lang w:eastAsia="ko-KR" w:bidi="ar-SA"/>
        </w:rPr>
        <w:t>Delete</w:t>
      </w:r>
      <w:r w:rsidRPr="00A954D5">
        <w:rPr>
          <w:rFonts w:hint="eastAsia"/>
          <w:lang w:eastAsia="ko-KR" w:bidi="ar-SA"/>
        </w:rPr>
        <w:t xml:space="preserve">Event" function including </w:t>
      </w:r>
      <w:r>
        <w:rPr>
          <w:rFonts w:hint="eastAsia"/>
          <w:lang w:eastAsia="ko-KR" w:bidi="ar-SA"/>
        </w:rPr>
        <w:t xml:space="preserve">the </w:t>
      </w:r>
      <w:r>
        <w:rPr>
          <w:lang w:eastAsia="ko-KR" w:bidi="ar-SA"/>
        </w:rPr>
        <w:t xml:space="preserve">EID and </w:t>
      </w:r>
      <w:r w:rsidRPr="00A954D5">
        <w:rPr>
          <w:rFonts w:hint="eastAsia"/>
          <w:lang w:eastAsia="ko-KR" w:bidi="ar-SA"/>
        </w:rPr>
        <w:t>EventID</w:t>
      </w:r>
      <w:r>
        <w:rPr>
          <w:lang w:eastAsia="ko-KR" w:bidi="ar-SA"/>
        </w:rPr>
        <w:t>2</w:t>
      </w:r>
      <w:r>
        <w:rPr>
          <w:rFonts w:hint="eastAsia"/>
          <w:lang w:eastAsia="ko-KR" w:bidi="ar-SA"/>
        </w:rPr>
        <w:t xml:space="preserve"> which </w:t>
      </w:r>
      <w:r>
        <w:rPr>
          <w:lang w:eastAsia="ko-KR" w:bidi="ar-SA"/>
        </w:rPr>
        <w:t>were</w:t>
      </w:r>
      <w:r>
        <w:rPr>
          <w:rFonts w:hint="eastAsia"/>
          <w:lang w:eastAsia="ko-KR" w:bidi="ar-SA"/>
        </w:rPr>
        <w:t xml:space="preserve"> used in the registration to the Root SM-DS.</w:t>
      </w:r>
    </w:p>
    <w:p w14:paraId="1ACC6C19" w14:textId="77777777" w:rsidR="00B42355" w:rsidRPr="00D97FA5" w:rsidRDefault="00B42355" w:rsidP="00B42355">
      <w:pPr>
        <w:pStyle w:val="ListNumber"/>
        <w:numPr>
          <w:ilvl w:val="0"/>
          <w:numId w:val="18"/>
        </w:numPr>
        <w:rPr>
          <w:lang w:eastAsia="en-GB" w:bidi="ar-SA"/>
        </w:rPr>
      </w:pPr>
      <w:r w:rsidRPr="00A954D5">
        <w:rPr>
          <w:rFonts w:hint="eastAsia"/>
          <w:lang w:eastAsia="en-GB" w:bidi="ar-SA"/>
        </w:rPr>
        <w:t xml:space="preserve">The </w:t>
      </w:r>
      <w:r w:rsidRPr="00984056">
        <w:rPr>
          <w:rFonts w:eastAsiaTheme="minorEastAsia" w:hint="eastAsia"/>
          <w:lang w:eastAsia="ko-KR" w:bidi="ar-SA"/>
        </w:rPr>
        <w:t xml:space="preserve">Root </w:t>
      </w:r>
      <w:r w:rsidRPr="00A954D5">
        <w:rPr>
          <w:rFonts w:hint="eastAsia"/>
          <w:lang w:eastAsia="en-GB" w:bidi="ar-SA"/>
        </w:rPr>
        <w:t xml:space="preserve">SM-DS SHALL </w:t>
      </w:r>
      <w:r w:rsidRPr="00A954D5">
        <w:rPr>
          <w:lang w:eastAsia="en-GB" w:bidi="ar-SA"/>
        </w:rPr>
        <w:t>delete the Event Record identified by the SM-D</w:t>
      </w:r>
      <w:r w:rsidRPr="00984056">
        <w:rPr>
          <w:rFonts w:eastAsiaTheme="minorEastAsia" w:hint="eastAsia"/>
          <w:lang w:eastAsia="ko-KR" w:bidi="ar-SA"/>
        </w:rPr>
        <w:t>S</w:t>
      </w:r>
      <w:r w:rsidRPr="00A954D5">
        <w:rPr>
          <w:lang w:eastAsia="en-GB" w:bidi="ar-SA"/>
        </w:rPr>
        <w:t xml:space="preserve"> </w:t>
      </w:r>
      <w:r>
        <w:rPr>
          <w:lang w:eastAsia="en-GB" w:bidi="ar-SA"/>
        </w:rPr>
        <w:t>OID</w:t>
      </w:r>
      <w:r w:rsidRPr="00A954D5">
        <w:rPr>
          <w:lang w:eastAsia="en-GB" w:bidi="ar-SA"/>
        </w:rPr>
        <w:t xml:space="preserve"> and EventID</w:t>
      </w:r>
      <w:r>
        <w:rPr>
          <w:lang w:eastAsia="en-GB" w:bidi="ar-SA"/>
        </w:rPr>
        <w:t>2</w:t>
      </w:r>
      <w:r w:rsidRPr="00A954D5">
        <w:rPr>
          <w:rFonts w:hint="eastAsia"/>
          <w:lang w:eastAsia="en-GB" w:bidi="ar-SA"/>
        </w:rPr>
        <w:t xml:space="preserve">. If </w:t>
      </w:r>
      <w:r w:rsidRPr="00A954D5">
        <w:rPr>
          <w:lang w:eastAsia="en-GB" w:bidi="ar-SA"/>
        </w:rPr>
        <w:t>no Event Record is found</w:t>
      </w:r>
      <w:r w:rsidRPr="00A954D5">
        <w:rPr>
          <w:rFonts w:hint="eastAsia"/>
          <w:lang w:eastAsia="en-GB" w:bidi="ar-SA"/>
        </w:rPr>
        <w:t xml:space="preserve">, the </w:t>
      </w:r>
      <w:r w:rsidRPr="00984056">
        <w:rPr>
          <w:rFonts w:eastAsiaTheme="minorEastAsia" w:hint="eastAsia"/>
          <w:lang w:eastAsia="ko-KR" w:bidi="ar-SA"/>
        </w:rPr>
        <w:t>Roo</w:t>
      </w:r>
      <w:r w:rsidRPr="002C072E">
        <w:rPr>
          <w:rFonts w:eastAsiaTheme="minorEastAsia" w:hint="eastAsia"/>
          <w:lang w:eastAsia="ko-KR" w:bidi="ar-SA"/>
        </w:rPr>
        <w:t xml:space="preserve">t </w:t>
      </w:r>
      <w:r w:rsidRPr="00A954D5">
        <w:rPr>
          <w:rFonts w:hint="eastAsia"/>
          <w:lang w:eastAsia="en-GB" w:bidi="ar-SA"/>
        </w:rPr>
        <w:t>SM-DS SHALL return the relevant error status.</w:t>
      </w:r>
    </w:p>
    <w:p w14:paraId="2F5BB5E7" w14:textId="77777777" w:rsidR="00B4235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Root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6C5E28F2" w14:textId="77777777" w:rsidR="00B42355" w:rsidRPr="00502FE1" w:rsidRDefault="00B42355" w:rsidP="00B42355">
      <w:pPr>
        <w:pStyle w:val="ListNumber"/>
        <w:numPr>
          <w:ilvl w:val="0"/>
          <w:numId w:val="18"/>
        </w:numPr>
        <w:rPr>
          <w:lang w:eastAsia="en-GB" w:bidi="ar-SA"/>
        </w:rPr>
      </w:pPr>
      <w:r w:rsidRPr="00241DAF">
        <w:rPr>
          <w:lang w:eastAsia="en-GB" w:bidi="ar-SA"/>
        </w:rPr>
        <w:t xml:space="preserve">If the deletion of the Event Record in the Root SM-DS is successful, the Alternative SM-DS SHALL delete the associated Event Record </w:t>
      </w:r>
      <w:r>
        <w:rPr>
          <w:lang w:eastAsia="en-GB" w:bidi="ar-SA"/>
        </w:rPr>
        <w:t>from</w:t>
      </w:r>
      <w:r w:rsidRPr="00241DAF">
        <w:rPr>
          <w:lang w:eastAsia="en-GB" w:bidi="ar-SA"/>
        </w:rPr>
        <w:t xml:space="preserve"> its storage.</w:t>
      </w:r>
    </w:p>
    <w:p w14:paraId="7355B76F" w14:textId="77777777" w:rsidR="00B42355" w:rsidRPr="00A954D5" w:rsidRDefault="00B42355" w:rsidP="00B42355">
      <w:pPr>
        <w:pStyle w:val="ListNumber"/>
        <w:numPr>
          <w:ilvl w:val="0"/>
          <w:numId w:val="18"/>
        </w:numPr>
        <w:rPr>
          <w:lang w:eastAsia="en-GB" w:bidi="ar-SA"/>
        </w:rPr>
      </w:pPr>
      <w:r w:rsidRPr="00A954D5">
        <w:rPr>
          <w:rFonts w:hint="eastAsia"/>
          <w:lang w:eastAsia="en-GB" w:bidi="ar-SA"/>
        </w:rPr>
        <w:t xml:space="preserve">The </w:t>
      </w:r>
      <w:r>
        <w:rPr>
          <w:rFonts w:eastAsiaTheme="minorEastAsia" w:hint="eastAsia"/>
          <w:lang w:eastAsia="ko-KR" w:bidi="ar-SA"/>
        </w:rPr>
        <w:t xml:space="preserve">Alternative </w:t>
      </w:r>
      <w:r w:rsidRPr="00A954D5">
        <w:rPr>
          <w:rFonts w:hint="eastAsia"/>
          <w:lang w:eastAsia="en-GB" w:bidi="ar-SA"/>
        </w:rPr>
        <w:t xml:space="preserve">SM-DS </w:t>
      </w:r>
      <w:r w:rsidRPr="00A954D5">
        <w:rPr>
          <w:lang w:eastAsia="en-GB" w:bidi="ar-SA"/>
        </w:rPr>
        <w:t>SHALL return the</w:t>
      </w:r>
      <w:r w:rsidRPr="00A954D5">
        <w:rPr>
          <w:rFonts w:hint="eastAsia"/>
          <w:lang w:eastAsia="en-GB" w:bidi="ar-SA"/>
        </w:rPr>
        <w:t xml:space="preserve"> deletion </w:t>
      </w:r>
      <w:r w:rsidRPr="00A954D5">
        <w:rPr>
          <w:lang w:eastAsia="en-GB" w:bidi="ar-SA"/>
        </w:rPr>
        <w:t>status</w:t>
      </w:r>
      <w:r w:rsidRPr="00A954D5">
        <w:rPr>
          <w:rFonts w:hint="eastAsia"/>
          <w:lang w:eastAsia="en-GB" w:bidi="ar-SA"/>
        </w:rPr>
        <w:t>.</w:t>
      </w:r>
    </w:p>
    <w:p w14:paraId="3A6B1057" w14:textId="77777777" w:rsidR="00B42355" w:rsidRPr="00005874" w:rsidRDefault="00B42355" w:rsidP="00B42355">
      <w:pPr>
        <w:pStyle w:val="Heading1"/>
      </w:pPr>
      <w:bookmarkStart w:id="1471" w:name="_Toc450906566"/>
      <w:bookmarkStart w:id="1472" w:name="_Toc450906567"/>
      <w:bookmarkStart w:id="1473" w:name="_Toc438038982"/>
      <w:bookmarkStart w:id="1474" w:name="_Toc438302022"/>
      <w:bookmarkStart w:id="1475" w:name="_Toc456596230"/>
      <w:bookmarkStart w:id="1476" w:name="_Toc473022744"/>
      <w:bookmarkStart w:id="1477" w:name="_Toc486508723"/>
      <w:bookmarkStart w:id="1478" w:name="_Toc492049990"/>
      <w:bookmarkStart w:id="1479" w:name="_Toc178140223"/>
      <w:bookmarkEnd w:id="1471"/>
      <w:bookmarkEnd w:id="1472"/>
      <w:r>
        <w:lastRenderedPageBreak/>
        <w:t>Data Elements</w:t>
      </w:r>
      <w:bookmarkEnd w:id="1473"/>
      <w:bookmarkEnd w:id="1474"/>
      <w:bookmarkEnd w:id="1475"/>
      <w:bookmarkEnd w:id="1476"/>
      <w:bookmarkEnd w:id="1477"/>
      <w:bookmarkEnd w:id="1478"/>
      <w:bookmarkEnd w:id="1479"/>
    </w:p>
    <w:p w14:paraId="385EAC8D" w14:textId="77777777" w:rsidR="00B42355" w:rsidRPr="00F61D53" w:rsidRDefault="00B42355" w:rsidP="00B42355">
      <w:pPr>
        <w:pStyle w:val="Heading2"/>
        <w:numPr>
          <w:ilvl w:val="1"/>
          <w:numId w:val="24"/>
        </w:numPr>
        <w:rPr>
          <w:rFonts w:eastAsiaTheme="minorEastAsia"/>
        </w:rPr>
      </w:pPr>
      <w:bookmarkStart w:id="1480" w:name="_Activation_Code"/>
      <w:bookmarkStart w:id="1481" w:name="_Toc438038983"/>
      <w:bookmarkStart w:id="1482" w:name="_Toc438302023"/>
      <w:bookmarkStart w:id="1483" w:name="_Ref440456144"/>
      <w:bookmarkStart w:id="1484" w:name="_Ref440456574"/>
      <w:bookmarkStart w:id="1485" w:name="_Ref440457504"/>
      <w:bookmarkStart w:id="1486" w:name="_Toc456596231"/>
      <w:bookmarkStart w:id="1487" w:name="_Toc473022745"/>
      <w:bookmarkStart w:id="1488" w:name="_Toc486508724"/>
      <w:bookmarkStart w:id="1489" w:name="_Toc492049991"/>
      <w:bookmarkStart w:id="1490" w:name="_Toc178140224"/>
      <w:bookmarkEnd w:id="1480"/>
      <w:r w:rsidRPr="00F61D53">
        <w:rPr>
          <w:rFonts w:eastAsiaTheme="minorEastAsia" w:hint="eastAsia"/>
        </w:rPr>
        <w:t>Activation Code</w:t>
      </w:r>
      <w:bookmarkEnd w:id="1481"/>
      <w:bookmarkEnd w:id="1482"/>
      <w:bookmarkEnd w:id="1483"/>
      <w:bookmarkEnd w:id="1484"/>
      <w:bookmarkEnd w:id="1485"/>
      <w:bookmarkEnd w:id="1486"/>
      <w:bookmarkEnd w:id="1487"/>
      <w:bookmarkEnd w:id="1488"/>
      <w:bookmarkEnd w:id="1489"/>
      <w:bookmarkEnd w:id="1490"/>
    </w:p>
    <w:p w14:paraId="230E79FC" w14:textId="77777777" w:rsidR="00B42355" w:rsidRPr="001B7B30" w:rsidRDefault="00B42355" w:rsidP="00B42355">
      <w:pPr>
        <w:pStyle w:val="NormalParagraph"/>
      </w:pPr>
      <w:r w:rsidRPr="001B7B30">
        <w:t>The Activation Code SHALL be coded to be the concatenation of the following strings listed in the following table:</w:t>
      </w:r>
    </w:p>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1"/>
        <w:gridCol w:w="6154"/>
        <w:gridCol w:w="730"/>
      </w:tblGrid>
      <w:tr w:rsidR="00B42355" w:rsidRPr="00B97097" w14:paraId="7D8BC239" w14:textId="77777777" w:rsidTr="008A7EC2">
        <w:trPr>
          <w:cantSplit/>
          <w:tblHeader/>
        </w:trPr>
        <w:tc>
          <w:tcPr>
            <w:tcW w:w="1671" w:type="dxa"/>
            <w:shd w:val="clear" w:color="auto" w:fill="DE002B"/>
          </w:tcPr>
          <w:p w14:paraId="7D6A8D70" w14:textId="77777777" w:rsidR="00B42355" w:rsidRPr="00F96E8D" w:rsidRDefault="00B42355" w:rsidP="008A7EC2">
            <w:pPr>
              <w:pStyle w:val="TableHeader"/>
            </w:pPr>
            <w:r w:rsidRPr="00F96E8D">
              <w:t>Name</w:t>
            </w:r>
          </w:p>
        </w:tc>
        <w:tc>
          <w:tcPr>
            <w:tcW w:w="6154" w:type="dxa"/>
            <w:shd w:val="clear" w:color="auto" w:fill="DE002B"/>
          </w:tcPr>
          <w:p w14:paraId="7BC0FA2B" w14:textId="77777777" w:rsidR="00B42355" w:rsidRPr="00F96E8D" w:rsidRDefault="00B42355" w:rsidP="008A7EC2">
            <w:pPr>
              <w:pStyle w:val="TableHeader"/>
            </w:pPr>
            <w:r w:rsidRPr="00F96E8D">
              <w:t>Description</w:t>
            </w:r>
          </w:p>
        </w:tc>
        <w:tc>
          <w:tcPr>
            <w:tcW w:w="730" w:type="dxa"/>
            <w:shd w:val="clear" w:color="auto" w:fill="DE002B"/>
          </w:tcPr>
          <w:p w14:paraId="354A46D2" w14:textId="77777777" w:rsidR="00B42355" w:rsidRPr="00F96E8D" w:rsidRDefault="00B42355" w:rsidP="008A7EC2">
            <w:pPr>
              <w:pStyle w:val="TableHeader"/>
            </w:pPr>
            <w:r w:rsidRPr="00EB3261">
              <w:t>MOC</w:t>
            </w:r>
          </w:p>
        </w:tc>
      </w:tr>
      <w:tr w:rsidR="00B42355" w:rsidRPr="002473AE" w14:paraId="1C80B2A0" w14:textId="77777777" w:rsidTr="008A7EC2">
        <w:tc>
          <w:tcPr>
            <w:tcW w:w="1671" w:type="dxa"/>
            <w:vAlign w:val="center"/>
          </w:tcPr>
          <w:p w14:paraId="75A70009" w14:textId="77777777" w:rsidR="00B42355" w:rsidRPr="001B7B30" w:rsidRDefault="00B42355" w:rsidP="008A7EC2">
            <w:pPr>
              <w:pStyle w:val="TableText"/>
            </w:pPr>
            <w:r w:rsidRPr="001B7B30">
              <w:t>AC_Format</w:t>
            </w:r>
          </w:p>
        </w:tc>
        <w:tc>
          <w:tcPr>
            <w:tcW w:w="6154" w:type="dxa"/>
          </w:tcPr>
          <w:p w14:paraId="22B958E0" w14:textId="77777777" w:rsidR="00B42355" w:rsidRPr="001B7B30" w:rsidRDefault="00B42355" w:rsidP="008A7EC2">
            <w:pPr>
              <w:pStyle w:val="TableText"/>
            </w:pPr>
            <w:r w:rsidRPr="001B7B30">
              <w:t xml:space="preserve">Format of the Activation Code. SHALL be set to </w:t>
            </w:r>
            <w:r>
              <w:t>"</w:t>
            </w:r>
            <w:r w:rsidRPr="001B7B30">
              <w:t>1</w:t>
            </w:r>
            <w:r>
              <w:t>"</w:t>
            </w:r>
            <w:r w:rsidRPr="001B7B30">
              <w:t xml:space="preserve"> for this Format of the Activation Code and any subsequent backward compatible Format</w:t>
            </w:r>
          </w:p>
        </w:tc>
        <w:tc>
          <w:tcPr>
            <w:tcW w:w="730" w:type="dxa"/>
          </w:tcPr>
          <w:p w14:paraId="3B9349BD" w14:textId="77777777" w:rsidR="00B42355" w:rsidRPr="001B7B30" w:rsidRDefault="00B42355" w:rsidP="008A7EC2">
            <w:pPr>
              <w:pStyle w:val="TableText"/>
            </w:pPr>
            <w:r w:rsidRPr="00EB3261">
              <w:t>M</w:t>
            </w:r>
          </w:p>
        </w:tc>
      </w:tr>
      <w:tr w:rsidR="00B42355" w:rsidRPr="002473AE" w14:paraId="003C56BD" w14:textId="77777777" w:rsidTr="008A7EC2">
        <w:tc>
          <w:tcPr>
            <w:tcW w:w="1671" w:type="dxa"/>
            <w:vAlign w:val="center"/>
          </w:tcPr>
          <w:p w14:paraId="10516B3C" w14:textId="77777777" w:rsidR="00B42355" w:rsidRPr="001B7B30" w:rsidRDefault="00B42355" w:rsidP="008A7EC2">
            <w:pPr>
              <w:pStyle w:val="TableText"/>
            </w:pPr>
            <w:r w:rsidRPr="001B7B30">
              <w:t>Delimiter</w:t>
            </w:r>
          </w:p>
        </w:tc>
        <w:tc>
          <w:tcPr>
            <w:tcW w:w="6154" w:type="dxa"/>
          </w:tcPr>
          <w:p w14:paraId="1E8B9EBC"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6D556624" w14:textId="77777777" w:rsidR="00B42355" w:rsidRPr="001B7B30" w:rsidRDefault="00B42355" w:rsidP="008A7EC2">
            <w:pPr>
              <w:pStyle w:val="TableText"/>
            </w:pPr>
            <w:r w:rsidRPr="00EB3261">
              <w:t>M</w:t>
            </w:r>
          </w:p>
        </w:tc>
      </w:tr>
      <w:tr w:rsidR="00B42355" w:rsidRPr="002473AE" w14:paraId="1ECDF4ED" w14:textId="77777777" w:rsidTr="008A7EC2">
        <w:tc>
          <w:tcPr>
            <w:tcW w:w="1671" w:type="dxa"/>
            <w:vAlign w:val="center"/>
          </w:tcPr>
          <w:p w14:paraId="25D83441" w14:textId="77777777" w:rsidR="00B42355" w:rsidRPr="001B7B30" w:rsidRDefault="00B42355" w:rsidP="008A7EC2">
            <w:pPr>
              <w:pStyle w:val="TableText"/>
            </w:pPr>
            <w:r w:rsidRPr="001B7B30">
              <w:t>SM-DP+ Address</w:t>
            </w:r>
          </w:p>
        </w:tc>
        <w:tc>
          <w:tcPr>
            <w:tcW w:w="6154" w:type="dxa"/>
          </w:tcPr>
          <w:p w14:paraId="72595FCD" w14:textId="77777777" w:rsidR="00B42355" w:rsidRPr="001B7B30" w:rsidRDefault="00B42355" w:rsidP="008A7EC2">
            <w:pPr>
              <w:pStyle w:val="TableText"/>
            </w:pPr>
            <w:r w:rsidRPr="001B7B30">
              <w:t>FQDN (Fully Qualified Domain Name) of the SM-DP+</w:t>
            </w:r>
          </w:p>
          <w:p w14:paraId="69BD40EB" w14:textId="77777777" w:rsidR="00B42355" w:rsidRPr="001B7B30" w:rsidRDefault="00B42355" w:rsidP="008A7EC2">
            <w:pPr>
              <w:pStyle w:val="TableText"/>
            </w:pPr>
            <w:r w:rsidRPr="001B7B30">
              <w:t xml:space="preserve">(e.g., </w:t>
            </w:r>
            <w:r w:rsidRPr="00F64F1D">
              <w:rPr>
                <w:caps/>
              </w:rPr>
              <w:t>smdp.gsma.com</w:t>
            </w:r>
            <w:r w:rsidRPr="001B7B30">
              <w:t>) restricted to the Alphanumeric mode character set defined in table 5 of ISO/IEC 18004 [</w:t>
            </w:r>
            <w:hyperlink w:anchor="ISO18004" w:history="1">
              <w:r w:rsidRPr="001B7B30">
                <w:t>15</w:t>
              </w:r>
            </w:hyperlink>
            <w:r w:rsidRPr="001B7B30">
              <w:t>]</w:t>
            </w:r>
            <w:r>
              <w:t xml:space="preserve"> excluding '$'</w:t>
            </w:r>
          </w:p>
        </w:tc>
        <w:tc>
          <w:tcPr>
            <w:tcW w:w="730" w:type="dxa"/>
          </w:tcPr>
          <w:p w14:paraId="1C70648B" w14:textId="77777777" w:rsidR="00B42355" w:rsidRPr="001B7B30" w:rsidRDefault="00B42355" w:rsidP="008A7EC2">
            <w:pPr>
              <w:pStyle w:val="TableText"/>
            </w:pPr>
            <w:r w:rsidRPr="00EB3261">
              <w:t>M</w:t>
            </w:r>
          </w:p>
        </w:tc>
      </w:tr>
      <w:tr w:rsidR="00B42355" w:rsidRPr="002473AE" w14:paraId="0CBE39F0" w14:textId="77777777" w:rsidTr="008A7EC2">
        <w:tc>
          <w:tcPr>
            <w:tcW w:w="1671" w:type="dxa"/>
            <w:vAlign w:val="center"/>
          </w:tcPr>
          <w:p w14:paraId="5E39E610" w14:textId="77777777" w:rsidR="00B42355" w:rsidRPr="001B7B30" w:rsidRDefault="00B42355" w:rsidP="008A7EC2">
            <w:pPr>
              <w:pStyle w:val="TableText"/>
            </w:pPr>
            <w:r w:rsidRPr="001B7B30">
              <w:t>Delimiter</w:t>
            </w:r>
          </w:p>
        </w:tc>
        <w:tc>
          <w:tcPr>
            <w:tcW w:w="6154" w:type="dxa"/>
          </w:tcPr>
          <w:p w14:paraId="6E3BD5F7" w14:textId="77777777" w:rsidR="00B42355" w:rsidRPr="001B7B30" w:rsidRDefault="00B42355" w:rsidP="008A7EC2">
            <w:pPr>
              <w:pStyle w:val="TableText"/>
            </w:pPr>
            <w:r w:rsidRPr="001B7B30">
              <w:t xml:space="preserve">SHALL be set to </w:t>
            </w:r>
            <w:r>
              <w:t>"</w:t>
            </w:r>
            <w:r w:rsidRPr="001B7B30">
              <w:t>$</w:t>
            </w:r>
            <w:r>
              <w:t>"</w:t>
            </w:r>
          </w:p>
        </w:tc>
        <w:tc>
          <w:tcPr>
            <w:tcW w:w="730" w:type="dxa"/>
          </w:tcPr>
          <w:p w14:paraId="088C62FD" w14:textId="77777777" w:rsidR="00B42355" w:rsidRPr="001B7B30" w:rsidRDefault="00B42355" w:rsidP="008A7EC2">
            <w:pPr>
              <w:pStyle w:val="TableText"/>
            </w:pPr>
            <w:r w:rsidRPr="00EB3261">
              <w:t>M</w:t>
            </w:r>
          </w:p>
        </w:tc>
      </w:tr>
      <w:tr w:rsidR="00B42355" w:rsidRPr="002473AE" w14:paraId="5727D5F0" w14:textId="77777777" w:rsidTr="008A7EC2">
        <w:tc>
          <w:tcPr>
            <w:tcW w:w="1671" w:type="dxa"/>
            <w:vAlign w:val="center"/>
          </w:tcPr>
          <w:p w14:paraId="78C15E3D" w14:textId="77777777" w:rsidR="00B42355" w:rsidRPr="001B7B30" w:rsidRDefault="00B42355" w:rsidP="008A7EC2">
            <w:pPr>
              <w:pStyle w:val="TableText"/>
            </w:pPr>
            <w:r w:rsidRPr="001B7B30">
              <w:t>AC_Token</w:t>
            </w:r>
          </w:p>
        </w:tc>
        <w:tc>
          <w:tcPr>
            <w:tcW w:w="6154" w:type="dxa"/>
          </w:tcPr>
          <w:p w14:paraId="2D4930E3" w14:textId="0205FA69" w:rsidR="00B42355" w:rsidRPr="001B7B30" w:rsidRDefault="00B42355" w:rsidP="008A7EC2">
            <w:pPr>
              <w:pStyle w:val="TableText"/>
            </w:pPr>
            <w:r w:rsidRPr="001B7B30">
              <w:t>MatchingID as described in section (</w:t>
            </w:r>
            <w:r>
              <w:fldChar w:fldCharType="begin"/>
            </w:r>
            <w:r>
              <w:instrText xml:space="preserve"> REF _Ref440456652 \r \h </w:instrText>
            </w:r>
            <w:r>
              <w:fldChar w:fldCharType="separate"/>
            </w:r>
            <w:r w:rsidR="00D30768">
              <w:t>4.1.1</w:t>
            </w:r>
            <w:r>
              <w:fldChar w:fldCharType="end"/>
            </w:r>
            <w:r w:rsidRPr="001B7B30">
              <w:t>)</w:t>
            </w:r>
          </w:p>
        </w:tc>
        <w:tc>
          <w:tcPr>
            <w:tcW w:w="730" w:type="dxa"/>
          </w:tcPr>
          <w:p w14:paraId="6BE54F80" w14:textId="77777777" w:rsidR="00B42355" w:rsidRPr="001B7B30" w:rsidRDefault="00B42355" w:rsidP="008A7EC2">
            <w:pPr>
              <w:pStyle w:val="TableText"/>
            </w:pPr>
            <w:r w:rsidRPr="00EB3261">
              <w:t>M</w:t>
            </w:r>
          </w:p>
        </w:tc>
      </w:tr>
      <w:tr w:rsidR="00B42355" w:rsidRPr="002473AE" w14:paraId="3A278A33" w14:textId="77777777" w:rsidTr="008A7EC2">
        <w:tc>
          <w:tcPr>
            <w:tcW w:w="1671" w:type="dxa"/>
            <w:vAlign w:val="center"/>
          </w:tcPr>
          <w:p w14:paraId="2E473C85" w14:textId="77777777" w:rsidR="00B42355" w:rsidRPr="001B7B30" w:rsidRDefault="00B42355" w:rsidP="008A7EC2">
            <w:pPr>
              <w:pStyle w:val="TableText"/>
            </w:pPr>
            <w:r w:rsidRPr="001B7B30">
              <w:t>Delimiter</w:t>
            </w:r>
          </w:p>
        </w:tc>
        <w:tc>
          <w:tcPr>
            <w:tcW w:w="6154" w:type="dxa"/>
          </w:tcPr>
          <w:p w14:paraId="7DE9761B"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0064E811" w14:textId="77777777" w:rsidR="00B42355" w:rsidRPr="001B7B30" w:rsidRDefault="00B42355" w:rsidP="008A7EC2">
            <w:pPr>
              <w:pStyle w:val="TableText"/>
            </w:pPr>
            <w:r w:rsidRPr="00EB3261">
              <w:t>C</w:t>
            </w:r>
          </w:p>
        </w:tc>
      </w:tr>
      <w:tr w:rsidR="00B42355" w:rsidRPr="002473AE" w14:paraId="08BA4498" w14:textId="77777777" w:rsidTr="008A7EC2">
        <w:tc>
          <w:tcPr>
            <w:tcW w:w="1671" w:type="dxa"/>
            <w:vAlign w:val="center"/>
          </w:tcPr>
          <w:p w14:paraId="19ED9EF2" w14:textId="77777777" w:rsidR="00B42355" w:rsidRPr="001B7B30" w:rsidRDefault="00B42355" w:rsidP="008A7EC2">
            <w:pPr>
              <w:pStyle w:val="TableText"/>
            </w:pPr>
            <w:r w:rsidRPr="001B7B30">
              <w:t>SM</w:t>
            </w:r>
            <w:r>
              <w:t>-</w:t>
            </w:r>
            <w:r w:rsidRPr="001B7B30">
              <w:t>DP</w:t>
            </w:r>
            <w:r>
              <w:t>+ OID</w:t>
            </w:r>
          </w:p>
        </w:tc>
        <w:tc>
          <w:tcPr>
            <w:tcW w:w="6154" w:type="dxa"/>
          </w:tcPr>
          <w:p w14:paraId="4BF778AA" w14:textId="77777777" w:rsidR="00B42355" w:rsidRPr="001B7B30" w:rsidRDefault="00B42355" w:rsidP="008A7EC2">
            <w:pPr>
              <w:pStyle w:val="TableText"/>
            </w:pPr>
            <w:r w:rsidRPr="006D3D02">
              <w:t>SM-DP+ OID in the CERT.DPauth.ECDSA</w:t>
            </w:r>
          </w:p>
        </w:tc>
        <w:tc>
          <w:tcPr>
            <w:tcW w:w="730" w:type="dxa"/>
          </w:tcPr>
          <w:p w14:paraId="6FDCE7EC" w14:textId="77777777" w:rsidR="00B42355" w:rsidRPr="006D3D02" w:rsidRDefault="00B42355" w:rsidP="008A7EC2">
            <w:pPr>
              <w:pStyle w:val="TableText"/>
            </w:pPr>
            <w:r w:rsidRPr="00EB3261">
              <w:t>O</w:t>
            </w:r>
          </w:p>
        </w:tc>
      </w:tr>
      <w:tr w:rsidR="00B42355" w:rsidRPr="002473AE" w14:paraId="4C9DEF70" w14:textId="77777777" w:rsidTr="008A7EC2">
        <w:tc>
          <w:tcPr>
            <w:tcW w:w="1671" w:type="dxa"/>
            <w:vAlign w:val="center"/>
          </w:tcPr>
          <w:p w14:paraId="6CE6386F" w14:textId="77777777" w:rsidR="00B42355" w:rsidRPr="001B7B30" w:rsidRDefault="00B42355" w:rsidP="008A7EC2">
            <w:pPr>
              <w:pStyle w:val="TableText"/>
            </w:pPr>
            <w:r w:rsidRPr="001B7B30">
              <w:t>Delimiter</w:t>
            </w:r>
          </w:p>
        </w:tc>
        <w:tc>
          <w:tcPr>
            <w:tcW w:w="6154" w:type="dxa"/>
          </w:tcPr>
          <w:p w14:paraId="570FE386" w14:textId="77777777" w:rsidR="00B42355" w:rsidRPr="001B7B30" w:rsidRDefault="00B42355" w:rsidP="008A7EC2">
            <w:pPr>
              <w:pStyle w:val="TableText"/>
            </w:pPr>
            <w:r w:rsidRPr="001B7B30">
              <w:t xml:space="preserve">SHALL be present and set to </w:t>
            </w:r>
            <w:r>
              <w:t>"</w:t>
            </w:r>
            <w:r w:rsidRPr="001B7B30">
              <w:t>$</w:t>
            </w:r>
            <w:r>
              <w:t>"</w:t>
            </w:r>
            <w:r w:rsidRPr="001B7B30">
              <w:t xml:space="preserve"> if any of the following optional parameters is present</w:t>
            </w:r>
          </w:p>
        </w:tc>
        <w:tc>
          <w:tcPr>
            <w:tcW w:w="730" w:type="dxa"/>
          </w:tcPr>
          <w:p w14:paraId="1798666C" w14:textId="77777777" w:rsidR="00B42355" w:rsidRPr="001B7B30" w:rsidRDefault="00B42355" w:rsidP="008A7EC2">
            <w:pPr>
              <w:pStyle w:val="TableText"/>
            </w:pPr>
            <w:r w:rsidRPr="00EB3261">
              <w:t>C</w:t>
            </w:r>
          </w:p>
        </w:tc>
      </w:tr>
      <w:tr w:rsidR="00B42355" w:rsidRPr="002473AE" w14:paraId="4A30C016" w14:textId="77777777" w:rsidTr="008A7EC2">
        <w:tc>
          <w:tcPr>
            <w:tcW w:w="1671" w:type="dxa"/>
            <w:vAlign w:val="center"/>
          </w:tcPr>
          <w:p w14:paraId="61F769FC" w14:textId="77777777" w:rsidR="00B42355" w:rsidRPr="001B7B30" w:rsidRDefault="00B42355" w:rsidP="008A7EC2">
            <w:pPr>
              <w:pStyle w:val="TableText"/>
            </w:pPr>
            <w:r w:rsidRPr="001B7B30">
              <w:t>Confirmation Code Required Flag</w:t>
            </w:r>
          </w:p>
        </w:tc>
        <w:tc>
          <w:tcPr>
            <w:tcW w:w="6154" w:type="dxa"/>
          </w:tcPr>
          <w:p w14:paraId="6BA9E1A1" w14:textId="77777777" w:rsidR="00B42355" w:rsidRPr="001B7B30" w:rsidRDefault="00B42355" w:rsidP="008A7EC2">
            <w:pPr>
              <w:pStyle w:val="TableText"/>
            </w:pPr>
            <w:r w:rsidRPr="001B7B30">
              <w:t xml:space="preserve">SHALL be present and set to </w:t>
            </w:r>
            <w:r>
              <w:t>"</w:t>
            </w:r>
            <w:r w:rsidRPr="001B7B30">
              <w:t>1</w:t>
            </w:r>
            <w:r>
              <w:t>"</w:t>
            </w:r>
            <w:r w:rsidRPr="001B7B30">
              <w:t xml:space="preserve"> if Confirmation Code is required; </w:t>
            </w:r>
            <w:r>
              <w:t>otherwise</w:t>
            </w:r>
            <w:r w:rsidRPr="001B7B30">
              <w:t xml:space="preserve"> it SHALL be absent</w:t>
            </w:r>
          </w:p>
        </w:tc>
        <w:tc>
          <w:tcPr>
            <w:tcW w:w="730" w:type="dxa"/>
          </w:tcPr>
          <w:p w14:paraId="6F41CBB5" w14:textId="77777777" w:rsidR="00B42355" w:rsidRPr="001B7B30" w:rsidRDefault="00B42355" w:rsidP="008A7EC2">
            <w:pPr>
              <w:pStyle w:val="TableText"/>
            </w:pPr>
            <w:r w:rsidRPr="00EB3261">
              <w:t>O</w:t>
            </w:r>
          </w:p>
        </w:tc>
      </w:tr>
    </w:tbl>
    <w:p w14:paraId="4B45E408" w14:textId="77777777" w:rsidR="00B42355" w:rsidRPr="001B7B30" w:rsidRDefault="00B42355" w:rsidP="00B42355">
      <w:pPr>
        <w:pStyle w:val="TableCaption"/>
        <w:rPr>
          <w:lang w:val="en-US"/>
        </w:rPr>
      </w:pPr>
      <w:r w:rsidRPr="001B7B30">
        <w:rPr>
          <w:lang w:val="en-US"/>
        </w:rPr>
        <w:t>: Activation Code Structure</w:t>
      </w:r>
    </w:p>
    <w:p w14:paraId="5349F127" w14:textId="77777777" w:rsidR="00B42355" w:rsidRPr="001B7B30" w:rsidRDefault="00B42355" w:rsidP="00B42355">
      <w:pPr>
        <w:pStyle w:val="NormalParagraph"/>
      </w:pPr>
      <w:r w:rsidRPr="001B7B30">
        <w:t>The maximum length of the Activation Code SHALL be 255 characters, but in practise it is recommended to consider the user experience when choosing the length.</w:t>
      </w:r>
    </w:p>
    <w:p w14:paraId="56B554BC" w14:textId="77777777" w:rsidR="00CA2AAF" w:rsidRPr="001B7B30" w:rsidRDefault="00CA2AAF" w:rsidP="00B42355">
      <w:pPr>
        <w:pStyle w:val="NormalParagraph"/>
      </w:pPr>
      <w:r w:rsidRPr="002D0944">
        <w:t>To support extension by future versions of this specification, the Device SHALL ignore a delimiter and any further parameters following those defined in Table 8.</w:t>
      </w:r>
    </w:p>
    <w:p w14:paraId="05809BE6" w14:textId="77777777" w:rsidR="00CA2AAF" w:rsidRPr="001B7B30" w:rsidRDefault="00CA2AAF" w:rsidP="00B42355">
      <w:pPr>
        <w:pStyle w:val="NormalParagraph"/>
      </w:pPr>
      <w:r>
        <w:t>The Device SHALL treat an AC_Format other than "1" as invalid.</w:t>
      </w:r>
    </w:p>
    <w:p w14:paraId="31E973BD" w14:textId="77777777" w:rsidR="00B42355" w:rsidRDefault="00B42355" w:rsidP="00B42355">
      <w:pPr>
        <w:pStyle w:val="NormalParagraph"/>
      </w:pPr>
      <w:r>
        <w:rPr>
          <w:rFonts w:hint="eastAsia"/>
        </w:rPr>
        <w:t>Examples of the Activation Code are as follows:</w:t>
      </w:r>
    </w:p>
    <w:p w14:paraId="6409E171" w14:textId="77777777" w:rsidR="00B42355" w:rsidRPr="001B7B30" w:rsidRDefault="00B42355" w:rsidP="00B42355">
      <w:pPr>
        <w:pStyle w:val="ListBullet1"/>
        <w:numPr>
          <w:ilvl w:val="0"/>
          <w:numId w:val="32"/>
        </w:numPr>
      </w:pPr>
      <w:r w:rsidRPr="001B7B30">
        <w:t>1$SMDP.GSMA.COM$04386-AGYFT-A74Y8-3F815</w:t>
      </w:r>
      <w:r w:rsidRPr="001B7B30">
        <w:br/>
        <w:t>(if SM</w:t>
      </w:r>
      <w:r>
        <w:t>-</w:t>
      </w:r>
      <w:r w:rsidRPr="001B7B30">
        <w:t>DP</w:t>
      </w:r>
      <w:r>
        <w:t>+ OID</w:t>
      </w:r>
      <w:r w:rsidRPr="001B7B30">
        <w:t xml:space="preserve"> and Confirmation Code </w:t>
      </w:r>
      <w:r>
        <w:t>R</w:t>
      </w:r>
      <w:r w:rsidRPr="001B7B30">
        <w:t xml:space="preserve">equired </w:t>
      </w:r>
      <w:r>
        <w:t>F</w:t>
      </w:r>
      <w:r w:rsidRPr="001B7B30">
        <w:t>lag are not present)</w:t>
      </w:r>
    </w:p>
    <w:p w14:paraId="6A1A8656" w14:textId="77777777" w:rsidR="00B42355" w:rsidRPr="001B7B30" w:rsidRDefault="00B42355" w:rsidP="00B42355">
      <w:pPr>
        <w:pStyle w:val="ListBullet1"/>
        <w:numPr>
          <w:ilvl w:val="0"/>
          <w:numId w:val="32"/>
        </w:numPr>
      </w:pPr>
      <w:r w:rsidRPr="001B7B30">
        <w:t>1$SMDP.GSMA.COM$04386-AGYFT-A74Y8-3F815$$1</w:t>
      </w:r>
      <w:r w:rsidRPr="001B7B30">
        <w:br/>
        <w:t>(if SM</w:t>
      </w:r>
      <w:r>
        <w:t>-</w:t>
      </w:r>
      <w:r w:rsidRPr="001B7B30">
        <w:t>DP</w:t>
      </w:r>
      <w:r>
        <w:t>+ OID</w:t>
      </w:r>
      <w:r w:rsidRPr="001B7B30">
        <w:t xml:space="preserve"> is not present and Confirmation Code </w:t>
      </w:r>
      <w:r>
        <w:t>R</w:t>
      </w:r>
      <w:r w:rsidRPr="001B7B30">
        <w:t xml:space="preserve">equired </w:t>
      </w:r>
      <w:r>
        <w:t>F</w:t>
      </w:r>
      <w:r w:rsidRPr="001B7B30">
        <w:t>lag is present)</w:t>
      </w:r>
    </w:p>
    <w:p w14:paraId="16A08CBA" w14:textId="77777777" w:rsidR="00B42355" w:rsidRPr="001B7B30" w:rsidRDefault="00B42355" w:rsidP="00B42355">
      <w:pPr>
        <w:pStyle w:val="ListBullet1"/>
        <w:numPr>
          <w:ilvl w:val="0"/>
          <w:numId w:val="32"/>
        </w:numPr>
      </w:pPr>
      <w:r w:rsidRPr="001B7B30">
        <w:t>1$SMDP.GSMA.COM$04386-AGYFT-A74Y8-3F815$1.3.6.1.4.1.31746$1</w:t>
      </w:r>
      <w:r w:rsidRPr="001B7B30">
        <w:br/>
        <w:t>(if SM</w:t>
      </w:r>
      <w:r>
        <w:t>-</w:t>
      </w:r>
      <w:r w:rsidRPr="001B7B30">
        <w:t>DP</w:t>
      </w:r>
      <w:r>
        <w:t>+ OID</w:t>
      </w:r>
      <w:r w:rsidRPr="001B7B30">
        <w:t xml:space="preserve"> </w:t>
      </w:r>
      <w:r>
        <w:t xml:space="preserve">and </w:t>
      </w:r>
      <w:r w:rsidRPr="001B7B30">
        <w:t xml:space="preserve">Confirmation Code </w:t>
      </w:r>
      <w:r>
        <w:t>R</w:t>
      </w:r>
      <w:r w:rsidRPr="001B7B30">
        <w:t>equired flag are present)</w:t>
      </w:r>
    </w:p>
    <w:p w14:paraId="28437C3C" w14:textId="77777777" w:rsidR="00B42355" w:rsidRPr="001B7B30" w:rsidRDefault="00B42355" w:rsidP="00B42355">
      <w:pPr>
        <w:pStyle w:val="ListBullet1"/>
        <w:numPr>
          <w:ilvl w:val="0"/>
          <w:numId w:val="32"/>
        </w:numPr>
      </w:pPr>
      <w:r w:rsidRPr="001B7B30">
        <w:t>1$SMDP.GSMA.COM$04386-AGYFT-A74Y8-3F815$1.3.6.1.4.1.31746</w:t>
      </w:r>
    </w:p>
    <w:p w14:paraId="4001DA45"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present and Confirmation Code </w:t>
      </w:r>
      <w:r>
        <w:t>R</w:t>
      </w:r>
      <w:r w:rsidRPr="001B7B30">
        <w:t xml:space="preserve">equired </w:t>
      </w:r>
      <w:r>
        <w:t>F</w:t>
      </w:r>
      <w:r w:rsidRPr="001B7B30">
        <w:t>lag is not present)</w:t>
      </w:r>
    </w:p>
    <w:p w14:paraId="221F660E" w14:textId="77777777" w:rsidR="00B42355" w:rsidRPr="001B7B30" w:rsidRDefault="00B42355" w:rsidP="00B42355">
      <w:pPr>
        <w:pStyle w:val="ListBullet1"/>
        <w:numPr>
          <w:ilvl w:val="0"/>
          <w:numId w:val="32"/>
        </w:numPr>
      </w:pPr>
      <w:r w:rsidRPr="001B7B30">
        <w:t>1$SMDP.GSMA.COM$$1.3.6.1.4.1.31746</w:t>
      </w:r>
    </w:p>
    <w:p w14:paraId="299AEA86" w14:textId="77777777" w:rsidR="00B42355" w:rsidRPr="001B7B30" w:rsidRDefault="00B42355" w:rsidP="00B42355">
      <w:pPr>
        <w:pStyle w:val="ListBullet1"/>
        <w:numPr>
          <w:ilvl w:val="0"/>
          <w:numId w:val="0"/>
        </w:numPr>
        <w:ind w:left="680"/>
      </w:pPr>
      <w:r w:rsidRPr="001B7B30">
        <w:t>(If SM</w:t>
      </w:r>
      <w:r>
        <w:t>-</w:t>
      </w:r>
      <w:r w:rsidRPr="001B7B30">
        <w:t>DP</w:t>
      </w:r>
      <w:r>
        <w:t>+ OID</w:t>
      </w:r>
      <w:r w:rsidRPr="001B7B30">
        <w:t xml:space="preserve"> is present, Activation token is left blank and Confirmation Code </w:t>
      </w:r>
      <w:r>
        <w:t>R</w:t>
      </w:r>
      <w:r w:rsidRPr="001B7B30">
        <w:t xml:space="preserve">equired </w:t>
      </w:r>
      <w:r>
        <w:t>F</w:t>
      </w:r>
      <w:r w:rsidRPr="001B7B30">
        <w:t>lag is not present)</w:t>
      </w:r>
    </w:p>
    <w:p w14:paraId="3723DC70" w14:textId="77777777" w:rsidR="00B42355" w:rsidRPr="001B7B30" w:rsidRDefault="00B42355" w:rsidP="00B42355">
      <w:pPr>
        <w:pStyle w:val="NormalParagraph"/>
      </w:pPr>
      <w:r w:rsidRPr="001B7B30">
        <w:lastRenderedPageBreak/>
        <w:t>When entered manually, the Activation Code SHALL be used as defined above.</w:t>
      </w:r>
    </w:p>
    <w:p w14:paraId="75CC92A5" w14:textId="77777777" w:rsidR="00B42355" w:rsidRPr="001B7B30" w:rsidRDefault="00B42355" w:rsidP="00B42355">
      <w:pPr>
        <w:pStyle w:val="NormalParagraph"/>
      </w:pPr>
      <w:r>
        <w:t xml:space="preserve">When provided in a QR code according to </w:t>
      </w:r>
      <w:r w:rsidRPr="00E72AB2">
        <w:t xml:space="preserve">ISO/IEC 18004 </w:t>
      </w:r>
      <w:r w:rsidRPr="001B7B30">
        <w:t>[</w:t>
      </w:r>
      <w:hyperlink w:anchor="ISO18004" w:history="1">
        <w:r w:rsidRPr="001B7B30">
          <w:t>15</w:t>
        </w:r>
      </w:hyperlink>
      <w:r w:rsidRPr="001B7B30">
        <w:t>]</w:t>
      </w:r>
      <w:r>
        <w:t>, the Activation Code SHALL be prefixed with "LPA:"</w:t>
      </w:r>
    </w:p>
    <w:p w14:paraId="4422BB9A" w14:textId="77777777" w:rsidR="00B42355" w:rsidRPr="00365256" w:rsidRDefault="00B42355" w:rsidP="00B42355">
      <w:pPr>
        <w:pStyle w:val="Heading3"/>
      </w:pPr>
      <w:bookmarkStart w:id="1491" w:name="_Matching_ID"/>
      <w:bookmarkStart w:id="1492" w:name="_Toc438038984"/>
      <w:bookmarkStart w:id="1493" w:name="_Toc438302024"/>
      <w:bookmarkStart w:id="1494" w:name="_Ref440453179"/>
      <w:bookmarkStart w:id="1495" w:name="_Ref440456091"/>
      <w:bookmarkStart w:id="1496" w:name="_Ref440456652"/>
      <w:bookmarkStart w:id="1497" w:name="_Ref440457338"/>
      <w:bookmarkStart w:id="1498" w:name="_Ref440457378"/>
      <w:bookmarkStart w:id="1499" w:name="_Ref440457391"/>
      <w:bookmarkStart w:id="1500" w:name="_Toc456596232"/>
      <w:bookmarkStart w:id="1501" w:name="_Toc473022746"/>
      <w:bookmarkStart w:id="1502" w:name="_Toc486508725"/>
      <w:bookmarkStart w:id="1503" w:name="_Toc492049992"/>
      <w:bookmarkStart w:id="1504" w:name="_Toc178140225"/>
      <w:bookmarkStart w:id="1505" w:name="_Toc435967645"/>
      <w:bookmarkStart w:id="1506" w:name="_Ref431909626"/>
      <w:bookmarkStart w:id="1507" w:name="_Toc437273573"/>
      <w:bookmarkStart w:id="1508" w:name="_Toc433614740"/>
      <w:bookmarkStart w:id="1509" w:name="_Ref436395222"/>
      <w:bookmarkStart w:id="1510" w:name="_Toc427838832"/>
      <w:bookmarkEnd w:id="1491"/>
      <w:r>
        <w:t>Matching ID</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0383DFEF" w14:textId="77777777" w:rsidR="00B42355" w:rsidRPr="00262FE4" w:rsidRDefault="00B42355" w:rsidP="00B42355">
      <w:pPr>
        <w:pStyle w:val="NormalParagraph"/>
      </w:pPr>
      <w:bookmarkStart w:id="1511" w:name="_Toc435862063"/>
      <w:bookmarkStart w:id="1512" w:name="_Toc435862064"/>
      <w:bookmarkStart w:id="1513" w:name="_Toc435862065"/>
      <w:bookmarkStart w:id="1514" w:name="_Toc435862066"/>
      <w:bookmarkStart w:id="1515" w:name="_Toc435862067"/>
      <w:bookmarkStart w:id="1516" w:name="_Toc435862078"/>
      <w:bookmarkStart w:id="1517" w:name="_Toc435862085"/>
      <w:bookmarkStart w:id="1518" w:name="_Toc435862092"/>
      <w:bookmarkStart w:id="1519" w:name="_Toc435862099"/>
      <w:bookmarkStart w:id="1520" w:name="_Toc435862106"/>
      <w:bookmarkStart w:id="1521" w:name="_Toc421616403"/>
      <w:bookmarkStart w:id="1522" w:name="_Toc421693059"/>
      <w:bookmarkStart w:id="1523" w:name="_Toc421693491"/>
      <w:bookmarkStart w:id="1524" w:name="_Toc421712361"/>
      <w:bookmarkStart w:id="1525" w:name="_Toc421720805"/>
      <w:bookmarkStart w:id="1526" w:name="_Toc421616404"/>
      <w:bookmarkStart w:id="1527" w:name="_Toc421693060"/>
      <w:bookmarkStart w:id="1528" w:name="_Toc421693492"/>
      <w:bookmarkStart w:id="1529" w:name="_Toc421712362"/>
      <w:bookmarkStart w:id="1530" w:name="_Toc421720806"/>
      <w:bookmarkStart w:id="1531" w:name="_Toc435862107"/>
      <w:bookmarkStart w:id="1532" w:name="_Toc435862108"/>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r w:rsidRPr="00262FE4">
        <w:t>The MatchingID is mandatory information (but MAY be zero-length) that SHALL be set-up between the Operator and the SM-DP</w:t>
      </w:r>
      <w:r>
        <w:t>+</w:t>
      </w:r>
      <w:r w:rsidRPr="00262FE4">
        <w:t xml:space="preserve">, to identify the context of a specific management order given to the SM-DP+. The MatchingID is generated during the </w:t>
      </w:r>
      <w:r>
        <w:t>d</w:t>
      </w:r>
      <w:r w:rsidRPr="00262FE4">
        <w:t xml:space="preserve">ownload </w:t>
      </w:r>
      <w:r>
        <w:t>i</w:t>
      </w:r>
      <w:r w:rsidRPr="00262FE4">
        <w:t xml:space="preserve">nitiation procedure </w:t>
      </w:r>
      <w:r w:rsidRPr="00C36D4D">
        <w:t>(section</w:t>
      </w:r>
      <w:r>
        <w:t xml:space="preserve"> 3.1.1).</w:t>
      </w:r>
    </w:p>
    <w:p w14:paraId="75329742" w14:textId="77777777" w:rsidR="00B42355" w:rsidRPr="00262FE4" w:rsidRDefault="00B42355" w:rsidP="00B42355">
      <w:pPr>
        <w:pStyle w:val="NormalParagraph"/>
      </w:pPr>
      <w:r w:rsidRPr="00C36D4D">
        <w:t>The M</w:t>
      </w:r>
      <w:r w:rsidRPr="00B43806">
        <w:t xml:space="preserve">atchingID is equivalent to the </w:t>
      </w:r>
      <w:r>
        <w:t>"</w:t>
      </w:r>
      <w:r w:rsidRPr="00B43806">
        <w:t>Activation Code Token</w:t>
      </w:r>
      <w:r>
        <w:t>"</w:t>
      </w:r>
      <w:r w:rsidRPr="00B43806">
        <w:t xml:space="preserve"> as defined is SGP.21 [</w:t>
      </w:r>
      <w:hyperlink w:anchor="SGP21" w:history="1">
        <w:r w:rsidRPr="00262FE4">
          <w:t>4</w:t>
        </w:r>
      </w:hyperlink>
      <w:r w:rsidRPr="00262FE4">
        <w:t>].</w:t>
      </w:r>
    </w:p>
    <w:p w14:paraId="30E1AB19" w14:textId="77777777" w:rsidR="00B42355" w:rsidRPr="00C36D4D" w:rsidRDefault="00B42355" w:rsidP="00B42355">
      <w:pPr>
        <w:pStyle w:val="NormalParagraph"/>
      </w:pPr>
      <w:r w:rsidRPr="00C36D4D">
        <w:t>The format and content of the MatchingID is subject to the following constraints:</w:t>
      </w:r>
    </w:p>
    <w:p w14:paraId="5C6DBC1E" w14:textId="77777777" w:rsidR="00B42355" w:rsidRPr="00C36D4D" w:rsidRDefault="00B42355" w:rsidP="00B42355">
      <w:pPr>
        <w:pStyle w:val="NormalParagraph"/>
      </w:pPr>
      <w:r>
        <w:t xml:space="preserve">The MatchingID, </w:t>
      </w:r>
      <w:r w:rsidRPr="001D6A0F">
        <w:t>when not a zero-length value</w:t>
      </w:r>
      <w:r>
        <w:t>,</w:t>
      </w:r>
      <w:r w:rsidRPr="00C36D4D">
        <w:t xml:space="preserve"> SHALL be a unique identifier in the </w:t>
      </w:r>
      <w:r>
        <w:t>context</w:t>
      </w:r>
      <w:r w:rsidRPr="00C36D4D">
        <w:t xml:space="preserve"> of the Operator and the SM-DP+ to:</w:t>
      </w:r>
    </w:p>
    <w:p w14:paraId="78D6A329" w14:textId="77777777" w:rsidR="00B42355" w:rsidRPr="001B7B30" w:rsidRDefault="00B42355" w:rsidP="00B42355">
      <w:pPr>
        <w:pStyle w:val="ListBullet1"/>
        <w:numPr>
          <w:ilvl w:val="0"/>
          <w:numId w:val="32"/>
        </w:numPr>
      </w:pPr>
      <w:r w:rsidRPr="001B7B30">
        <w:t>Match a download order initiated by the Operator with a Profile Download request coming from an LPD.</w:t>
      </w:r>
    </w:p>
    <w:p w14:paraId="5D3E5B0C" w14:textId="77777777" w:rsidR="00B42355" w:rsidRPr="001B7B30" w:rsidRDefault="00B42355" w:rsidP="00B42355">
      <w:pPr>
        <w:pStyle w:val="ListBullet1"/>
        <w:numPr>
          <w:ilvl w:val="0"/>
          <w:numId w:val="32"/>
        </w:numPr>
      </w:pPr>
      <w:r w:rsidRPr="001B7B30">
        <w:t xml:space="preserve">As a protection for the SM-DP+: </w:t>
      </w:r>
      <w:r>
        <w:t xml:space="preserve">the </w:t>
      </w:r>
      <w:r w:rsidRPr="001B7B30">
        <w:t>SM-DP+ SHALL only process requests containing a MatchingID known to the SM-DP+ (and therefore inherently valid).</w:t>
      </w:r>
    </w:p>
    <w:p w14:paraId="3C37BEA4" w14:textId="77777777" w:rsidR="00B42355" w:rsidRPr="00C36D4D" w:rsidRDefault="00B42355" w:rsidP="00B42355">
      <w:pPr>
        <w:pStyle w:val="NormalParagraph"/>
      </w:pPr>
      <w:r w:rsidRPr="00262FE4">
        <w:t xml:space="preserve">It SHALL consist only of upper case alphanumeric characters (0-9, A-Z) and the </w:t>
      </w:r>
      <w:r>
        <w:t>"</w:t>
      </w:r>
      <w:r w:rsidRPr="00262FE4">
        <w:t>-</w:t>
      </w:r>
      <w:r>
        <w:t xml:space="preserve">" </w:t>
      </w:r>
      <w:r w:rsidRPr="00262FE4">
        <w:t>in any combination.</w:t>
      </w:r>
    </w:p>
    <w:p w14:paraId="419966E8" w14:textId="77777777" w:rsidR="00B42355" w:rsidRPr="006A3700" w:rsidRDefault="00B42355" w:rsidP="00B42355">
      <w:pPr>
        <w:pStyle w:val="NOTE"/>
      </w:pPr>
      <w:r w:rsidRPr="006A3700">
        <w:t>NOTE:</w:t>
      </w:r>
      <w:r>
        <w:tab/>
      </w:r>
      <w:r w:rsidRPr="006A3700">
        <w:t>This selection allows more compact alphanumeric QR code encoding and is expected to be supported for manual entry.</w:t>
      </w:r>
    </w:p>
    <w:p w14:paraId="350D9724" w14:textId="77777777" w:rsidR="00B42355" w:rsidRDefault="00B42355" w:rsidP="00B42355">
      <w:pPr>
        <w:rPr>
          <w:lang w:eastAsia="en-US"/>
        </w:rPr>
      </w:pPr>
      <w:bookmarkStart w:id="1533" w:name="_Toc438038985"/>
      <w:bookmarkStart w:id="1534" w:name="_Toc438302025"/>
      <w:bookmarkStart w:id="1535" w:name="_Toc456596233"/>
      <w:bookmarkStart w:id="1536" w:name="_Toc473022747"/>
      <w:bookmarkStart w:id="1537" w:name="_Toc486508726"/>
      <w:bookmarkStart w:id="1538" w:name="_Toc492049993"/>
      <w:r>
        <w:rPr>
          <w:lang w:eastAsia="en-US"/>
        </w:rPr>
        <w:t>On ES9+ and ES11, the data object containing the MatchingID MAY also be missing completely. Whenever this specification refers to a "missing MatchingID", this refers to this data object either to be missing or to having a length of zero.</w:t>
      </w:r>
    </w:p>
    <w:p w14:paraId="656C1725" w14:textId="77777777" w:rsidR="00B42355" w:rsidRDefault="00B42355" w:rsidP="00B42355">
      <w:pPr>
        <w:rPr>
          <w:lang w:eastAsia="en-US"/>
        </w:rPr>
      </w:pPr>
      <w:r>
        <w:rPr>
          <w:lang w:eastAsia="en-US"/>
        </w:rPr>
        <w:t>In turn, a MatchingID being present refers to the data object having a non-</w:t>
      </w:r>
      <w:r w:rsidRPr="001D6A0F">
        <w:t>zero-length value</w:t>
      </w:r>
      <w:r>
        <w:t>.</w:t>
      </w:r>
    </w:p>
    <w:p w14:paraId="7EC0C2D3" w14:textId="77777777" w:rsidR="00B42355" w:rsidRDefault="00B42355" w:rsidP="00B42355">
      <w:pPr>
        <w:pStyle w:val="Heading2"/>
        <w:rPr>
          <w:rFonts w:eastAsiaTheme="minorEastAsia"/>
        </w:rPr>
      </w:pPr>
      <w:bookmarkStart w:id="1539" w:name="_Toc178140226"/>
      <w:r>
        <w:rPr>
          <w:rFonts w:eastAsiaTheme="minorEastAsia" w:hint="eastAsia"/>
        </w:rPr>
        <w:t>Device Info</w:t>
      </w:r>
      <w:r>
        <w:rPr>
          <w:rFonts w:eastAsiaTheme="minorEastAsia"/>
        </w:rPr>
        <w:t>rmation</w:t>
      </w:r>
      <w:bookmarkEnd w:id="1533"/>
      <w:bookmarkEnd w:id="1534"/>
      <w:bookmarkEnd w:id="1535"/>
      <w:bookmarkEnd w:id="1536"/>
      <w:bookmarkEnd w:id="1537"/>
      <w:bookmarkEnd w:id="1538"/>
      <w:bookmarkEnd w:id="1539"/>
    </w:p>
    <w:p w14:paraId="43FF176E" w14:textId="77777777" w:rsidR="00B42355" w:rsidRPr="003E4A37" w:rsidRDefault="00B42355" w:rsidP="00B42355">
      <w:pPr>
        <w:pStyle w:val="NormalParagraph"/>
      </w:pPr>
      <w:r w:rsidRPr="00262FE4">
        <w:t xml:space="preserve">During the Profile </w:t>
      </w:r>
      <w:r>
        <w:t>d</w:t>
      </w:r>
      <w:r w:rsidRPr="00262FE4">
        <w:t xml:space="preserve">ownload and </w:t>
      </w:r>
      <w:r>
        <w:t>i</w:t>
      </w:r>
      <w:r w:rsidRPr="00262FE4">
        <w:t>nstallation procedure, any Device Information provided by the LPA to the eUICC SHALL be signed by the eUIC</w:t>
      </w:r>
      <w:r w:rsidRPr="00C36D4D">
        <w:t xml:space="preserve">C, and then provided by the eUICC to the SM-DP+ for the purpose of </w:t>
      </w:r>
      <w:r w:rsidRPr="003E4A37">
        <w:t xml:space="preserve">Device eligibility check. The SM-DP+/Operator is free to use or ignore this information at their </w:t>
      </w:r>
      <w:r w:rsidRPr="00BD26E1">
        <w:t>discretion.</w:t>
      </w:r>
    </w:p>
    <w:p w14:paraId="2C32BDB0" w14:textId="77777777" w:rsidR="00B42355" w:rsidRPr="003E4A37" w:rsidRDefault="00B42355" w:rsidP="00B42355">
      <w:pPr>
        <w:pStyle w:val="NormalParagraph"/>
      </w:pPr>
      <w:r w:rsidRPr="003E4A37">
        <w:t>Device Information includes:</w:t>
      </w:r>
    </w:p>
    <w:p w14:paraId="31A3E3E7" w14:textId="77777777" w:rsidR="00B42355" w:rsidRPr="001B7B30" w:rsidRDefault="00B42355" w:rsidP="00B42355">
      <w:pPr>
        <w:pStyle w:val="ListBullet1"/>
        <w:numPr>
          <w:ilvl w:val="0"/>
          <w:numId w:val="32"/>
        </w:numPr>
      </w:pPr>
      <w:r w:rsidRPr="001B7B30">
        <w:t>Device type allocation code: TAC</w:t>
      </w:r>
    </w:p>
    <w:p w14:paraId="776ADC06" w14:textId="77777777" w:rsidR="00B42355" w:rsidRPr="00090306" w:rsidRDefault="00B42355" w:rsidP="00B42355">
      <w:pPr>
        <w:pStyle w:val="ListBullet1"/>
        <w:numPr>
          <w:ilvl w:val="0"/>
          <w:numId w:val="32"/>
        </w:numPr>
      </w:pPr>
      <w:r w:rsidRPr="001B7B30">
        <w:t xml:space="preserve">Device capabilities: The </w:t>
      </w:r>
      <w:r>
        <w:t>D</w:t>
      </w:r>
      <w:r w:rsidRPr="001B7B30">
        <w:t>evice SHALL set all</w:t>
      </w:r>
      <w:r w:rsidRPr="00525E4D">
        <w:t xml:space="preserve"> </w:t>
      </w:r>
      <w:r w:rsidRPr="001B7B30">
        <w:t>the capabilities it supports</w:t>
      </w:r>
    </w:p>
    <w:p w14:paraId="5987BA7B" w14:textId="77777777" w:rsidR="00B42355" w:rsidRPr="00090306" w:rsidRDefault="00B42355" w:rsidP="00B42355">
      <w:pPr>
        <w:pStyle w:val="ListBullet2"/>
        <w:numPr>
          <w:ilvl w:val="1"/>
          <w:numId w:val="32"/>
        </w:numPr>
      </w:pPr>
      <w:r>
        <w:t>R</w:t>
      </w:r>
      <w:r w:rsidRPr="001B7B30">
        <w:t>adio access technologies, including release.</w:t>
      </w:r>
    </w:p>
    <w:p w14:paraId="4709D487" w14:textId="77777777" w:rsidR="00B42355" w:rsidRDefault="00B42355" w:rsidP="00B42355">
      <w:pPr>
        <w:pStyle w:val="ListBullet2"/>
        <w:numPr>
          <w:ilvl w:val="1"/>
          <w:numId w:val="32"/>
        </w:numPr>
      </w:pPr>
      <w:r w:rsidRPr="001B7B30">
        <w:t>Contactless: the SWP and HCI interfaces as well as the associated APIs</w:t>
      </w:r>
    </w:p>
    <w:p w14:paraId="5F2B22B2" w14:textId="77777777" w:rsidR="00B42355" w:rsidRDefault="00B42355" w:rsidP="00B42355">
      <w:pPr>
        <w:pStyle w:val="ListBullet2"/>
        <w:numPr>
          <w:ilvl w:val="1"/>
          <w:numId w:val="32"/>
        </w:numPr>
      </w:pPr>
      <w:r>
        <w:t>Optional RSP functions supported:</w:t>
      </w:r>
    </w:p>
    <w:p w14:paraId="14DEF6D6" w14:textId="77777777" w:rsidR="00B42355" w:rsidRDefault="00B42355" w:rsidP="00B42355">
      <w:pPr>
        <w:pStyle w:val="ListBullet3"/>
        <w:numPr>
          <w:ilvl w:val="2"/>
          <w:numId w:val="32"/>
        </w:numPr>
      </w:pPr>
      <w:r>
        <w:t>Update CRL on the eUICC</w:t>
      </w:r>
    </w:p>
    <w:p w14:paraId="48B01FFF" w14:textId="77777777" w:rsidR="00B42355" w:rsidRPr="001B7B30" w:rsidRDefault="00B42355" w:rsidP="00B42355">
      <w:pPr>
        <w:pStyle w:val="ListBullet1"/>
        <w:numPr>
          <w:ilvl w:val="0"/>
          <w:numId w:val="32"/>
        </w:numPr>
      </w:pPr>
      <w:r>
        <w:lastRenderedPageBreak/>
        <w:t>IMEI (optional)</w:t>
      </w:r>
    </w:p>
    <w:p w14:paraId="27C85294" w14:textId="77777777" w:rsidR="00B42355" w:rsidRPr="0027365E" w:rsidRDefault="00B42355" w:rsidP="00B42355">
      <w:pPr>
        <w:spacing w:before="0" w:after="200" w:line="276" w:lineRule="auto"/>
        <w:jc w:val="left"/>
        <w:rPr>
          <w:b/>
          <w:szCs w:val="22"/>
          <w:lang w:eastAsia="en-US"/>
        </w:rPr>
      </w:pPr>
      <w:r>
        <w:rPr>
          <w:rFonts w:eastAsiaTheme="minorEastAsia" w:hint="eastAsia"/>
          <w:b/>
          <w:i/>
          <w:szCs w:val="22"/>
          <w:lang w:val="en-US" w:bidi="ar-SA"/>
        </w:rPr>
        <w:t>Device</w:t>
      </w:r>
      <w:r w:rsidRPr="0027365E">
        <w:rPr>
          <w:b/>
          <w:i/>
          <w:szCs w:val="22"/>
          <w:lang w:val="en-US" w:eastAsia="en-GB" w:bidi="ar-SA"/>
        </w:rPr>
        <w:t xml:space="preserve"> Info</w:t>
      </w:r>
      <w:r>
        <w:rPr>
          <w:b/>
          <w:i/>
          <w:szCs w:val="22"/>
          <w:lang w:val="en-US" w:eastAsia="en-GB" w:bidi="ar-SA"/>
        </w:rPr>
        <w:t>rmation</w:t>
      </w:r>
    </w:p>
    <w:p w14:paraId="4B14C28B" w14:textId="77777777" w:rsidR="00B42355" w:rsidRPr="001B7B30" w:rsidRDefault="00B42355" w:rsidP="00B42355">
      <w:pPr>
        <w:pStyle w:val="NormalParagraph"/>
      </w:pPr>
      <w:r w:rsidRPr="001B7B30">
        <w:t>DeviceInfo is coded using ASN.1 DER as follow</w:t>
      </w:r>
      <w:r>
        <w:t>s</w:t>
      </w:r>
      <w:r w:rsidRPr="001B7B30">
        <w:t>:</w:t>
      </w:r>
    </w:p>
    <w:p w14:paraId="767832F9"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DeviceInfo ::= SEQUENCE {</w:t>
      </w:r>
    </w:p>
    <w:p w14:paraId="7C486A8C"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t>tac Octet4,</w:t>
      </w:r>
    </w:p>
    <w:p w14:paraId="012C72E0"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E3589">
        <w:rPr>
          <w:rFonts w:ascii="Courier New" w:hAnsi="Courier New" w:cs="Courier New"/>
          <w:sz w:val="18"/>
          <w:szCs w:val="18"/>
          <w:lang w:val="fr-FR"/>
        </w:rPr>
        <w:tab/>
        <w:t>deviceCapabilities DeviceCapabilities,</w:t>
      </w:r>
    </w:p>
    <w:p w14:paraId="213FB22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fr-FR"/>
        </w:rPr>
        <w:tab/>
      </w:r>
      <w:r w:rsidRPr="009C48C0">
        <w:rPr>
          <w:rFonts w:ascii="Courier New" w:hAnsi="Courier New" w:cs="Courier New"/>
          <w:sz w:val="18"/>
          <w:szCs w:val="18"/>
        </w:rPr>
        <w:t>imei Octet8 OPTIONAL</w:t>
      </w:r>
    </w:p>
    <w:p w14:paraId="23A22D2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1FAC06B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8AFAE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DeviceCapabilities ::= SEQUENCE { -- Highest fully supported release for each definition</w:t>
      </w:r>
    </w:p>
    <w:p w14:paraId="5FC9472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xml:space="preserve">  -- The device SHALL set all the capabilities it supports</w:t>
      </w:r>
    </w:p>
    <w:p w14:paraId="47BA83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gsmSupportedRelease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96065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utranSupportedRelease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220321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cdma2000onexSupportedRelease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82F2D6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14ED51A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cdma2000ehrpdSupportedRelease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6F619AC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eutran</w:t>
      </w:r>
      <w:r w:rsidR="00581CAC">
        <w:rPr>
          <w:rFonts w:ascii="Courier New" w:hAnsi="Courier New" w:cs="Courier New"/>
          <w:sz w:val="18"/>
          <w:szCs w:val="18"/>
        </w:rPr>
        <w:t>Epc</w:t>
      </w:r>
      <w:r w:rsidRPr="009C48C0">
        <w:rPr>
          <w:rFonts w:ascii="Courier New" w:hAnsi="Courier New" w:cs="Courier New"/>
          <w:sz w:val="18"/>
          <w:szCs w:val="18"/>
        </w:rPr>
        <w:t>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0E7C9A5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contactlessSupportedRelease VersionType</w:t>
      </w:r>
      <w:r w:rsidRPr="009C48C0" w:rsidDel="00553E2B">
        <w:rPr>
          <w:rFonts w:ascii="Courier New" w:hAnsi="Courier New" w:cs="Courier New"/>
          <w:sz w:val="18"/>
          <w:szCs w:val="18"/>
        </w:rPr>
        <w:t xml:space="preserve"> </w:t>
      </w:r>
      <w:r w:rsidRPr="009C48C0">
        <w:rPr>
          <w:rFonts w:ascii="Courier New" w:hAnsi="Courier New" w:cs="Courier New"/>
          <w:sz w:val="18"/>
          <w:szCs w:val="18"/>
        </w:rPr>
        <w:t>OPTIONAL,</w:t>
      </w:r>
    </w:p>
    <w:p w14:paraId="5D39DCC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rspCrlSupportedVersion VersionType OPTIONAL</w:t>
      </w:r>
      <w:r w:rsidR="00226A77">
        <w:rPr>
          <w:rFonts w:ascii="Courier New" w:hAnsi="Courier New" w:cs="Courier New"/>
          <w:sz w:val="18"/>
          <w:szCs w:val="18"/>
        </w:rPr>
        <w:t>,</w:t>
      </w:r>
    </w:p>
    <w:p w14:paraId="0FD7FB6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nrEpcSupportedRelease VersionType OPTIONAL,</w:t>
      </w:r>
      <w:r>
        <w:rPr>
          <w:rFonts w:ascii="Courier New" w:hAnsi="Courier New" w:cs="Courier New"/>
          <w:sz w:val="18"/>
          <w:szCs w:val="18"/>
        </w:rPr>
        <w:tab/>
      </w:r>
    </w:p>
    <w:p w14:paraId="6BD4D6AA" w14:textId="77777777"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sz w:val="18"/>
          <w:szCs w:val="18"/>
          <w:lang w:eastAsia="ko-KR"/>
        </w:rPr>
        <w:t>,</w:t>
      </w:r>
    </w:p>
    <w:p w14:paraId="5F3C2AB2" w14:textId="3A4B9D7B" w:rsidR="00226A77" w:rsidRDefault="00226A77" w:rsidP="00226A7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heme="minorEastAsia" w:hAnsi="Courier New" w:cs="Courier New" w:hint="eastAsia"/>
          <w:sz w:val="18"/>
          <w:szCs w:val="18"/>
          <w:lang w:eastAsia="ko-KR"/>
        </w:rPr>
        <w:t>eutran5gc</w:t>
      </w:r>
      <w:r>
        <w:rPr>
          <w:rFonts w:ascii="Courier New" w:hAnsi="Courier New" w:cs="Courier New"/>
          <w:sz w:val="18"/>
          <w:szCs w:val="18"/>
        </w:rPr>
        <w:t>SupportedRelease VersionType OPTIONAL</w:t>
      </w:r>
      <w:r w:rsidR="00DE1302">
        <w:rPr>
          <w:rFonts w:ascii="Courier New" w:hAnsi="Courier New" w:cs="Courier New"/>
          <w:sz w:val="18"/>
          <w:szCs w:val="18"/>
        </w:rPr>
        <w:t>,</w:t>
      </w:r>
    </w:p>
    <w:p w14:paraId="0EBDDD8F" w14:textId="7B71CF09"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w:t>
      </w:r>
      <w:r w:rsidRPr="00D435CC">
        <w:rPr>
          <w:rFonts w:ascii="Courier New" w:hAnsi="Courier New" w:cs="Courier New" w:hint="eastAsia"/>
          <w:sz w:val="18"/>
          <w:szCs w:val="18"/>
        </w:rPr>
        <w:t>lpaSvn VersionType OPTIONAL,</w:t>
      </w:r>
      <w:r w:rsidRPr="00D435CC">
        <w:rPr>
          <w:rFonts w:ascii="Courier New" w:hAnsi="Courier New" w:cs="Courier New"/>
          <w:sz w:val="18"/>
          <w:szCs w:val="18"/>
        </w:rPr>
        <w:t xml:space="preserve"> -- </w:t>
      </w:r>
      <w:r>
        <w:rPr>
          <w:rFonts w:ascii="Courier New" w:hAnsi="Courier New" w:cs="Courier New"/>
          <w:sz w:val="18"/>
          <w:szCs w:val="18"/>
        </w:rPr>
        <w:t>Not defined in this version of SGP.22</w:t>
      </w:r>
    </w:p>
    <w:p w14:paraId="24E976B7"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t xml:space="preserve">catSupportedClasses CatSupportedClasses OPTIONAL, -- </w:t>
      </w:r>
      <w:r>
        <w:rPr>
          <w:rFonts w:ascii="Courier New" w:hAnsi="Courier New" w:cs="Courier New"/>
          <w:sz w:val="18"/>
          <w:szCs w:val="18"/>
        </w:rPr>
        <w:t>Not defined in this version of SGP.22</w:t>
      </w:r>
    </w:p>
    <w:p w14:paraId="2B7C1410" w14:textId="77777777" w:rsidR="00DE1302" w:rsidRPr="00D435CC"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35CC">
        <w:rPr>
          <w:rFonts w:ascii="Courier New" w:hAnsi="Courier New" w:cs="Courier New"/>
          <w:sz w:val="18"/>
          <w:szCs w:val="18"/>
        </w:rPr>
        <w:tab/>
        <w:t>euiccFormFactorType EuiccFormFactorType OPTIONAL</w:t>
      </w:r>
      <w:r>
        <w:rPr>
          <w:rFonts w:ascii="Courier New" w:hAnsi="Courier New" w:cs="Courier New"/>
          <w:sz w:val="18"/>
          <w:szCs w:val="18"/>
        </w:rPr>
        <w:t>,</w:t>
      </w:r>
      <w:r w:rsidRPr="00EB14E3">
        <w:rPr>
          <w:rFonts w:ascii="Courier New" w:hAnsi="Courier New" w:cs="Courier New"/>
          <w:sz w:val="18"/>
          <w:szCs w:val="18"/>
        </w:rPr>
        <w:t xml:space="preserve"> </w:t>
      </w:r>
      <w:r w:rsidRPr="00D435CC">
        <w:rPr>
          <w:rFonts w:ascii="Courier New" w:hAnsi="Courier New" w:cs="Courier New"/>
          <w:sz w:val="18"/>
          <w:szCs w:val="18"/>
        </w:rPr>
        <w:t xml:space="preserve">-- </w:t>
      </w:r>
      <w:r>
        <w:rPr>
          <w:rFonts w:ascii="Courier New" w:hAnsi="Courier New" w:cs="Courier New"/>
          <w:sz w:val="18"/>
          <w:szCs w:val="18"/>
        </w:rPr>
        <w:t>Not defined in this version of SGP.22</w:t>
      </w:r>
    </w:p>
    <w:p w14:paraId="521A6B86"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7B1192">
        <w:rPr>
          <w:rFonts w:ascii="Courier New" w:hAnsi="Courier New" w:cs="Courier New"/>
          <w:sz w:val="18"/>
          <w:szCs w:val="18"/>
        </w:rPr>
        <w:tab/>
      </w:r>
      <w:r>
        <w:rPr>
          <w:rFonts w:ascii="Courier New" w:hAnsi="Courier New" w:cs="Courier New"/>
          <w:sz w:val="18"/>
          <w:szCs w:val="18"/>
        </w:rPr>
        <w:t>deviceAdditionalFeatureSupport DeviceAdditionalFeatureSupport OPTIONAL</w:t>
      </w:r>
    </w:p>
    <w:p w14:paraId="5A9BD8FB"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7E00534"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346492"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Definition of DeviceAdditionalFeatureSupport</w:t>
      </w:r>
    </w:p>
    <w:p w14:paraId="6D031638" w14:textId="77777777"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DeviceAdditionalFeatureSupport ::= SEQUENCE {</w:t>
      </w:r>
    </w:p>
    <w:p w14:paraId="2A7852BD" w14:textId="61CB26BD"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9F39D9">
        <w:rPr>
          <w:rFonts w:ascii="Courier New" w:hAnsi="Courier New" w:cs="Courier New"/>
          <w:sz w:val="18"/>
          <w:szCs w:val="18"/>
        </w:rPr>
        <w:t>naiSupport</w:t>
      </w:r>
      <w:r w:rsidRPr="001B2817">
        <w:rPr>
          <w:rFonts w:ascii="Courier New" w:hAnsi="Courier New" w:cs="Courier New"/>
          <w:sz w:val="18"/>
          <w:szCs w:val="18"/>
        </w:rPr>
        <w:t xml:space="preserve"> </w:t>
      </w:r>
      <w:r>
        <w:rPr>
          <w:rFonts w:ascii="Courier New" w:hAnsi="Courier New" w:cs="Courier New"/>
          <w:sz w:val="18"/>
          <w:szCs w:val="18"/>
        </w:rPr>
        <w:t>VersionType</w:t>
      </w:r>
      <w:r w:rsidRPr="001B2817">
        <w:rPr>
          <w:rFonts w:ascii="Courier New" w:hAnsi="Courier New" w:cs="Courier New"/>
          <w:sz w:val="18"/>
          <w:szCs w:val="18"/>
        </w:rPr>
        <w:t xml:space="preserve"> </w:t>
      </w:r>
      <w:r w:rsidRPr="00D435CC">
        <w:rPr>
          <w:rFonts w:ascii="Courier New" w:hAnsi="Courier New" w:cs="Courier New"/>
          <w:sz w:val="18"/>
          <w:szCs w:val="18"/>
        </w:rPr>
        <w:t>OPTIONAL</w:t>
      </w:r>
      <w:r w:rsidR="00FE4811">
        <w:rPr>
          <w:rFonts w:ascii="Courier New" w:hAnsi="Courier New" w:cs="Courier New"/>
          <w:sz w:val="18"/>
          <w:szCs w:val="18"/>
        </w:rPr>
        <w:t>,</w:t>
      </w:r>
      <w:r w:rsidRPr="001B2817">
        <w:rPr>
          <w:rFonts w:ascii="Courier New" w:hAnsi="Courier New" w:cs="Courier New"/>
          <w:sz w:val="18"/>
          <w:szCs w:val="18"/>
        </w:rPr>
        <w:t xml:space="preserve"> -- Device supports Network Access Identifier</w:t>
      </w:r>
    </w:p>
    <w:p w14:paraId="065C447E" w14:textId="223992F6" w:rsidR="00FE4811" w:rsidRDefault="00FE4811"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groupOfDeviceManufacturerOid </w:t>
      </w:r>
      <w:r w:rsidRPr="009C48C0">
        <w:rPr>
          <w:rFonts w:ascii="Courier New" w:hAnsi="Courier New" w:cs="Courier New"/>
          <w:sz w:val="18"/>
          <w:szCs w:val="18"/>
        </w:rPr>
        <w:t xml:space="preserve">OBJECT IDENTIFIER </w:t>
      </w:r>
      <w:r>
        <w:rPr>
          <w:rFonts w:ascii="Courier New" w:hAnsi="Courier New" w:cs="Courier New"/>
          <w:sz w:val="18"/>
          <w:szCs w:val="18"/>
        </w:rPr>
        <w:t>OPTIONAL –- the OID of Device Manufacturer or the Group of Device Manufacturers as defined in SGP.29</w:t>
      </w:r>
    </w:p>
    <w:p w14:paraId="650AE1D1" w14:textId="77777777" w:rsidR="00DE1302" w:rsidRPr="007B119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w:t>
      </w:r>
    </w:p>
    <w:p w14:paraId="6D8601DD" w14:textId="77777777" w:rsidR="00DE1302"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9026D8D" w14:textId="5000407D" w:rsidR="00DE1302" w:rsidRPr="00F617F4"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17F4">
        <w:rPr>
          <w:rFonts w:ascii="Courier New" w:hAnsi="Courier New" w:cs="Courier New"/>
          <w:sz w:val="18"/>
          <w:szCs w:val="18"/>
        </w:rPr>
        <w:t>CatSupportedClasses ::= BIT STRING</w:t>
      </w:r>
    </w:p>
    <w:p w14:paraId="7D319435" w14:textId="7F814FDC" w:rsidR="00DE1302" w:rsidRPr="009C48C0"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617F4">
        <w:rPr>
          <w:rFonts w:ascii="Courier New" w:hAnsi="Courier New" w:cs="Courier New"/>
          <w:sz w:val="18"/>
          <w:szCs w:val="18"/>
        </w:rPr>
        <w:t>EuiccFormFactorType ::= INTEGER</w:t>
      </w:r>
    </w:p>
    <w:p w14:paraId="223EE115" w14:textId="51083E2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1540" w:name="_eUICC_Information"/>
      <w:bookmarkStart w:id="1541" w:name="_Toc438038986"/>
      <w:bookmarkStart w:id="1542" w:name="_Toc438302026"/>
      <w:bookmarkEnd w:id="1540"/>
    </w:p>
    <w:p w14:paraId="614DA41D" w14:textId="77777777" w:rsidR="00B42355" w:rsidRDefault="00B42355" w:rsidP="00B42355">
      <w:pPr>
        <w:pStyle w:val="Body"/>
      </w:pPr>
      <w:bookmarkStart w:id="1543" w:name="_Ref440457160"/>
    </w:p>
    <w:p w14:paraId="7A9DE34B" w14:textId="77777777" w:rsidR="00B42355" w:rsidRDefault="00B42355" w:rsidP="00B42355">
      <w:pPr>
        <w:spacing w:before="0" w:after="200" w:line="276" w:lineRule="auto"/>
        <w:jc w:val="left"/>
        <w:rPr>
          <w:rFonts w:eastAsiaTheme="minorEastAsia"/>
          <w:szCs w:val="22"/>
          <w:lang w:eastAsia="ko-KR" w:bidi="ar-SA"/>
        </w:rPr>
      </w:pPr>
      <w:r>
        <w:rPr>
          <w:rFonts w:eastAsiaTheme="minorEastAsia" w:hint="eastAsia"/>
          <w:szCs w:val="22"/>
          <w:lang w:eastAsia="ko-KR" w:bidi="ar-SA"/>
        </w:rPr>
        <w:t>The TAC and IMEI are defined in 3GPP TS 23.003 [35].</w:t>
      </w:r>
    </w:p>
    <w:p w14:paraId="1625B0A1" w14:textId="77777777" w:rsidR="00B42355" w:rsidRDefault="00B42355" w:rsidP="00B42355">
      <w:pPr>
        <w:pStyle w:val="NormalParagraph"/>
      </w:pPr>
      <w:r>
        <w:t xml:space="preserve">The TAC SHALL be represented as a string of 4 octets that is coded </w:t>
      </w:r>
      <w:r>
        <w:rPr>
          <w:rFonts w:eastAsiaTheme="minorEastAsia" w:hint="eastAsia"/>
          <w:lang w:eastAsia="ko-KR"/>
        </w:rPr>
        <w:t xml:space="preserve">as a Telephony Binary Coded Decimal String </w:t>
      </w:r>
      <w:r>
        <w:t>as defined in 3GPP TS 29.002 [63].</w:t>
      </w:r>
    </w:p>
    <w:p w14:paraId="3EF5D80C" w14:textId="77777777" w:rsidR="00B42355" w:rsidRDefault="00B42355" w:rsidP="00B42355">
      <w:pPr>
        <w:pStyle w:val="NormalParagraph"/>
      </w:pPr>
      <w:r w:rsidRPr="00CD37EB">
        <w:t xml:space="preserve">The IMEI (including the check digit) SHALL be represented as </w:t>
      </w:r>
      <w:r>
        <w:t>a string of</w:t>
      </w:r>
      <w:r w:rsidRPr="00CD37EB">
        <w:t xml:space="preserve"> 8 octet</w:t>
      </w:r>
      <w:r>
        <w:t>s</w:t>
      </w:r>
      <w:r w:rsidRPr="00CD37EB">
        <w:t xml:space="preserve"> that is coded </w:t>
      </w:r>
      <w:r>
        <w:rPr>
          <w:rFonts w:eastAsiaTheme="minorEastAsia" w:hint="eastAsia"/>
          <w:lang w:eastAsia="ko-KR"/>
        </w:rPr>
        <w:t xml:space="preserve">as a Telephony Binary Coded Decimal String </w:t>
      </w:r>
      <w:r w:rsidRPr="00CD37EB">
        <w:t>as defined in 3GPP TS 2</w:t>
      </w:r>
      <w:r>
        <w:t>9</w:t>
      </w:r>
      <w:r w:rsidRPr="00CD37EB">
        <w:t>.00</w:t>
      </w:r>
      <w:r>
        <w:t>2</w:t>
      </w:r>
      <w:r w:rsidRPr="00CD37EB">
        <w:t xml:space="preserve"> [</w:t>
      </w:r>
      <w:r>
        <w:t>6</w:t>
      </w:r>
      <w:r w:rsidRPr="00CD37EB">
        <w:t>3]</w:t>
      </w:r>
      <w:r>
        <w:rPr>
          <w:rFonts w:eastAsiaTheme="minorEastAsia" w:hint="eastAsia"/>
          <w:lang w:eastAsia="ko-KR"/>
        </w:rPr>
        <w:t>, except that the last octet contains the check digit (in high nibble) and an 'F' filler (in low nibble)</w:t>
      </w:r>
      <w:r w:rsidRPr="00CD37EB">
        <w:t xml:space="preserve">. </w:t>
      </w:r>
      <w:r>
        <w:t>It</w:t>
      </w:r>
      <w:r w:rsidRPr="00CD37EB">
        <w:t xml:space="preserve"> SHOULD be present if the Device contains a non-removable eUICC.</w:t>
      </w:r>
    </w:p>
    <w:p w14:paraId="786E09BD" w14:textId="77777777" w:rsidR="00B42355" w:rsidRDefault="00B42355" w:rsidP="00B42355">
      <w:pPr>
        <w:pStyle w:val="NormalParagraph"/>
      </w:pPr>
      <w:r>
        <w:t>The capabilities SHALL be represented as follows:</w:t>
      </w:r>
    </w:p>
    <w:p w14:paraId="30789F82" w14:textId="77777777" w:rsidR="00B42355" w:rsidRDefault="00B42355" w:rsidP="00B42355">
      <w:pPr>
        <w:pStyle w:val="ListBullet1"/>
        <w:numPr>
          <w:ilvl w:val="0"/>
          <w:numId w:val="32"/>
        </w:numPr>
      </w:pPr>
      <w:r w:rsidRPr="00BD21D3">
        <w:rPr>
          <w:b/>
        </w:rPr>
        <w:t>gsmSupportedRelease</w:t>
      </w:r>
      <w:r>
        <w:t xml:space="preserve"> – if GSM/GERAN is supported, this SHALL be the highest 3GPP release </w:t>
      </w:r>
      <w:r>
        <w:rPr>
          <w:i/>
        </w:rPr>
        <w:t>N</w:t>
      </w:r>
      <w:r>
        <w:t xml:space="preserve"> fully supported by the device, encoded as the octet string {</w:t>
      </w:r>
      <w:r>
        <w:rPr>
          <w:i/>
        </w:rPr>
        <w:t>N</w:t>
      </w:r>
      <w:r>
        <w:t>, 0, 0}. If GSM/GERAN is not supported this SHALL not be present.</w:t>
      </w:r>
    </w:p>
    <w:p w14:paraId="1E8BFDD8" w14:textId="77777777" w:rsidR="00B42355" w:rsidRDefault="00B42355" w:rsidP="00B42355">
      <w:pPr>
        <w:pStyle w:val="ListBullet1"/>
        <w:numPr>
          <w:ilvl w:val="0"/>
          <w:numId w:val="32"/>
        </w:numPr>
      </w:pPr>
      <w:r w:rsidRPr="00BD21D3">
        <w:rPr>
          <w:b/>
        </w:rPr>
        <w:lastRenderedPageBreak/>
        <w:t>utranSupportedRelease</w:t>
      </w:r>
      <w:r>
        <w:t xml:space="preserve"> – if UMTS/UTRAN is supported, this SHALL be the highest 3GPP release </w:t>
      </w:r>
      <w:r>
        <w:rPr>
          <w:i/>
        </w:rPr>
        <w:t>N</w:t>
      </w:r>
      <w:r>
        <w:t xml:space="preserve"> fully supported by the device, encoded as the octet string {</w:t>
      </w:r>
      <w:r>
        <w:rPr>
          <w:i/>
        </w:rPr>
        <w:t>N</w:t>
      </w:r>
      <w:r>
        <w:t>, 0, 0}. If UMTS/UTRAN is not supported this SHALL not be present.</w:t>
      </w:r>
    </w:p>
    <w:p w14:paraId="7B96031C" w14:textId="77777777" w:rsidR="00B42355" w:rsidRDefault="00B42355" w:rsidP="00B42355">
      <w:pPr>
        <w:pStyle w:val="ListBullet1"/>
        <w:numPr>
          <w:ilvl w:val="0"/>
          <w:numId w:val="32"/>
        </w:numPr>
      </w:pPr>
      <w:r w:rsidRPr="00BD21D3">
        <w:rPr>
          <w:b/>
        </w:rPr>
        <w:t>cdma2000onexSupportedRelease</w:t>
      </w:r>
      <w:r>
        <w:t xml:space="preserve"> – if cdma2000 1X is supported, this SHALL be encoded as the octet string {1, 0, 0}. If cdma2000 1X is not supported this SHALL not be present.</w:t>
      </w:r>
    </w:p>
    <w:p w14:paraId="4502397D" w14:textId="77777777" w:rsidR="00B42355" w:rsidRDefault="00B42355" w:rsidP="00B42355">
      <w:pPr>
        <w:pStyle w:val="ListBullet1"/>
        <w:numPr>
          <w:ilvl w:val="0"/>
          <w:numId w:val="32"/>
        </w:numPr>
      </w:pPr>
      <w:r w:rsidRPr="00BD21D3">
        <w:rPr>
          <w:b/>
        </w:rPr>
        <w:t>cdma2000hrpdSupportedRelease</w:t>
      </w:r>
      <w:r>
        <w:t xml:space="preserve"> – if cdma2000 HRPD is supported, this SHALL be encoded as the octet string {R, 0, 0}. If cdma2000 HRPD is not supported this SHALL not be present.</w:t>
      </w:r>
      <w:r w:rsidRPr="00FC6525">
        <w:t xml:space="preserve"> </w:t>
      </w:r>
      <w:r>
        <w:t xml:space="preserve">The value </w:t>
      </w:r>
      <w:r>
        <w:rPr>
          <w:i/>
        </w:rPr>
        <w:t>R</w:t>
      </w:r>
      <w:r>
        <w:t xml:space="preserve"> SHALL represent the EVDO revision as follows:</w:t>
      </w:r>
    </w:p>
    <w:p w14:paraId="0164550B" w14:textId="77777777" w:rsidR="00B42355" w:rsidRDefault="00B42355" w:rsidP="00B42355">
      <w:pPr>
        <w:pStyle w:val="ListBulletsub"/>
        <w:numPr>
          <w:ilvl w:val="3"/>
          <w:numId w:val="32"/>
        </w:numPr>
      </w:pPr>
      <w:r>
        <w:t>Rev 0 SHALL be encoded as 1</w:t>
      </w:r>
    </w:p>
    <w:p w14:paraId="011F384E" w14:textId="77777777" w:rsidR="00B42355" w:rsidRDefault="00B42355" w:rsidP="00B42355">
      <w:pPr>
        <w:pStyle w:val="ListBulletsub"/>
        <w:numPr>
          <w:ilvl w:val="3"/>
          <w:numId w:val="32"/>
        </w:numPr>
      </w:pPr>
      <w:r>
        <w:t>Rev A SHALL be encoded as 2</w:t>
      </w:r>
    </w:p>
    <w:p w14:paraId="25BFA962" w14:textId="77777777" w:rsidR="00B42355" w:rsidRDefault="00B42355" w:rsidP="00B42355">
      <w:pPr>
        <w:pStyle w:val="ListBulletsub"/>
        <w:numPr>
          <w:ilvl w:val="3"/>
          <w:numId w:val="32"/>
        </w:numPr>
      </w:pPr>
      <w:r>
        <w:t>Rev B SHALL be encoded as 3</w:t>
      </w:r>
    </w:p>
    <w:p w14:paraId="44D1D78C" w14:textId="77777777" w:rsidR="00B42355" w:rsidRDefault="00B42355" w:rsidP="00B42355">
      <w:pPr>
        <w:pStyle w:val="ListBullet1"/>
        <w:numPr>
          <w:ilvl w:val="0"/>
          <w:numId w:val="32"/>
        </w:numPr>
      </w:pPr>
      <w:r>
        <w:rPr>
          <w:b/>
        </w:rPr>
        <w:t>cdma2000ehrpdSupportedRelease</w:t>
      </w:r>
      <w:r>
        <w:t xml:space="preserve"> – if cdma2000 eHRPD, is supported this SHALL be the highest 3GPP release </w:t>
      </w:r>
      <w:r>
        <w:rPr>
          <w:i/>
        </w:rPr>
        <w:t>N</w:t>
      </w:r>
      <w:r>
        <w:t xml:space="preserve"> fully supported by the device, encoded as the octet string {</w:t>
      </w:r>
      <w:r>
        <w:rPr>
          <w:i/>
        </w:rPr>
        <w:t>N</w:t>
      </w:r>
      <w:r>
        <w:t>, 0, 0}. If cdma2000 eHRPD is not supported this SHALL not be present.</w:t>
      </w:r>
    </w:p>
    <w:p w14:paraId="4146F73B" w14:textId="77777777" w:rsidR="00B42355" w:rsidRDefault="00B42355" w:rsidP="00B42355">
      <w:pPr>
        <w:pStyle w:val="ListBullet1"/>
        <w:numPr>
          <w:ilvl w:val="0"/>
          <w:numId w:val="32"/>
        </w:numPr>
      </w:pPr>
      <w:r w:rsidRPr="00BD21D3">
        <w:rPr>
          <w:b/>
        </w:rPr>
        <w:t>eutran</w:t>
      </w:r>
      <w:r w:rsidR="00226A77">
        <w:rPr>
          <w:b/>
        </w:rPr>
        <w:t>Epc</w:t>
      </w:r>
      <w:r w:rsidRPr="00BD21D3">
        <w:rPr>
          <w:b/>
        </w:rPr>
        <w:t>SupportedRelease</w:t>
      </w:r>
      <w:r>
        <w:t xml:space="preserve"> – if LTE/E-UTRAN</w:t>
      </w:r>
      <w:r w:rsidR="00F0739F">
        <w:t xml:space="preserve"> using a 4G core network (Evolved Package Core)</w:t>
      </w:r>
      <w:r>
        <w:t xml:space="preserve"> is supported, this SHALL be the highest 3GPP release</w:t>
      </w:r>
      <w:r>
        <w:rPr>
          <w:i/>
        </w:rPr>
        <w:t xml:space="preserve"> N</w:t>
      </w:r>
      <w:r>
        <w:t xml:space="preserve"> fully supported by the device, encoded as the octet string {</w:t>
      </w:r>
      <w:r>
        <w:rPr>
          <w:i/>
        </w:rPr>
        <w:t>N</w:t>
      </w:r>
      <w:r>
        <w:t>, 0, 0}. If LTE/E-UTRAN is not supported this SHALL not be present.</w:t>
      </w:r>
    </w:p>
    <w:p w14:paraId="5A875AAA" w14:textId="77777777" w:rsidR="00B42355" w:rsidRDefault="00B42355" w:rsidP="00B42355">
      <w:pPr>
        <w:pStyle w:val="ListBullet1"/>
        <w:numPr>
          <w:ilvl w:val="0"/>
          <w:numId w:val="32"/>
        </w:numPr>
      </w:pPr>
      <w:r w:rsidRPr="007A78C6">
        <w:rPr>
          <w:b/>
        </w:rPr>
        <w:t>contactlessSupportedRelease</w:t>
      </w:r>
      <w:r>
        <w:t xml:space="preserve"> – if NFC is supported, this SHALL be the highest (</w:t>
      </w:r>
      <w:r w:rsidRPr="00BD21D3">
        <w:rPr>
          <w:i/>
        </w:rPr>
        <w:t>version</w:t>
      </w:r>
      <w:r>
        <w:t xml:space="preserve">, </w:t>
      </w:r>
      <w:r w:rsidRPr="00BD21D3">
        <w:rPr>
          <w:i/>
        </w:rPr>
        <w:t>revision</w:t>
      </w:r>
      <w:r>
        <w:t>) number of TS.26 [40], encoded as the octet string {</w:t>
      </w:r>
      <w:r>
        <w:rPr>
          <w:i/>
        </w:rPr>
        <w:t>version</w:t>
      </w:r>
      <w:r>
        <w:t xml:space="preserve">, </w:t>
      </w:r>
      <w:r>
        <w:rPr>
          <w:i/>
        </w:rPr>
        <w:t>revision</w:t>
      </w:r>
      <w:r>
        <w:t>, 0}. If NFC is not supported this SHALL not be present.</w:t>
      </w:r>
    </w:p>
    <w:p w14:paraId="15AE097F" w14:textId="77777777" w:rsidR="00B42355" w:rsidRDefault="00B42355" w:rsidP="00B42355">
      <w:pPr>
        <w:pStyle w:val="ListBullet1"/>
        <w:numPr>
          <w:ilvl w:val="0"/>
          <w:numId w:val="32"/>
        </w:numPr>
      </w:pPr>
      <w:r>
        <w:rPr>
          <w:b/>
        </w:rPr>
        <w:t>rspCrlSupportedVersion</w:t>
      </w:r>
      <w:r>
        <w:t xml:space="preserve"> – if load eUICC CRL as defined in section 5.7.12 is supported, this SHALL be the highest SGP.22 release number supported by the device. If this function is not supported, this field SHALL not be present.</w:t>
      </w:r>
    </w:p>
    <w:p w14:paraId="50AF0987" w14:textId="77777777" w:rsidR="00226A77" w:rsidRDefault="00226A77" w:rsidP="00226A77">
      <w:pPr>
        <w:pStyle w:val="ListBullet1"/>
        <w:numPr>
          <w:ilvl w:val="0"/>
          <w:numId w:val="0"/>
        </w:numPr>
      </w:pPr>
    </w:p>
    <w:p w14:paraId="660D6951" w14:textId="77777777" w:rsidR="00226A77" w:rsidRPr="00226A77" w:rsidRDefault="00226A77" w:rsidP="00226A77">
      <w:pPr>
        <w:pStyle w:val="ListBullet1"/>
        <w:numPr>
          <w:ilvl w:val="0"/>
          <w:numId w:val="0"/>
        </w:numPr>
      </w:pPr>
      <w:bookmarkStart w:id="1544" w:name="_Toc456309369"/>
      <w:bookmarkStart w:id="1545" w:name="_Toc456596234"/>
      <w:bookmarkStart w:id="1546" w:name="_Toc473022748"/>
      <w:bookmarkStart w:id="1547" w:name="_Toc486508727"/>
      <w:bookmarkStart w:id="1548" w:name="_Toc492049994"/>
      <w:bookmarkEnd w:id="1544"/>
      <w:r w:rsidRPr="00226A77">
        <w:t xml:space="preserve">LPA SHOULD NOT send the following fields to the eUICC unless the eUICC indicates </w:t>
      </w:r>
      <w:r w:rsidRPr="00581CAC">
        <w:rPr>
          <w:rFonts w:ascii="Courier New" w:hAnsi="Courier New" w:cs="Courier New"/>
          <w:lang w:eastAsia="zh-CN" w:bidi="bn-BD"/>
        </w:rPr>
        <w:t>deviceInfoExtensibilitySupport</w:t>
      </w:r>
      <w:r w:rsidRPr="00581CAC">
        <w:t>.</w:t>
      </w:r>
    </w:p>
    <w:p w14:paraId="2B8E2A22" w14:textId="77777777" w:rsidR="00226A77" w:rsidRDefault="00226A77" w:rsidP="00226A77">
      <w:pPr>
        <w:pStyle w:val="ListBullet1"/>
        <w:numPr>
          <w:ilvl w:val="0"/>
          <w:numId w:val="0"/>
        </w:numPr>
      </w:pPr>
    </w:p>
    <w:p w14:paraId="07F32ECD" w14:textId="77777777" w:rsidR="00226A77" w:rsidRPr="00226A77" w:rsidRDefault="00226A77" w:rsidP="00581CAC">
      <w:pPr>
        <w:pStyle w:val="NOTE"/>
        <w:ind w:left="1202"/>
      </w:pPr>
      <w:r w:rsidRPr="00226A77">
        <w:t>NOTE:</w:t>
      </w:r>
      <w:r>
        <w:tab/>
      </w:r>
      <w:r w:rsidRPr="00581CAC">
        <w:t xml:space="preserve"> If LPA sends the following fields to an eUICC that does not indicate </w:t>
      </w:r>
      <w:r w:rsidRPr="00581CAC">
        <w:rPr>
          <w:rFonts w:ascii="Courier New" w:hAnsi="Courier New" w:cs="Courier New"/>
          <w:lang w:eastAsia="zh-CN" w:bidi="bn-BD"/>
        </w:rPr>
        <w:t>deviceInfoExtensibilitySupport,</w:t>
      </w:r>
      <w:r w:rsidRPr="00581CAC">
        <w:t xml:space="preserve"> the eUICC may reject them (see also section 2.8).</w:t>
      </w:r>
    </w:p>
    <w:p w14:paraId="175716C9" w14:textId="77777777" w:rsidR="00226A77" w:rsidRPr="00226A77" w:rsidRDefault="00226A77" w:rsidP="00226A77">
      <w:pPr>
        <w:pStyle w:val="ListBullet1"/>
        <w:numPr>
          <w:ilvl w:val="0"/>
          <w:numId w:val="32"/>
        </w:numPr>
      </w:pPr>
      <w:r w:rsidRPr="00226A77">
        <w:rPr>
          <w:b/>
        </w:rPr>
        <w:t>nrEpcSupportedRelease</w:t>
      </w:r>
      <w:r w:rsidRPr="00226A77">
        <w:t xml:space="preserve"> – if NR (5G New Radio) using a 4G core network (Evolved Packet Core)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4G core network is not supported this SHALL NOT be present.</w:t>
      </w:r>
    </w:p>
    <w:p w14:paraId="0311EC39" w14:textId="77777777" w:rsidR="00226A77" w:rsidRPr="00226A77" w:rsidRDefault="00226A77" w:rsidP="00226A77">
      <w:pPr>
        <w:pStyle w:val="ListBullet1"/>
        <w:numPr>
          <w:ilvl w:val="0"/>
          <w:numId w:val="32"/>
        </w:numPr>
      </w:pPr>
      <w:r w:rsidRPr="00226A77">
        <w:rPr>
          <w:b/>
        </w:rPr>
        <w:t>nr5gcSupportedRelease</w:t>
      </w:r>
      <w:r w:rsidRPr="00226A77">
        <w:t xml:space="preserve"> – if NR 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0, 0}. If NR using a 5G core network is not supported this SHALL NOT be present.</w:t>
      </w:r>
    </w:p>
    <w:p w14:paraId="619FF9F5" w14:textId="77777777" w:rsidR="00226A77" w:rsidRPr="00226A77" w:rsidRDefault="00226A77" w:rsidP="00226A77">
      <w:pPr>
        <w:pStyle w:val="ListBullet1"/>
        <w:numPr>
          <w:ilvl w:val="0"/>
          <w:numId w:val="32"/>
        </w:numPr>
      </w:pPr>
      <w:r w:rsidRPr="00226A77">
        <w:rPr>
          <w:rFonts w:hint="eastAsia"/>
          <w:b/>
        </w:rPr>
        <w:t>eut</w:t>
      </w:r>
      <w:r w:rsidRPr="00226A77">
        <w:rPr>
          <w:b/>
        </w:rPr>
        <w:t>r</w:t>
      </w:r>
      <w:r w:rsidRPr="00226A77">
        <w:rPr>
          <w:rFonts w:hint="eastAsia"/>
          <w:b/>
        </w:rPr>
        <w:t>an</w:t>
      </w:r>
      <w:r w:rsidRPr="00226A77">
        <w:rPr>
          <w:b/>
        </w:rPr>
        <w:t>5gcSupportedRelease</w:t>
      </w:r>
      <w:r w:rsidRPr="00226A77">
        <w:t xml:space="preserve"> – if </w:t>
      </w:r>
      <w:r w:rsidRPr="00226A77">
        <w:rPr>
          <w:rFonts w:hint="eastAsia"/>
        </w:rPr>
        <w:t xml:space="preserve">LTE/E-UTRAN </w:t>
      </w:r>
      <w:r w:rsidRPr="00226A77">
        <w:t>using a 5G core network is supported, this SHALL be the highest 3GPP release</w:t>
      </w:r>
      <w:r w:rsidRPr="00226A77">
        <w:rPr>
          <w:i/>
        </w:rPr>
        <w:t xml:space="preserve"> N</w:t>
      </w:r>
      <w:r w:rsidRPr="00226A77">
        <w:t xml:space="preserve"> fully supported by the device, encoded as the octet string {</w:t>
      </w:r>
      <w:r w:rsidRPr="00226A77">
        <w:rPr>
          <w:i/>
        </w:rPr>
        <w:t>N</w:t>
      </w:r>
      <w:r w:rsidRPr="00226A77">
        <w:t xml:space="preserve">, 0, 0}. If </w:t>
      </w:r>
      <w:r w:rsidRPr="00226A77">
        <w:rPr>
          <w:rFonts w:hint="eastAsia"/>
        </w:rPr>
        <w:t xml:space="preserve">LTE/E-UTRAN </w:t>
      </w:r>
      <w:r w:rsidRPr="00226A77">
        <w:t>using a 5G core network is not supported this SHALL NOT be present.</w:t>
      </w:r>
    </w:p>
    <w:p w14:paraId="59F03296" w14:textId="77777777" w:rsidR="00DE1302" w:rsidRPr="00543BFD" w:rsidRDefault="00DE1302" w:rsidP="00DE1302">
      <w:pPr>
        <w:pStyle w:val="ListBullet1"/>
        <w:numPr>
          <w:ilvl w:val="0"/>
          <w:numId w:val="32"/>
        </w:numPr>
        <w:spacing w:after="0"/>
      </w:pPr>
      <w:r w:rsidRPr="00543BFD">
        <w:rPr>
          <w:b/>
          <w:lang w:val="en-US"/>
        </w:rPr>
        <w:lastRenderedPageBreak/>
        <w:t>lpaSvn</w:t>
      </w:r>
      <w:r w:rsidRPr="00543BFD">
        <w:rPr>
          <w:bCs/>
          <w:lang w:val="en-US"/>
        </w:rPr>
        <w:t xml:space="preserve">, </w:t>
      </w:r>
      <w:r w:rsidRPr="00543BFD">
        <w:rPr>
          <w:b/>
          <w:lang w:val="en-US"/>
        </w:rPr>
        <w:t>catSupportedClasses, euiccFormFactorType</w:t>
      </w:r>
      <w:r w:rsidRPr="00543BFD">
        <w:rPr>
          <w:lang w:val="en-US"/>
        </w:rPr>
        <w:t xml:space="preserve"> – these fields are not defined in this version of the specification.</w:t>
      </w:r>
    </w:p>
    <w:p w14:paraId="6ED18BD1" w14:textId="77777777" w:rsidR="00DE1302" w:rsidRPr="00543BFD" w:rsidRDefault="00DE1302" w:rsidP="00DE1302">
      <w:pPr>
        <w:pStyle w:val="ListBullet1"/>
        <w:numPr>
          <w:ilvl w:val="0"/>
          <w:numId w:val="32"/>
        </w:numPr>
        <w:spacing w:after="0"/>
      </w:pPr>
      <w:r w:rsidRPr="00543BFD">
        <w:rPr>
          <w:b/>
          <w:lang w:val="en-US"/>
        </w:rPr>
        <w:t>deviceAdditionalFeatureSupport</w:t>
      </w:r>
      <w:r w:rsidRPr="00543BFD">
        <w:rPr>
          <w:lang w:val="en-US"/>
        </w:rPr>
        <w:t xml:space="preserve"> – indicates the list of additional features supported by the Device.</w:t>
      </w:r>
    </w:p>
    <w:p w14:paraId="77EDBD45" w14:textId="77777777" w:rsidR="00DE1302" w:rsidRDefault="00DE1302" w:rsidP="00DE1302">
      <w:pPr>
        <w:pStyle w:val="ListBulletsub"/>
      </w:pPr>
      <w:r w:rsidRPr="00543BFD">
        <w:rPr>
          <w:rFonts w:ascii="Courier New" w:hAnsi="Courier New"/>
        </w:rPr>
        <w:t>nai</w:t>
      </w:r>
      <w:r w:rsidRPr="00543BFD">
        <w:rPr>
          <w:rFonts w:ascii="Courier New" w:hAnsi="Courier New" w:cs="Courier New"/>
        </w:rPr>
        <w:t>Support</w:t>
      </w:r>
      <w:r w:rsidRPr="00543BFD">
        <w:t xml:space="preserve"> – if Network Access Identifier defined in 3GPP TS 23.003 [35] is supported, this SHALL be the highest 3GPP release </w:t>
      </w:r>
      <w:r w:rsidRPr="00543BFD">
        <w:rPr>
          <w:i/>
          <w:iCs/>
        </w:rPr>
        <w:t>N</w:t>
      </w:r>
      <w:r w:rsidRPr="00543BFD">
        <w:t xml:space="preserve"> fully supported by the device, encoded as the octet string {</w:t>
      </w:r>
      <w:r w:rsidRPr="00543BFD">
        <w:rPr>
          <w:i/>
          <w:iCs/>
        </w:rPr>
        <w:t>N, 0, 0</w:t>
      </w:r>
      <w:r w:rsidRPr="00543BFD">
        <w:t>}. If Network Access Identifier is not supported this SHALL NOT be present. The SM</w:t>
      </w:r>
      <w:r w:rsidRPr="00543BFD">
        <w:noBreakHyphen/>
        <w:t>DP+ MAY provide a Profile with SUPI Type as non-IMSI SUPI Type (as defined in [5]) only if this field is present.</w:t>
      </w:r>
    </w:p>
    <w:p w14:paraId="1B6B024A" w14:textId="6C060989" w:rsidR="00FE4811" w:rsidRPr="00543BFD" w:rsidRDefault="00FE4811" w:rsidP="00DE1302">
      <w:pPr>
        <w:pStyle w:val="ListBulletsub"/>
      </w:pPr>
      <w:r w:rsidRPr="00FE4811">
        <w:tab/>
      </w:r>
      <w:r w:rsidRPr="00F64039">
        <w:rPr>
          <w:rFonts w:ascii="Courier New" w:hAnsi="Courier New" w:cs="Courier New"/>
        </w:rPr>
        <w:t xml:space="preserve">groupOfDeviceManufacturerOid </w:t>
      </w:r>
      <w:r w:rsidRPr="00FE4811">
        <w:t>– indicates the OID of the Device Manufacturer or the Group of Device Manufacturers as defined in SGP.29 [89].</w:t>
      </w:r>
    </w:p>
    <w:p w14:paraId="51450F23" w14:textId="77777777" w:rsidR="00226A77" w:rsidRDefault="00226A77" w:rsidP="00226A77">
      <w:pPr>
        <w:pStyle w:val="ListBullet1"/>
        <w:numPr>
          <w:ilvl w:val="0"/>
          <w:numId w:val="0"/>
        </w:numPr>
      </w:pPr>
    </w:p>
    <w:p w14:paraId="6162881B" w14:textId="77777777" w:rsidR="00B42355" w:rsidRPr="000145A0" w:rsidRDefault="00B42355" w:rsidP="00B42355">
      <w:pPr>
        <w:pStyle w:val="Heading2"/>
      </w:pPr>
      <w:bookmarkStart w:id="1549" w:name="_Toc178140227"/>
      <w:r>
        <w:t xml:space="preserve">eUICC </w:t>
      </w:r>
      <w:r w:rsidRPr="0027365E">
        <w:t>Info</w:t>
      </w:r>
      <w:r>
        <w:t>rmation</w:t>
      </w:r>
      <w:bookmarkEnd w:id="1541"/>
      <w:bookmarkEnd w:id="1542"/>
      <w:bookmarkEnd w:id="1543"/>
      <w:bookmarkEnd w:id="1545"/>
      <w:bookmarkEnd w:id="1546"/>
      <w:bookmarkEnd w:id="1547"/>
      <w:bookmarkEnd w:id="1548"/>
      <w:bookmarkEnd w:id="1549"/>
    </w:p>
    <w:p w14:paraId="1C0C5E36" w14:textId="77777777" w:rsidR="00B42355" w:rsidRPr="0027365E" w:rsidRDefault="00B42355" w:rsidP="00B42355">
      <w:pPr>
        <w:pStyle w:val="NormalParagraph"/>
      </w:pPr>
      <w:r w:rsidRPr="0027365E">
        <w:t xml:space="preserve">During </w:t>
      </w:r>
      <w:r>
        <w:t xml:space="preserve">the </w:t>
      </w:r>
      <w:r w:rsidRPr="0027365E">
        <w:t xml:space="preserve">Profile </w:t>
      </w:r>
      <w:r>
        <w:t>d</w:t>
      </w:r>
      <w:r w:rsidRPr="0027365E">
        <w:t>ownload and installation procedure</w:t>
      </w:r>
      <w:r>
        <w:t>,</w:t>
      </w:r>
      <w:r w:rsidRPr="0027365E">
        <w:t xml:space="preserve"> eUICC</w:t>
      </w:r>
      <w:r>
        <w:t xml:space="preserve"> information </w:t>
      </w:r>
      <w:r w:rsidRPr="0027365E">
        <w:t xml:space="preserve">needs to be provided to the LPA </w:t>
      </w:r>
      <w:r>
        <w:t>and</w:t>
      </w:r>
      <w:r w:rsidRPr="0027365E">
        <w:t xml:space="preserve"> forwarded to </w:t>
      </w:r>
      <w:r>
        <w:t xml:space="preserve">the </w:t>
      </w:r>
      <w:r w:rsidRPr="0027365E">
        <w:t xml:space="preserve">SM-DP+. </w:t>
      </w:r>
      <w:r w:rsidRPr="0083599D">
        <w:t xml:space="preserve">The LPA </w:t>
      </w:r>
      <w:r>
        <w:t>MAY</w:t>
      </w:r>
      <w:r w:rsidRPr="0083599D">
        <w:t xml:space="preserve"> request eUICC information either in preparation of the Profile download, or at any time in order to obtain the eUICC firmware versions, available non-volatile memory and eUICC capabilities for the Device.</w:t>
      </w:r>
      <w:r>
        <w:t xml:space="preserve"> </w:t>
      </w:r>
      <w:r w:rsidRPr="0027365E">
        <w:t>eUICC</w:t>
      </w:r>
      <w:r>
        <w:t xml:space="preserve"> </w:t>
      </w:r>
      <w:r w:rsidRPr="0027365E">
        <w:t>info</w:t>
      </w:r>
      <w:r>
        <w:t>rmation</w:t>
      </w:r>
      <w:r w:rsidRPr="0027365E">
        <w:t xml:space="preserve"> </w:t>
      </w:r>
      <w:r>
        <w:t>SHALL be</w:t>
      </w:r>
      <w:r w:rsidRPr="0027365E">
        <w:t xml:space="preserve"> generated by the eU</w:t>
      </w:r>
      <w:r>
        <w:t>I</w:t>
      </w:r>
      <w:r w:rsidRPr="0027365E">
        <w:t>CC</w:t>
      </w:r>
      <w:r>
        <w:t xml:space="preserve"> and is intended to be signed:</w:t>
      </w:r>
    </w:p>
    <w:p w14:paraId="2186EE66" w14:textId="77777777" w:rsidR="00B42355" w:rsidRDefault="00CA686C" w:rsidP="00B42355">
      <w:pPr>
        <w:pStyle w:val="ListBullet1"/>
        <w:numPr>
          <w:ilvl w:val="0"/>
          <w:numId w:val="32"/>
        </w:numPr>
      </w:pPr>
      <w:r>
        <w:t xml:space="preserve">eUICC </w:t>
      </w:r>
      <w:r w:rsidR="00B42355" w:rsidRPr="001B7B30">
        <w:t xml:space="preserve">Profile Package Version: Indicates the highest </w:t>
      </w:r>
      <w:r>
        <w:t xml:space="preserve">2.x </w:t>
      </w:r>
      <w:r w:rsidR="00B42355" w:rsidRPr="001B7B30">
        <w:t>version number of the eUICC Profile Package: Interoperable Format Technical Specification [5] supported by the eUICC.</w:t>
      </w:r>
    </w:p>
    <w:p w14:paraId="50747C0C" w14:textId="77777777" w:rsidR="00B42355" w:rsidRPr="001B7B30" w:rsidRDefault="00CA686C" w:rsidP="00B42355">
      <w:pPr>
        <w:pStyle w:val="ListBullet1"/>
        <w:numPr>
          <w:ilvl w:val="0"/>
          <w:numId w:val="32"/>
        </w:numPr>
      </w:pPr>
      <w:r>
        <w:t xml:space="preserve">Additional eUICC Profile Package Versions: Optionally indicates additional higher version </w:t>
      </w:r>
      <w:r w:rsidRPr="001B7B30">
        <w:t>number</w:t>
      </w:r>
      <w:r>
        <w:t>(s)</w:t>
      </w:r>
      <w:r w:rsidRPr="001B7B30">
        <w:t xml:space="preserve"> of the eUICC Profile Package: Interoperable Format Technical Specification [5] supported by the eUICC.</w:t>
      </w:r>
      <w:r w:rsidR="00B42355" w:rsidRPr="001B7B30">
        <w:t xml:space="preserve">SVN: Indicates the highest Specification Version Number of </w:t>
      </w:r>
      <w:r w:rsidR="00B42355">
        <w:t xml:space="preserve">this specification </w:t>
      </w:r>
      <w:r w:rsidR="00B42355" w:rsidRPr="001B7B30">
        <w:t>supported by the eUICC.</w:t>
      </w:r>
      <w:r w:rsidR="00B42355" w:rsidRPr="00640CC2">
        <w:t xml:space="preserve"> The SVN SHALL have the same three digit number as the highest supported specification ve</w:t>
      </w:r>
      <w:r w:rsidR="00B42355">
        <w:t>rsion. Example of value: '2.0.0'</w:t>
      </w:r>
      <w:r w:rsidR="00B42355" w:rsidRPr="00640CC2">
        <w:t>.</w:t>
      </w:r>
    </w:p>
    <w:p w14:paraId="1FC7ACA8" w14:textId="77777777" w:rsidR="00B42355" w:rsidRDefault="00B42355" w:rsidP="00B42355">
      <w:pPr>
        <w:pStyle w:val="ListBullet1"/>
        <w:numPr>
          <w:ilvl w:val="0"/>
          <w:numId w:val="32"/>
        </w:numPr>
      </w:pPr>
      <w:r>
        <w:t>Firmware version: indicates the version information of the eUICC’s</w:t>
      </w:r>
      <w:r w:rsidRPr="00B37939">
        <w:t xml:space="preserve"> </w:t>
      </w:r>
      <w:r>
        <w:t xml:space="preserve">platform and the OS, defined as for the </w:t>
      </w:r>
      <w:r w:rsidRPr="001B7B30">
        <w:t xml:space="preserve">EID </w:t>
      </w:r>
      <w:r>
        <w:t xml:space="preserve">in SGP.02 </w:t>
      </w:r>
      <w:r w:rsidRPr="001B7B30">
        <w:t>[</w:t>
      </w:r>
      <w:hyperlink w:anchor="SGP02" w:history="1">
        <w:r w:rsidRPr="001B7B30">
          <w:t>2</w:t>
        </w:r>
      </w:hyperlink>
      <w:r w:rsidRPr="001B7B30">
        <w:t>]</w:t>
      </w:r>
      <w:r w:rsidRPr="00A84215">
        <w:t>.</w:t>
      </w:r>
      <w:r>
        <w:t xml:space="preserve"> This value is issuer specific.</w:t>
      </w:r>
    </w:p>
    <w:p w14:paraId="4A3769C5" w14:textId="77777777" w:rsidR="00B42355" w:rsidRPr="0027365E" w:rsidRDefault="00B42355" w:rsidP="00B42355">
      <w:pPr>
        <w:pStyle w:val="ListBullet1"/>
        <w:numPr>
          <w:ilvl w:val="0"/>
          <w:numId w:val="32"/>
        </w:numPr>
      </w:pPr>
      <w:r w:rsidRPr="0027365E">
        <w:t xml:space="preserve">Available amount of </w:t>
      </w:r>
      <w:r>
        <w:t>n</w:t>
      </w:r>
      <w:r w:rsidRPr="0027365E">
        <w:t xml:space="preserve">on-volatile memory: Indicates the current total available memory for Profile download and installation. The value is expressed in </w:t>
      </w:r>
      <w:r>
        <w:t>b</w:t>
      </w:r>
      <w:r w:rsidRPr="0027365E">
        <w:t>ytes.</w:t>
      </w:r>
    </w:p>
    <w:p w14:paraId="4AE18202" w14:textId="77777777" w:rsidR="00B42355" w:rsidRDefault="00B42355" w:rsidP="00B42355">
      <w:pPr>
        <w:pStyle w:val="ListBullet1"/>
        <w:numPr>
          <w:ilvl w:val="0"/>
          <w:numId w:val="32"/>
        </w:numPr>
      </w:pPr>
      <w:r w:rsidRPr="001B7B30">
        <w:t xml:space="preserve">UICC capabilities: Contains the </w:t>
      </w:r>
      <w:r>
        <w:t xml:space="preserve">UICC </w:t>
      </w:r>
      <w:r w:rsidRPr="001B7B30">
        <w:t>capabilities supported by the eUICC.</w:t>
      </w:r>
    </w:p>
    <w:p w14:paraId="48455F97" w14:textId="77777777" w:rsidR="00B42355" w:rsidRDefault="00B42355" w:rsidP="00B42355">
      <w:pPr>
        <w:pStyle w:val="ListBullet1"/>
        <w:numPr>
          <w:ilvl w:val="0"/>
          <w:numId w:val="32"/>
        </w:numPr>
      </w:pPr>
      <w:r>
        <w:t>Java card version: optional, indicates the latest version of ETSI TS 102 241 [53], if supported by the eUICC.</w:t>
      </w:r>
    </w:p>
    <w:p w14:paraId="28710E08" w14:textId="77777777" w:rsidR="00B42355" w:rsidRDefault="00B42355" w:rsidP="00B42355">
      <w:pPr>
        <w:pStyle w:val="ListBullet1"/>
        <w:numPr>
          <w:ilvl w:val="0"/>
          <w:numId w:val="32"/>
        </w:numPr>
      </w:pPr>
      <w:r>
        <w:t xml:space="preserve">GlobalPlatform version: optional, indicates the latest version of </w:t>
      </w:r>
      <w:r w:rsidRPr="0069397B">
        <w:t xml:space="preserve">GlobalPlatform Card Specification </w:t>
      </w:r>
      <w:r>
        <w:t>[8] supported by the eUICC, if different from the one referenced in this specification.</w:t>
      </w:r>
    </w:p>
    <w:p w14:paraId="14340B25" w14:textId="77777777" w:rsidR="00B42355" w:rsidRDefault="00B42355" w:rsidP="00B42355">
      <w:pPr>
        <w:pStyle w:val="ListBullet1"/>
        <w:numPr>
          <w:ilvl w:val="0"/>
          <w:numId w:val="32"/>
        </w:numPr>
      </w:pPr>
      <w:r w:rsidRPr="00A51725">
        <w:t>RSP capabilities: Contains the optional RSP capabilities supported by the eUICC</w:t>
      </w:r>
      <w:r>
        <w:t>.</w:t>
      </w:r>
    </w:p>
    <w:p w14:paraId="2B9C53CC" w14:textId="77777777" w:rsidR="00B42355" w:rsidRDefault="00B42355" w:rsidP="00B42355">
      <w:pPr>
        <w:pStyle w:val="ListBullet1"/>
        <w:numPr>
          <w:ilvl w:val="0"/>
          <w:numId w:val="32"/>
        </w:numPr>
      </w:pPr>
      <w:r>
        <w:t>List of supported GSMA CI Key Identifiers for RSP Server signature verification.</w:t>
      </w:r>
    </w:p>
    <w:p w14:paraId="27478C48" w14:textId="77777777" w:rsidR="00B42355" w:rsidRPr="00D0035E" w:rsidRDefault="00B42355" w:rsidP="00B42355">
      <w:pPr>
        <w:pStyle w:val="ListBullet1"/>
        <w:numPr>
          <w:ilvl w:val="0"/>
          <w:numId w:val="32"/>
        </w:numPr>
        <w:rPr>
          <w:lang w:val="en-US"/>
        </w:rPr>
      </w:pPr>
      <w:r>
        <w:t>List of GSMA CI Key Identifiers for which eUICC has a signed certificate that can be used for signature verification by the RSP Server.</w:t>
      </w:r>
    </w:p>
    <w:p w14:paraId="7EDD7175" w14:textId="77777777" w:rsidR="00B42355" w:rsidRPr="00262FE4" w:rsidRDefault="00B42355" w:rsidP="00B42355">
      <w:pPr>
        <w:pStyle w:val="ListBullet1"/>
        <w:numPr>
          <w:ilvl w:val="0"/>
          <w:numId w:val="32"/>
        </w:numPr>
        <w:rPr>
          <w:lang w:val="en-US"/>
        </w:rPr>
      </w:pPr>
      <w:r w:rsidRPr="00C71EBC">
        <w:rPr>
          <w:lang w:val="en-US"/>
        </w:rPr>
        <w:t>Category: optional, indicates the eUICC category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2"/>
      </w:tblGrid>
      <w:tr w:rsidR="00B42355" w:rsidRPr="002A1089" w14:paraId="6222104C" w14:textId="77777777" w:rsidTr="008A7EC2">
        <w:trPr>
          <w:jc w:val="center"/>
        </w:trPr>
        <w:tc>
          <w:tcPr>
            <w:tcW w:w="6662" w:type="dxa"/>
            <w:shd w:val="clear" w:color="auto" w:fill="DE002B"/>
          </w:tcPr>
          <w:p w14:paraId="10568467" w14:textId="77777777" w:rsidR="00B42355" w:rsidRPr="00B97097" w:rsidRDefault="00B42355" w:rsidP="008A7EC2">
            <w:pPr>
              <w:pStyle w:val="TableHeader"/>
              <w:rPr>
                <w:b w:val="0"/>
                <w:color w:val="FFFFFF" w:themeColor="background1"/>
              </w:rPr>
            </w:pPr>
            <w:r>
              <w:rPr>
                <w:color w:val="FFFFFF" w:themeColor="background1"/>
              </w:rPr>
              <w:lastRenderedPageBreak/>
              <w:t>Category</w:t>
            </w:r>
          </w:p>
        </w:tc>
      </w:tr>
      <w:tr w:rsidR="00B42355" w:rsidRPr="002A1089" w14:paraId="113A533F" w14:textId="77777777" w:rsidTr="008A7EC2">
        <w:trPr>
          <w:jc w:val="center"/>
        </w:trPr>
        <w:tc>
          <w:tcPr>
            <w:tcW w:w="6662" w:type="dxa"/>
            <w:vAlign w:val="center"/>
          </w:tcPr>
          <w:p w14:paraId="4FD82C3E" w14:textId="77777777" w:rsidR="00B42355" w:rsidRDefault="00B42355" w:rsidP="008A7EC2">
            <w:pPr>
              <w:spacing w:line="276" w:lineRule="auto"/>
              <w:rPr>
                <w:rFonts w:asciiTheme="minorHAnsi" w:eastAsiaTheme="minorHAnsi" w:hAnsiTheme="minorHAnsi" w:cstheme="minorBidi"/>
                <w:sz w:val="20"/>
                <w:szCs w:val="22"/>
                <w:lang w:eastAsia="en-US"/>
              </w:rPr>
            </w:pPr>
            <w:r w:rsidRPr="008748AB">
              <w:rPr>
                <w:b/>
                <w:sz w:val="20"/>
              </w:rPr>
              <w:t>Basic eUICCs</w:t>
            </w:r>
            <w:r>
              <w:rPr>
                <w:sz w:val="20"/>
              </w:rPr>
              <w:t xml:space="preserve"> SHALL be compliant with at least the following features:</w:t>
            </w:r>
          </w:p>
          <w:p w14:paraId="3326314C" w14:textId="77777777" w:rsidR="00B42355" w:rsidRDefault="00B42355" w:rsidP="008A7EC2">
            <w:pPr>
              <w:pStyle w:val="TableBulletText"/>
            </w:pPr>
            <w:r>
              <w:t>Memory size available when no Profiles are installed (EEPROM) : 64kB</w:t>
            </w:r>
          </w:p>
          <w:p w14:paraId="5B3E043A" w14:textId="77777777" w:rsidR="00B42355" w:rsidRDefault="00B42355" w:rsidP="008A7EC2">
            <w:pPr>
              <w:pStyle w:val="TableBulletText"/>
            </w:pPr>
            <w:r>
              <w:t>ISO interface PPS 96</w:t>
            </w:r>
          </w:p>
          <w:p w14:paraId="75351A2E" w14:textId="77777777" w:rsidR="00B42355" w:rsidRPr="00253677" w:rsidRDefault="00B42355" w:rsidP="008A7EC2">
            <w:pPr>
              <w:pStyle w:val="TableBulletText"/>
              <w:rPr>
                <w:i/>
              </w:rPr>
            </w:pPr>
            <w:r w:rsidRPr="00253677">
              <w:t xml:space="preserve">BIP </w:t>
            </w:r>
            <w:r w:rsidRPr="00253677">
              <w:rPr>
                <w:lang w:val="en-US"/>
              </w:rPr>
              <w:t>over HTTPS</w:t>
            </w:r>
            <w:r w:rsidRPr="00253677">
              <w:t xml:space="preserve"> features</w:t>
            </w:r>
          </w:p>
        </w:tc>
      </w:tr>
      <w:tr w:rsidR="00B42355" w:rsidRPr="002A1089" w14:paraId="76C23B57" w14:textId="77777777" w:rsidTr="008A7EC2">
        <w:trPr>
          <w:jc w:val="center"/>
        </w:trPr>
        <w:tc>
          <w:tcPr>
            <w:tcW w:w="6662" w:type="dxa"/>
            <w:vAlign w:val="center"/>
          </w:tcPr>
          <w:p w14:paraId="0598472C" w14:textId="77777777" w:rsidR="00B42355" w:rsidRDefault="00B42355" w:rsidP="008A7EC2">
            <w:pPr>
              <w:keepNext/>
              <w:keepLines/>
              <w:spacing w:after="60" w:line="276" w:lineRule="auto"/>
              <w:outlineLvl w:val="4"/>
              <w:rPr>
                <w:rFonts w:asciiTheme="minorHAnsi" w:eastAsiaTheme="minorHAnsi" w:hAnsiTheme="minorHAnsi" w:cstheme="minorBidi"/>
                <w:sz w:val="20"/>
                <w:szCs w:val="22"/>
                <w:lang w:eastAsia="en-US"/>
              </w:rPr>
            </w:pPr>
            <w:r w:rsidRPr="008748AB">
              <w:rPr>
                <w:b/>
                <w:sz w:val="20"/>
              </w:rPr>
              <w:t>Medium eUICCs</w:t>
            </w:r>
            <w:r>
              <w:rPr>
                <w:sz w:val="20"/>
              </w:rPr>
              <w:t xml:space="preserve"> SHALL be compliant with at least the following features:</w:t>
            </w:r>
          </w:p>
          <w:p w14:paraId="3DEF07B3" w14:textId="77777777" w:rsidR="00B42355" w:rsidRDefault="00B42355" w:rsidP="008A7EC2">
            <w:pPr>
              <w:pStyle w:val="TableBulletText"/>
            </w:pPr>
            <w:r>
              <w:t>Memory size available when no Profiles are installed (EEPROM) : 384kB</w:t>
            </w:r>
          </w:p>
          <w:p w14:paraId="16073805" w14:textId="77777777" w:rsidR="00B42355" w:rsidRDefault="00B42355" w:rsidP="008A7EC2">
            <w:pPr>
              <w:pStyle w:val="TableBulletText"/>
            </w:pPr>
            <w:r>
              <w:t>ISO interface PPS 97</w:t>
            </w:r>
          </w:p>
          <w:p w14:paraId="2DFCD110" w14:textId="77777777" w:rsidR="00B42355" w:rsidRDefault="00B42355" w:rsidP="008A7EC2">
            <w:pPr>
              <w:pStyle w:val="TableBulletText"/>
            </w:pPr>
            <w:r>
              <w:t xml:space="preserve">BIP </w:t>
            </w:r>
            <w:r>
              <w:rPr>
                <w:lang w:val="en-US"/>
              </w:rPr>
              <w:t xml:space="preserve">over HTTPS </w:t>
            </w:r>
            <w:r>
              <w:t xml:space="preserve">features </w:t>
            </w:r>
          </w:p>
          <w:p w14:paraId="56ED23F5" w14:textId="77777777" w:rsidR="00B42355" w:rsidRDefault="00B42355" w:rsidP="008A7EC2">
            <w:pPr>
              <w:pStyle w:val="TableBulletText"/>
            </w:pPr>
            <w:r>
              <w:t>Processor &gt;= 25MHz</w:t>
            </w:r>
          </w:p>
          <w:p w14:paraId="62896357" w14:textId="77777777" w:rsidR="00B42355" w:rsidRDefault="00B42355" w:rsidP="008A7EC2">
            <w:pPr>
              <w:pStyle w:val="TableBulletText"/>
              <w:rPr>
                <w:rFonts w:cs="Arial"/>
              </w:rPr>
            </w:pPr>
            <w:r>
              <w:t>Crypto processor &gt;= 100MHz</w:t>
            </w:r>
          </w:p>
          <w:p w14:paraId="4BB4EBAD" w14:textId="77777777" w:rsidR="00B42355" w:rsidRPr="00DC59F5" w:rsidRDefault="00B42355" w:rsidP="008A7EC2">
            <w:pPr>
              <w:pStyle w:val="TableBulletText"/>
            </w:pPr>
            <w:r w:rsidRPr="00DC59F5">
              <w:t>Memory Protection Unit</w:t>
            </w:r>
          </w:p>
        </w:tc>
      </w:tr>
      <w:tr w:rsidR="00B42355" w:rsidRPr="002A1089" w14:paraId="491FADA2" w14:textId="77777777" w:rsidTr="008A7EC2">
        <w:trPr>
          <w:jc w:val="center"/>
        </w:trPr>
        <w:tc>
          <w:tcPr>
            <w:tcW w:w="6662" w:type="dxa"/>
            <w:vAlign w:val="center"/>
          </w:tcPr>
          <w:p w14:paraId="146B5D3D" w14:textId="77777777" w:rsidR="00B42355" w:rsidRDefault="00B42355" w:rsidP="008A7EC2">
            <w:pPr>
              <w:spacing w:line="276" w:lineRule="auto"/>
              <w:rPr>
                <w:rFonts w:ascii="Calibri" w:eastAsiaTheme="minorHAnsi" w:hAnsi="Calibri" w:cstheme="minorBidi"/>
                <w:sz w:val="20"/>
                <w:szCs w:val="22"/>
                <w:lang w:eastAsia="en-US"/>
              </w:rPr>
            </w:pPr>
            <w:r w:rsidRPr="008748AB">
              <w:rPr>
                <w:b/>
                <w:sz w:val="20"/>
              </w:rPr>
              <w:t>Contactless eUICCs</w:t>
            </w:r>
            <w:r>
              <w:rPr>
                <w:sz w:val="20"/>
              </w:rPr>
              <w:t xml:space="preserve"> SHALL be compliant with at least the following features</w:t>
            </w:r>
            <w:r>
              <w:rPr>
                <w:rFonts w:ascii="Calibri" w:hAnsi="Calibri"/>
                <w:sz w:val="20"/>
              </w:rPr>
              <w:t>:</w:t>
            </w:r>
          </w:p>
          <w:p w14:paraId="75E49E89" w14:textId="77777777" w:rsidR="00B42355" w:rsidRDefault="00B42355" w:rsidP="008A7EC2">
            <w:pPr>
              <w:pStyle w:val="TableBulletText"/>
              <w:rPr>
                <w:rFonts w:asciiTheme="minorHAnsi" w:hAnsiTheme="minorHAnsi"/>
              </w:rPr>
            </w:pPr>
            <w:r>
              <w:t>Memory size available when no Profiles are installed (EEPROM) : 1024kB</w:t>
            </w:r>
          </w:p>
          <w:p w14:paraId="5EA2E282" w14:textId="77777777" w:rsidR="00B42355" w:rsidRDefault="00B42355" w:rsidP="008A7EC2">
            <w:pPr>
              <w:pStyle w:val="TableBulletText"/>
            </w:pPr>
            <w:r>
              <w:t>ISO interface PPS 97</w:t>
            </w:r>
          </w:p>
          <w:p w14:paraId="29D86F11" w14:textId="77777777" w:rsidR="00B42355" w:rsidRDefault="00B42355" w:rsidP="008A7EC2">
            <w:pPr>
              <w:pStyle w:val="TableBulletText"/>
            </w:pPr>
            <w:r>
              <w:t xml:space="preserve">BIP </w:t>
            </w:r>
            <w:r>
              <w:rPr>
                <w:lang w:val="en-US"/>
              </w:rPr>
              <w:t xml:space="preserve">over HTTPS </w:t>
            </w:r>
            <w:r>
              <w:t xml:space="preserve">features </w:t>
            </w:r>
          </w:p>
          <w:p w14:paraId="6F29B0D8" w14:textId="77777777" w:rsidR="00B42355" w:rsidRDefault="00B42355" w:rsidP="008A7EC2">
            <w:pPr>
              <w:pStyle w:val="TableBulletText"/>
            </w:pPr>
            <w:r>
              <w:t>Processor &gt;= 25MHz</w:t>
            </w:r>
          </w:p>
          <w:p w14:paraId="2D724E39" w14:textId="77777777" w:rsidR="00B42355" w:rsidRDefault="00B42355" w:rsidP="008A7EC2">
            <w:pPr>
              <w:pStyle w:val="TableBulletText"/>
            </w:pPr>
            <w:r>
              <w:t>Crypto processor &gt;= 100MHz</w:t>
            </w:r>
          </w:p>
          <w:p w14:paraId="152FAF03" w14:textId="77777777" w:rsidR="00B42355" w:rsidRDefault="00B42355" w:rsidP="008A7EC2">
            <w:pPr>
              <w:pStyle w:val="TableBulletText"/>
            </w:pPr>
            <w:r w:rsidRPr="00DC59F5">
              <w:t>Memory Protection Unit</w:t>
            </w:r>
          </w:p>
          <w:p w14:paraId="6159B272" w14:textId="77777777" w:rsidR="00B42355" w:rsidRPr="00DC59F5" w:rsidRDefault="00B42355" w:rsidP="008A7EC2">
            <w:pPr>
              <w:pStyle w:val="TableBulletText"/>
            </w:pPr>
            <w:r w:rsidRPr="00BA121F">
              <w:t>In combination with an appropriate enabled Operational NFC Profile, a contactless eUICC SHALL support all requirements specified in the SGP.03 GSMA NFC UICC Requirements Specification [55]</w:t>
            </w:r>
          </w:p>
        </w:tc>
      </w:tr>
    </w:tbl>
    <w:p w14:paraId="5F55011B" w14:textId="77777777" w:rsidR="00356598" w:rsidRPr="00356598" w:rsidRDefault="00356598" w:rsidP="00356598">
      <w:pPr>
        <w:pStyle w:val="ListBullet1"/>
        <w:numPr>
          <w:ilvl w:val="0"/>
          <w:numId w:val="32"/>
        </w:numPr>
      </w:pPr>
      <w:r>
        <w:t>TRE properties.</w:t>
      </w:r>
    </w:p>
    <w:p w14:paraId="5B18602B" w14:textId="77777777" w:rsidR="00356598" w:rsidRPr="00356598" w:rsidRDefault="00356598" w:rsidP="00356598">
      <w:pPr>
        <w:pStyle w:val="ListBullet1"/>
        <w:numPr>
          <w:ilvl w:val="0"/>
          <w:numId w:val="32"/>
        </w:numPr>
      </w:pPr>
      <w:r w:rsidRPr="00356598">
        <w:t>TRE product reference.</w:t>
      </w:r>
    </w:p>
    <w:p w14:paraId="512E3905" w14:textId="77777777" w:rsidR="00B42355" w:rsidRDefault="00B42355" w:rsidP="00B42355">
      <w:pPr>
        <w:pStyle w:val="NormalParagraph"/>
      </w:pPr>
    </w:p>
    <w:p w14:paraId="754E6821" w14:textId="77777777" w:rsidR="00B42355" w:rsidRDefault="00B42355" w:rsidP="00B42355">
      <w:pPr>
        <w:pStyle w:val="NormalParagraph"/>
      </w:pPr>
      <w:r w:rsidRPr="000A1047">
        <w:t>The eUICC information compr</w:t>
      </w:r>
      <w:r>
        <w:t>ises EUICCInfo1 and EUICCInfo2 as</w:t>
      </w:r>
      <w:r w:rsidRPr="000A1047">
        <w:t xml:space="preserve"> defined in Annex H.</w:t>
      </w:r>
    </w:p>
    <w:p w14:paraId="5BFDA8BB" w14:textId="77777777" w:rsidR="00AF1A52" w:rsidRPr="003046DF" w:rsidRDefault="00AF1A52" w:rsidP="00AF1A52">
      <w:pPr>
        <w:pStyle w:val="Heading3"/>
      </w:pPr>
      <w:bookmarkStart w:id="1550" w:name="_Toc178140228"/>
      <w:r>
        <w:t>eUICC identifier (EID)</w:t>
      </w:r>
      <w:bookmarkEnd w:id="1550"/>
    </w:p>
    <w:p w14:paraId="2D3EF9C2" w14:textId="77777777" w:rsidR="00AF1A52" w:rsidRDefault="00AF1A52" w:rsidP="00AF1A52">
      <w:pPr>
        <w:pStyle w:val="NormalParagraph"/>
      </w:pPr>
      <w:r>
        <w:t>The versions prior to version 2.3 of this specification used the EID as defined in SGP.02 [2], which started with an IIN of 8 digits, which itself always started with the digits 89.</w:t>
      </w:r>
    </w:p>
    <w:p w14:paraId="64004990" w14:textId="77777777" w:rsidR="00AF1A52" w:rsidRDefault="00AF1A52" w:rsidP="00AF1A52">
      <w:pPr>
        <w:pStyle w:val="NormalParagraph"/>
      </w:pPr>
      <w:r>
        <w:t>Starting from version 2.3 of this specification, EIDs MAY also be assigned according to the new format as defined in SGP.29 [89], where these rules no longer apply.</w:t>
      </w:r>
    </w:p>
    <w:p w14:paraId="7A12FB17" w14:textId="77777777" w:rsidR="00AF1A52" w:rsidRDefault="00AF1A52" w:rsidP="00AF1A52">
      <w:pPr>
        <w:spacing w:before="0" w:after="200" w:line="276" w:lineRule="auto"/>
        <w:jc w:val="left"/>
        <w:rPr>
          <w:rFonts w:cs="Arial"/>
        </w:rPr>
      </w:pPr>
      <w:r>
        <w:rPr>
          <w:rFonts w:cs="Arial"/>
        </w:rPr>
        <w:t>The EID SHALL uniquely identify an eUICC. The owner of the IIN (for EIDs according to SGP.02 [2]) or the EIN (for EIDs according to SGP.29 [89]) SHALL guarantee the uniqueness of the EID, also with respect to eUICCs produced according to previous versions of this specification and to all versions of SGP.02 [2].</w:t>
      </w:r>
    </w:p>
    <w:p w14:paraId="4537A322" w14:textId="77777777" w:rsidR="00AF1A52" w:rsidRDefault="00AF1A52" w:rsidP="00AF1A52">
      <w:pPr>
        <w:pStyle w:val="NormalParagraph"/>
      </w:pPr>
      <w:r>
        <w:lastRenderedPageBreak/>
        <w:t>The following rules will maximise the interoperability between the different versions:</w:t>
      </w:r>
    </w:p>
    <w:p w14:paraId="027A19E9" w14:textId="77777777" w:rsidR="00AF1A52" w:rsidRDefault="00AF1A52" w:rsidP="00AF1A52">
      <w:pPr>
        <w:pStyle w:val="NormalParagraph"/>
        <w:numPr>
          <w:ilvl w:val="0"/>
          <w:numId w:val="90"/>
        </w:numPr>
      </w:pPr>
      <w:r>
        <w:t xml:space="preserve">An EUM generating EIDs according to SGP.29 [89] SHOULD get an EUM certificate where the first 8 digits of the EIDs are fixed and listed as IIN in </w:t>
      </w:r>
      <w:r w:rsidRPr="00AC0A40">
        <w:t xml:space="preserve">NameConstraints </w:t>
      </w:r>
      <w:r>
        <w:t>extension of the certificate.</w:t>
      </w:r>
    </w:p>
    <w:p w14:paraId="2140A8DB" w14:textId="77777777" w:rsidR="00AF1A52" w:rsidRDefault="00AF1A52" w:rsidP="00AF1A52">
      <w:pPr>
        <w:pStyle w:val="NormalParagraph"/>
        <w:numPr>
          <w:ilvl w:val="0"/>
          <w:numId w:val="90"/>
        </w:numPr>
      </w:pPr>
      <w:r>
        <w:t xml:space="preserve">An EUM with an EIN longer than 8 digits SHOULD only generate EIDs if it is acceptable that the EIN is not uniquely identifiable in the </w:t>
      </w:r>
      <w:r w:rsidRPr="00AC0A40">
        <w:t xml:space="preserve">NameConstraints </w:t>
      </w:r>
      <w:r>
        <w:t>extension of the certificate.</w:t>
      </w:r>
    </w:p>
    <w:p w14:paraId="489AAFA7" w14:textId="77777777" w:rsidR="00AF1A52" w:rsidRDefault="00AF1A52" w:rsidP="00AF1A52">
      <w:pPr>
        <w:pStyle w:val="NormalParagraph"/>
      </w:pPr>
      <w:r>
        <w:t>In this specification, the term IIN always refers to the first 8 digits of the EID, independent on which scheme the EID is based upon.</w:t>
      </w:r>
    </w:p>
    <w:p w14:paraId="71517F31" w14:textId="77777777" w:rsidR="00AF1A52" w:rsidRPr="001B7B30" w:rsidRDefault="00AF1A52" w:rsidP="00B42355">
      <w:pPr>
        <w:pStyle w:val="NormalParagraph"/>
      </w:pPr>
    </w:p>
    <w:p w14:paraId="5E897FB9" w14:textId="77777777" w:rsidR="00B42355" w:rsidRPr="003046DF" w:rsidRDefault="00B42355" w:rsidP="00B42355">
      <w:pPr>
        <w:pStyle w:val="Heading2"/>
      </w:pPr>
      <w:bookmarkStart w:id="1551" w:name="_Toc445899134"/>
      <w:bookmarkStart w:id="1552" w:name="_Toc447272728"/>
      <w:bookmarkStart w:id="1553" w:name="_Toc447272895"/>
      <w:bookmarkStart w:id="1554" w:name="_Toc445899135"/>
      <w:bookmarkStart w:id="1555" w:name="_Toc447272729"/>
      <w:bookmarkStart w:id="1556" w:name="_Toc447272896"/>
      <w:bookmarkStart w:id="1557" w:name="_Toc445899136"/>
      <w:bookmarkStart w:id="1558" w:name="_Toc447272730"/>
      <w:bookmarkStart w:id="1559" w:name="_Toc447272897"/>
      <w:bookmarkStart w:id="1560" w:name="_Toc445899137"/>
      <w:bookmarkStart w:id="1561" w:name="_Toc447272731"/>
      <w:bookmarkStart w:id="1562" w:name="_Toc447272898"/>
      <w:bookmarkStart w:id="1563" w:name="_Toc445899138"/>
      <w:bookmarkStart w:id="1564" w:name="_Toc447272732"/>
      <w:bookmarkStart w:id="1565" w:name="_Toc447272899"/>
      <w:bookmarkStart w:id="1566" w:name="_Toc445899139"/>
      <w:bookmarkStart w:id="1567" w:name="_Toc447272733"/>
      <w:bookmarkStart w:id="1568" w:name="_Toc447272900"/>
      <w:bookmarkStart w:id="1569" w:name="_Toc445899140"/>
      <w:bookmarkStart w:id="1570" w:name="_Toc447272734"/>
      <w:bookmarkStart w:id="1571" w:name="_Toc447272901"/>
      <w:bookmarkStart w:id="1572" w:name="_Toc445899141"/>
      <w:bookmarkStart w:id="1573" w:name="_Toc447272735"/>
      <w:bookmarkStart w:id="1574" w:name="_Toc447272902"/>
      <w:bookmarkStart w:id="1575" w:name="_Toc445899142"/>
      <w:bookmarkStart w:id="1576" w:name="_Toc447272736"/>
      <w:bookmarkStart w:id="1577" w:name="_Toc447272903"/>
      <w:bookmarkStart w:id="1578" w:name="_Toc445899143"/>
      <w:bookmarkStart w:id="1579" w:name="_Toc447272737"/>
      <w:bookmarkStart w:id="1580" w:name="_Toc447272904"/>
      <w:bookmarkStart w:id="1581" w:name="_Toc445899144"/>
      <w:bookmarkStart w:id="1582" w:name="_Toc447272738"/>
      <w:bookmarkStart w:id="1583" w:name="_Toc447272905"/>
      <w:bookmarkStart w:id="1584" w:name="_Toc445899145"/>
      <w:bookmarkStart w:id="1585" w:name="_Toc447272739"/>
      <w:bookmarkStart w:id="1586" w:name="_Toc447272906"/>
      <w:bookmarkStart w:id="1587" w:name="_Toc445899146"/>
      <w:bookmarkStart w:id="1588" w:name="_Toc447272740"/>
      <w:bookmarkStart w:id="1589" w:name="_Toc447272907"/>
      <w:bookmarkStart w:id="1590" w:name="_Toc445899147"/>
      <w:bookmarkStart w:id="1591" w:name="_Toc447272741"/>
      <w:bookmarkStart w:id="1592" w:name="_Toc447272908"/>
      <w:bookmarkStart w:id="1593" w:name="_Toc445899148"/>
      <w:bookmarkStart w:id="1594" w:name="_Toc447272742"/>
      <w:bookmarkStart w:id="1595" w:name="_Toc447272909"/>
      <w:bookmarkStart w:id="1596" w:name="_Toc445899149"/>
      <w:bookmarkStart w:id="1597" w:name="_Toc447272743"/>
      <w:bookmarkStart w:id="1598" w:name="_Toc447272910"/>
      <w:bookmarkStart w:id="1599" w:name="_Toc445899150"/>
      <w:bookmarkStart w:id="1600" w:name="_Toc447272744"/>
      <w:bookmarkStart w:id="1601" w:name="_Toc447272911"/>
      <w:bookmarkStart w:id="1602" w:name="_Toc445899151"/>
      <w:bookmarkStart w:id="1603" w:name="_Toc447272745"/>
      <w:bookmarkStart w:id="1604" w:name="_Toc447272912"/>
      <w:bookmarkStart w:id="1605" w:name="_Toc445899152"/>
      <w:bookmarkStart w:id="1606" w:name="_Toc447272746"/>
      <w:bookmarkStart w:id="1607" w:name="_Toc447272913"/>
      <w:bookmarkStart w:id="1608" w:name="_Toc445899153"/>
      <w:bookmarkStart w:id="1609" w:name="_Toc447272747"/>
      <w:bookmarkStart w:id="1610" w:name="_Toc447272914"/>
      <w:bookmarkStart w:id="1611" w:name="_Toc445899154"/>
      <w:bookmarkStart w:id="1612" w:name="_Toc447272748"/>
      <w:bookmarkStart w:id="1613" w:name="_Toc447272915"/>
      <w:bookmarkStart w:id="1614" w:name="_Toc445899155"/>
      <w:bookmarkStart w:id="1615" w:name="_Toc447272749"/>
      <w:bookmarkStart w:id="1616" w:name="_Toc447272916"/>
      <w:bookmarkStart w:id="1617" w:name="_Toc445899156"/>
      <w:bookmarkStart w:id="1618" w:name="_Toc447272750"/>
      <w:bookmarkStart w:id="1619" w:name="_Toc447272917"/>
      <w:bookmarkStart w:id="1620" w:name="_Toc445899157"/>
      <w:bookmarkStart w:id="1621" w:name="_Toc447272751"/>
      <w:bookmarkStart w:id="1622" w:name="_Toc447272918"/>
      <w:bookmarkStart w:id="1623" w:name="_Toc445899158"/>
      <w:bookmarkStart w:id="1624" w:name="_Toc447272752"/>
      <w:bookmarkStart w:id="1625" w:name="_Toc447272919"/>
      <w:bookmarkStart w:id="1626" w:name="_Toc445899159"/>
      <w:bookmarkStart w:id="1627" w:name="_Toc447272753"/>
      <w:bookmarkStart w:id="1628" w:name="_Toc447272920"/>
      <w:bookmarkStart w:id="1629" w:name="_Toc445899160"/>
      <w:bookmarkStart w:id="1630" w:name="_Toc447272754"/>
      <w:bookmarkStart w:id="1631" w:name="_Toc447272921"/>
      <w:bookmarkStart w:id="1632" w:name="_Toc445899161"/>
      <w:bookmarkStart w:id="1633" w:name="_Toc447272755"/>
      <w:bookmarkStart w:id="1634" w:name="_Toc447272922"/>
      <w:bookmarkStart w:id="1635" w:name="_Toc445899162"/>
      <w:bookmarkStart w:id="1636" w:name="_Toc447272756"/>
      <w:bookmarkStart w:id="1637" w:name="_Toc447272923"/>
      <w:bookmarkStart w:id="1638" w:name="_Toc445899163"/>
      <w:bookmarkStart w:id="1639" w:name="_Toc447272757"/>
      <w:bookmarkStart w:id="1640" w:name="_Toc447272924"/>
      <w:bookmarkStart w:id="1641" w:name="_Toc445899164"/>
      <w:bookmarkStart w:id="1642" w:name="_Toc447272758"/>
      <w:bookmarkStart w:id="1643" w:name="_Toc447272925"/>
      <w:bookmarkStart w:id="1644" w:name="_Toc445899165"/>
      <w:bookmarkStart w:id="1645" w:name="_Toc447272759"/>
      <w:bookmarkStart w:id="1646" w:name="_Toc447272926"/>
      <w:bookmarkStart w:id="1647" w:name="_Toc445899166"/>
      <w:bookmarkStart w:id="1648" w:name="_Toc447272760"/>
      <w:bookmarkStart w:id="1649" w:name="_Toc447272927"/>
      <w:bookmarkStart w:id="1650" w:name="_Toc445899167"/>
      <w:bookmarkStart w:id="1651" w:name="_Toc447272761"/>
      <w:bookmarkStart w:id="1652" w:name="_Toc447272928"/>
      <w:bookmarkStart w:id="1653" w:name="_Toc445899168"/>
      <w:bookmarkStart w:id="1654" w:name="_Toc447272762"/>
      <w:bookmarkStart w:id="1655" w:name="_Toc447272929"/>
      <w:bookmarkStart w:id="1656" w:name="_Toc445899169"/>
      <w:bookmarkStart w:id="1657" w:name="_Toc447272763"/>
      <w:bookmarkStart w:id="1658" w:name="_Toc447272930"/>
      <w:bookmarkStart w:id="1659" w:name="_Toc445899170"/>
      <w:bookmarkStart w:id="1660" w:name="_Toc447272764"/>
      <w:bookmarkStart w:id="1661" w:name="_Toc447272931"/>
      <w:bookmarkStart w:id="1662" w:name="_Toc445899171"/>
      <w:bookmarkStart w:id="1663" w:name="_Toc447272765"/>
      <w:bookmarkStart w:id="1664" w:name="_Toc447272932"/>
      <w:bookmarkStart w:id="1665" w:name="_Toc445899172"/>
      <w:bookmarkStart w:id="1666" w:name="_Toc447272766"/>
      <w:bookmarkStart w:id="1667" w:name="_Toc447272933"/>
      <w:bookmarkStart w:id="1668" w:name="_Toc445899173"/>
      <w:bookmarkStart w:id="1669" w:name="_Toc447272767"/>
      <w:bookmarkStart w:id="1670" w:name="_Toc447272934"/>
      <w:bookmarkStart w:id="1671" w:name="_Toc445899174"/>
      <w:bookmarkStart w:id="1672" w:name="_Toc447272768"/>
      <w:bookmarkStart w:id="1673" w:name="_Toc447272935"/>
      <w:bookmarkStart w:id="1674" w:name="_Toc445899175"/>
      <w:bookmarkStart w:id="1675" w:name="_Toc447272769"/>
      <w:bookmarkStart w:id="1676" w:name="_Toc447272936"/>
      <w:bookmarkStart w:id="1677" w:name="_Toc445899176"/>
      <w:bookmarkStart w:id="1678" w:name="_Toc447272770"/>
      <w:bookmarkStart w:id="1679" w:name="_Toc447272937"/>
      <w:bookmarkStart w:id="1680" w:name="_Toc445899177"/>
      <w:bookmarkStart w:id="1681" w:name="_Toc447272771"/>
      <w:bookmarkStart w:id="1682" w:name="_Toc447272938"/>
      <w:bookmarkStart w:id="1683" w:name="_Toc445899178"/>
      <w:bookmarkStart w:id="1684" w:name="_Toc447272772"/>
      <w:bookmarkStart w:id="1685" w:name="_Toc447272939"/>
      <w:bookmarkStart w:id="1686" w:name="_Toc445899179"/>
      <w:bookmarkStart w:id="1687" w:name="_Toc447272773"/>
      <w:bookmarkStart w:id="1688" w:name="_Toc447272940"/>
      <w:bookmarkStart w:id="1689" w:name="_Toc445899180"/>
      <w:bookmarkStart w:id="1690" w:name="_Toc447272774"/>
      <w:bookmarkStart w:id="1691" w:name="_Toc447272941"/>
      <w:bookmarkStart w:id="1692" w:name="_Toc445899181"/>
      <w:bookmarkStart w:id="1693" w:name="_Toc447272775"/>
      <w:bookmarkStart w:id="1694" w:name="_Toc447272942"/>
      <w:bookmarkStart w:id="1695" w:name="_Toc445899182"/>
      <w:bookmarkStart w:id="1696" w:name="_Toc447272776"/>
      <w:bookmarkStart w:id="1697" w:name="_Toc447272943"/>
      <w:bookmarkStart w:id="1698" w:name="_Profile_Metadata"/>
      <w:bookmarkStart w:id="1699" w:name="_Toc438038987"/>
      <w:bookmarkStart w:id="1700" w:name="_Toc438302027"/>
      <w:bookmarkStart w:id="1701" w:name="_Toc456596235"/>
      <w:bookmarkStart w:id="1702" w:name="_Toc473022749"/>
      <w:bookmarkStart w:id="1703" w:name="_Toc486508728"/>
      <w:bookmarkStart w:id="1704" w:name="_Toc492049995"/>
      <w:bookmarkStart w:id="1705" w:name="_Toc178140229"/>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r>
        <w:t>Profile</w:t>
      </w:r>
      <w:r w:rsidRPr="003046DF">
        <w:t xml:space="preserve"> </w:t>
      </w:r>
      <w:r>
        <w:t>Metadata</w:t>
      </w:r>
      <w:bookmarkEnd w:id="1505"/>
      <w:bookmarkEnd w:id="1699"/>
      <w:bookmarkEnd w:id="1700"/>
      <w:bookmarkEnd w:id="1701"/>
      <w:bookmarkEnd w:id="1702"/>
      <w:bookmarkEnd w:id="1703"/>
      <w:bookmarkEnd w:id="1704"/>
      <w:bookmarkEnd w:id="1705"/>
    </w:p>
    <w:p w14:paraId="5BF5BF09" w14:textId="77777777" w:rsidR="00B42355" w:rsidRPr="00B43806" w:rsidRDefault="00B42355" w:rsidP="00B42355">
      <w:pPr>
        <w:pStyle w:val="NormalParagraph"/>
      </w:pPr>
      <w:r w:rsidRPr="00262FE4">
        <w:t xml:space="preserve">During </w:t>
      </w:r>
      <w:r>
        <w:t xml:space="preserve">the </w:t>
      </w:r>
      <w:r w:rsidRPr="00262FE4">
        <w:t xml:space="preserve">Profile </w:t>
      </w:r>
      <w:r>
        <w:t>d</w:t>
      </w:r>
      <w:r w:rsidRPr="00262FE4">
        <w:t>ownload and installation procedure, Profile Metadata needs to be provided to the LPA</w:t>
      </w:r>
      <w:r>
        <w:t>d</w:t>
      </w:r>
      <w:r w:rsidRPr="00262FE4">
        <w:t xml:space="preserve"> for display and to the e</w:t>
      </w:r>
      <w:r w:rsidRPr="00C36D4D">
        <w:t xml:space="preserve">UICC. Profile Metadata </w:t>
      </w:r>
      <w:r>
        <w:t>is</w:t>
      </w:r>
      <w:r w:rsidRPr="00C36D4D">
        <w:t xml:space="preserve"> generated by the SM-DP+ in plain text to be readable by the LPA. Profile Metadata </w:t>
      </w:r>
      <w:r>
        <w:t>is</w:t>
      </w:r>
      <w:r w:rsidRPr="00C36D4D">
        <w:t xml:space="preserve"> also contained protected in BPP to be loaded into the eUICC, so that the LPA will be able to access the same information any time after the</w:t>
      </w:r>
      <w:r w:rsidRPr="00B43806">
        <w:t xml:space="preserve"> Profile has been successfully loaded into the eUICC, using the </w:t>
      </w:r>
      <w:r>
        <w:t>"</w:t>
      </w:r>
      <w:r w:rsidRPr="00B43806">
        <w:t>ES10c.GetProfile</w:t>
      </w:r>
      <w:r>
        <w:t>sInfo"</w:t>
      </w:r>
      <w:r w:rsidRPr="00B43806">
        <w:t xml:space="preserve"> function.</w:t>
      </w:r>
    </w:p>
    <w:p w14:paraId="7DAEAC82" w14:textId="77777777" w:rsidR="00B42355" w:rsidRPr="003E4A37" w:rsidRDefault="00B42355" w:rsidP="00B42355">
      <w:pPr>
        <w:pStyle w:val="NormalParagraph"/>
      </w:pPr>
      <w:r w:rsidRPr="003E4A37">
        <w:t xml:space="preserve">Profile Metadata values, like any other Profile data, are under the responsibility of, and defined by, the </w:t>
      </w:r>
      <w:r w:rsidRPr="00327230">
        <w:t>Profile owner. Profile Metadata is communicated to the SM-DP+ by means which are out</w:t>
      </w:r>
      <w:r>
        <w:t xml:space="preserve"> of scope of this specification</w:t>
      </w:r>
      <w:r w:rsidRPr="003E4A37">
        <w:t>.</w:t>
      </w:r>
    </w:p>
    <w:p w14:paraId="311CFB2D" w14:textId="77777777" w:rsidR="00B42355" w:rsidRPr="005C54DD" w:rsidRDefault="00B42355" w:rsidP="00B42355">
      <w:pPr>
        <w:pStyle w:val="NormalParagraph"/>
      </w:pPr>
      <w:r w:rsidRPr="003E4A37">
        <w:t>Profile Me</w:t>
      </w:r>
      <w:r w:rsidRPr="005C54DD">
        <w:t>tadata includes:</w:t>
      </w:r>
    </w:p>
    <w:p w14:paraId="3FDCC23E" w14:textId="77777777" w:rsidR="00B42355" w:rsidRPr="001B7B30" w:rsidRDefault="00B42355" w:rsidP="00B42355">
      <w:pPr>
        <w:pStyle w:val="ListBullet1"/>
        <w:numPr>
          <w:ilvl w:val="0"/>
          <w:numId w:val="32"/>
        </w:numPr>
      </w:pPr>
      <w:r w:rsidRPr="001B7B30">
        <w:t>ICCID of the Profile</w:t>
      </w:r>
    </w:p>
    <w:p w14:paraId="131496A6" w14:textId="77777777" w:rsidR="00B42355" w:rsidRPr="001B7B30" w:rsidRDefault="00B42355" w:rsidP="00B42355">
      <w:pPr>
        <w:pStyle w:val="ListBullet1"/>
        <w:numPr>
          <w:ilvl w:val="0"/>
          <w:numId w:val="32"/>
        </w:numPr>
      </w:pPr>
      <w:r w:rsidRPr="001B7B30">
        <w:t xml:space="preserve">Profile Name (corresponds to </w:t>
      </w:r>
      <w:r>
        <w:t>"</w:t>
      </w:r>
      <w:r w:rsidRPr="001B7B30">
        <w:t>Short description</w:t>
      </w:r>
      <w:r>
        <w:t>"</w:t>
      </w:r>
      <w:r w:rsidRPr="001B7B30">
        <w:t xml:space="preserve"> in SGP.21 [</w:t>
      </w:r>
      <w:hyperlink w:anchor="SGP21" w:history="1">
        <w:r w:rsidRPr="001B7B30">
          <w:t>4</w:t>
        </w:r>
      </w:hyperlink>
      <w:r w:rsidRPr="001B7B30">
        <w:t>]) as a plain text information: content free information defined by the Operator/Service Provider</w:t>
      </w:r>
    </w:p>
    <w:p w14:paraId="17E414C8" w14:textId="77777777" w:rsidR="00B42355" w:rsidRPr="001B7B30" w:rsidRDefault="00B42355" w:rsidP="00B42355">
      <w:pPr>
        <w:pStyle w:val="ListBullet1"/>
        <w:numPr>
          <w:ilvl w:val="0"/>
          <w:numId w:val="32"/>
        </w:numPr>
      </w:pPr>
      <w:r w:rsidRPr="001B7B30">
        <w:t xml:space="preserve">Operator/Service Provider name, as a plain text information: content free information defined by the Service Provider (e.g. </w:t>
      </w:r>
      <w:r>
        <w:t>'</w:t>
      </w:r>
      <w:r w:rsidRPr="001B7B30">
        <w:t>Orange</w:t>
      </w:r>
      <w:r>
        <w:t>'</w:t>
      </w:r>
      <w:r w:rsidRPr="001B7B30">
        <w:t xml:space="preserve">, </w:t>
      </w:r>
      <w:r>
        <w:t>'</w:t>
      </w:r>
      <w:r w:rsidRPr="001B7B30">
        <w:t>AT&amp;T</w:t>
      </w:r>
      <w:r>
        <w:t>'</w:t>
      </w:r>
      <w:r w:rsidRPr="001B7B30">
        <w:t>…)</w:t>
      </w:r>
    </w:p>
    <w:p w14:paraId="23FDF228" w14:textId="77777777" w:rsidR="00B42355" w:rsidRPr="001B7B30" w:rsidRDefault="00B42355" w:rsidP="00B42355">
      <w:pPr>
        <w:pStyle w:val="ListBullet1"/>
        <w:numPr>
          <w:ilvl w:val="0"/>
          <w:numId w:val="32"/>
        </w:numPr>
      </w:pPr>
      <w:r w:rsidRPr="001B7B30">
        <w:t xml:space="preserve">End </w:t>
      </w:r>
      <w:r>
        <w:t>U</w:t>
      </w:r>
      <w:r w:rsidRPr="001B7B30">
        <w:t>ser’s Profile Nickname</w:t>
      </w:r>
    </w:p>
    <w:p w14:paraId="603FB688" w14:textId="77777777" w:rsidR="00B42355" w:rsidRDefault="00B42355" w:rsidP="00B42355">
      <w:pPr>
        <w:pStyle w:val="ListBullet1"/>
        <w:numPr>
          <w:ilvl w:val="0"/>
          <w:numId w:val="32"/>
        </w:numPr>
      </w:pPr>
      <w:r w:rsidRPr="001B7B30">
        <w:t>Icon</w:t>
      </w:r>
    </w:p>
    <w:p w14:paraId="074A5C9F" w14:textId="77777777" w:rsidR="00B42355" w:rsidRDefault="00B42355" w:rsidP="00B42355">
      <w:pPr>
        <w:pStyle w:val="ListBullet1"/>
        <w:numPr>
          <w:ilvl w:val="0"/>
          <w:numId w:val="32"/>
        </w:numPr>
      </w:pPr>
      <w:r w:rsidRPr="00327230">
        <w:t xml:space="preserve">Profile Class: indicates the sort of profile among the defined values: </w:t>
      </w:r>
      <w:r>
        <w:t>'</w:t>
      </w:r>
      <w:r w:rsidRPr="00327230">
        <w:t>Test</w:t>
      </w:r>
      <w:r>
        <w:t>'</w:t>
      </w:r>
      <w:r w:rsidRPr="00327230">
        <w:t xml:space="preserve">, </w:t>
      </w:r>
      <w:r>
        <w:t>'</w:t>
      </w:r>
      <w:r w:rsidRPr="00327230">
        <w:t>Operational</w:t>
      </w:r>
      <w:r>
        <w:t>'</w:t>
      </w:r>
      <w:r w:rsidRPr="00327230">
        <w:t xml:space="preserve"> and </w:t>
      </w:r>
      <w:r>
        <w:t>'</w:t>
      </w:r>
      <w:r w:rsidRPr="00327230">
        <w:t>Provisioning</w:t>
      </w:r>
      <w:r>
        <w:t>'</w:t>
      </w:r>
      <w:r w:rsidRPr="00327230">
        <w:t xml:space="preserve"> </w:t>
      </w:r>
      <w:r>
        <w:t>(</w:t>
      </w:r>
      <w:r w:rsidRPr="00327230">
        <w:t>section</w:t>
      </w:r>
      <w:r>
        <w:t xml:space="preserve"> 4.4.1)</w:t>
      </w:r>
    </w:p>
    <w:p w14:paraId="4ACFF1BD" w14:textId="77777777" w:rsidR="00B42355" w:rsidRDefault="00B42355" w:rsidP="00B42355">
      <w:pPr>
        <w:pStyle w:val="ListBullet1"/>
        <w:numPr>
          <w:ilvl w:val="0"/>
          <w:numId w:val="32"/>
        </w:numPr>
      </w:pPr>
      <w:r w:rsidRPr="00D04DE4">
        <w:t>Notification Configuration Infor</w:t>
      </w:r>
      <w:r>
        <w:t>mation, defined in section 3.5 "</w:t>
      </w:r>
      <w:r w:rsidRPr="00D04DE4">
        <w:t>Notifications</w:t>
      </w:r>
      <w:r>
        <w:t>"</w:t>
      </w:r>
    </w:p>
    <w:p w14:paraId="2679BF6C" w14:textId="77777777" w:rsidR="00B42355" w:rsidRDefault="00B42355" w:rsidP="00B42355">
      <w:pPr>
        <w:pStyle w:val="ListBullet1"/>
        <w:numPr>
          <w:ilvl w:val="0"/>
          <w:numId w:val="32"/>
        </w:numPr>
      </w:pPr>
      <w:r w:rsidRPr="00120017">
        <w:t>Profile owner, including MCC, MNC, GID1 and GID2 if the Profile is not PIN protected</w:t>
      </w:r>
    </w:p>
    <w:p w14:paraId="27B14AF5" w14:textId="77777777" w:rsidR="00B42355" w:rsidRPr="001B7B30" w:rsidRDefault="00B42355" w:rsidP="00B42355">
      <w:pPr>
        <w:pStyle w:val="ListBullet1"/>
      </w:pPr>
      <w:r>
        <w:t>Profile Policy Rules (PPRs). See section 2.9.1 and 4.4.2</w:t>
      </w:r>
    </w:p>
    <w:p w14:paraId="57955FBC" w14:textId="77777777" w:rsidR="00B42355" w:rsidRDefault="00B42355" w:rsidP="00B42355">
      <w:pPr>
        <w:pStyle w:val="NormalParagraph"/>
      </w:pPr>
      <w:r w:rsidRPr="00262FE4">
        <w:t xml:space="preserve">Profile Metadata </w:t>
      </w:r>
      <w:r>
        <w:t>is</w:t>
      </w:r>
      <w:r w:rsidRPr="00262FE4">
        <w:t xml:space="preserve"> merely to be displayed to the End</w:t>
      </w:r>
      <w:r>
        <w:t xml:space="preserve"> U</w:t>
      </w:r>
      <w:r w:rsidRPr="00262FE4">
        <w:t>ser to provide information about t</w:t>
      </w:r>
      <w:r w:rsidRPr="00C36D4D">
        <w:t xml:space="preserve">he Profile to be installed. But it is out of scope of this implementation what </w:t>
      </w:r>
      <w:r>
        <w:t xml:space="preserve">the </w:t>
      </w:r>
      <w:r w:rsidRPr="00C36D4D">
        <w:t>LPA does exactly with th</w:t>
      </w:r>
      <w:r>
        <w:t>is</w:t>
      </w:r>
      <w:r w:rsidRPr="00C36D4D">
        <w:t xml:space="preserve"> Profile Metadata, e.g. </w:t>
      </w:r>
      <w:r>
        <w:t xml:space="preserve">the </w:t>
      </w:r>
      <w:r w:rsidRPr="00C36D4D">
        <w:t>LPA can display all or only part of this information.</w:t>
      </w:r>
    </w:p>
    <w:p w14:paraId="18869B1F" w14:textId="77777777" w:rsidR="00B42355" w:rsidRPr="003046DF" w:rsidRDefault="00B42355" w:rsidP="00B42355">
      <w:pPr>
        <w:pStyle w:val="Heading3"/>
        <w:numPr>
          <w:ilvl w:val="2"/>
          <w:numId w:val="33"/>
        </w:numPr>
      </w:pPr>
      <w:bookmarkStart w:id="1706" w:name="_Ref441497888"/>
      <w:bookmarkStart w:id="1707" w:name="_Toc456596236"/>
      <w:bookmarkStart w:id="1708" w:name="_Toc473022750"/>
      <w:bookmarkStart w:id="1709" w:name="_Toc486508729"/>
      <w:bookmarkStart w:id="1710" w:name="_Toc492049996"/>
      <w:bookmarkStart w:id="1711" w:name="_Toc178140230"/>
      <w:r>
        <w:lastRenderedPageBreak/>
        <w:t>Profile</w:t>
      </w:r>
      <w:r w:rsidRPr="003046DF">
        <w:t xml:space="preserve"> </w:t>
      </w:r>
      <w:bookmarkEnd w:id="1706"/>
      <w:r>
        <w:t>Class</w:t>
      </w:r>
      <w:bookmarkEnd w:id="1707"/>
      <w:bookmarkEnd w:id="1708"/>
      <w:bookmarkEnd w:id="1709"/>
      <w:bookmarkEnd w:id="1710"/>
      <w:bookmarkEnd w:id="1711"/>
    </w:p>
    <w:p w14:paraId="7EF9B658" w14:textId="77777777" w:rsidR="00B42355" w:rsidRDefault="00B42355" w:rsidP="00B42355">
      <w:pPr>
        <w:pStyle w:val="NormalParagraph"/>
      </w:pPr>
      <w:r>
        <w:t>A Profile can be defined as a Test Profile, an Operational Profile or a Provisioning Profile. The Profile Class is set in the Profile Metadata and indicates to the LPA and the eUICC which rules to apply.</w:t>
      </w:r>
    </w:p>
    <w:p w14:paraId="4CD5561D" w14:textId="77777777" w:rsidR="00B42355" w:rsidRDefault="00B42355" w:rsidP="00B42355">
      <w:pPr>
        <w:pStyle w:val="Heading3"/>
      </w:pPr>
      <w:bookmarkStart w:id="1712" w:name="_Toc473022751"/>
      <w:bookmarkStart w:id="1713" w:name="_Toc486508730"/>
      <w:bookmarkStart w:id="1714" w:name="_Toc492049997"/>
      <w:bookmarkStart w:id="1715" w:name="_Toc178140231"/>
      <w:r>
        <w:t>Profile Policy Rules</w:t>
      </w:r>
      <w:bookmarkEnd w:id="1712"/>
      <w:bookmarkEnd w:id="1713"/>
      <w:bookmarkEnd w:id="1714"/>
      <w:bookmarkEnd w:id="1715"/>
    </w:p>
    <w:p w14:paraId="2F557206" w14:textId="77777777" w:rsidR="00B42355" w:rsidRDefault="00B42355" w:rsidP="00B42355">
      <w:pPr>
        <w:pStyle w:val="NormalParagraph"/>
      </w:pPr>
      <w:r>
        <w:t xml:space="preserve">The PPRs are provided within the ES8+.StoreMetadata function of the Bound Profile Package. The </w:t>
      </w:r>
      <w:r w:rsidRPr="00640609">
        <w:rPr>
          <w:rFonts w:ascii="Courier New" w:hAnsi="Courier New" w:cs="Courier New"/>
        </w:rPr>
        <w:t>pol</w:t>
      </w:r>
      <w:r>
        <w:t xml:space="preserve"> field of the </w:t>
      </w:r>
      <w:r w:rsidRPr="00640609">
        <w:rPr>
          <w:rFonts w:ascii="Courier New" w:hAnsi="Courier New" w:cs="Courier New"/>
        </w:rPr>
        <w:t>ProfileHeader</w:t>
      </w:r>
      <w:r>
        <w:t xml:space="preserve"> PE of the </w:t>
      </w:r>
      <w:r w:rsidR="00971F9A">
        <w:t>eUICC</w:t>
      </w:r>
      <w:r>
        <w:t xml:space="preserve">Profile Package </w:t>
      </w:r>
      <w:r w:rsidR="00971F9A">
        <w:t xml:space="preserve">[5] </w:t>
      </w:r>
      <w:r>
        <w:t>(UPP in section 2.5.2) SHALL not be used.</w:t>
      </w:r>
    </w:p>
    <w:p w14:paraId="7C0421B3" w14:textId="77777777" w:rsidR="00B42355" w:rsidRDefault="00B42355" w:rsidP="00B42355">
      <w:pPr>
        <w:pStyle w:val="NormalParagraph"/>
      </w:pPr>
      <w:r>
        <w:t xml:space="preserve">The </w:t>
      </w:r>
      <w:bookmarkStart w:id="1716" w:name="_Hlk454198367"/>
      <w:r>
        <w:t xml:space="preserve">PPRs </w:t>
      </w:r>
      <w:bookmarkEnd w:id="1716"/>
      <w:r>
        <w:t xml:space="preserve">defined in this document are coded using the ASN.1 data type </w:t>
      </w:r>
      <w:r w:rsidRPr="00640609">
        <w:rPr>
          <w:rFonts w:ascii="Courier New" w:hAnsi="Courier New" w:cs="Courier New"/>
        </w:rPr>
        <w:t>PprIds</w:t>
      </w:r>
      <w:r>
        <w:t xml:space="preserve">, see section 2.8.1.1. </w:t>
      </w:r>
      <w:r w:rsidRPr="00640609">
        <w:rPr>
          <w:rFonts w:ascii="Courier New" w:hAnsi="Courier New" w:cs="Courier New"/>
        </w:rPr>
        <w:t>pprUpdateControl</w:t>
      </w:r>
      <w:r>
        <w:t xml:space="preserve"> has no meaning when provided in ES8+.StoreMetadata.</w:t>
      </w:r>
    </w:p>
    <w:p w14:paraId="458DC1D8" w14:textId="77777777" w:rsidR="00B42355" w:rsidRPr="00A10068" w:rsidRDefault="00B42355" w:rsidP="00B42355">
      <w:pPr>
        <w:pStyle w:val="Heading2"/>
      </w:pPr>
      <w:bookmarkStart w:id="1717" w:name="_Toc437504034"/>
      <w:bookmarkStart w:id="1718" w:name="_Toc437506454"/>
      <w:bookmarkStart w:id="1719" w:name="_Toc437591654"/>
      <w:bookmarkStart w:id="1720" w:name="_Toc437504038"/>
      <w:bookmarkStart w:id="1721" w:name="_Toc437506458"/>
      <w:bookmarkStart w:id="1722" w:name="_Toc437591658"/>
      <w:bookmarkStart w:id="1723" w:name="_Toc437504039"/>
      <w:bookmarkStart w:id="1724" w:name="_Toc437506459"/>
      <w:bookmarkStart w:id="1725" w:name="_Toc437591659"/>
      <w:bookmarkStart w:id="1726" w:name="_Toc437504040"/>
      <w:bookmarkStart w:id="1727" w:name="_Toc437506460"/>
      <w:bookmarkStart w:id="1728" w:name="_Toc437591660"/>
      <w:bookmarkStart w:id="1729" w:name="_Toc437504041"/>
      <w:bookmarkStart w:id="1730" w:name="_Toc437506461"/>
      <w:bookmarkStart w:id="1731" w:name="_Toc437591661"/>
      <w:bookmarkStart w:id="1732" w:name="_Toc437504042"/>
      <w:bookmarkStart w:id="1733" w:name="_Toc437506462"/>
      <w:bookmarkStart w:id="1734" w:name="_Toc437591662"/>
      <w:bookmarkStart w:id="1735" w:name="_Toc437504044"/>
      <w:bookmarkStart w:id="1736" w:name="_Toc437506464"/>
      <w:bookmarkStart w:id="1737" w:name="_Toc437591664"/>
      <w:bookmarkStart w:id="1738" w:name="_Toc437504045"/>
      <w:bookmarkStart w:id="1739" w:name="_Toc437506465"/>
      <w:bookmarkStart w:id="1740" w:name="_Toc437591665"/>
      <w:bookmarkStart w:id="1741" w:name="_Toc437504046"/>
      <w:bookmarkStart w:id="1742" w:name="_Toc437506466"/>
      <w:bookmarkStart w:id="1743" w:name="_Toc437591666"/>
      <w:bookmarkStart w:id="1744" w:name="_Toc437504057"/>
      <w:bookmarkStart w:id="1745" w:name="_Toc437506477"/>
      <w:bookmarkStart w:id="1746" w:name="_Toc437591677"/>
      <w:bookmarkStart w:id="1747" w:name="_Toc437504064"/>
      <w:bookmarkStart w:id="1748" w:name="_Toc437506484"/>
      <w:bookmarkStart w:id="1749" w:name="_Toc437591684"/>
      <w:bookmarkStart w:id="1750" w:name="_Toc437504071"/>
      <w:bookmarkStart w:id="1751" w:name="_Toc437506491"/>
      <w:bookmarkStart w:id="1752" w:name="_Toc437591691"/>
      <w:bookmarkStart w:id="1753" w:name="_Toc437504078"/>
      <w:bookmarkStart w:id="1754" w:name="_Toc437506498"/>
      <w:bookmarkStart w:id="1755" w:name="_Toc437591698"/>
      <w:bookmarkStart w:id="1756" w:name="_Toc437504085"/>
      <w:bookmarkStart w:id="1757" w:name="_Toc437506505"/>
      <w:bookmarkStart w:id="1758" w:name="_Toc437591705"/>
      <w:bookmarkStart w:id="1759" w:name="_Toc437504093"/>
      <w:bookmarkStart w:id="1760" w:name="_Toc437506513"/>
      <w:bookmarkStart w:id="1761" w:name="_Toc437591713"/>
      <w:bookmarkStart w:id="1762" w:name="_Toc437504100"/>
      <w:bookmarkStart w:id="1763" w:name="_Toc437506520"/>
      <w:bookmarkStart w:id="1764" w:name="_Toc437591720"/>
      <w:bookmarkStart w:id="1765" w:name="_Toc437504107"/>
      <w:bookmarkStart w:id="1766" w:name="_Toc437506527"/>
      <w:bookmarkStart w:id="1767" w:name="_Toc437591727"/>
      <w:bookmarkStart w:id="1768" w:name="_Toc437504114"/>
      <w:bookmarkStart w:id="1769" w:name="_Toc437506534"/>
      <w:bookmarkStart w:id="1770" w:name="_Toc437591734"/>
      <w:bookmarkStart w:id="1771" w:name="_Toc437504124"/>
      <w:bookmarkStart w:id="1772" w:name="_Toc437506544"/>
      <w:bookmarkStart w:id="1773" w:name="_Toc437591744"/>
      <w:bookmarkStart w:id="1774" w:name="_Toc437504131"/>
      <w:bookmarkStart w:id="1775" w:name="_Toc437506551"/>
      <w:bookmarkStart w:id="1776" w:name="_Toc437591751"/>
      <w:bookmarkStart w:id="1777" w:name="_Toc437504138"/>
      <w:bookmarkStart w:id="1778" w:name="_Toc437506558"/>
      <w:bookmarkStart w:id="1779" w:name="_Toc437591758"/>
      <w:bookmarkStart w:id="1780" w:name="_Toc437504139"/>
      <w:bookmarkStart w:id="1781" w:name="_Toc437506559"/>
      <w:bookmarkStart w:id="1782" w:name="_Toc437591759"/>
      <w:bookmarkStart w:id="1783" w:name="_Toc437504140"/>
      <w:bookmarkStart w:id="1784" w:name="_Toc437506560"/>
      <w:bookmarkStart w:id="1785" w:name="_Toc437591760"/>
      <w:bookmarkStart w:id="1786" w:name="_Toc437504151"/>
      <w:bookmarkStart w:id="1787" w:name="_Toc437506571"/>
      <w:bookmarkStart w:id="1788" w:name="_Toc437591771"/>
      <w:bookmarkStart w:id="1789" w:name="_Toc437504158"/>
      <w:bookmarkStart w:id="1790" w:name="_Toc437506578"/>
      <w:bookmarkStart w:id="1791" w:name="_Toc437591778"/>
      <w:bookmarkStart w:id="1792" w:name="_Toc437504165"/>
      <w:bookmarkStart w:id="1793" w:name="_Toc437506585"/>
      <w:bookmarkStart w:id="1794" w:name="_Toc437591785"/>
      <w:bookmarkStart w:id="1795" w:name="_Toc437504172"/>
      <w:bookmarkStart w:id="1796" w:name="_Toc437506592"/>
      <w:bookmarkStart w:id="1797" w:name="_Toc437591792"/>
      <w:bookmarkStart w:id="1798" w:name="_Toc437504179"/>
      <w:bookmarkStart w:id="1799" w:name="_Toc437506599"/>
      <w:bookmarkStart w:id="1800" w:name="_Toc437591799"/>
      <w:bookmarkStart w:id="1801" w:name="_Toc437504187"/>
      <w:bookmarkStart w:id="1802" w:name="_Toc437506607"/>
      <w:bookmarkStart w:id="1803" w:name="_Toc437591807"/>
      <w:bookmarkStart w:id="1804" w:name="_Toc437504194"/>
      <w:bookmarkStart w:id="1805" w:name="_Toc437506614"/>
      <w:bookmarkStart w:id="1806" w:name="_Toc437591814"/>
      <w:bookmarkStart w:id="1807" w:name="_Toc437504201"/>
      <w:bookmarkStart w:id="1808" w:name="_Toc437506621"/>
      <w:bookmarkStart w:id="1809" w:name="_Toc437591821"/>
      <w:bookmarkStart w:id="1810" w:name="_Toc437504210"/>
      <w:bookmarkStart w:id="1811" w:name="_Toc437506630"/>
      <w:bookmarkStart w:id="1812" w:name="_Toc437591830"/>
      <w:bookmarkStart w:id="1813" w:name="_Toc437504217"/>
      <w:bookmarkStart w:id="1814" w:name="_Toc437506637"/>
      <w:bookmarkStart w:id="1815" w:name="_Toc437591837"/>
      <w:bookmarkStart w:id="1816" w:name="_Toc437504224"/>
      <w:bookmarkStart w:id="1817" w:name="_Toc437506644"/>
      <w:bookmarkStart w:id="1818" w:name="_Toc437591844"/>
      <w:bookmarkStart w:id="1819" w:name="_Toc437504225"/>
      <w:bookmarkStart w:id="1820" w:name="_Toc437506645"/>
      <w:bookmarkStart w:id="1821" w:name="_Toc437591845"/>
      <w:bookmarkStart w:id="1822" w:name="_Toc437504236"/>
      <w:bookmarkStart w:id="1823" w:name="_Toc437506656"/>
      <w:bookmarkStart w:id="1824" w:name="_Toc437591856"/>
      <w:bookmarkStart w:id="1825" w:name="_Toc437504243"/>
      <w:bookmarkStart w:id="1826" w:name="_Toc437506663"/>
      <w:bookmarkStart w:id="1827" w:name="_Toc437591863"/>
      <w:bookmarkStart w:id="1828" w:name="_Toc437504250"/>
      <w:bookmarkStart w:id="1829" w:name="_Toc437506670"/>
      <w:bookmarkStart w:id="1830" w:name="_Toc437591870"/>
      <w:bookmarkStart w:id="1831" w:name="_Toc437504257"/>
      <w:bookmarkStart w:id="1832" w:name="_Toc437506677"/>
      <w:bookmarkStart w:id="1833" w:name="_Toc437591877"/>
      <w:bookmarkStart w:id="1834" w:name="_Toc437504264"/>
      <w:bookmarkStart w:id="1835" w:name="_Toc437506684"/>
      <w:bookmarkStart w:id="1836" w:name="_Toc437591884"/>
      <w:bookmarkStart w:id="1837" w:name="_Toc437504272"/>
      <w:bookmarkStart w:id="1838" w:name="_Toc437506692"/>
      <w:bookmarkStart w:id="1839" w:name="_Toc437591892"/>
      <w:bookmarkStart w:id="1840" w:name="_Toc437504279"/>
      <w:bookmarkStart w:id="1841" w:name="_Toc437506699"/>
      <w:bookmarkStart w:id="1842" w:name="_Toc437591899"/>
      <w:bookmarkStart w:id="1843" w:name="_Toc437504286"/>
      <w:bookmarkStart w:id="1844" w:name="_Toc437506706"/>
      <w:bookmarkStart w:id="1845" w:name="_Toc437591906"/>
      <w:bookmarkStart w:id="1846" w:name="_Toc437504295"/>
      <w:bookmarkStart w:id="1847" w:name="_Toc437506715"/>
      <w:bookmarkStart w:id="1848" w:name="_Toc437591915"/>
      <w:bookmarkStart w:id="1849" w:name="_Toc437504302"/>
      <w:bookmarkStart w:id="1850" w:name="_Toc437506722"/>
      <w:bookmarkStart w:id="1851" w:name="_Toc437591922"/>
      <w:bookmarkStart w:id="1852" w:name="_Toc437504309"/>
      <w:bookmarkStart w:id="1853" w:name="_Toc437506729"/>
      <w:bookmarkStart w:id="1854" w:name="_Toc437591929"/>
      <w:bookmarkStart w:id="1855" w:name="_Toc437504310"/>
      <w:bookmarkStart w:id="1856" w:name="_Toc437506730"/>
      <w:bookmarkStart w:id="1857" w:name="_Toc437591930"/>
      <w:bookmarkStart w:id="1858" w:name="_Toc437504311"/>
      <w:bookmarkStart w:id="1859" w:name="_Toc437506731"/>
      <w:bookmarkStart w:id="1860" w:name="_Toc437591931"/>
      <w:bookmarkStart w:id="1861" w:name="_Toc437504322"/>
      <w:bookmarkStart w:id="1862" w:name="_Toc437506742"/>
      <w:bookmarkStart w:id="1863" w:name="_Toc437591942"/>
      <w:bookmarkStart w:id="1864" w:name="_Toc437504329"/>
      <w:bookmarkStart w:id="1865" w:name="_Toc437506749"/>
      <w:bookmarkStart w:id="1866" w:name="_Toc437591949"/>
      <w:bookmarkStart w:id="1867" w:name="_Toc437504336"/>
      <w:bookmarkStart w:id="1868" w:name="_Toc437506756"/>
      <w:bookmarkStart w:id="1869" w:name="_Toc437591956"/>
      <w:bookmarkStart w:id="1870" w:name="_Toc437504346"/>
      <w:bookmarkStart w:id="1871" w:name="_Toc437506766"/>
      <w:bookmarkStart w:id="1872" w:name="_Toc437591966"/>
      <w:bookmarkStart w:id="1873" w:name="_Keys_and_Certificates"/>
      <w:bookmarkStart w:id="1874" w:name="_Toc438038988"/>
      <w:bookmarkStart w:id="1875" w:name="_Toc438302028"/>
      <w:bookmarkStart w:id="1876" w:name="_Toc456596237"/>
      <w:bookmarkStart w:id="1877" w:name="_Toc473022752"/>
      <w:bookmarkStart w:id="1878" w:name="_Toc486508731"/>
      <w:bookmarkStart w:id="1879" w:name="_Toc492049998"/>
      <w:bookmarkStart w:id="1880" w:name="_Toc178140232"/>
      <w:bookmarkEnd w:id="1506"/>
      <w:bookmarkEnd w:id="1507"/>
      <w:bookmarkEnd w:id="1508"/>
      <w:bookmarkEnd w:id="1509"/>
      <w:bookmarkEnd w:id="1510"/>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r w:rsidRPr="00A10068">
        <w:t>Keys and Certificates</w:t>
      </w:r>
      <w:bookmarkEnd w:id="1874"/>
      <w:bookmarkEnd w:id="1875"/>
      <w:bookmarkEnd w:id="1876"/>
      <w:bookmarkEnd w:id="1877"/>
      <w:bookmarkEnd w:id="1878"/>
      <w:bookmarkEnd w:id="1879"/>
      <w:bookmarkEnd w:id="1880"/>
    </w:p>
    <w:p w14:paraId="6A525202" w14:textId="77777777" w:rsidR="00B42355" w:rsidRPr="001C3239" w:rsidRDefault="00B42355" w:rsidP="00B42355">
      <w:pPr>
        <w:pStyle w:val="NormalParagraph"/>
        <w:rPr>
          <w:lang w:eastAsia="en-US" w:bidi="bn-BD"/>
        </w:rPr>
      </w:pPr>
      <w:r w:rsidRPr="00262FE4">
        <w:t xml:space="preserve">This section describes </w:t>
      </w:r>
      <w:r>
        <w:t>k</w:t>
      </w:r>
      <w:r w:rsidRPr="00262FE4">
        <w:t xml:space="preserve">eys and </w:t>
      </w:r>
      <w:r>
        <w:t>c</w:t>
      </w:r>
      <w:r w:rsidRPr="00262FE4">
        <w:t>ertificates used in this specification.</w:t>
      </w:r>
    </w:p>
    <w:p w14:paraId="73210F0F" w14:textId="77777777" w:rsidR="00B42355" w:rsidRPr="001C3239" w:rsidRDefault="00B42355" w:rsidP="00B42355">
      <w:pPr>
        <w:pStyle w:val="Heading3"/>
      </w:pPr>
      <w:bookmarkStart w:id="1881" w:name="_Toc438038989"/>
      <w:bookmarkStart w:id="1882" w:name="_Toc438302029"/>
      <w:bookmarkStart w:id="1883" w:name="_Toc456596238"/>
      <w:bookmarkStart w:id="1884" w:name="_Toc473022753"/>
      <w:bookmarkStart w:id="1885" w:name="_Toc486508732"/>
      <w:bookmarkStart w:id="1886" w:name="_Toc492049999"/>
      <w:bookmarkStart w:id="1887" w:name="_Toc178140233"/>
      <w:r w:rsidRPr="001C3239">
        <w:t>Cryptographic Keys</w:t>
      </w:r>
      <w:bookmarkEnd w:id="1881"/>
      <w:bookmarkEnd w:id="1882"/>
      <w:bookmarkEnd w:id="1883"/>
      <w:bookmarkEnd w:id="1884"/>
      <w:bookmarkEnd w:id="1885"/>
      <w:bookmarkEnd w:id="1886"/>
      <w:bookmarkEnd w:id="1887"/>
    </w:p>
    <w:tbl>
      <w:tblPr>
        <w:tblW w:w="870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844"/>
        <w:gridCol w:w="913"/>
      </w:tblGrid>
      <w:tr w:rsidR="00B42355" w:rsidRPr="00F217B1" w14:paraId="499FDD26" w14:textId="77777777" w:rsidTr="008A7EC2">
        <w:trPr>
          <w:cantSplit/>
        </w:trPr>
        <w:tc>
          <w:tcPr>
            <w:tcW w:w="1120" w:type="pct"/>
            <w:shd w:val="clear" w:color="auto" w:fill="C00000"/>
          </w:tcPr>
          <w:p w14:paraId="564BA7B6" w14:textId="77777777" w:rsidR="00B42355" w:rsidRPr="00A12820" w:rsidRDefault="00B42355" w:rsidP="008A7EC2">
            <w:pPr>
              <w:pStyle w:val="TableHeader"/>
            </w:pPr>
            <w:r w:rsidRPr="00A12820">
              <w:t>Key name</w:t>
            </w:r>
          </w:p>
        </w:tc>
        <w:tc>
          <w:tcPr>
            <w:tcW w:w="3356" w:type="pct"/>
            <w:shd w:val="clear" w:color="auto" w:fill="C00000"/>
          </w:tcPr>
          <w:p w14:paraId="2F6DD54C" w14:textId="77777777" w:rsidR="00B42355" w:rsidRPr="00A12820" w:rsidRDefault="00B42355" w:rsidP="008A7EC2">
            <w:pPr>
              <w:pStyle w:val="TableHeader"/>
            </w:pPr>
            <w:r w:rsidRPr="00A12820">
              <w:t>Key name</w:t>
            </w:r>
          </w:p>
        </w:tc>
        <w:tc>
          <w:tcPr>
            <w:tcW w:w="524" w:type="pct"/>
            <w:shd w:val="clear" w:color="auto" w:fill="C00000"/>
          </w:tcPr>
          <w:p w14:paraId="239C98D5" w14:textId="77777777" w:rsidR="00B42355" w:rsidRPr="00A12820" w:rsidRDefault="00B42355" w:rsidP="008A7EC2">
            <w:pPr>
              <w:pStyle w:val="TableHeader"/>
            </w:pPr>
            <w:r w:rsidRPr="00A12820">
              <w:t>Nature</w:t>
            </w:r>
          </w:p>
        </w:tc>
      </w:tr>
      <w:tr w:rsidR="00B42355" w:rsidRPr="005C54DD" w14:paraId="4D86A5E4" w14:textId="77777777" w:rsidTr="008A7EC2">
        <w:trPr>
          <w:cantSplit/>
        </w:trPr>
        <w:tc>
          <w:tcPr>
            <w:tcW w:w="1120" w:type="pct"/>
          </w:tcPr>
          <w:p w14:paraId="14F3D65F" w14:textId="77777777" w:rsidR="00B42355" w:rsidRPr="001B7B30" w:rsidRDefault="00B42355" w:rsidP="008A7EC2">
            <w:pPr>
              <w:pStyle w:val="TableText"/>
            </w:pPr>
            <w:r w:rsidRPr="001B7B30">
              <w:t>PK.EUICC.ECDSA</w:t>
            </w:r>
          </w:p>
        </w:tc>
        <w:tc>
          <w:tcPr>
            <w:tcW w:w="3356" w:type="pct"/>
            <w:shd w:val="clear" w:color="auto" w:fill="auto"/>
          </w:tcPr>
          <w:p w14:paraId="6973ACA3" w14:textId="77777777" w:rsidR="00B42355" w:rsidRPr="001B7B30" w:rsidRDefault="00B42355" w:rsidP="008A7EC2">
            <w:pPr>
              <w:pStyle w:val="TableText"/>
            </w:pPr>
            <w:r w:rsidRPr="001B7B30">
              <w:t>Public key of the eUICC used to verify a</w:t>
            </w:r>
            <w:r>
              <w:t>n</w:t>
            </w:r>
            <w:r w:rsidRPr="001B7B30">
              <w:t xml:space="preserve"> eUICC signature.</w:t>
            </w:r>
          </w:p>
          <w:p w14:paraId="15B2D6EA" w14:textId="77777777" w:rsidR="00B42355" w:rsidRPr="001B7B30" w:rsidRDefault="00B42355" w:rsidP="008A7EC2">
            <w:pPr>
              <w:pStyle w:val="TableText"/>
            </w:pPr>
            <w:r w:rsidRPr="001B7B30">
              <w:t xml:space="preserve">This key is included inside the eUICC </w:t>
            </w:r>
            <w:r>
              <w:t>C</w:t>
            </w:r>
            <w:r w:rsidRPr="001B7B30">
              <w:t>ertificate CERT.EUICC.ECDSA</w:t>
            </w:r>
          </w:p>
        </w:tc>
        <w:tc>
          <w:tcPr>
            <w:tcW w:w="524" w:type="pct"/>
          </w:tcPr>
          <w:p w14:paraId="08EB7F7D" w14:textId="77777777" w:rsidR="00B42355" w:rsidRPr="001B7B30" w:rsidRDefault="00B42355" w:rsidP="008A7EC2">
            <w:pPr>
              <w:pStyle w:val="TableText"/>
            </w:pPr>
            <w:r w:rsidRPr="001B7B30">
              <w:t>ECC</w:t>
            </w:r>
          </w:p>
        </w:tc>
      </w:tr>
      <w:tr w:rsidR="00B42355" w:rsidRPr="00F217B1" w14:paraId="4405802D" w14:textId="77777777" w:rsidTr="008A7EC2">
        <w:trPr>
          <w:cantSplit/>
        </w:trPr>
        <w:tc>
          <w:tcPr>
            <w:tcW w:w="1120" w:type="pct"/>
          </w:tcPr>
          <w:p w14:paraId="4197009B" w14:textId="77777777" w:rsidR="00B42355" w:rsidRPr="001B7B30" w:rsidRDefault="00B42355" w:rsidP="008A7EC2">
            <w:pPr>
              <w:pStyle w:val="TableText"/>
            </w:pPr>
            <w:r w:rsidRPr="001B7B30">
              <w:t>SK.EUICC.ECDSA</w:t>
            </w:r>
          </w:p>
        </w:tc>
        <w:tc>
          <w:tcPr>
            <w:tcW w:w="3356" w:type="pct"/>
            <w:shd w:val="clear" w:color="auto" w:fill="auto"/>
          </w:tcPr>
          <w:p w14:paraId="58FF1FE9" w14:textId="77777777" w:rsidR="00B42355" w:rsidRPr="001B7B30" w:rsidRDefault="00B42355" w:rsidP="008A7EC2">
            <w:pPr>
              <w:pStyle w:val="TableText"/>
            </w:pPr>
            <w:r w:rsidRPr="001B7B30">
              <w:t xml:space="preserve">Private key of the eUICC used to </w:t>
            </w:r>
            <w:r w:rsidRPr="00F61D53">
              <w:t xml:space="preserve">generate </w:t>
            </w:r>
            <w:r w:rsidRPr="001B7B30">
              <w:t>signatures.</w:t>
            </w:r>
          </w:p>
          <w:p w14:paraId="4E78132C" w14:textId="77777777" w:rsidR="00B42355" w:rsidRPr="001B7B30" w:rsidRDefault="00B42355" w:rsidP="008A7EC2">
            <w:pPr>
              <w:pStyle w:val="TableText"/>
            </w:pPr>
            <w:r w:rsidRPr="001B7B30">
              <w:t>This key is loaded inside ECASD.</w:t>
            </w:r>
          </w:p>
        </w:tc>
        <w:tc>
          <w:tcPr>
            <w:tcW w:w="524" w:type="pct"/>
          </w:tcPr>
          <w:p w14:paraId="6F845D8B" w14:textId="77777777" w:rsidR="00B42355" w:rsidRPr="001B7B30" w:rsidRDefault="00B42355" w:rsidP="008A7EC2">
            <w:pPr>
              <w:pStyle w:val="TableText"/>
            </w:pPr>
            <w:r w:rsidRPr="001B7B30">
              <w:t>ECC</w:t>
            </w:r>
          </w:p>
        </w:tc>
      </w:tr>
      <w:tr w:rsidR="00B42355" w:rsidRPr="00F217B1" w14:paraId="324645F4" w14:textId="77777777" w:rsidTr="008A7EC2">
        <w:trPr>
          <w:cantSplit/>
        </w:trPr>
        <w:tc>
          <w:tcPr>
            <w:tcW w:w="1120" w:type="pct"/>
          </w:tcPr>
          <w:p w14:paraId="221320BB" w14:textId="77777777" w:rsidR="00B42355" w:rsidRPr="001B7B30" w:rsidRDefault="00B42355" w:rsidP="008A7EC2">
            <w:pPr>
              <w:pStyle w:val="TableText"/>
            </w:pPr>
            <w:r w:rsidRPr="001B7B30">
              <w:t>PK.DP</w:t>
            </w:r>
            <w:r>
              <w:t>auth</w:t>
            </w:r>
            <w:r w:rsidRPr="001B7B30">
              <w:t>.ECDSA</w:t>
            </w:r>
          </w:p>
        </w:tc>
        <w:tc>
          <w:tcPr>
            <w:tcW w:w="3356" w:type="pct"/>
            <w:shd w:val="clear" w:color="auto" w:fill="auto"/>
          </w:tcPr>
          <w:p w14:paraId="52DB6C5E" w14:textId="77777777" w:rsidR="00B42355" w:rsidRPr="001B7B30" w:rsidRDefault="00B42355" w:rsidP="008A7EC2">
            <w:pPr>
              <w:pStyle w:val="TableText"/>
            </w:pPr>
            <w:r w:rsidRPr="001B7B30">
              <w:t>Public key of the SM-DP+ used to verify a</w:t>
            </w:r>
            <w:r>
              <w:t>n</w:t>
            </w:r>
            <w:r w:rsidRPr="001B7B30">
              <w:t xml:space="preserve"> SM-DP+ signature.</w:t>
            </w:r>
          </w:p>
          <w:p w14:paraId="46D92219" w14:textId="77777777" w:rsidR="00B42355" w:rsidRPr="001B7B30" w:rsidRDefault="00B42355" w:rsidP="008A7EC2">
            <w:pPr>
              <w:pStyle w:val="TableText"/>
            </w:pPr>
            <w:r w:rsidRPr="001B7B30">
              <w:t xml:space="preserve">This key is included inside the SM-DP+ </w:t>
            </w:r>
            <w:r>
              <w:t>C</w:t>
            </w:r>
            <w:r w:rsidRPr="001B7B30">
              <w:t>ertificate CERT.DP</w:t>
            </w:r>
            <w:r>
              <w:t>auth</w:t>
            </w:r>
            <w:r w:rsidRPr="001B7B30">
              <w:t>.ECDSA</w:t>
            </w:r>
            <w:r>
              <w:t>.</w:t>
            </w:r>
          </w:p>
        </w:tc>
        <w:tc>
          <w:tcPr>
            <w:tcW w:w="524" w:type="pct"/>
          </w:tcPr>
          <w:p w14:paraId="12FDEBA8" w14:textId="77777777" w:rsidR="00B42355" w:rsidRPr="001B7B30" w:rsidRDefault="00B42355" w:rsidP="008A7EC2">
            <w:pPr>
              <w:pStyle w:val="TableText"/>
            </w:pPr>
            <w:r w:rsidRPr="001B7B30">
              <w:t>ECC</w:t>
            </w:r>
          </w:p>
        </w:tc>
      </w:tr>
      <w:tr w:rsidR="00B42355" w:rsidRPr="00F217B1" w14:paraId="0A83CF91" w14:textId="77777777" w:rsidTr="008A7EC2">
        <w:trPr>
          <w:cantSplit/>
        </w:trPr>
        <w:tc>
          <w:tcPr>
            <w:tcW w:w="1120" w:type="pct"/>
          </w:tcPr>
          <w:p w14:paraId="4CF664C7" w14:textId="77777777" w:rsidR="00B42355" w:rsidRPr="001B7B30" w:rsidRDefault="00B42355" w:rsidP="008A7EC2">
            <w:pPr>
              <w:pStyle w:val="TableText"/>
            </w:pPr>
            <w:r w:rsidRPr="001B7B30">
              <w:t>SK.DP</w:t>
            </w:r>
            <w:r>
              <w:t>auth</w:t>
            </w:r>
            <w:r w:rsidRPr="001B7B30">
              <w:t>.ECDSA</w:t>
            </w:r>
          </w:p>
        </w:tc>
        <w:tc>
          <w:tcPr>
            <w:tcW w:w="3356" w:type="pct"/>
            <w:shd w:val="clear" w:color="auto" w:fill="auto"/>
          </w:tcPr>
          <w:p w14:paraId="2384F68B"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for authentication to the eUICC</w:t>
            </w:r>
            <w:r w:rsidRPr="001B7B30">
              <w:t>.</w:t>
            </w:r>
          </w:p>
        </w:tc>
        <w:tc>
          <w:tcPr>
            <w:tcW w:w="524" w:type="pct"/>
          </w:tcPr>
          <w:p w14:paraId="3EF2FA94" w14:textId="77777777" w:rsidR="00B42355" w:rsidRPr="001B7B30" w:rsidRDefault="00B42355" w:rsidP="008A7EC2">
            <w:pPr>
              <w:pStyle w:val="TableText"/>
            </w:pPr>
            <w:r w:rsidRPr="001B7B30">
              <w:t>ECC</w:t>
            </w:r>
          </w:p>
        </w:tc>
      </w:tr>
      <w:tr w:rsidR="00B42355" w:rsidRPr="00F217B1" w14:paraId="3853A214" w14:textId="77777777" w:rsidTr="008A7EC2">
        <w:trPr>
          <w:cantSplit/>
        </w:trPr>
        <w:tc>
          <w:tcPr>
            <w:tcW w:w="1120" w:type="pct"/>
          </w:tcPr>
          <w:p w14:paraId="7DBEB24F" w14:textId="77777777" w:rsidR="00B42355" w:rsidRPr="001B7B30" w:rsidRDefault="00B42355" w:rsidP="008A7EC2">
            <w:pPr>
              <w:pStyle w:val="TableText"/>
            </w:pPr>
            <w:r w:rsidRPr="001B7B30">
              <w:t>PK.DP</w:t>
            </w:r>
            <w:r>
              <w:t>pb</w:t>
            </w:r>
            <w:r w:rsidRPr="001B7B30">
              <w:t>.ECDSA</w:t>
            </w:r>
          </w:p>
        </w:tc>
        <w:tc>
          <w:tcPr>
            <w:tcW w:w="3356" w:type="pct"/>
            <w:shd w:val="clear" w:color="auto" w:fill="auto"/>
          </w:tcPr>
          <w:p w14:paraId="17CB693A" w14:textId="77777777" w:rsidR="00B42355" w:rsidRPr="001B7B30" w:rsidRDefault="00B42355" w:rsidP="008A7EC2">
            <w:pPr>
              <w:pStyle w:val="TableText"/>
            </w:pPr>
            <w:r w:rsidRPr="001B7B30">
              <w:t>Public key of the SM-DP+ used to verify a</w:t>
            </w:r>
            <w:r>
              <w:rPr>
                <w:rFonts w:eastAsiaTheme="minorEastAsia" w:hint="eastAsia"/>
                <w:lang w:eastAsia="ko-KR"/>
              </w:rPr>
              <w:t>n</w:t>
            </w:r>
            <w:r w:rsidRPr="001B7B30">
              <w:t xml:space="preserve"> SM-DP+ signature</w:t>
            </w:r>
            <w:r>
              <w:rPr>
                <w:rFonts w:eastAsiaTheme="minorEastAsia" w:hint="eastAsia"/>
                <w:lang w:eastAsia="ko-KR"/>
              </w:rPr>
              <w:t xml:space="preserve"> included in the BPP</w:t>
            </w:r>
            <w:r w:rsidRPr="001B7B30">
              <w:t>.</w:t>
            </w:r>
          </w:p>
          <w:p w14:paraId="71909887" w14:textId="77777777" w:rsidR="00B42355" w:rsidRPr="001B7B30" w:rsidRDefault="00B42355" w:rsidP="008A7EC2">
            <w:pPr>
              <w:pStyle w:val="TableText"/>
            </w:pPr>
            <w:r w:rsidRPr="001B7B30">
              <w:t xml:space="preserve">This key is included inside the SM-DP+ </w:t>
            </w:r>
            <w:r>
              <w:t>C</w:t>
            </w:r>
            <w:r w:rsidRPr="001B7B30">
              <w:t>ertificate CERT.DP</w:t>
            </w:r>
            <w:r>
              <w:t>pb</w:t>
            </w:r>
            <w:r w:rsidRPr="001B7B30">
              <w:t>.ECDSA</w:t>
            </w:r>
            <w:r>
              <w:rPr>
                <w:rFonts w:eastAsiaTheme="minorEastAsia"/>
                <w:lang w:eastAsia="ko-KR"/>
              </w:rPr>
              <w:t>.</w:t>
            </w:r>
          </w:p>
        </w:tc>
        <w:tc>
          <w:tcPr>
            <w:tcW w:w="524" w:type="pct"/>
          </w:tcPr>
          <w:p w14:paraId="533877AA" w14:textId="77777777" w:rsidR="00B42355" w:rsidRPr="001B7B30" w:rsidRDefault="00B42355" w:rsidP="008A7EC2">
            <w:pPr>
              <w:pStyle w:val="TableText"/>
            </w:pPr>
            <w:r w:rsidRPr="001B7B30">
              <w:t>ECC</w:t>
            </w:r>
          </w:p>
        </w:tc>
      </w:tr>
      <w:tr w:rsidR="00B42355" w:rsidRPr="00F217B1" w14:paraId="6DE8E46A" w14:textId="77777777" w:rsidTr="008A7EC2">
        <w:trPr>
          <w:cantSplit/>
        </w:trPr>
        <w:tc>
          <w:tcPr>
            <w:tcW w:w="1120" w:type="pct"/>
          </w:tcPr>
          <w:p w14:paraId="7B7DB3A0" w14:textId="77777777" w:rsidR="00B42355" w:rsidRPr="001B7B30" w:rsidRDefault="00B42355" w:rsidP="008A7EC2">
            <w:pPr>
              <w:pStyle w:val="TableText"/>
            </w:pPr>
            <w:r w:rsidRPr="001B7B30">
              <w:t>SK.DP</w:t>
            </w:r>
            <w:r>
              <w:t>pb</w:t>
            </w:r>
            <w:r w:rsidRPr="001B7B30">
              <w:t>.ECDSA</w:t>
            </w:r>
          </w:p>
        </w:tc>
        <w:tc>
          <w:tcPr>
            <w:tcW w:w="3356" w:type="pct"/>
            <w:shd w:val="clear" w:color="auto" w:fill="auto"/>
          </w:tcPr>
          <w:p w14:paraId="20610394"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rPr>
                <w:rFonts w:eastAsiaTheme="minorEastAsia" w:hint="eastAsia"/>
                <w:lang w:eastAsia="ko-KR"/>
              </w:rPr>
              <w:t xml:space="preserve"> for Profile binding</w:t>
            </w:r>
            <w:r w:rsidRPr="001B7B30">
              <w:t>.</w:t>
            </w:r>
          </w:p>
        </w:tc>
        <w:tc>
          <w:tcPr>
            <w:tcW w:w="524" w:type="pct"/>
          </w:tcPr>
          <w:p w14:paraId="44D30162" w14:textId="77777777" w:rsidR="00B42355" w:rsidRPr="001B7B30" w:rsidRDefault="00B42355" w:rsidP="008A7EC2">
            <w:pPr>
              <w:pStyle w:val="TableText"/>
            </w:pPr>
            <w:r w:rsidRPr="001B7B30">
              <w:t>ECC</w:t>
            </w:r>
          </w:p>
        </w:tc>
      </w:tr>
      <w:tr w:rsidR="00B42355" w:rsidRPr="00F217B1" w14:paraId="59858958" w14:textId="77777777" w:rsidTr="008A7EC2">
        <w:trPr>
          <w:cantSplit/>
        </w:trPr>
        <w:tc>
          <w:tcPr>
            <w:tcW w:w="1120" w:type="pct"/>
          </w:tcPr>
          <w:p w14:paraId="1A8FB238" w14:textId="77777777" w:rsidR="00B42355" w:rsidRPr="001B7B30" w:rsidRDefault="00B42355" w:rsidP="008A7EC2">
            <w:pPr>
              <w:pStyle w:val="TableText"/>
            </w:pPr>
            <w:r w:rsidRPr="001B7B30">
              <w:t>PK.D</w:t>
            </w:r>
            <w:r>
              <w:rPr>
                <w:rFonts w:eastAsiaTheme="minorEastAsia" w:hint="eastAsia"/>
                <w:lang w:eastAsia="ko-KR"/>
              </w:rPr>
              <w:t>S</w:t>
            </w:r>
            <w:r>
              <w:rPr>
                <w:rFonts w:eastAsiaTheme="minorEastAsia"/>
                <w:lang w:eastAsia="ko-KR"/>
              </w:rPr>
              <w:t>auth</w:t>
            </w:r>
            <w:r w:rsidRPr="001B7B30">
              <w:t>.ECDSA</w:t>
            </w:r>
          </w:p>
        </w:tc>
        <w:tc>
          <w:tcPr>
            <w:tcW w:w="3356" w:type="pct"/>
            <w:shd w:val="clear" w:color="auto" w:fill="auto"/>
          </w:tcPr>
          <w:p w14:paraId="15B4BDA0" w14:textId="77777777" w:rsidR="00B42355" w:rsidRPr="001B7B30" w:rsidRDefault="00B42355" w:rsidP="008A7EC2">
            <w:pPr>
              <w:pStyle w:val="TableText"/>
            </w:pPr>
            <w:r w:rsidRPr="001B7B30">
              <w:t>Public key of the SM-D</w:t>
            </w:r>
            <w:r>
              <w:rPr>
                <w:rFonts w:eastAsiaTheme="minorEastAsia" w:hint="eastAsia"/>
                <w:lang w:eastAsia="ko-KR"/>
              </w:rPr>
              <w:t>S</w:t>
            </w:r>
            <w:r w:rsidRPr="001B7B30">
              <w:t xml:space="preserve"> used to verify a</w:t>
            </w:r>
            <w:r>
              <w:rPr>
                <w:rFonts w:eastAsiaTheme="minorEastAsia" w:hint="eastAsia"/>
                <w:lang w:eastAsia="ko-KR"/>
              </w:rPr>
              <w:t>n</w:t>
            </w:r>
            <w:r w:rsidRPr="001B7B30">
              <w:t xml:space="preserve"> SM-D</w:t>
            </w:r>
            <w:r>
              <w:rPr>
                <w:rFonts w:eastAsiaTheme="minorEastAsia" w:hint="eastAsia"/>
                <w:lang w:eastAsia="ko-KR"/>
              </w:rPr>
              <w:t>S</w:t>
            </w:r>
            <w:r w:rsidRPr="001B7B30">
              <w:t xml:space="preserve"> signature.</w:t>
            </w:r>
          </w:p>
          <w:p w14:paraId="51DB6E34" w14:textId="77777777" w:rsidR="00B42355" w:rsidRPr="001B7B30" w:rsidRDefault="00B42355" w:rsidP="008A7EC2">
            <w:pPr>
              <w:pStyle w:val="TableText"/>
            </w:pPr>
            <w:r w:rsidRPr="001B7B30">
              <w:t>This key is included inside the SM-D</w:t>
            </w:r>
            <w:r>
              <w:rPr>
                <w:rFonts w:eastAsiaTheme="minorEastAsia" w:hint="eastAsia"/>
                <w:lang w:eastAsia="ko-KR"/>
              </w:rPr>
              <w:t>S</w:t>
            </w:r>
            <w:r w:rsidRPr="001B7B30">
              <w:t xml:space="preserve"> </w:t>
            </w:r>
            <w:r>
              <w:t>C</w:t>
            </w:r>
            <w:r w:rsidRPr="001B7B30">
              <w:t>ertificate CERT.D</w:t>
            </w:r>
            <w:r>
              <w:rPr>
                <w:rFonts w:eastAsiaTheme="minorEastAsia" w:hint="eastAsia"/>
                <w:lang w:eastAsia="ko-KR"/>
              </w:rPr>
              <w:t>S</w:t>
            </w:r>
            <w:r>
              <w:rPr>
                <w:rFonts w:eastAsiaTheme="minorEastAsia"/>
                <w:lang w:eastAsia="ko-KR"/>
              </w:rPr>
              <w:t>auth</w:t>
            </w:r>
            <w:r w:rsidRPr="001B7B30">
              <w:t>.ECDSA</w:t>
            </w:r>
            <w:r>
              <w:rPr>
                <w:rFonts w:eastAsiaTheme="minorEastAsia"/>
                <w:lang w:eastAsia="ko-KR"/>
              </w:rPr>
              <w:t>.</w:t>
            </w:r>
          </w:p>
        </w:tc>
        <w:tc>
          <w:tcPr>
            <w:tcW w:w="524" w:type="pct"/>
          </w:tcPr>
          <w:p w14:paraId="6A1F9AE1" w14:textId="77777777" w:rsidR="00B42355" w:rsidRPr="001B7B30" w:rsidRDefault="00B42355" w:rsidP="008A7EC2">
            <w:pPr>
              <w:pStyle w:val="TableText"/>
            </w:pPr>
            <w:r w:rsidRPr="001B7B30">
              <w:t>ECC</w:t>
            </w:r>
          </w:p>
        </w:tc>
      </w:tr>
      <w:tr w:rsidR="00B42355" w:rsidRPr="00F217B1" w14:paraId="092BCDC2" w14:textId="77777777" w:rsidTr="008A7EC2">
        <w:trPr>
          <w:cantSplit/>
        </w:trPr>
        <w:tc>
          <w:tcPr>
            <w:tcW w:w="1120" w:type="pct"/>
          </w:tcPr>
          <w:p w14:paraId="72F2EC7A" w14:textId="77777777" w:rsidR="00B42355" w:rsidRPr="001B7B30" w:rsidRDefault="00B42355" w:rsidP="008A7EC2">
            <w:pPr>
              <w:pStyle w:val="TableText"/>
            </w:pPr>
            <w:r w:rsidRPr="001B7B30">
              <w:t>SK.D</w:t>
            </w:r>
            <w:r>
              <w:rPr>
                <w:rFonts w:eastAsiaTheme="minorEastAsia" w:hint="eastAsia"/>
                <w:lang w:eastAsia="ko-KR"/>
              </w:rPr>
              <w:t>S</w:t>
            </w:r>
            <w:r>
              <w:rPr>
                <w:rFonts w:eastAsiaTheme="minorEastAsia"/>
                <w:lang w:eastAsia="ko-KR"/>
              </w:rPr>
              <w:t>auth</w:t>
            </w:r>
            <w:r w:rsidRPr="001B7B30">
              <w:t>.ECDSA</w:t>
            </w:r>
          </w:p>
        </w:tc>
        <w:tc>
          <w:tcPr>
            <w:tcW w:w="3356" w:type="pct"/>
            <w:shd w:val="clear" w:color="auto" w:fill="auto"/>
          </w:tcPr>
          <w:p w14:paraId="6C66F9A8" w14:textId="77777777" w:rsidR="00B42355" w:rsidRPr="001B7B30" w:rsidRDefault="00B42355" w:rsidP="008A7EC2">
            <w:pPr>
              <w:pStyle w:val="TableText"/>
            </w:pPr>
            <w:r w:rsidRPr="001B7B30">
              <w:t>Private key of the SM-D</w:t>
            </w:r>
            <w:r>
              <w:rPr>
                <w:rFonts w:eastAsiaTheme="minorEastAsia" w:hint="eastAsia"/>
                <w:lang w:eastAsia="ko-KR"/>
              </w:rPr>
              <w:t>S</w:t>
            </w:r>
            <w:r w:rsidRPr="001B7B30">
              <w:t xml:space="preserve"> used to provide signatures</w:t>
            </w:r>
            <w:r>
              <w:rPr>
                <w:rFonts w:eastAsiaTheme="minorEastAsia" w:hint="eastAsia"/>
                <w:lang w:eastAsia="ko-KR"/>
              </w:rPr>
              <w:t xml:space="preserve"> for authentication to the eUICC</w:t>
            </w:r>
            <w:r w:rsidRPr="001B7B30">
              <w:t>.</w:t>
            </w:r>
          </w:p>
        </w:tc>
        <w:tc>
          <w:tcPr>
            <w:tcW w:w="524" w:type="pct"/>
          </w:tcPr>
          <w:p w14:paraId="45848D41" w14:textId="77777777" w:rsidR="00B42355" w:rsidRPr="001B7B30" w:rsidRDefault="00B42355" w:rsidP="008A7EC2">
            <w:pPr>
              <w:pStyle w:val="TableText"/>
            </w:pPr>
            <w:r w:rsidRPr="001B7B30">
              <w:t>ECC</w:t>
            </w:r>
          </w:p>
        </w:tc>
      </w:tr>
      <w:tr w:rsidR="00B42355" w:rsidRPr="00F217B1" w14:paraId="6ABE21A7" w14:textId="77777777" w:rsidTr="008A7EC2">
        <w:trPr>
          <w:cantSplit/>
        </w:trPr>
        <w:tc>
          <w:tcPr>
            <w:tcW w:w="1120" w:type="pct"/>
          </w:tcPr>
          <w:p w14:paraId="70814877" w14:textId="77777777" w:rsidR="00B42355" w:rsidRPr="001B7B30" w:rsidRDefault="00B42355" w:rsidP="008A7EC2">
            <w:pPr>
              <w:pStyle w:val="TableText"/>
            </w:pPr>
            <w:r w:rsidRPr="001B7B30">
              <w:t>PK.EUM.ECDSA</w:t>
            </w:r>
          </w:p>
        </w:tc>
        <w:tc>
          <w:tcPr>
            <w:tcW w:w="3356" w:type="pct"/>
            <w:shd w:val="clear" w:color="auto" w:fill="auto"/>
          </w:tcPr>
          <w:p w14:paraId="2AC5F7E4" w14:textId="77777777" w:rsidR="00B42355" w:rsidRPr="001B7B30" w:rsidRDefault="00B42355" w:rsidP="008A7EC2">
            <w:pPr>
              <w:pStyle w:val="TableText"/>
            </w:pPr>
            <w:r w:rsidRPr="001B7B30">
              <w:t xml:space="preserve">Public key of the EUM used </w:t>
            </w:r>
            <w:r>
              <w:t>to</w:t>
            </w:r>
            <w:r w:rsidRPr="001B7B30">
              <w:t xml:space="preserve"> verify EUICC </w:t>
            </w:r>
            <w:r>
              <w:t>C</w:t>
            </w:r>
            <w:r w:rsidRPr="001B7B30">
              <w:t>ertificates.</w:t>
            </w:r>
          </w:p>
          <w:p w14:paraId="07C3A6A5" w14:textId="77777777" w:rsidR="00B42355" w:rsidRPr="001B7B30" w:rsidRDefault="00B42355" w:rsidP="008A7EC2">
            <w:pPr>
              <w:pStyle w:val="TableText"/>
            </w:pPr>
            <w:r w:rsidRPr="001B7B30">
              <w:t xml:space="preserve">This key is included inside the EUM </w:t>
            </w:r>
            <w:r>
              <w:t>C</w:t>
            </w:r>
            <w:r w:rsidRPr="001B7B30">
              <w:t>ertificate CERT.EUM.ECDSA</w:t>
            </w:r>
            <w:r>
              <w:t>.</w:t>
            </w:r>
          </w:p>
        </w:tc>
        <w:tc>
          <w:tcPr>
            <w:tcW w:w="524" w:type="pct"/>
          </w:tcPr>
          <w:p w14:paraId="77DCBFFC" w14:textId="77777777" w:rsidR="00B42355" w:rsidRPr="001B7B30" w:rsidRDefault="00B42355" w:rsidP="008A7EC2">
            <w:pPr>
              <w:pStyle w:val="TableText"/>
            </w:pPr>
            <w:r w:rsidRPr="001B7B30">
              <w:t>ECC</w:t>
            </w:r>
          </w:p>
        </w:tc>
      </w:tr>
      <w:tr w:rsidR="00B42355" w:rsidRPr="00F217B1" w14:paraId="3FBC4C8F" w14:textId="77777777" w:rsidTr="008A7EC2">
        <w:trPr>
          <w:cantSplit/>
        </w:trPr>
        <w:tc>
          <w:tcPr>
            <w:tcW w:w="1120" w:type="pct"/>
          </w:tcPr>
          <w:p w14:paraId="1B1DEE4B" w14:textId="77777777" w:rsidR="00B42355" w:rsidRPr="001B7B30" w:rsidRDefault="00B42355" w:rsidP="008A7EC2">
            <w:pPr>
              <w:pStyle w:val="TableText"/>
            </w:pPr>
            <w:r w:rsidRPr="001B7B30">
              <w:t>SK.EUM.ECDSA</w:t>
            </w:r>
          </w:p>
        </w:tc>
        <w:tc>
          <w:tcPr>
            <w:tcW w:w="3356" w:type="pct"/>
            <w:shd w:val="clear" w:color="auto" w:fill="auto"/>
          </w:tcPr>
          <w:p w14:paraId="664B78ED" w14:textId="77777777" w:rsidR="00B42355" w:rsidRPr="001B7B30" w:rsidRDefault="00B42355" w:rsidP="008A7EC2">
            <w:pPr>
              <w:pStyle w:val="TableText"/>
            </w:pPr>
            <w:r w:rsidRPr="001B7B30">
              <w:t xml:space="preserve">Private key of the EUM used </w:t>
            </w:r>
            <w:r>
              <w:t>to</w:t>
            </w:r>
            <w:r w:rsidRPr="001B7B30">
              <w:t xml:space="preserve"> sign EUICC </w:t>
            </w:r>
            <w:r>
              <w:t>C</w:t>
            </w:r>
            <w:r w:rsidRPr="001B7B30">
              <w:t>ertificates</w:t>
            </w:r>
          </w:p>
        </w:tc>
        <w:tc>
          <w:tcPr>
            <w:tcW w:w="524" w:type="pct"/>
          </w:tcPr>
          <w:p w14:paraId="786B1973" w14:textId="77777777" w:rsidR="00B42355" w:rsidRPr="001B7B30" w:rsidRDefault="00B42355" w:rsidP="008A7EC2">
            <w:pPr>
              <w:pStyle w:val="TableText"/>
            </w:pPr>
            <w:r w:rsidRPr="001B7B30">
              <w:t>ECC</w:t>
            </w:r>
          </w:p>
        </w:tc>
      </w:tr>
      <w:tr w:rsidR="00B42355" w:rsidRPr="00F217B1" w14:paraId="0B75C5D9" w14:textId="77777777" w:rsidTr="008A7EC2">
        <w:trPr>
          <w:cantSplit/>
        </w:trPr>
        <w:tc>
          <w:tcPr>
            <w:tcW w:w="1120" w:type="pct"/>
          </w:tcPr>
          <w:p w14:paraId="35D1E67D" w14:textId="77777777" w:rsidR="00B42355" w:rsidRPr="001B7B30" w:rsidRDefault="00B42355" w:rsidP="008A7EC2">
            <w:pPr>
              <w:pStyle w:val="TableText"/>
            </w:pPr>
            <w:r w:rsidRPr="001B7B30">
              <w:lastRenderedPageBreak/>
              <w:t>PK.CI.ECDSA</w:t>
            </w:r>
          </w:p>
        </w:tc>
        <w:tc>
          <w:tcPr>
            <w:tcW w:w="3356" w:type="pct"/>
            <w:shd w:val="clear" w:color="auto" w:fill="auto"/>
          </w:tcPr>
          <w:p w14:paraId="50840966" w14:textId="77777777" w:rsidR="00B42355" w:rsidRPr="001B7B30" w:rsidRDefault="00B42355" w:rsidP="008A7EC2">
            <w:pPr>
              <w:pStyle w:val="TableText"/>
            </w:pPr>
            <w:r w:rsidRPr="001B7B30">
              <w:t xml:space="preserve">Public key of the CI used </w:t>
            </w:r>
            <w:r>
              <w:t>to</w:t>
            </w:r>
            <w:r w:rsidRPr="001B7B30">
              <w:t xml:space="preserve"> verify EUM</w:t>
            </w:r>
            <w:r>
              <w:t>, SM-DS</w:t>
            </w:r>
            <w:r w:rsidRPr="001B7B30">
              <w:t xml:space="preserve"> and SM</w:t>
            </w:r>
            <w:r>
              <w:noBreakHyphen/>
            </w:r>
            <w:r w:rsidRPr="001B7B30">
              <w:t xml:space="preserve">DP+ </w:t>
            </w:r>
            <w:r>
              <w:t>C</w:t>
            </w:r>
            <w:r w:rsidRPr="001B7B30">
              <w:t>ertificates.</w:t>
            </w:r>
          </w:p>
        </w:tc>
        <w:tc>
          <w:tcPr>
            <w:tcW w:w="524" w:type="pct"/>
          </w:tcPr>
          <w:p w14:paraId="74696C89" w14:textId="77777777" w:rsidR="00B42355" w:rsidRPr="001B7B30" w:rsidRDefault="00B42355" w:rsidP="008A7EC2">
            <w:pPr>
              <w:pStyle w:val="TableText"/>
            </w:pPr>
            <w:r w:rsidRPr="001B7B30">
              <w:t>ECC</w:t>
            </w:r>
          </w:p>
        </w:tc>
      </w:tr>
      <w:tr w:rsidR="00B42355" w:rsidRPr="00F217B1" w14:paraId="56A78435" w14:textId="77777777" w:rsidTr="008A7EC2">
        <w:trPr>
          <w:cantSplit/>
        </w:trPr>
        <w:tc>
          <w:tcPr>
            <w:tcW w:w="1120" w:type="pct"/>
          </w:tcPr>
          <w:p w14:paraId="4033D5E5" w14:textId="77777777" w:rsidR="00B42355" w:rsidRPr="001B7B30" w:rsidRDefault="00B42355" w:rsidP="008A7EC2">
            <w:pPr>
              <w:pStyle w:val="TableText"/>
            </w:pPr>
            <w:r w:rsidRPr="001B7B30">
              <w:t>SK.CI.ECDSA</w:t>
            </w:r>
          </w:p>
        </w:tc>
        <w:tc>
          <w:tcPr>
            <w:tcW w:w="3356" w:type="pct"/>
            <w:shd w:val="clear" w:color="auto" w:fill="auto"/>
          </w:tcPr>
          <w:p w14:paraId="1FA197A6" w14:textId="77777777" w:rsidR="00B42355" w:rsidRPr="001B7B30" w:rsidRDefault="00B42355" w:rsidP="008A7EC2">
            <w:pPr>
              <w:pStyle w:val="TableText"/>
            </w:pPr>
            <w:r w:rsidRPr="001B7B30">
              <w:t xml:space="preserve">Private key of the CI used </w:t>
            </w:r>
            <w:r>
              <w:t>to</w:t>
            </w:r>
            <w:r w:rsidRPr="001B7B30">
              <w:t xml:space="preserve"> sign EUM</w:t>
            </w:r>
            <w:r>
              <w:t>, SM-DS</w:t>
            </w:r>
            <w:r w:rsidRPr="001B7B30">
              <w:t xml:space="preserve"> and SM</w:t>
            </w:r>
            <w:r>
              <w:noBreakHyphen/>
            </w:r>
            <w:r w:rsidRPr="001B7B30">
              <w:t xml:space="preserve">DP+ </w:t>
            </w:r>
            <w:r>
              <w:t>C</w:t>
            </w:r>
            <w:r w:rsidRPr="001B7B30">
              <w:t>ertificates.</w:t>
            </w:r>
          </w:p>
        </w:tc>
        <w:tc>
          <w:tcPr>
            <w:tcW w:w="524" w:type="pct"/>
          </w:tcPr>
          <w:p w14:paraId="15436C89" w14:textId="77777777" w:rsidR="00B42355" w:rsidRPr="001B7B30" w:rsidRDefault="00B42355" w:rsidP="008A7EC2">
            <w:pPr>
              <w:pStyle w:val="TableText"/>
            </w:pPr>
            <w:r w:rsidRPr="001B7B30">
              <w:t>ECC</w:t>
            </w:r>
          </w:p>
        </w:tc>
      </w:tr>
      <w:tr w:rsidR="00B42355" w:rsidRPr="00F217B1" w14:paraId="2A1E4CB6" w14:textId="77777777" w:rsidTr="008A7EC2">
        <w:trPr>
          <w:cantSplit/>
        </w:trPr>
        <w:tc>
          <w:tcPr>
            <w:tcW w:w="1120" w:type="pct"/>
          </w:tcPr>
          <w:p w14:paraId="7387C72F" w14:textId="77777777" w:rsidR="00B42355" w:rsidRPr="001B7B30" w:rsidRDefault="00B42355" w:rsidP="008A7EC2">
            <w:pPr>
              <w:pStyle w:val="TableText"/>
            </w:pPr>
            <w:r w:rsidRPr="001B7B30">
              <w:t>otPK.EUICC.ECKA</w:t>
            </w:r>
          </w:p>
        </w:tc>
        <w:tc>
          <w:tcPr>
            <w:tcW w:w="3356" w:type="pct"/>
            <w:shd w:val="clear" w:color="auto" w:fill="auto"/>
          </w:tcPr>
          <w:p w14:paraId="3AF13F6D" w14:textId="77777777" w:rsidR="00B42355" w:rsidRPr="001B7B30" w:rsidRDefault="00B42355" w:rsidP="008A7EC2">
            <w:pPr>
              <w:pStyle w:val="TableText"/>
            </w:pPr>
            <w:r w:rsidRPr="001B7B30">
              <w:t>One-time public key of the EUICC used for key agreement.</w:t>
            </w:r>
          </w:p>
        </w:tc>
        <w:tc>
          <w:tcPr>
            <w:tcW w:w="524" w:type="pct"/>
          </w:tcPr>
          <w:p w14:paraId="541AFB0F" w14:textId="77777777" w:rsidR="00B42355" w:rsidRPr="001B7B30" w:rsidRDefault="00B42355" w:rsidP="008A7EC2">
            <w:pPr>
              <w:pStyle w:val="TableText"/>
            </w:pPr>
            <w:r w:rsidRPr="001B7B30">
              <w:t>ECC</w:t>
            </w:r>
          </w:p>
        </w:tc>
      </w:tr>
      <w:tr w:rsidR="00B42355" w:rsidRPr="00F217B1" w14:paraId="5774BBE2" w14:textId="77777777" w:rsidTr="008A7EC2">
        <w:trPr>
          <w:cantSplit/>
        </w:trPr>
        <w:tc>
          <w:tcPr>
            <w:tcW w:w="1120" w:type="pct"/>
          </w:tcPr>
          <w:p w14:paraId="6771A8EC" w14:textId="77777777" w:rsidR="00B42355" w:rsidRPr="001B7B30" w:rsidRDefault="00B42355" w:rsidP="008A7EC2">
            <w:pPr>
              <w:pStyle w:val="TableText"/>
            </w:pPr>
            <w:r w:rsidRPr="001B7B30">
              <w:t>otSK.EUICC.ECKA</w:t>
            </w:r>
          </w:p>
        </w:tc>
        <w:tc>
          <w:tcPr>
            <w:tcW w:w="3356" w:type="pct"/>
            <w:shd w:val="clear" w:color="auto" w:fill="auto"/>
          </w:tcPr>
          <w:p w14:paraId="0E6A5887" w14:textId="77777777" w:rsidR="00B42355" w:rsidRPr="001B7B30" w:rsidRDefault="00B42355" w:rsidP="008A7EC2">
            <w:pPr>
              <w:pStyle w:val="TableText"/>
            </w:pPr>
            <w:r w:rsidRPr="001B7B30">
              <w:t>One-time private key of the EUICC used for key agreement.</w:t>
            </w:r>
          </w:p>
        </w:tc>
        <w:tc>
          <w:tcPr>
            <w:tcW w:w="524" w:type="pct"/>
          </w:tcPr>
          <w:p w14:paraId="20D2F103" w14:textId="77777777" w:rsidR="00B42355" w:rsidRPr="001B7B30" w:rsidRDefault="00B42355" w:rsidP="008A7EC2">
            <w:pPr>
              <w:pStyle w:val="TableText"/>
            </w:pPr>
            <w:r w:rsidRPr="001B7B30">
              <w:t>ECC</w:t>
            </w:r>
          </w:p>
        </w:tc>
      </w:tr>
      <w:tr w:rsidR="00B42355" w:rsidRPr="00F217B1" w14:paraId="2D37A109" w14:textId="77777777" w:rsidTr="008A7EC2">
        <w:trPr>
          <w:cantSplit/>
        </w:trPr>
        <w:tc>
          <w:tcPr>
            <w:tcW w:w="1120" w:type="pct"/>
          </w:tcPr>
          <w:p w14:paraId="3458A4FE" w14:textId="77777777" w:rsidR="00B42355" w:rsidRPr="001B7B30" w:rsidRDefault="00B42355" w:rsidP="008A7EC2">
            <w:pPr>
              <w:pStyle w:val="TableText"/>
            </w:pPr>
            <w:r w:rsidRPr="001B7B30">
              <w:t>otPK.DP.ECKA</w:t>
            </w:r>
          </w:p>
        </w:tc>
        <w:tc>
          <w:tcPr>
            <w:tcW w:w="3356" w:type="pct"/>
            <w:shd w:val="clear" w:color="auto" w:fill="auto"/>
          </w:tcPr>
          <w:p w14:paraId="47BE8096" w14:textId="77777777" w:rsidR="00B42355" w:rsidRPr="001B7B30" w:rsidRDefault="00B42355" w:rsidP="008A7EC2">
            <w:pPr>
              <w:pStyle w:val="TableText"/>
            </w:pPr>
            <w:r w:rsidRPr="001B7B30">
              <w:t>One-time public key of the SM-DP+ used for key agreement.</w:t>
            </w:r>
          </w:p>
        </w:tc>
        <w:tc>
          <w:tcPr>
            <w:tcW w:w="524" w:type="pct"/>
          </w:tcPr>
          <w:p w14:paraId="7257CBF0" w14:textId="77777777" w:rsidR="00B42355" w:rsidRPr="001B7B30" w:rsidRDefault="00B42355" w:rsidP="008A7EC2">
            <w:pPr>
              <w:pStyle w:val="TableText"/>
            </w:pPr>
            <w:r w:rsidRPr="001B7B30">
              <w:t>ECC</w:t>
            </w:r>
          </w:p>
        </w:tc>
      </w:tr>
      <w:tr w:rsidR="00B42355" w:rsidRPr="00F217B1" w14:paraId="793B4E94" w14:textId="77777777" w:rsidTr="008A7EC2">
        <w:trPr>
          <w:cantSplit/>
        </w:trPr>
        <w:tc>
          <w:tcPr>
            <w:tcW w:w="1120" w:type="pct"/>
          </w:tcPr>
          <w:p w14:paraId="4A29B102" w14:textId="77777777" w:rsidR="00B42355" w:rsidRPr="001B7B30" w:rsidRDefault="00B42355" w:rsidP="008A7EC2">
            <w:pPr>
              <w:pStyle w:val="TableText"/>
            </w:pPr>
            <w:r w:rsidRPr="001B7B30">
              <w:t>otSK.DP.ECKA</w:t>
            </w:r>
          </w:p>
        </w:tc>
        <w:tc>
          <w:tcPr>
            <w:tcW w:w="3356" w:type="pct"/>
            <w:shd w:val="clear" w:color="auto" w:fill="auto"/>
          </w:tcPr>
          <w:p w14:paraId="3C78724B" w14:textId="77777777" w:rsidR="00B42355" w:rsidRPr="001B7B30" w:rsidRDefault="00B42355" w:rsidP="008A7EC2">
            <w:pPr>
              <w:pStyle w:val="TableText"/>
            </w:pPr>
            <w:r w:rsidRPr="001B7B30">
              <w:t>One-time private key of the SM-DP+ used for key agreement.</w:t>
            </w:r>
          </w:p>
        </w:tc>
        <w:tc>
          <w:tcPr>
            <w:tcW w:w="524" w:type="pct"/>
          </w:tcPr>
          <w:p w14:paraId="73C5758B" w14:textId="77777777" w:rsidR="00B42355" w:rsidRPr="001B7B30" w:rsidRDefault="00B42355" w:rsidP="008A7EC2">
            <w:pPr>
              <w:pStyle w:val="TableText"/>
            </w:pPr>
            <w:r w:rsidRPr="001B7B30">
              <w:t>ECC</w:t>
            </w:r>
          </w:p>
        </w:tc>
      </w:tr>
      <w:tr w:rsidR="00B42355" w:rsidRPr="00F217B1" w14:paraId="49B9A88B" w14:textId="77777777" w:rsidTr="008A7EC2">
        <w:trPr>
          <w:cantSplit/>
        </w:trPr>
        <w:tc>
          <w:tcPr>
            <w:tcW w:w="1120" w:type="pct"/>
          </w:tcPr>
          <w:p w14:paraId="734271FB" w14:textId="77777777" w:rsidR="00B42355" w:rsidRPr="001B7B30" w:rsidRDefault="00B42355" w:rsidP="008A7EC2">
            <w:pPr>
              <w:pStyle w:val="TableText"/>
            </w:pPr>
            <w:r>
              <w:t>SK.DP.TLS</w:t>
            </w:r>
          </w:p>
        </w:tc>
        <w:tc>
          <w:tcPr>
            <w:tcW w:w="3356" w:type="pct"/>
            <w:shd w:val="clear" w:color="auto" w:fill="auto"/>
          </w:tcPr>
          <w:p w14:paraId="571BB1E1" w14:textId="77777777" w:rsidR="00B42355" w:rsidRPr="001B7B30" w:rsidRDefault="00B42355" w:rsidP="008A7EC2">
            <w:pPr>
              <w:pStyle w:val="TableText"/>
            </w:pPr>
            <w:r w:rsidRPr="001B7B30">
              <w:t xml:space="preserve">Private key of the SM-DP+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5C83DCC7" w14:textId="77777777" w:rsidR="00B42355" w:rsidRPr="001B7B30" w:rsidRDefault="00B42355" w:rsidP="008A7EC2">
            <w:pPr>
              <w:pStyle w:val="TableText"/>
            </w:pPr>
            <w:r>
              <w:t>ECC</w:t>
            </w:r>
          </w:p>
        </w:tc>
      </w:tr>
      <w:tr w:rsidR="00B42355" w:rsidRPr="00F217B1" w14:paraId="6DE76E43" w14:textId="77777777" w:rsidTr="008A7EC2">
        <w:trPr>
          <w:cantSplit/>
        </w:trPr>
        <w:tc>
          <w:tcPr>
            <w:tcW w:w="1120" w:type="pct"/>
          </w:tcPr>
          <w:p w14:paraId="7283A5B3" w14:textId="77777777" w:rsidR="00B42355" w:rsidRPr="001B7B30" w:rsidRDefault="00B42355" w:rsidP="008A7EC2">
            <w:pPr>
              <w:pStyle w:val="TableText"/>
            </w:pPr>
            <w:r>
              <w:t>PK.DP.TLS</w:t>
            </w:r>
          </w:p>
        </w:tc>
        <w:tc>
          <w:tcPr>
            <w:tcW w:w="3356" w:type="pct"/>
            <w:shd w:val="clear" w:color="auto" w:fill="auto"/>
          </w:tcPr>
          <w:p w14:paraId="3F78AFA0" w14:textId="77777777" w:rsidR="00B42355" w:rsidRPr="001B7B30" w:rsidRDefault="00B42355" w:rsidP="008A7EC2">
            <w:pPr>
              <w:pStyle w:val="TableText"/>
            </w:pPr>
            <w:r w:rsidRPr="001B7B30">
              <w:t>Public key of the SM-D</w:t>
            </w:r>
            <w:r w:rsidRPr="00BF36ED">
              <w:rPr>
                <w:rFonts w:eastAsiaTheme="minorEastAsia"/>
                <w:lang w:eastAsia="ko-KR"/>
              </w:rPr>
              <w:t>P+</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P+</w:t>
            </w:r>
            <w:r w:rsidRPr="001B7B30">
              <w:t xml:space="preserve"> signature.</w:t>
            </w:r>
          </w:p>
        </w:tc>
        <w:tc>
          <w:tcPr>
            <w:tcW w:w="524" w:type="pct"/>
          </w:tcPr>
          <w:p w14:paraId="13F660AC" w14:textId="77777777" w:rsidR="00B42355" w:rsidRPr="001B7B30" w:rsidRDefault="00B42355" w:rsidP="008A7EC2">
            <w:pPr>
              <w:pStyle w:val="TableText"/>
            </w:pPr>
            <w:r>
              <w:t>ECC</w:t>
            </w:r>
          </w:p>
        </w:tc>
      </w:tr>
      <w:tr w:rsidR="00B42355" w:rsidRPr="00F217B1" w14:paraId="2BB1216C" w14:textId="77777777" w:rsidTr="008A7EC2">
        <w:trPr>
          <w:cantSplit/>
        </w:trPr>
        <w:tc>
          <w:tcPr>
            <w:tcW w:w="1120" w:type="pct"/>
          </w:tcPr>
          <w:p w14:paraId="627E00FD" w14:textId="77777777" w:rsidR="00B42355" w:rsidRPr="001B7B30" w:rsidRDefault="00B42355" w:rsidP="008A7EC2">
            <w:pPr>
              <w:pStyle w:val="TableText"/>
            </w:pPr>
            <w:r>
              <w:t>SK.DS.TLS</w:t>
            </w:r>
          </w:p>
        </w:tc>
        <w:tc>
          <w:tcPr>
            <w:tcW w:w="3356" w:type="pct"/>
            <w:shd w:val="clear" w:color="auto" w:fill="auto"/>
          </w:tcPr>
          <w:p w14:paraId="16F8E578" w14:textId="77777777" w:rsidR="00B42355" w:rsidRPr="001B7B30" w:rsidRDefault="00B42355" w:rsidP="008A7EC2">
            <w:pPr>
              <w:pStyle w:val="TableText"/>
            </w:pPr>
            <w:r w:rsidRPr="001B7B30">
              <w:t>Private key of the SM-D</w:t>
            </w:r>
            <w:r>
              <w:t>S</w:t>
            </w:r>
            <w:r w:rsidRPr="001B7B30">
              <w:t xml:space="preserve"> used to </w:t>
            </w:r>
            <w:r w:rsidRPr="00F61D53">
              <w:t xml:space="preserve">generate </w:t>
            </w:r>
            <w:r w:rsidRPr="001B7B30">
              <w:t>signatures</w:t>
            </w:r>
            <w:r>
              <w:t xml:space="preserve"> </w:t>
            </w:r>
            <w:r w:rsidRPr="00804733">
              <w:t xml:space="preserve">for authentication to the </w:t>
            </w:r>
            <w:r>
              <w:t>LPA</w:t>
            </w:r>
            <w:r w:rsidRPr="001B7B30">
              <w:t>.</w:t>
            </w:r>
          </w:p>
        </w:tc>
        <w:tc>
          <w:tcPr>
            <w:tcW w:w="524" w:type="pct"/>
          </w:tcPr>
          <w:p w14:paraId="6587F439" w14:textId="77777777" w:rsidR="00B42355" w:rsidRPr="001B7B30" w:rsidRDefault="00B42355" w:rsidP="008A7EC2">
            <w:pPr>
              <w:pStyle w:val="TableText"/>
            </w:pPr>
            <w:r>
              <w:t>ECC</w:t>
            </w:r>
          </w:p>
        </w:tc>
      </w:tr>
      <w:tr w:rsidR="00B42355" w:rsidRPr="00F217B1" w14:paraId="1663EB81" w14:textId="77777777" w:rsidTr="008A7EC2">
        <w:trPr>
          <w:cantSplit/>
        </w:trPr>
        <w:tc>
          <w:tcPr>
            <w:tcW w:w="1120" w:type="pct"/>
          </w:tcPr>
          <w:p w14:paraId="455C0998" w14:textId="77777777" w:rsidR="00B42355" w:rsidRPr="001B7B30" w:rsidRDefault="00B42355" w:rsidP="008A7EC2">
            <w:pPr>
              <w:pStyle w:val="TableText"/>
            </w:pPr>
            <w:r>
              <w:t>PK.DS.TLS</w:t>
            </w:r>
          </w:p>
        </w:tc>
        <w:tc>
          <w:tcPr>
            <w:tcW w:w="3356" w:type="pct"/>
            <w:shd w:val="clear" w:color="auto" w:fill="auto"/>
          </w:tcPr>
          <w:p w14:paraId="76E8F27E" w14:textId="77777777" w:rsidR="00B42355" w:rsidRPr="001B7B30" w:rsidRDefault="00B42355" w:rsidP="008A7EC2">
            <w:pPr>
              <w:pStyle w:val="TableText"/>
            </w:pPr>
            <w:r w:rsidRPr="001B7B30">
              <w:t>Public key of the SM-D</w:t>
            </w:r>
            <w:r w:rsidRPr="00BF36ED">
              <w:rPr>
                <w:rFonts w:eastAsiaTheme="minorEastAsia"/>
                <w:lang w:eastAsia="ko-KR"/>
              </w:rPr>
              <w:t>S</w:t>
            </w:r>
            <w:r w:rsidRPr="001B7B30">
              <w:t xml:space="preserve"> used to verify a</w:t>
            </w:r>
            <w:r>
              <w:rPr>
                <w:rFonts w:eastAsiaTheme="minorEastAsia" w:hint="eastAsia"/>
                <w:lang w:eastAsia="ko-KR"/>
              </w:rPr>
              <w:t>n</w:t>
            </w:r>
            <w:r w:rsidRPr="001B7B30">
              <w:t xml:space="preserve"> SM-D</w:t>
            </w:r>
            <w:r w:rsidRPr="00BF36ED">
              <w:rPr>
                <w:rFonts w:eastAsiaTheme="minorEastAsia"/>
                <w:lang w:eastAsia="ko-KR"/>
              </w:rPr>
              <w:t>S</w:t>
            </w:r>
            <w:r w:rsidRPr="001B7B30">
              <w:t xml:space="preserve"> signature.</w:t>
            </w:r>
          </w:p>
        </w:tc>
        <w:tc>
          <w:tcPr>
            <w:tcW w:w="524" w:type="pct"/>
          </w:tcPr>
          <w:p w14:paraId="61ABC9A7" w14:textId="77777777" w:rsidR="00B42355" w:rsidRPr="001B7B30" w:rsidRDefault="00B42355" w:rsidP="008A7EC2">
            <w:pPr>
              <w:pStyle w:val="TableText"/>
            </w:pPr>
            <w:r>
              <w:t>ECC</w:t>
            </w:r>
          </w:p>
        </w:tc>
      </w:tr>
    </w:tbl>
    <w:p w14:paraId="124E738E" w14:textId="77777777" w:rsidR="00B42355" w:rsidRPr="001B7B30" w:rsidRDefault="00B42355" w:rsidP="00B42355">
      <w:pPr>
        <w:pStyle w:val="TableCaption"/>
        <w:rPr>
          <w:lang w:val="en-US"/>
        </w:rPr>
      </w:pPr>
      <w:r w:rsidRPr="001B7B30">
        <w:rPr>
          <w:lang w:val="en-US"/>
        </w:rPr>
        <w:t>: Cryptographic Keys</w:t>
      </w:r>
    </w:p>
    <w:p w14:paraId="66B3D132" w14:textId="77777777" w:rsidR="00B42355" w:rsidRPr="00B43806" w:rsidRDefault="00B42355" w:rsidP="00B42355">
      <w:pPr>
        <w:pStyle w:val="NormalParagraph"/>
      </w:pPr>
      <w:r w:rsidRPr="004B24CF">
        <w:t>The curves used are defined in section 2.6.7.1.</w:t>
      </w:r>
    </w:p>
    <w:p w14:paraId="1B6D575D" w14:textId="77777777" w:rsidR="00B42355" w:rsidRPr="00F217B1" w:rsidRDefault="00B42355" w:rsidP="00B42355">
      <w:pPr>
        <w:pStyle w:val="Heading3"/>
      </w:pPr>
      <w:bookmarkStart w:id="1888" w:name="_Toc438038990"/>
      <w:bookmarkStart w:id="1889" w:name="_Toc438302030"/>
      <w:bookmarkStart w:id="1890" w:name="_Toc456596239"/>
      <w:bookmarkStart w:id="1891" w:name="_Toc473022754"/>
      <w:bookmarkStart w:id="1892" w:name="_Toc486508733"/>
      <w:bookmarkStart w:id="1893" w:name="_Toc492050000"/>
      <w:bookmarkStart w:id="1894" w:name="_Toc178140234"/>
      <w:r w:rsidRPr="00F217B1">
        <w:t>Certificates</w:t>
      </w:r>
      <w:bookmarkEnd w:id="1888"/>
      <w:bookmarkEnd w:id="1889"/>
      <w:bookmarkEnd w:id="1890"/>
      <w:bookmarkEnd w:id="1891"/>
      <w:bookmarkEnd w:id="1892"/>
      <w:bookmarkEnd w:id="1893"/>
      <w:bookmarkEnd w:id="1894"/>
      <w:r w:rsidRPr="00F217B1">
        <w:t xml:space="preserve"> </w:t>
      </w:r>
    </w:p>
    <w:p w14:paraId="4CBD495A" w14:textId="77777777" w:rsidR="00B42355" w:rsidRPr="00C36D4D" w:rsidRDefault="00B42355" w:rsidP="00B42355">
      <w:pPr>
        <w:pStyle w:val="NormalParagraph"/>
      </w:pPr>
      <w:r>
        <w:t xml:space="preserve">A </w:t>
      </w:r>
      <w:r w:rsidRPr="00262FE4">
        <w:t xml:space="preserve">Certificate Issuer issues certificates for </w:t>
      </w:r>
      <w:r w:rsidRPr="00C36D4D">
        <w:t xml:space="preserve">Remote SIM Provisioning system entities and acts as a trusted root for the purpose of authentication of the entities of the system. </w:t>
      </w:r>
      <w:r w:rsidRPr="000A6F21">
        <w:t>The specification supports X.509 certificate form</w:t>
      </w:r>
      <w:r>
        <w:t>at as defined in Section 4.5.2.1</w:t>
      </w:r>
      <w:r w:rsidRPr="000A6F21">
        <w:t>.</w:t>
      </w:r>
    </w:p>
    <w:p w14:paraId="14B3CEE0" w14:textId="77777777" w:rsidR="00B42355" w:rsidRPr="00F217B1" w:rsidRDefault="00B42355" w:rsidP="00B42355">
      <w:pPr>
        <w:pStyle w:val="NormalParagraph"/>
      </w:pPr>
      <w:r w:rsidRPr="00B43806">
        <w:t xml:space="preserve">The following certificates </w:t>
      </w:r>
      <w:r>
        <w:t>SHALL</w:t>
      </w:r>
      <w:r w:rsidRPr="00B43806">
        <w:t xml:space="preserve"> be signed and issued by </w:t>
      </w:r>
      <w:r>
        <w:t xml:space="preserve">a GSMA </w:t>
      </w:r>
      <w:r w:rsidRPr="00B43806">
        <w:t>CI</w:t>
      </w:r>
      <w:r w:rsidRPr="00F217B1">
        <w:t>:</w:t>
      </w:r>
    </w:p>
    <w:p w14:paraId="51141E4C" w14:textId="77777777" w:rsidR="00B42355" w:rsidRPr="001E3589" w:rsidRDefault="00B42355" w:rsidP="00B42355">
      <w:pPr>
        <w:pStyle w:val="ListBullet1"/>
        <w:numPr>
          <w:ilvl w:val="0"/>
          <w:numId w:val="32"/>
        </w:numPr>
        <w:rPr>
          <w:lang w:val="it-IT"/>
        </w:rPr>
      </w:pPr>
      <w:r w:rsidRPr="001E3589">
        <w:rPr>
          <w:lang w:val="it-IT"/>
        </w:rPr>
        <w:t>GSMA CI Certificate (CERT.CI.ECDSA)</w:t>
      </w:r>
    </w:p>
    <w:p w14:paraId="0BDB28EC" w14:textId="77777777" w:rsidR="00B42355" w:rsidRPr="001B7B30" w:rsidRDefault="00B42355" w:rsidP="00B42355">
      <w:pPr>
        <w:pStyle w:val="ListBullet1"/>
        <w:numPr>
          <w:ilvl w:val="0"/>
          <w:numId w:val="32"/>
        </w:numPr>
      </w:pPr>
      <w:r w:rsidRPr="001B7B30">
        <w:t>EUM Certificates (CERT.EUM.ECDSA)</w:t>
      </w:r>
    </w:p>
    <w:p w14:paraId="71BD9B01" w14:textId="77777777" w:rsidR="00B42355" w:rsidRDefault="00B42355" w:rsidP="00B42355">
      <w:pPr>
        <w:pStyle w:val="ListBullet1"/>
        <w:numPr>
          <w:ilvl w:val="0"/>
          <w:numId w:val="32"/>
        </w:numPr>
      </w:pPr>
      <w:r w:rsidRPr="001B7B30">
        <w:t>SM-DP+ Certificate (CERT.DP</w:t>
      </w:r>
      <w:r>
        <w:t>auth</w:t>
      </w:r>
      <w:r w:rsidRPr="001B7B30">
        <w:t>.ECDSA</w:t>
      </w:r>
      <w:r w:rsidRPr="00804733">
        <w:t xml:space="preserve"> and CERT.DP</w:t>
      </w:r>
      <w:r>
        <w:t>pb</w:t>
      </w:r>
      <w:r w:rsidRPr="00804733">
        <w:t>.ECDSA</w:t>
      </w:r>
      <w:r w:rsidRPr="001B7B30">
        <w:t>)</w:t>
      </w:r>
    </w:p>
    <w:p w14:paraId="11F07B30" w14:textId="77777777" w:rsidR="00B42355" w:rsidRPr="00BD26E1" w:rsidRDefault="00B42355" w:rsidP="00B42355">
      <w:pPr>
        <w:pStyle w:val="ListBullet1"/>
        <w:numPr>
          <w:ilvl w:val="0"/>
          <w:numId w:val="32"/>
        </w:numPr>
      </w:pPr>
      <w:r w:rsidRPr="00BD26E1">
        <w:t>SM-DP+ TLS Certificate (CERT.DP.TLS)</w:t>
      </w:r>
    </w:p>
    <w:p w14:paraId="51B2A3CC" w14:textId="77777777" w:rsidR="00B42355" w:rsidRPr="001E3589" w:rsidRDefault="00B42355" w:rsidP="00B42355">
      <w:pPr>
        <w:pStyle w:val="ListBullet1"/>
        <w:numPr>
          <w:ilvl w:val="0"/>
          <w:numId w:val="32"/>
        </w:numPr>
        <w:rPr>
          <w:lang w:val="fr-FR"/>
        </w:rPr>
      </w:pPr>
      <w:r w:rsidRPr="001E3589">
        <w:rPr>
          <w:lang w:val="fr-FR"/>
        </w:rPr>
        <w:t>SM-DS Certificate (CERT.DSauth.ECDSA)</w:t>
      </w:r>
    </w:p>
    <w:p w14:paraId="4D42AE43" w14:textId="77777777" w:rsidR="00B42355" w:rsidRPr="00BD26E1" w:rsidRDefault="00B42355" w:rsidP="00B42355">
      <w:pPr>
        <w:pStyle w:val="ListBullet1"/>
        <w:numPr>
          <w:ilvl w:val="0"/>
          <w:numId w:val="32"/>
        </w:numPr>
      </w:pPr>
      <w:r w:rsidRPr="00BA59B7">
        <w:t>SM-DS TLS Certificate (CERT.DS.TLS)</w:t>
      </w:r>
    </w:p>
    <w:p w14:paraId="1224226D" w14:textId="77777777" w:rsidR="00B42355" w:rsidRPr="00C36D4D" w:rsidRDefault="00B42355" w:rsidP="00B42355">
      <w:pPr>
        <w:pStyle w:val="NormalParagraph"/>
      </w:pPr>
      <w:r w:rsidRPr="00262FE4">
        <w:t xml:space="preserve">The following certificate </w:t>
      </w:r>
      <w:r>
        <w:t>SHALL</w:t>
      </w:r>
      <w:r w:rsidRPr="00262FE4">
        <w:t xml:space="preserve"> be signed and issued by the EUM:</w:t>
      </w:r>
    </w:p>
    <w:p w14:paraId="0F495A29" w14:textId="77777777" w:rsidR="00B42355" w:rsidRPr="00262FE4" w:rsidRDefault="00B42355" w:rsidP="00B42355">
      <w:pPr>
        <w:pStyle w:val="ListBullet1"/>
        <w:numPr>
          <w:ilvl w:val="0"/>
          <w:numId w:val="32"/>
        </w:numPr>
        <w:rPr>
          <w:lang w:val="fr-FR"/>
        </w:rPr>
      </w:pPr>
      <w:r w:rsidRPr="00F64039">
        <w:rPr>
          <w:lang w:val="fr-FR"/>
        </w:rPr>
        <w:t>eUICC Certificate (CERT.EUICC.ECDSA)</w:t>
      </w:r>
    </w:p>
    <w:p w14:paraId="0C1490F8" w14:textId="77777777" w:rsidR="00B42355" w:rsidRPr="00BF36ED" w:rsidRDefault="00B42355" w:rsidP="00B42355">
      <w:pPr>
        <w:pStyle w:val="NormalParagraph"/>
        <w:rPr>
          <w:lang w:eastAsia="en-US" w:bidi="bn-BD"/>
        </w:rPr>
      </w:pPr>
      <w:r w:rsidRPr="005320D4">
        <w:rPr>
          <w:lang w:eastAsia="en-US" w:bidi="bn-BD"/>
        </w:rPr>
        <w:t xml:space="preserve">Even though </w:t>
      </w:r>
      <w:r>
        <w:rPr>
          <w:lang w:eastAsia="en-US" w:bidi="bn-BD"/>
        </w:rPr>
        <w:t>each</w:t>
      </w:r>
      <w:r w:rsidRPr="005320D4">
        <w:rPr>
          <w:lang w:eastAsia="en-US" w:bidi="bn-BD"/>
        </w:rPr>
        <w:t xml:space="preserve"> eUICC </w:t>
      </w:r>
      <w:r>
        <w:rPr>
          <w:lang w:eastAsia="en-US" w:bidi="bn-BD"/>
        </w:rPr>
        <w:t xml:space="preserve">SHALL </w:t>
      </w:r>
      <w:r w:rsidRPr="005320D4">
        <w:rPr>
          <w:lang w:eastAsia="en-US" w:bidi="bn-BD"/>
        </w:rPr>
        <w:t xml:space="preserve">support at least two sets </w:t>
      </w:r>
      <w:r w:rsidRPr="000969EC">
        <w:t>of elliptic curve parameters (section 2.6.7.1)</w:t>
      </w:r>
      <w:r>
        <w:t>, which can be chosen from by an RSP server for its signatures and ECKA</w:t>
      </w:r>
      <w:r w:rsidRPr="000969EC">
        <w:t xml:space="preserve">, </w:t>
      </w:r>
      <w:r>
        <w:t>an eUICC</w:t>
      </w:r>
      <w:r w:rsidRPr="000969EC">
        <w:t xml:space="preserve"> </w:t>
      </w:r>
      <w:r w:rsidRPr="00F61D53">
        <w:t>SHALL have at least</w:t>
      </w:r>
      <w:r w:rsidRPr="000969EC">
        <w:t xml:space="preserve"> one</w:t>
      </w:r>
      <w:r>
        <w:t xml:space="preserve"> </w:t>
      </w:r>
      <w:r w:rsidRPr="00BC0623">
        <w:t>CERT.EUICC.ECDSA</w:t>
      </w:r>
      <w:r w:rsidRPr="000969EC">
        <w:t>.</w:t>
      </w:r>
    </w:p>
    <w:bookmarkStart w:id="1895" w:name="_MON_1520836388"/>
    <w:bookmarkEnd w:id="1895"/>
    <w:p w14:paraId="0C0A24CE" w14:textId="77777777" w:rsidR="00B42355" w:rsidRDefault="00B42355" w:rsidP="00B42355">
      <w:pPr>
        <w:keepNext/>
        <w:ind w:left="360"/>
        <w:jc w:val="center"/>
      </w:pPr>
      <w:r w:rsidRPr="00444C70">
        <w:object w:dxaOrig="7536" w:dyaOrig="5648" w14:anchorId="34EC39DD">
          <v:shape id="_x0000_i1034" type="#_x0000_t75" style="width:372.9pt;height:280.5pt" o:ole="">
            <v:imagedata r:id="rId61" o:title=""/>
          </v:shape>
          <o:OLEObject Type="Embed" ProgID="PowerPoint.Slide.12" ShapeID="_x0000_i1034" DrawAspect="Content" ObjectID="_1789190450" r:id="rId62"/>
        </w:object>
      </w:r>
    </w:p>
    <w:p w14:paraId="7C32BAD7" w14:textId="77777777" w:rsidR="00B42355" w:rsidRPr="002B59C3" w:rsidRDefault="00B42355" w:rsidP="00B42355">
      <w:pPr>
        <w:pStyle w:val="Figurecaption"/>
        <w:rPr>
          <w:lang w:eastAsia="en-US"/>
        </w:rPr>
      </w:pPr>
      <w:r w:rsidRPr="001B7B30">
        <w:t>: Certificate Chains</w:t>
      </w:r>
    </w:p>
    <w:p w14:paraId="4136B94D" w14:textId="77777777" w:rsidR="00B42355" w:rsidRDefault="00B42355" w:rsidP="00B42355">
      <w:pPr>
        <w:pStyle w:val="NormalParagraph"/>
      </w:pPr>
      <w:r>
        <w:t xml:space="preserve">The </w:t>
      </w:r>
      <w:r w:rsidRPr="00F01451">
        <w:t>Algorithm</w:t>
      </w:r>
      <w:r>
        <w:t xml:space="preserve"> </w:t>
      </w:r>
      <w:r w:rsidRPr="00F01451">
        <w:t>Identifier</w:t>
      </w:r>
      <w:r>
        <w:t>s</w:t>
      </w:r>
      <w:r w:rsidRPr="00F01451">
        <w:t xml:space="preserve"> </w:t>
      </w:r>
      <w:r>
        <w:t>of all certificates of a certificate chain SHALL point to the same curve.</w:t>
      </w:r>
    </w:p>
    <w:p w14:paraId="6B6F87BA" w14:textId="77777777" w:rsidR="00B42355" w:rsidRDefault="00B42355" w:rsidP="00B42355">
      <w:pPr>
        <w:pStyle w:val="NormalParagraph"/>
      </w:pPr>
      <w:r w:rsidRPr="00804733">
        <w:t>The SM-DP+ has 2 ECDSA Certificates (CERT.DP</w:t>
      </w:r>
      <w:r>
        <w:t>auth</w:t>
      </w:r>
      <w:r w:rsidRPr="00804733">
        <w:t>.ECDSA and CERT.DP</w:t>
      </w:r>
      <w:r>
        <w:t>pb</w:t>
      </w:r>
      <w:r w:rsidRPr="00804733">
        <w:t>.ECDSA). The CERT.DP</w:t>
      </w:r>
      <w:r>
        <w:t>auth</w:t>
      </w:r>
      <w:r w:rsidRPr="00804733">
        <w:t>.ECDSA is used for authentication to the eUICC, and the CERT.DP</w:t>
      </w:r>
      <w:r>
        <w:t>pb</w:t>
      </w:r>
      <w:r w:rsidRPr="00804733">
        <w:t>.ECDSA is used for Profile binding.</w:t>
      </w:r>
    </w:p>
    <w:p w14:paraId="30B6D2B9" w14:textId="77777777" w:rsidR="00B42355" w:rsidRDefault="00B42355" w:rsidP="00B42355">
      <w:pPr>
        <w:pStyle w:val="NormalParagraph"/>
      </w:pPr>
      <w:r w:rsidRPr="00262FE4">
        <w:t xml:space="preserve">The </w:t>
      </w:r>
      <w:r>
        <w:t>c</w:t>
      </w:r>
      <w:r w:rsidRPr="00262FE4">
        <w:t xml:space="preserve">ertificates </w:t>
      </w:r>
      <w:r w:rsidRPr="00444C70">
        <w:t>CERT.CI.ECDSA</w:t>
      </w:r>
      <w:r>
        <w:t xml:space="preserve">, </w:t>
      </w:r>
      <w:r w:rsidRPr="00C36D4D">
        <w:t>CERT.EUICC.ECDSA, CERT.EUM.ECDSA</w:t>
      </w:r>
      <w:r>
        <w:t>,</w:t>
      </w:r>
      <w:r w:rsidRPr="00C36D4D">
        <w:t xml:space="preserve"> CERT.DP</w:t>
      </w:r>
      <w:r>
        <w:t>auth</w:t>
      </w:r>
      <w:r w:rsidRPr="00C36D4D">
        <w:t>.ECDSA</w:t>
      </w:r>
      <w:r>
        <w:t xml:space="preserve">, </w:t>
      </w:r>
      <w:r w:rsidRPr="00804733">
        <w:t>CERT.DP</w:t>
      </w:r>
      <w:r>
        <w:t>pb</w:t>
      </w:r>
      <w:r w:rsidRPr="00804733">
        <w:t>.ECDSA,</w:t>
      </w:r>
      <w:r w:rsidRPr="00444C70">
        <w:t xml:space="preserve"> CERT.DP.TLS</w:t>
      </w:r>
      <w:r w:rsidRPr="00804733">
        <w:t>, CERT.DS</w:t>
      </w:r>
      <w:r>
        <w:t>auth</w:t>
      </w:r>
      <w:r w:rsidRPr="00804733">
        <w:t>.ECDSA, and CERT.DS.TLS</w:t>
      </w:r>
      <w:r w:rsidRPr="00444C70">
        <w:t xml:space="preserve"> </w:t>
      </w:r>
      <w:r w:rsidRPr="00C36D4D">
        <w:t>exchanged over ES9+, ES10b</w:t>
      </w:r>
      <w:r>
        <w:t>,</w:t>
      </w:r>
      <w:r w:rsidRPr="00C36D4D">
        <w:t xml:space="preserve"> ES8+</w:t>
      </w:r>
      <w:r>
        <w:t xml:space="preserve"> and ES11</w:t>
      </w:r>
      <w:r w:rsidRPr="00C36D4D">
        <w:t xml:space="preserve"> </w:t>
      </w:r>
      <w:r>
        <w:t>are described in the next sections.</w:t>
      </w:r>
    </w:p>
    <w:p w14:paraId="70BEC943" w14:textId="77777777" w:rsidR="00B42355" w:rsidRPr="00444C70" w:rsidRDefault="00B42355" w:rsidP="00B42355">
      <w:pPr>
        <w:pStyle w:val="Heading4"/>
      </w:pPr>
      <w:bookmarkStart w:id="1896" w:name="_Ref443029632"/>
      <w:r w:rsidRPr="00444C70">
        <w:t xml:space="preserve">X.509 Certificate </w:t>
      </w:r>
      <w:bookmarkEnd w:id="1896"/>
      <w:r>
        <w:t>P</w:t>
      </w:r>
      <w:r w:rsidRPr="00444C70">
        <w:t>rofile</w:t>
      </w:r>
    </w:p>
    <w:p w14:paraId="623C092C" w14:textId="77777777" w:rsidR="00B42355" w:rsidRPr="00444C70" w:rsidRDefault="00B42355" w:rsidP="00B42355">
      <w:pPr>
        <w:pStyle w:val="NormalParagraph"/>
        <w:rPr>
          <w:lang w:eastAsia="en-US" w:bidi="bn-BD"/>
        </w:rPr>
      </w:pPr>
      <w:r w:rsidRPr="00444C70">
        <w:rPr>
          <w:lang w:eastAsia="en-US" w:bidi="bn-BD"/>
        </w:rPr>
        <w:t xml:space="preserve">This section describes the X.509 </w:t>
      </w:r>
      <w:r>
        <w:rPr>
          <w:lang w:eastAsia="en-US" w:bidi="bn-BD"/>
        </w:rPr>
        <w:t>c</w:t>
      </w:r>
      <w:r w:rsidRPr="00444C70">
        <w:rPr>
          <w:lang w:eastAsia="en-US" w:bidi="bn-BD"/>
        </w:rPr>
        <w:t xml:space="preserve">ertificate profile. Those Certificates SHALL follow </w:t>
      </w:r>
      <w:r w:rsidRPr="00444C70">
        <w:t>RFC 5280 [</w:t>
      </w:r>
      <w:r w:rsidRPr="007A78C6">
        <w:t>17</w:t>
      </w:r>
      <w:r w:rsidRPr="00444C70">
        <w:t>], with the specific coding given in this section.</w:t>
      </w:r>
    </w:p>
    <w:p w14:paraId="3438C450" w14:textId="77777777" w:rsidR="00B42355" w:rsidRPr="00444C70" w:rsidRDefault="00B42355" w:rsidP="00B42355">
      <w:pPr>
        <w:pStyle w:val="NormalParagraph"/>
      </w:pPr>
      <w:r w:rsidRPr="00444C70">
        <w:t>In particular:</w:t>
      </w:r>
    </w:p>
    <w:p w14:paraId="00CFF70D" w14:textId="77777777" w:rsidR="00B42355" w:rsidRPr="00444C70" w:rsidRDefault="00B42355" w:rsidP="00B42355">
      <w:pPr>
        <w:pStyle w:val="ListBullet1"/>
        <w:numPr>
          <w:ilvl w:val="0"/>
          <w:numId w:val="32"/>
        </w:numPr>
      </w:pPr>
      <w:r w:rsidRPr="00444C70">
        <w:t>'Issuer' and 'Subject' fields SHALL be limited to standard attributes defined in ITU</w:t>
      </w:r>
      <w:r>
        <w:t xml:space="preserve">-T </w:t>
      </w:r>
      <w:r w:rsidRPr="00444C70">
        <w:t>X.520</w:t>
      </w:r>
      <w:r>
        <w:t xml:space="preserve"> [24</w:t>
      </w:r>
      <w:r w:rsidRPr="00444C70">
        <w:t>] and RFC 4519 [</w:t>
      </w:r>
      <w:r>
        <w:t>28</w:t>
      </w:r>
      <w:r w:rsidRPr="00444C70">
        <w:t>].</w:t>
      </w:r>
    </w:p>
    <w:p w14:paraId="454553DC" w14:textId="77777777" w:rsidR="00B42355" w:rsidRPr="00444C70" w:rsidRDefault="00B42355" w:rsidP="00B42355">
      <w:pPr>
        <w:pStyle w:val="ListBullet1"/>
        <w:numPr>
          <w:ilvl w:val="0"/>
          <w:numId w:val="32"/>
        </w:numPr>
      </w:pPr>
      <w:r w:rsidRPr="00444C70">
        <w:t>Certificates SHALL contain all extensions defined in their respective profile</w:t>
      </w:r>
      <w:r w:rsidRPr="00416784">
        <w:t>, except if stated otherwise</w:t>
      </w:r>
      <w:r w:rsidRPr="00444C70">
        <w:t>.</w:t>
      </w:r>
    </w:p>
    <w:p w14:paraId="0FAF0A39" w14:textId="77777777" w:rsidR="00B42355" w:rsidRPr="00444C70" w:rsidRDefault="00B42355" w:rsidP="00B42355">
      <w:pPr>
        <w:pStyle w:val="NormalParagraph"/>
        <w:rPr>
          <w:lang w:eastAsia="en-US" w:bidi="bn-BD"/>
        </w:rPr>
      </w:pPr>
      <w:r>
        <w:rPr>
          <w:lang w:eastAsia="en-US" w:bidi="bn-BD"/>
        </w:rPr>
        <w:t>Entities SHALL perform Certificate verification according to section 4.5.2.2.</w:t>
      </w:r>
    </w:p>
    <w:p w14:paraId="4927EFD8" w14:textId="77777777" w:rsidR="00B42355" w:rsidRDefault="00B42355" w:rsidP="00B42355">
      <w:pPr>
        <w:pStyle w:val="NOTE"/>
      </w:pPr>
      <w:r w:rsidRPr="00444C70">
        <w:t>N</w:t>
      </w:r>
      <w:r>
        <w:t>OTE</w:t>
      </w:r>
      <w:r w:rsidRPr="00444C70">
        <w:t xml:space="preserve">: </w:t>
      </w:r>
      <w:r>
        <w:tab/>
      </w:r>
      <w:r w:rsidRPr="00444C70">
        <w:t>Certificates are described using table representation for easiness, but conform to the ASN</w:t>
      </w:r>
      <w:r>
        <w:t>.</w:t>
      </w:r>
      <w:r w:rsidRPr="00444C70">
        <w:t>1 format given in RFC 5280 [</w:t>
      </w:r>
      <w:r w:rsidRPr="007A78C6">
        <w:t>17</w:t>
      </w:r>
      <w:r w:rsidRPr="00444C70">
        <w:t>].</w:t>
      </w:r>
    </w:p>
    <w:p w14:paraId="1C2901B8" w14:textId="77777777" w:rsidR="00B42355" w:rsidRDefault="00B42355" w:rsidP="00B42355">
      <w:pPr>
        <w:pStyle w:val="Heading5"/>
        <w:numPr>
          <w:ilvl w:val="4"/>
          <w:numId w:val="57"/>
        </w:numPr>
      </w:pPr>
      <w:r>
        <w:lastRenderedPageBreak/>
        <w:t>Certificates description</w:t>
      </w:r>
    </w:p>
    <w:p w14:paraId="6C33B7EC" w14:textId="77777777" w:rsidR="00B42355" w:rsidRPr="0065043E" w:rsidRDefault="00B42355" w:rsidP="00B42355">
      <w:pPr>
        <w:pStyle w:val="Heading6"/>
      </w:pPr>
      <w:r>
        <w:t>Certificate Issuer</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A5A83D5" w14:textId="77777777" w:rsidTr="008A7EC2">
        <w:trPr>
          <w:cantSplit/>
          <w:jc w:val="center"/>
        </w:trPr>
        <w:tc>
          <w:tcPr>
            <w:tcW w:w="1055" w:type="pct"/>
            <w:shd w:val="clear" w:color="auto" w:fill="C00000"/>
          </w:tcPr>
          <w:p w14:paraId="1723CEE6"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53C5124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15DD1A" w14:textId="77777777" w:rsidTr="008A7EC2">
        <w:trPr>
          <w:cantSplit/>
          <w:jc w:val="center"/>
        </w:trPr>
        <w:tc>
          <w:tcPr>
            <w:tcW w:w="1055" w:type="pct"/>
          </w:tcPr>
          <w:p w14:paraId="0D806703" w14:textId="77777777" w:rsidR="00B42355" w:rsidRPr="00444C70" w:rsidRDefault="00B42355" w:rsidP="008A7EC2">
            <w:pPr>
              <w:pStyle w:val="TableText"/>
            </w:pPr>
            <w:r w:rsidRPr="00444C70">
              <w:t>tbsCertificate</w:t>
            </w:r>
          </w:p>
        </w:tc>
        <w:tc>
          <w:tcPr>
            <w:tcW w:w="3945" w:type="pct"/>
            <w:gridSpan w:val="2"/>
          </w:tcPr>
          <w:p w14:paraId="11FC8F65" w14:textId="77777777" w:rsidR="00B42355" w:rsidRPr="00444C70" w:rsidRDefault="00B42355" w:rsidP="008A7EC2">
            <w:pPr>
              <w:pStyle w:val="TableText"/>
            </w:pPr>
            <w:r w:rsidRPr="00444C70">
              <w:t>Data to be signed</w:t>
            </w:r>
          </w:p>
        </w:tc>
      </w:tr>
      <w:tr w:rsidR="00B42355" w:rsidRPr="00444C70" w14:paraId="0D0D9FF6" w14:textId="77777777" w:rsidTr="008A7EC2">
        <w:trPr>
          <w:cantSplit/>
          <w:jc w:val="center"/>
        </w:trPr>
        <w:tc>
          <w:tcPr>
            <w:tcW w:w="1055" w:type="pct"/>
          </w:tcPr>
          <w:p w14:paraId="5ECFE5E4" w14:textId="77777777" w:rsidR="00B42355" w:rsidRPr="00444C70" w:rsidRDefault="00B42355" w:rsidP="008A7EC2">
            <w:pPr>
              <w:rPr>
                <w:rFonts w:cs="Calibri"/>
                <w:sz w:val="16"/>
                <w:szCs w:val="16"/>
              </w:rPr>
            </w:pPr>
          </w:p>
        </w:tc>
        <w:tc>
          <w:tcPr>
            <w:tcW w:w="1161" w:type="pct"/>
            <w:shd w:val="clear" w:color="auto" w:fill="C00000"/>
          </w:tcPr>
          <w:p w14:paraId="68B3458D"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80176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13F456B1" w14:textId="77777777" w:rsidTr="008A7EC2">
        <w:trPr>
          <w:cantSplit/>
          <w:jc w:val="center"/>
        </w:trPr>
        <w:tc>
          <w:tcPr>
            <w:tcW w:w="1055" w:type="pct"/>
          </w:tcPr>
          <w:p w14:paraId="5EBE4AED" w14:textId="77777777" w:rsidR="00B42355" w:rsidRPr="00444C70" w:rsidRDefault="00B42355" w:rsidP="008A7EC2">
            <w:pPr>
              <w:pStyle w:val="TableText"/>
            </w:pPr>
          </w:p>
        </w:tc>
        <w:tc>
          <w:tcPr>
            <w:tcW w:w="1161" w:type="pct"/>
            <w:shd w:val="clear" w:color="auto" w:fill="auto"/>
          </w:tcPr>
          <w:p w14:paraId="454D4688" w14:textId="77777777" w:rsidR="00B42355" w:rsidRPr="00444C70" w:rsidRDefault="00B42355" w:rsidP="008A7EC2">
            <w:pPr>
              <w:pStyle w:val="TableText"/>
            </w:pPr>
            <w:r w:rsidRPr="00444C70">
              <w:t>version</w:t>
            </w:r>
          </w:p>
        </w:tc>
        <w:tc>
          <w:tcPr>
            <w:tcW w:w="2783" w:type="pct"/>
            <w:shd w:val="clear" w:color="auto" w:fill="auto"/>
          </w:tcPr>
          <w:p w14:paraId="4097A07B" w14:textId="77777777" w:rsidR="00B42355" w:rsidRPr="00444C70" w:rsidRDefault="00B42355" w:rsidP="008A7EC2">
            <w:pPr>
              <w:pStyle w:val="TableText"/>
            </w:pPr>
            <w:r w:rsidRPr="00444C70">
              <w:t>Version SHALL be 3 (value is 2) as extensions are used in this specification.</w:t>
            </w:r>
          </w:p>
        </w:tc>
      </w:tr>
      <w:tr w:rsidR="00B42355" w:rsidRPr="00444C70" w14:paraId="7B235446" w14:textId="77777777" w:rsidTr="008A7EC2">
        <w:trPr>
          <w:cantSplit/>
          <w:jc w:val="center"/>
        </w:trPr>
        <w:tc>
          <w:tcPr>
            <w:tcW w:w="1055" w:type="pct"/>
          </w:tcPr>
          <w:p w14:paraId="1FAE8D22" w14:textId="77777777" w:rsidR="00B42355" w:rsidRPr="00444C70" w:rsidRDefault="00B42355" w:rsidP="008A7EC2">
            <w:pPr>
              <w:pStyle w:val="TableText"/>
            </w:pPr>
          </w:p>
        </w:tc>
        <w:tc>
          <w:tcPr>
            <w:tcW w:w="1161" w:type="pct"/>
            <w:shd w:val="clear" w:color="auto" w:fill="auto"/>
          </w:tcPr>
          <w:p w14:paraId="06691A1C" w14:textId="77777777" w:rsidR="00B42355" w:rsidRPr="00444C70" w:rsidRDefault="00B42355" w:rsidP="008A7EC2">
            <w:pPr>
              <w:pStyle w:val="TableText"/>
            </w:pPr>
            <w:r w:rsidRPr="00444C70">
              <w:t>serialNumber</w:t>
            </w:r>
          </w:p>
        </w:tc>
        <w:tc>
          <w:tcPr>
            <w:tcW w:w="2783" w:type="pct"/>
            <w:shd w:val="clear" w:color="auto" w:fill="auto"/>
          </w:tcPr>
          <w:p w14:paraId="091B65F6" w14:textId="77777777" w:rsidR="00B42355" w:rsidRPr="00444C70" w:rsidRDefault="00B42355" w:rsidP="008A7EC2">
            <w:pPr>
              <w:pStyle w:val="TableText"/>
            </w:pPr>
            <w:r w:rsidRPr="00444C70">
              <w:t>Certificate serial number</w:t>
            </w:r>
          </w:p>
        </w:tc>
      </w:tr>
      <w:tr w:rsidR="00B42355" w:rsidRPr="00444C70" w14:paraId="6C6ED4F5" w14:textId="77777777" w:rsidTr="008A7EC2">
        <w:trPr>
          <w:cantSplit/>
          <w:jc w:val="center"/>
        </w:trPr>
        <w:tc>
          <w:tcPr>
            <w:tcW w:w="1055" w:type="pct"/>
          </w:tcPr>
          <w:p w14:paraId="1564ED54" w14:textId="77777777" w:rsidR="00B42355" w:rsidRPr="00444C70" w:rsidRDefault="00B42355" w:rsidP="008A7EC2">
            <w:pPr>
              <w:pStyle w:val="TableText"/>
            </w:pPr>
          </w:p>
        </w:tc>
        <w:tc>
          <w:tcPr>
            <w:tcW w:w="1161" w:type="pct"/>
            <w:shd w:val="clear" w:color="auto" w:fill="auto"/>
          </w:tcPr>
          <w:p w14:paraId="5BF17892" w14:textId="77777777" w:rsidR="00B42355" w:rsidRPr="00444C70" w:rsidRDefault="00B42355" w:rsidP="008A7EC2">
            <w:pPr>
              <w:pStyle w:val="TableText"/>
            </w:pPr>
            <w:r w:rsidRPr="00444C70">
              <w:t>signature</w:t>
            </w:r>
          </w:p>
        </w:tc>
        <w:tc>
          <w:tcPr>
            <w:tcW w:w="2783" w:type="pct"/>
            <w:shd w:val="clear" w:color="auto" w:fill="auto"/>
          </w:tcPr>
          <w:p w14:paraId="59AB56B3" w14:textId="34F0EE85" w:rsidR="00B42355" w:rsidRPr="00444C70" w:rsidRDefault="00B42355" w:rsidP="008A7EC2">
            <w:pPr>
              <w:pStyle w:val="TableText"/>
            </w:pPr>
            <w:r w:rsidRPr="00444C70">
              <w:t>Contains the algorithm identifier used by the issuer to compute the value of the field</w:t>
            </w:r>
            <w:r>
              <w:t xml:space="preserve"> 'signatureValue' (</w:t>
            </w:r>
            <w:r w:rsidRPr="00444C70">
              <w:t xml:space="preserve">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r>
              <w:t>).</w:t>
            </w:r>
          </w:p>
          <w:p w14:paraId="1D29ECD1" w14:textId="77777777" w:rsidR="00B42355" w:rsidRPr="00444C70" w:rsidRDefault="00B42355" w:rsidP="008A7EC2">
            <w:pPr>
              <w:pStyle w:val="TableText"/>
            </w:pPr>
            <w:r w:rsidRPr="00444C70">
              <w:t>N</w:t>
            </w:r>
            <w:r>
              <w:t>OTE</w:t>
            </w:r>
            <w:r w:rsidRPr="00444C70">
              <w:t xml:space="preserve">: The algorithm identifier value SHALL be the same as the one of the field </w:t>
            </w:r>
            <w:r>
              <w:t>'</w:t>
            </w:r>
            <w:r w:rsidRPr="00444C70">
              <w:t>signatureAlgorithm</w:t>
            </w:r>
            <w:r>
              <w:t>'</w:t>
            </w:r>
            <w:r w:rsidRPr="00444C70">
              <w:t>.</w:t>
            </w:r>
          </w:p>
        </w:tc>
      </w:tr>
      <w:tr w:rsidR="00B42355" w:rsidRPr="00444C70" w14:paraId="6F3581EE" w14:textId="77777777" w:rsidTr="008A7EC2">
        <w:trPr>
          <w:cantSplit/>
          <w:jc w:val="center"/>
        </w:trPr>
        <w:tc>
          <w:tcPr>
            <w:tcW w:w="1055" w:type="pct"/>
          </w:tcPr>
          <w:p w14:paraId="72EC9C55" w14:textId="77777777" w:rsidR="00B42355" w:rsidRPr="00444C70" w:rsidRDefault="00B42355" w:rsidP="008A7EC2">
            <w:pPr>
              <w:pStyle w:val="TableText"/>
            </w:pPr>
          </w:p>
        </w:tc>
        <w:tc>
          <w:tcPr>
            <w:tcW w:w="1161" w:type="pct"/>
            <w:shd w:val="clear" w:color="auto" w:fill="auto"/>
          </w:tcPr>
          <w:p w14:paraId="7A366748" w14:textId="77777777" w:rsidR="00B42355" w:rsidRPr="00444C70" w:rsidRDefault="00B42355" w:rsidP="008A7EC2">
            <w:pPr>
              <w:pStyle w:val="TableText"/>
            </w:pPr>
            <w:r w:rsidRPr="00444C70">
              <w:t>issuer</w:t>
            </w:r>
          </w:p>
        </w:tc>
        <w:tc>
          <w:tcPr>
            <w:tcW w:w="2783" w:type="pct"/>
            <w:shd w:val="clear" w:color="auto" w:fill="auto"/>
          </w:tcPr>
          <w:p w14:paraId="14251F7C" w14:textId="77777777" w:rsidR="00B42355" w:rsidRPr="00444C70" w:rsidRDefault="00B42355" w:rsidP="008A7EC2">
            <w:pPr>
              <w:pStyle w:val="TableText"/>
              <w:rPr>
                <w:sz w:val="16"/>
                <w:szCs w:val="16"/>
              </w:rPr>
            </w:pPr>
            <w:r w:rsidRPr="00444C70">
              <w:t>This SHALL be identical to 'subject' field value.</w:t>
            </w:r>
          </w:p>
        </w:tc>
      </w:tr>
      <w:tr w:rsidR="00B42355" w:rsidRPr="00444C70" w14:paraId="46122584" w14:textId="77777777" w:rsidTr="008A7EC2">
        <w:trPr>
          <w:cantSplit/>
          <w:jc w:val="center"/>
        </w:trPr>
        <w:tc>
          <w:tcPr>
            <w:tcW w:w="1055" w:type="pct"/>
          </w:tcPr>
          <w:p w14:paraId="72C675E7" w14:textId="77777777" w:rsidR="00B42355" w:rsidRPr="00444C70" w:rsidRDefault="00B42355" w:rsidP="008A7EC2">
            <w:pPr>
              <w:pStyle w:val="TableText"/>
            </w:pPr>
          </w:p>
        </w:tc>
        <w:tc>
          <w:tcPr>
            <w:tcW w:w="1161" w:type="pct"/>
            <w:shd w:val="clear" w:color="auto" w:fill="auto"/>
          </w:tcPr>
          <w:p w14:paraId="42A6153B" w14:textId="77777777" w:rsidR="00B42355" w:rsidRPr="00444C70" w:rsidRDefault="00B42355" w:rsidP="008A7EC2">
            <w:pPr>
              <w:pStyle w:val="TableText"/>
            </w:pPr>
            <w:r w:rsidRPr="00444C70">
              <w:t>validity</w:t>
            </w:r>
          </w:p>
        </w:tc>
        <w:tc>
          <w:tcPr>
            <w:tcW w:w="2783" w:type="pct"/>
            <w:shd w:val="clear" w:color="auto" w:fill="auto"/>
          </w:tcPr>
          <w:p w14:paraId="78894B14"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CI is allowed to issue </w:t>
            </w:r>
            <w:r>
              <w:t>c</w:t>
            </w:r>
            <w:r w:rsidRPr="00444C70">
              <w:t>ertificates.</w:t>
            </w:r>
            <w:r>
              <w:t xml:space="preserve"> As defined in GSMA PRD SGP.14 [45].</w:t>
            </w:r>
          </w:p>
        </w:tc>
      </w:tr>
      <w:tr w:rsidR="00B42355" w:rsidRPr="00444C70" w14:paraId="63A3BA56" w14:textId="77777777" w:rsidTr="008A7EC2">
        <w:trPr>
          <w:cantSplit/>
          <w:jc w:val="center"/>
        </w:trPr>
        <w:tc>
          <w:tcPr>
            <w:tcW w:w="1055" w:type="pct"/>
          </w:tcPr>
          <w:p w14:paraId="41361E7B" w14:textId="77777777" w:rsidR="00B42355" w:rsidRPr="00444C70" w:rsidRDefault="00B42355" w:rsidP="008A7EC2">
            <w:pPr>
              <w:pStyle w:val="TableText"/>
            </w:pPr>
          </w:p>
        </w:tc>
        <w:tc>
          <w:tcPr>
            <w:tcW w:w="1161" w:type="pct"/>
            <w:shd w:val="clear" w:color="auto" w:fill="auto"/>
          </w:tcPr>
          <w:p w14:paraId="543C333E" w14:textId="77777777" w:rsidR="00B42355" w:rsidRPr="00444C70" w:rsidRDefault="00B42355" w:rsidP="008A7EC2">
            <w:pPr>
              <w:pStyle w:val="TableText"/>
            </w:pPr>
            <w:r w:rsidRPr="00444C70">
              <w:t>subject</w:t>
            </w:r>
          </w:p>
        </w:tc>
        <w:tc>
          <w:tcPr>
            <w:tcW w:w="2783" w:type="pct"/>
            <w:shd w:val="clear" w:color="auto" w:fill="auto"/>
          </w:tcPr>
          <w:p w14:paraId="2486B435" w14:textId="77777777" w:rsidR="00B42355" w:rsidRPr="00444C70" w:rsidRDefault="00B42355" w:rsidP="008A7EC2">
            <w:pPr>
              <w:pStyle w:val="TableText"/>
            </w:pPr>
            <w:r w:rsidRPr="00444C70">
              <w:t>Distinguished Name of the CI.</w:t>
            </w:r>
          </w:p>
          <w:p w14:paraId="5EBC1132" w14:textId="77777777" w:rsidR="00B42355" w:rsidRPr="00444C70" w:rsidRDefault="00B42355" w:rsidP="008A7EC2">
            <w:pPr>
              <w:pStyle w:val="TableText"/>
            </w:pPr>
            <w:r w:rsidRPr="00444C70">
              <w:t xml:space="preserve">Example of CI DN: </w:t>
            </w:r>
          </w:p>
          <w:p w14:paraId="6FEC90FD" w14:textId="77777777" w:rsidR="00B42355" w:rsidRPr="00444C70" w:rsidRDefault="00B42355" w:rsidP="008A7EC2">
            <w:pPr>
              <w:pStyle w:val="TableText"/>
              <w:rPr>
                <w:sz w:val="16"/>
                <w:szCs w:val="16"/>
              </w:rPr>
            </w:pPr>
            <w:r w:rsidRPr="00444C70">
              <w:rPr>
                <w:sz w:val="16"/>
                <w:szCs w:val="16"/>
              </w:rPr>
              <w:t xml:space="preserve">cn = </w:t>
            </w:r>
            <w:r>
              <w:rPr>
                <w:sz w:val="16"/>
                <w:szCs w:val="16"/>
              </w:rPr>
              <w:t>GSMA</w:t>
            </w:r>
            <w:r w:rsidRPr="00444C70">
              <w:rPr>
                <w:sz w:val="16"/>
                <w:szCs w:val="16"/>
              </w:rPr>
              <w:t xml:space="preserve"> Class 3 Public Primary Certification Authority</w:t>
            </w:r>
          </w:p>
          <w:p w14:paraId="61833457" w14:textId="77777777" w:rsidR="00B42355" w:rsidRPr="00444C70" w:rsidRDefault="00B42355" w:rsidP="008A7EC2">
            <w:pPr>
              <w:pStyle w:val="TableText"/>
              <w:rPr>
                <w:sz w:val="16"/>
                <w:szCs w:val="16"/>
              </w:rPr>
            </w:pPr>
            <w:r w:rsidRPr="00444C70">
              <w:rPr>
                <w:sz w:val="16"/>
                <w:szCs w:val="16"/>
              </w:rPr>
              <w:t xml:space="preserve">ou = </w:t>
            </w:r>
            <w:r>
              <w:rPr>
                <w:sz w:val="16"/>
                <w:szCs w:val="16"/>
              </w:rPr>
              <w:t>GSMA</w:t>
            </w:r>
            <w:r w:rsidRPr="00444C70">
              <w:rPr>
                <w:sz w:val="16"/>
                <w:szCs w:val="16"/>
              </w:rPr>
              <w:t xml:space="preserve"> Trust Network</w:t>
            </w:r>
          </w:p>
          <w:p w14:paraId="017BE652"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093F7CCF" w14:textId="77777777" w:rsidR="00B42355" w:rsidRPr="00444C70" w:rsidRDefault="00B42355" w:rsidP="008A7EC2">
            <w:pPr>
              <w:pStyle w:val="TableText"/>
            </w:pPr>
            <w:r w:rsidRPr="00444C70">
              <w:rPr>
                <w:sz w:val="16"/>
                <w:szCs w:val="16"/>
              </w:rPr>
              <w:t>c = U</w:t>
            </w:r>
            <w:r>
              <w:rPr>
                <w:sz w:val="16"/>
                <w:szCs w:val="16"/>
              </w:rPr>
              <w:t>K</w:t>
            </w:r>
          </w:p>
        </w:tc>
      </w:tr>
      <w:tr w:rsidR="00B42355" w:rsidRPr="00444C70" w14:paraId="0D4FEA5C" w14:textId="77777777" w:rsidTr="008A7EC2">
        <w:trPr>
          <w:cantSplit/>
          <w:jc w:val="center"/>
        </w:trPr>
        <w:tc>
          <w:tcPr>
            <w:tcW w:w="1055" w:type="pct"/>
          </w:tcPr>
          <w:p w14:paraId="1B304FDF" w14:textId="77777777" w:rsidR="00B42355" w:rsidRPr="00444C70" w:rsidRDefault="00B42355" w:rsidP="008A7EC2">
            <w:pPr>
              <w:pStyle w:val="TableText"/>
            </w:pPr>
          </w:p>
        </w:tc>
        <w:tc>
          <w:tcPr>
            <w:tcW w:w="1161" w:type="pct"/>
            <w:shd w:val="clear" w:color="auto" w:fill="auto"/>
          </w:tcPr>
          <w:p w14:paraId="2774D8E8" w14:textId="77777777" w:rsidR="00B42355" w:rsidRPr="00444C70" w:rsidRDefault="00B42355" w:rsidP="008A7EC2">
            <w:pPr>
              <w:pStyle w:val="TableText"/>
            </w:pPr>
            <w:r w:rsidRPr="00444C70">
              <w:t>subjectPublicKeyInfo</w:t>
            </w:r>
          </w:p>
        </w:tc>
        <w:tc>
          <w:tcPr>
            <w:tcW w:w="2783" w:type="pct"/>
            <w:shd w:val="clear" w:color="auto" w:fill="auto"/>
          </w:tcPr>
          <w:p w14:paraId="48B20D47" w14:textId="77777777" w:rsidR="00B42355" w:rsidRPr="00444C70" w:rsidRDefault="00B42355" w:rsidP="008A7EC2">
            <w:pPr>
              <w:pStyle w:val="TableText"/>
            </w:pPr>
            <w:r w:rsidRPr="00444C70">
              <w:t>Contains the algorithm identifier, parameters and public key value.</w:t>
            </w:r>
          </w:p>
          <w:p w14:paraId="71B44431" w14:textId="56CE733A" w:rsidR="00B42355" w:rsidRPr="00444C70" w:rsidRDefault="00B42355" w:rsidP="008A7EC2">
            <w:pPr>
              <w:pStyle w:val="TableText"/>
            </w:pPr>
            <w:r w:rsidRPr="00444C70">
              <w:t xml:space="preserve">Algorithm identifier and parameters SHALL be set according to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r w:rsidRPr="00444C70">
              <w:t>.</w:t>
            </w:r>
          </w:p>
          <w:p w14:paraId="2BA8FF1E" w14:textId="77777777" w:rsidR="00B42355" w:rsidRPr="00444C70" w:rsidRDefault="00B42355" w:rsidP="008A7EC2">
            <w:pPr>
              <w:pStyle w:val="TableText"/>
            </w:pPr>
            <w:r w:rsidRPr="00444C70">
              <w:t>subjectPublicKeyInfo.subjectPublicKey contains the public key value and SHALL be coded as defined in RFC 5480 [</w:t>
            </w:r>
            <w:r>
              <w:t>27</w:t>
            </w:r>
            <w:r w:rsidRPr="00444C70">
              <w:t>].</w:t>
            </w:r>
          </w:p>
        </w:tc>
      </w:tr>
      <w:tr w:rsidR="00B42355" w:rsidRPr="00444C70" w14:paraId="2BC0DAA4" w14:textId="77777777" w:rsidTr="008A7EC2">
        <w:trPr>
          <w:cantSplit/>
          <w:jc w:val="center"/>
        </w:trPr>
        <w:tc>
          <w:tcPr>
            <w:tcW w:w="1055" w:type="pct"/>
          </w:tcPr>
          <w:p w14:paraId="4DDE7156" w14:textId="77777777" w:rsidR="00B42355" w:rsidRPr="00444C70" w:rsidRDefault="00B42355" w:rsidP="008A7EC2">
            <w:pPr>
              <w:pStyle w:val="TableText"/>
            </w:pPr>
          </w:p>
        </w:tc>
        <w:tc>
          <w:tcPr>
            <w:tcW w:w="1161" w:type="pct"/>
            <w:shd w:val="clear" w:color="auto" w:fill="auto"/>
          </w:tcPr>
          <w:p w14:paraId="69AEC6A2" w14:textId="77777777" w:rsidR="00B42355" w:rsidRPr="00444C70" w:rsidRDefault="00B42355" w:rsidP="008A7EC2">
            <w:pPr>
              <w:pStyle w:val="TableText"/>
            </w:pPr>
            <w:r w:rsidRPr="00444C70">
              <w:t>extensions</w:t>
            </w:r>
          </w:p>
        </w:tc>
        <w:tc>
          <w:tcPr>
            <w:tcW w:w="2783" w:type="pct"/>
            <w:shd w:val="clear" w:color="auto" w:fill="auto"/>
          </w:tcPr>
          <w:p w14:paraId="71071F3F"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3946B164" w14:textId="77777777" w:rsidR="00B42355" w:rsidRPr="00444C70" w:rsidRDefault="00B42355" w:rsidP="008A7EC2">
            <w:pPr>
              <w:pStyle w:val="TableText"/>
            </w:pPr>
            <w:r w:rsidRPr="00444C70">
              <w:t>extnID = id-ce- subjectKeyIdentifier</w:t>
            </w:r>
          </w:p>
          <w:p w14:paraId="68102CC1" w14:textId="77777777" w:rsidR="00B42355" w:rsidRPr="00444C70" w:rsidRDefault="00B42355" w:rsidP="008A7EC2">
            <w:pPr>
              <w:pStyle w:val="TableText"/>
            </w:pPr>
            <w:r w:rsidRPr="00444C70">
              <w:t xml:space="preserve">critical = </w:t>
            </w:r>
            <w:r>
              <w:t>false</w:t>
            </w:r>
          </w:p>
          <w:p w14:paraId="4F91E9BD" w14:textId="77777777" w:rsidR="00B42355" w:rsidRPr="00444C70" w:rsidRDefault="00B42355" w:rsidP="008A7EC2">
            <w:pPr>
              <w:pStyle w:val="TableText"/>
            </w:pPr>
            <w:r w:rsidRPr="00444C70">
              <w:t>extnValue = Public Key Identifier</w:t>
            </w:r>
          </w:p>
        </w:tc>
      </w:tr>
      <w:tr w:rsidR="00B42355" w:rsidRPr="00444C70" w14:paraId="3EE81240" w14:textId="77777777" w:rsidTr="008A7EC2">
        <w:trPr>
          <w:cantSplit/>
          <w:jc w:val="center"/>
        </w:trPr>
        <w:tc>
          <w:tcPr>
            <w:tcW w:w="1055" w:type="pct"/>
          </w:tcPr>
          <w:p w14:paraId="20909D65" w14:textId="77777777" w:rsidR="00B42355" w:rsidRPr="00444C70" w:rsidRDefault="00B42355" w:rsidP="008A7EC2">
            <w:pPr>
              <w:pStyle w:val="TableText"/>
            </w:pPr>
          </w:p>
        </w:tc>
        <w:tc>
          <w:tcPr>
            <w:tcW w:w="1161" w:type="pct"/>
            <w:shd w:val="clear" w:color="auto" w:fill="auto"/>
          </w:tcPr>
          <w:p w14:paraId="66F30108" w14:textId="77777777" w:rsidR="00B42355" w:rsidRPr="00444C70" w:rsidRDefault="00B42355" w:rsidP="008A7EC2">
            <w:pPr>
              <w:pStyle w:val="TableText"/>
            </w:pPr>
          </w:p>
        </w:tc>
        <w:tc>
          <w:tcPr>
            <w:tcW w:w="2783" w:type="pct"/>
            <w:shd w:val="clear" w:color="auto" w:fill="auto"/>
          </w:tcPr>
          <w:p w14:paraId="137B8BD7" w14:textId="77777777" w:rsidR="00B42355" w:rsidRPr="00444C70" w:rsidRDefault="00B42355" w:rsidP="008A7EC2">
            <w:pPr>
              <w:pStyle w:val="TableText"/>
            </w:pPr>
            <w:r w:rsidRPr="00444C70">
              <w:t>Extension for Key usage (</w:t>
            </w:r>
            <w:r>
              <w:t xml:space="preserve">RFC 5280 </w:t>
            </w:r>
            <w:r w:rsidRPr="00444C70">
              <w:t>[17] section 4.2.1.3):</w:t>
            </w:r>
          </w:p>
          <w:p w14:paraId="05B07B38" w14:textId="77777777" w:rsidR="00B42355" w:rsidRPr="00444C70" w:rsidRDefault="00B42355" w:rsidP="008A7EC2">
            <w:pPr>
              <w:pStyle w:val="TableText"/>
            </w:pPr>
            <w:r w:rsidRPr="00444C70">
              <w:t>extnID = id-ce-keyUsage</w:t>
            </w:r>
          </w:p>
          <w:p w14:paraId="5E73CB17" w14:textId="77777777" w:rsidR="00B42355" w:rsidRPr="00444C70" w:rsidRDefault="00B42355" w:rsidP="008A7EC2">
            <w:pPr>
              <w:pStyle w:val="TableText"/>
            </w:pPr>
            <w:r w:rsidRPr="00444C70">
              <w:t>critical = true</w:t>
            </w:r>
          </w:p>
          <w:p w14:paraId="1B431098" w14:textId="77777777" w:rsidR="00B42355" w:rsidRPr="00444C70" w:rsidRDefault="00B42355" w:rsidP="008A7EC2">
            <w:pPr>
              <w:pStyle w:val="TableText"/>
            </w:pPr>
            <w:r w:rsidRPr="00444C70">
              <w:t>extnValue = {</w:t>
            </w:r>
          </w:p>
          <w:p w14:paraId="76E04585" w14:textId="77777777" w:rsidR="00B42355" w:rsidRPr="00444C70" w:rsidRDefault="00B42355" w:rsidP="008A7EC2">
            <w:pPr>
              <w:pStyle w:val="TableText"/>
            </w:pPr>
            <w:r w:rsidRPr="00444C70">
              <w:t xml:space="preserve">   keyCertSign  (5), --[Mandatory]</w:t>
            </w:r>
          </w:p>
          <w:p w14:paraId="14D80943" w14:textId="77777777" w:rsidR="00B42355" w:rsidRPr="00444C70" w:rsidRDefault="00B42355" w:rsidP="008A7EC2">
            <w:pPr>
              <w:pStyle w:val="TableText"/>
            </w:pPr>
            <w:r w:rsidRPr="00444C70">
              <w:t xml:space="preserve">   cRLSign(6) </w:t>
            </w:r>
            <w:r>
              <w:t>--</w:t>
            </w:r>
            <w:r w:rsidRPr="00444C70">
              <w:t>[Optional] }</w:t>
            </w:r>
          </w:p>
        </w:tc>
      </w:tr>
      <w:tr w:rsidR="00B42355" w:rsidRPr="00444C70" w14:paraId="32007AF5" w14:textId="77777777" w:rsidTr="008A7EC2">
        <w:trPr>
          <w:cantSplit/>
          <w:jc w:val="center"/>
        </w:trPr>
        <w:tc>
          <w:tcPr>
            <w:tcW w:w="1055" w:type="pct"/>
          </w:tcPr>
          <w:p w14:paraId="681102F4" w14:textId="77777777" w:rsidR="00B42355" w:rsidRPr="00444C70" w:rsidRDefault="00B42355" w:rsidP="008A7EC2">
            <w:pPr>
              <w:pStyle w:val="TableText"/>
            </w:pPr>
          </w:p>
        </w:tc>
        <w:tc>
          <w:tcPr>
            <w:tcW w:w="1161" w:type="pct"/>
            <w:shd w:val="clear" w:color="auto" w:fill="auto"/>
          </w:tcPr>
          <w:p w14:paraId="6FAB4572" w14:textId="77777777" w:rsidR="00B42355" w:rsidRPr="00444C70" w:rsidRDefault="00B42355" w:rsidP="008A7EC2">
            <w:pPr>
              <w:pStyle w:val="TableText"/>
            </w:pPr>
          </w:p>
        </w:tc>
        <w:tc>
          <w:tcPr>
            <w:tcW w:w="2783" w:type="pct"/>
            <w:shd w:val="clear" w:color="auto" w:fill="auto"/>
          </w:tcPr>
          <w:p w14:paraId="18941B74" w14:textId="77777777" w:rsidR="00B42355" w:rsidRPr="00444C70" w:rsidRDefault="00B42355" w:rsidP="008A7EC2">
            <w:pPr>
              <w:pStyle w:val="TableText"/>
            </w:pPr>
            <w:r w:rsidRPr="00444C70">
              <w:t>Extension for Certificate Policies (</w:t>
            </w:r>
            <w:r>
              <w:t xml:space="preserve">RFC 5280 </w:t>
            </w:r>
            <w:r w:rsidRPr="00444C70">
              <w:t>[17] section 4.2.1.4):</w:t>
            </w:r>
          </w:p>
          <w:p w14:paraId="04EE007E" w14:textId="77777777" w:rsidR="00B42355" w:rsidRPr="00444C70" w:rsidRDefault="00B42355" w:rsidP="008A7EC2">
            <w:pPr>
              <w:pStyle w:val="TableText"/>
            </w:pPr>
            <w:r w:rsidRPr="00444C70">
              <w:t>extnID = id-ce-certificatePolicies</w:t>
            </w:r>
          </w:p>
          <w:p w14:paraId="3995A2F6" w14:textId="77777777" w:rsidR="00B42355" w:rsidRPr="00444C70" w:rsidRDefault="00B42355" w:rsidP="008A7EC2">
            <w:pPr>
              <w:pStyle w:val="TableText"/>
            </w:pPr>
            <w:r w:rsidRPr="00444C70">
              <w:t>critical = true</w:t>
            </w:r>
          </w:p>
          <w:p w14:paraId="3C999241" w14:textId="77777777" w:rsidR="00B42355" w:rsidRPr="00444C70" w:rsidRDefault="00B42355" w:rsidP="008A7EC2">
            <w:pPr>
              <w:pStyle w:val="TableText"/>
            </w:pPr>
            <w:r w:rsidRPr="00444C70">
              <w:t>extnValue = id-rspRole-ci (Annex H)</w:t>
            </w:r>
          </w:p>
          <w:p w14:paraId="6A8CAE1D" w14:textId="77777777" w:rsidR="00B42355" w:rsidRPr="00444C70" w:rsidRDefault="00B42355" w:rsidP="008A7EC2">
            <w:pPr>
              <w:pStyle w:val="TableText"/>
            </w:pPr>
            <w:r w:rsidRPr="00444C70">
              <w:t>To indicate the GSMA CI role.</w:t>
            </w:r>
          </w:p>
        </w:tc>
      </w:tr>
      <w:tr w:rsidR="00B42355" w:rsidRPr="00444C70" w14:paraId="3BBC06A9" w14:textId="77777777" w:rsidTr="008A7EC2">
        <w:trPr>
          <w:cantSplit/>
          <w:jc w:val="center"/>
        </w:trPr>
        <w:tc>
          <w:tcPr>
            <w:tcW w:w="1055" w:type="pct"/>
          </w:tcPr>
          <w:p w14:paraId="5779DC79" w14:textId="77777777" w:rsidR="00B42355" w:rsidRPr="00444C70" w:rsidRDefault="00B42355" w:rsidP="008A7EC2">
            <w:pPr>
              <w:pStyle w:val="TableText"/>
            </w:pPr>
          </w:p>
        </w:tc>
        <w:tc>
          <w:tcPr>
            <w:tcW w:w="1161" w:type="pct"/>
            <w:shd w:val="clear" w:color="auto" w:fill="auto"/>
          </w:tcPr>
          <w:p w14:paraId="790BF521" w14:textId="77777777" w:rsidR="00B42355" w:rsidRPr="00444C70" w:rsidRDefault="00B42355" w:rsidP="008A7EC2">
            <w:pPr>
              <w:pStyle w:val="TableText"/>
            </w:pPr>
          </w:p>
        </w:tc>
        <w:tc>
          <w:tcPr>
            <w:tcW w:w="2783" w:type="pct"/>
            <w:shd w:val="clear" w:color="auto" w:fill="auto"/>
          </w:tcPr>
          <w:p w14:paraId="5AC7F7C3" w14:textId="77777777" w:rsidR="00B42355" w:rsidRPr="00444C70" w:rsidRDefault="00B42355" w:rsidP="008A7EC2">
            <w:pPr>
              <w:pStyle w:val="TableText"/>
            </w:pPr>
            <w:r w:rsidRPr="00444C70">
              <w:t>Extension for Basic Constraints (</w:t>
            </w:r>
            <w:r>
              <w:t xml:space="preserve">RFC 5280 </w:t>
            </w:r>
            <w:r w:rsidRPr="00444C70">
              <w:t>[17] section 4.2.1.9):</w:t>
            </w:r>
          </w:p>
          <w:p w14:paraId="4478C895" w14:textId="77777777" w:rsidR="00B42355" w:rsidRPr="00444C70" w:rsidRDefault="00B42355" w:rsidP="008A7EC2">
            <w:pPr>
              <w:pStyle w:val="TableText"/>
            </w:pPr>
            <w:r w:rsidRPr="00444C70">
              <w:t>extnID = id-ce- basicConstraints</w:t>
            </w:r>
          </w:p>
          <w:p w14:paraId="68B3E6AD" w14:textId="77777777" w:rsidR="00B42355" w:rsidRPr="00444C70" w:rsidRDefault="00B42355" w:rsidP="008A7EC2">
            <w:pPr>
              <w:pStyle w:val="TableText"/>
            </w:pPr>
            <w:r w:rsidRPr="00444C70">
              <w:t>critical = true</w:t>
            </w:r>
          </w:p>
          <w:p w14:paraId="58A55FED" w14:textId="77777777" w:rsidR="00B42355" w:rsidRPr="00444C70" w:rsidRDefault="00B42355" w:rsidP="008A7EC2">
            <w:pPr>
              <w:pStyle w:val="TableText"/>
            </w:pPr>
            <w:r w:rsidRPr="00444C70">
              <w:t>extnValue = {</w:t>
            </w:r>
          </w:p>
          <w:p w14:paraId="5B5DE236" w14:textId="77777777" w:rsidR="00B42355" w:rsidRPr="00444C70" w:rsidRDefault="00B42355" w:rsidP="008A7EC2">
            <w:pPr>
              <w:pStyle w:val="TableText"/>
            </w:pPr>
            <w:r w:rsidRPr="00444C70">
              <w:t xml:space="preserve">   cA = true }</w:t>
            </w:r>
          </w:p>
        </w:tc>
      </w:tr>
      <w:tr w:rsidR="00B42355" w:rsidRPr="00444C70" w14:paraId="386C3DF2" w14:textId="77777777" w:rsidTr="008A7EC2">
        <w:trPr>
          <w:cantSplit/>
          <w:jc w:val="center"/>
        </w:trPr>
        <w:tc>
          <w:tcPr>
            <w:tcW w:w="1055" w:type="pct"/>
          </w:tcPr>
          <w:p w14:paraId="37586174" w14:textId="77777777" w:rsidR="00B42355" w:rsidRPr="00444C70" w:rsidRDefault="00B42355" w:rsidP="008A7EC2">
            <w:pPr>
              <w:pStyle w:val="TableText"/>
            </w:pPr>
          </w:p>
        </w:tc>
        <w:tc>
          <w:tcPr>
            <w:tcW w:w="1161" w:type="pct"/>
            <w:shd w:val="clear" w:color="auto" w:fill="auto"/>
          </w:tcPr>
          <w:p w14:paraId="549F73BC" w14:textId="77777777" w:rsidR="00B42355" w:rsidRPr="00444C70" w:rsidRDefault="00B42355" w:rsidP="008A7EC2">
            <w:pPr>
              <w:pStyle w:val="TableText"/>
            </w:pPr>
          </w:p>
        </w:tc>
        <w:tc>
          <w:tcPr>
            <w:tcW w:w="2783" w:type="pct"/>
            <w:shd w:val="clear" w:color="auto" w:fill="auto"/>
          </w:tcPr>
          <w:p w14:paraId="0427CFEA" w14:textId="77777777" w:rsidR="00B42355" w:rsidRPr="00444C70" w:rsidRDefault="00B42355" w:rsidP="008A7EC2">
            <w:pPr>
              <w:pStyle w:val="TableText"/>
            </w:pPr>
            <w:r w:rsidRPr="00444C70">
              <w:t>Extension for subjectAltName (</w:t>
            </w:r>
            <w:r>
              <w:t xml:space="preserve">RFC 5280 </w:t>
            </w:r>
            <w:r w:rsidRPr="00444C70">
              <w:t>[17] section 4.2.1.6):</w:t>
            </w:r>
          </w:p>
          <w:p w14:paraId="065FE49B" w14:textId="77777777" w:rsidR="00B42355" w:rsidRPr="00444C70" w:rsidRDefault="00B42355" w:rsidP="008A7EC2">
            <w:pPr>
              <w:pStyle w:val="TableText"/>
            </w:pPr>
            <w:r w:rsidRPr="00444C70">
              <w:t>extnID = id-ce-subjectAltName</w:t>
            </w:r>
          </w:p>
          <w:p w14:paraId="27D1C250" w14:textId="77777777" w:rsidR="00B42355" w:rsidRPr="00444C70" w:rsidRDefault="00B42355" w:rsidP="008A7EC2">
            <w:pPr>
              <w:pStyle w:val="TableText"/>
            </w:pPr>
            <w:r w:rsidRPr="00444C70">
              <w:t>critical = false</w:t>
            </w:r>
          </w:p>
          <w:p w14:paraId="35182CC9" w14:textId="77777777" w:rsidR="00B42355" w:rsidRPr="00444C70" w:rsidRDefault="00B42355" w:rsidP="008A7EC2">
            <w:pPr>
              <w:pStyle w:val="TableText"/>
            </w:pPr>
            <w:r w:rsidRPr="00444C70">
              <w:t>extnValue = {</w:t>
            </w:r>
          </w:p>
          <w:p w14:paraId="7B7AFDEC" w14:textId="77777777" w:rsidR="00B42355" w:rsidRPr="00444C70" w:rsidRDefault="00B42355" w:rsidP="008A7EC2">
            <w:pPr>
              <w:pStyle w:val="TableText"/>
            </w:pPr>
            <w:r w:rsidRPr="00444C70">
              <w:t xml:space="preserve">   registeredID (8) = </w:t>
            </w:r>
            <w:r>
              <w:t>CI</w:t>
            </w:r>
            <w:r w:rsidRPr="00444C70">
              <w:t xml:space="preserve"> OID }</w:t>
            </w:r>
          </w:p>
        </w:tc>
      </w:tr>
      <w:tr w:rsidR="00B42355" w:rsidRPr="00444C70" w14:paraId="1BBE10AE" w14:textId="77777777" w:rsidTr="008A7EC2">
        <w:trPr>
          <w:cantSplit/>
          <w:jc w:val="center"/>
        </w:trPr>
        <w:tc>
          <w:tcPr>
            <w:tcW w:w="1055" w:type="pct"/>
          </w:tcPr>
          <w:p w14:paraId="2B914674" w14:textId="77777777" w:rsidR="00B42355" w:rsidRPr="00444C70" w:rsidRDefault="00B42355" w:rsidP="008A7EC2">
            <w:pPr>
              <w:pStyle w:val="TableText"/>
            </w:pPr>
          </w:p>
        </w:tc>
        <w:tc>
          <w:tcPr>
            <w:tcW w:w="1161" w:type="pct"/>
            <w:shd w:val="clear" w:color="auto" w:fill="auto"/>
          </w:tcPr>
          <w:p w14:paraId="7F48AC4D" w14:textId="77777777" w:rsidR="00B42355" w:rsidRPr="00444C70" w:rsidRDefault="00B42355" w:rsidP="008A7EC2">
            <w:pPr>
              <w:pStyle w:val="TableText"/>
            </w:pPr>
          </w:p>
        </w:tc>
        <w:tc>
          <w:tcPr>
            <w:tcW w:w="2783" w:type="pct"/>
            <w:shd w:val="clear" w:color="auto" w:fill="auto"/>
          </w:tcPr>
          <w:p w14:paraId="2206EFD9"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7F2C24A1" w14:textId="77777777" w:rsidR="00B42355" w:rsidRPr="00444C70" w:rsidRDefault="00B42355" w:rsidP="008A7EC2">
            <w:pPr>
              <w:pStyle w:val="TableText"/>
            </w:pPr>
            <w:r w:rsidRPr="00444C70">
              <w:t>extnID = id-ce-</w:t>
            </w:r>
            <w:r w:rsidRPr="007E3AE1">
              <w:t>cRLDistributionPoints</w:t>
            </w:r>
          </w:p>
          <w:p w14:paraId="5B863BA8" w14:textId="77777777" w:rsidR="00B42355" w:rsidRPr="00444C70" w:rsidRDefault="00B42355" w:rsidP="008A7EC2">
            <w:pPr>
              <w:pStyle w:val="TableText"/>
            </w:pPr>
            <w:r w:rsidRPr="00444C70">
              <w:t xml:space="preserve">critical = </w:t>
            </w:r>
            <w:r>
              <w:t>false</w:t>
            </w:r>
          </w:p>
          <w:p w14:paraId="47AB8FF2" w14:textId="0777E70C"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D30768">
              <w:t>4.5.2.1.3</w:t>
            </w:r>
            <w:r>
              <w:fldChar w:fldCharType="end"/>
            </w:r>
          </w:p>
        </w:tc>
      </w:tr>
      <w:tr w:rsidR="00B42355" w:rsidRPr="00444C70" w14:paraId="35C1072B" w14:textId="77777777" w:rsidTr="008A7EC2">
        <w:trPr>
          <w:cantSplit/>
          <w:jc w:val="center"/>
        </w:trPr>
        <w:tc>
          <w:tcPr>
            <w:tcW w:w="1055" w:type="pct"/>
          </w:tcPr>
          <w:p w14:paraId="6592ADEA" w14:textId="77777777" w:rsidR="00B42355" w:rsidRPr="00444C70" w:rsidRDefault="00B42355" w:rsidP="008A7EC2">
            <w:pPr>
              <w:pStyle w:val="TableText"/>
            </w:pPr>
            <w:r w:rsidRPr="00444C70">
              <w:t>signatureAlgorithm</w:t>
            </w:r>
          </w:p>
        </w:tc>
        <w:tc>
          <w:tcPr>
            <w:tcW w:w="3945" w:type="pct"/>
            <w:gridSpan w:val="2"/>
            <w:shd w:val="clear" w:color="auto" w:fill="auto"/>
          </w:tcPr>
          <w:p w14:paraId="4726C785" w14:textId="54F9E2E2"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B42355" w:rsidRPr="00444C70" w14:paraId="542FBAF0" w14:textId="77777777" w:rsidTr="008A7EC2">
        <w:trPr>
          <w:cantSplit/>
          <w:jc w:val="center"/>
        </w:trPr>
        <w:tc>
          <w:tcPr>
            <w:tcW w:w="1055" w:type="pct"/>
          </w:tcPr>
          <w:p w14:paraId="493CCBE5" w14:textId="77777777" w:rsidR="00B42355" w:rsidRPr="00444C70" w:rsidRDefault="00B42355" w:rsidP="008A7EC2">
            <w:pPr>
              <w:pStyle w:val="TableText"/>
            </w:pPr>
            <w:r w:rsidRPr="00444C70">
              <w:t>signatureValue</w:t>
            </w:r>
          </w:p>
        </w:tc>
        <w:tc>
          <w:tcPr>
            <w:tcW w:w="3945" w:type="pct"/>
            <w:gridSpan w:val="2"/>
            <w:shd w:val="clear" w:color="auto" w:fill="auto"/>
          </w:tcPr>
          <w:p w14:paraId="3C66F0C6" w14:textId="3E2327EB"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bl>
    <w:p w14:paraId="46236F51" w14:textId="77777777" w:rsidR="00B42355" w:rsidRPr="00A21FF3" w:rsidRDefault="00B42355" w:rsidP="00B42355">
      <w:pPr>
        <w:pStyle w:val="TableCaption"/>
      </w:pPr>
      <w:r>
        <w:t>: CERT.CI.</w:t>
      </w:r>
      <w:r w:rsidRPr="00A21FF3">
        <w:t>ECDSA</w:t>
      </w:r>
    </w:p>
    <w:p w14:paraId="58724001" w14:textId="77777777" w:rsidR="00B42355" w:rsidRDefault="00B42355" w:rsidP="00B42355">
      <w:pPr>
        <w:pStyle w:val="NOTE"/>
      </w:pPr>
      <w:r w:rsidRPr="00444C70">
        <w:t>N</w:t>
      </w:r>
      <w:r>
        <w:t>OTE</w:t>
      </w:r>
      <w:r w:rsidRPr="00444C70">
        <w:t xml:space="preserve">: </w:t>
      </w:r>
      <w:r>
        <w:tab/>
      </w:r>
      <w:r w:rsidRPr="00444C70">
        <w:t>The CERT.CI.ECDSA is a self-signed certificate, there is no need to include the Extension for Authority Key Identifier.</w:t>
      </w:r>
    </w:p>
    <w:p w14:paraId="320E4E71" w14:textId="77777777" w:rsidR="00B42355" w:rsidRPr="005C4F01" w:rsidRDefault="00B42355" w:rsidP="00B42355">
      <w:pPr>
        <w:pStyle w:val="Heading6"/>
      </w:pPr>
      <w:r>
        <w:t>eUICC</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401CA324" w14:textId="77777777" w:rsidTr="008A7EC2">
        <w:trPr>
          <w:cantSplit/>
          <w:jc w:val="center"/>
        </w:trPr>
        <w:tc>
          <w:tcPr>
            <w:tcW w:w="1055" w:type="pct"/>
            <w:shd w:val="clear" w:color="auto" w:fill="C00000"/>
          </w:tcPr>
          <w:p w14:paraId="69E403F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B79F0ED"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458FE74" w14:textId="77777777" w:rsidTr="008A7EC2">
        <w:trPr>
          <w:cantSplit/>
          <w:jc w:val="center"/>
        </w:trPr>
        <w:tc>
          <w:tcPr>
            <w:tcW w:w="1055" w:type="pct"/>
          </w:tcPr>
          <w:p w14:paraId="25AB7D69" w14:textId="77777777" w:rsidR="00B42355" w:rsidRPr="00444C70" w:rsidRDefault="00B42355" w:rsidP="008A7EC2">
            <w:pPr>
              <w:pStyle w:val="TableText"/>
            </w:pPr>
            <w:r w:rsidRPr="00444C70">
              <w:t>tbsCertificate</w:t>
            </w:r>
          </w:p>
        </w:tc>
        <w:tc>
          <w:tcPr>
            <w:tcW w:w="3945" w:type="pct"/>
            <w:gridSpan w:val="2"/>
          </w:tcPr>
          <w:p w14:paraId="3EF6FD1C" w14:textId="77777777" w:rsidR="00B42355" w:rsidRPr="00444C70" w:rsidRDefault="00B42355" w:rsidP="008A7EC2">
            <w:pPr>
              <w:pStyle w:val="TableText"/>
            </w:pPr>
            <w:r w:rsidRPr="00444C70">
              <w:t>Data to be signed</w:t>
            </w:r>
          </w:p>
        </w:tc>
      </w:tr>
      <w:tr w:rsidR="00B42355" w:rsidRPr="00444C70" w14:paraId="44928BA4" w14:textId="77777777" w:rsidTr="008A7EC2">
        <w:trPr>
          <w:cantSplit/>
          <w:jc w:val="center"/>
        </w:trPr>
        <w:tc>
          <w:tcPr>
            <w:tcW w:w="1055" w:type="pct"/>
          </w:tcPr>
          <w:p w14:paraId="05267578" w14:textId="77777777" w:rsidR="00B42355" w:rsidRPr="00444C70" w:rsidRDefault="00B42355" w:rsidP="008A7EC2">
            <w:pPr>
              <w:rPr>
                <w:rFonts w:cs="Calibri"/>
                <w:sz w:val="16"/>
                <w:szCs w:val="16"/>
              </w:rPr>
            </w:pPr>
          </w:p>
        </w:tc>
        <w:tc>
          <w:tcPr>
            <w:tcW w:w="1161" w:type="pct"/>
            <w:shd w:val="clear" w:color="auto" w:fill="C00000"/>
          </w:tcPr>
          <w:p w14:paraId="2F754174"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405CD63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617B7DD6" w14:textId="77777777" w:rsidTr="008A7EC2">
        <w:trPr>
          <w:cantSplit/>
          <w:jc w:val="center"/>
        </w:trPr>
        <w:tc>
          <w:tcPr>
            <w:tcW w:w="1055" w:type="pct"/>
          </w:tcPr>
          <w:p w14:paraId="4503EAFE" w14:textId="77777777" w:rsidR="00B42355" w:rsidRPr="00444C70" w:rsidRDefault="00B42355" w:rsidP="008A7EC2">
            <w:pPr>
              <w:pStyle w:val="TableText"/>
            </w:pPr>
          </w:p>
        </w:tc>
        <w:tc>
          <w:tcPr>
            <w:tcW w:w="1161" w:type="pct"/>
            <w:shd w:val="clear" w:color="auto" w:fill="auto"/>
          </w:tcPr>
          <w:p w14:paraId="425AF900" w14:textId="77777777" w:rsidR="00B42355" w:rsidRPr="00444C70" w:rsidRDefault="00B42355" w:rsidP="008A7EC2">
            <w:pPr>
              <w:pStyle w:val="TableText"/>
            </w:pPr>
            <w:r w:rsidRPr="00444C70">
              <w:t>version</w:t>
            </w:r>
          </w:p>
        </w:tc>
        <w:tc>
          <w:tcPr>
            <w:tcW w:w="2783" w:type="pct"/>
            <w:shd w:val="clear" w:color="auto" w:fill="auto"/>
          </w:tcPr>
          <w:p w14:paraId="370F4FF7" w14:textId="77777777" w:rsidR="00B42355" w:rsidRPr="00444C70" w:rsidRDefault="00B42355" w:rsidP="008A7EC2">
            <w:pPr>
              <w:pStyle w:val="TableText"/>
            </w:pPr>
            <w:r w:rsidRPr="00444C70">
              <w:t>Version SHALL be 3 (value is 2) as extensions are used in this specification.</w:t>
            </w:r>
          </w:p>
        </w:tc>
      </w:tr>
      <w:tr w:rsidR="00B42355" w:rsidRPr="00444C70" w14:paraId="7F8DC1A4" w14:textId="77777777" w:rsidTr="008A7EC2">
        <w:trPr>
          <w:cantSplit/>
          <w:jc w:val="center"/>
        </w:trPr>
        <w:tc>
          <w:tcPr>
            <w:tcW w:w="1055" w:type="pct"/>
          </w:tcPr>
          <w:p w14:paraId="5997630B" w14:textId="77777777" w:rsidR="00B42355" w:rsidRPr="00444C70" w:rsidRDefault="00B42355" w:rsidP="008A7EC2">
            <w:pPr>
              <w:pStyle w:val="TableText"/>
            </w:pPr>
          </w:p>
        </w:tc>
        <w:tc>
          <w:tcPr>
            <w:tcW w:w="1161" w:type="pct"/>
            <w:shd w:val="clear" w:color="auto" w:fill="auto"/>
          </w:tcPr>
          <w:p w14:paraId="1FBF70D8" w14:textId="77777777" w:rsidR="00B42355" w:rsidRPr="00444C70" w:rsidRDefault="00B42355" w:rsidP="008A7EC2">
            <w:pPr>
              <w:pStyle w:val="TableText"/>
            </w:pPr>
            <w:r w:rsidRPr="00444C70">
              <w:t>serialNumber</w:t>
            </w:r>
          </w:p>
        </w:tc>
        <w:tc>
          <w:tcPr>
            <w:tcW w:w="2783" w:type="pct"/>
            <w:shd w:val="clear" w:color="auto" w:fill="auto"/>
          </w:tcPr>
          <w:p w14:paraId="0E58CBC3" w14:textId="77777777" w:rsidR="00B42355" w:rsidRPr="00444C70" w:rsidRDefault="00B42355" w:rsidP="008A7EC2">
            <w:pPr>
              <w:pStyle w:val="TableText"/>
            </w:pPr>
            <w:r w:rsidRPr="00444C70">
              <w:t xml:space="preserve">Serial number that SHALL be unique for each </w:t>
            </w:r>
            <w:r>
              <w:t>c</w:t>
            </w:r>
            <w:r w:rsidRPr="00444C70">
              <w:t>ertificate issued with a given CERT.EUM.ECDSA.</w:t>
            </w:r>
          </w:p>
        </w:tc>
      </w:tr>
      <w:tr w:rsidR="00B42355" w:rsidRPr="00444C70" w14:paraId="34B15701" w14:textId="77777777" w:rsidTr="008A7EC2">
        <w:trPr>
          <w:cantSplit/>
          <w:jc w:val="center"/>
        </w:trPr>
        <w:tc>
          <w:tcPr>
            <w:tcW w:w="1055" w:type="pct"/>
          </w:tcPr>
          <w:p w14:paraId="7C4AAD8E" w14:textId="77777777" w:rsidR="00B42355" w:rsidRPr="00444C70" w:rsidRDefault="00B42355" w:rsidP="008A7EC2">
            <w:pPr>
              <w:pStyle w:val="TableText"/>
            </w:pPr>
          </w:p>
        </w:tc>
        <w:tc>
          <w:tcPr>
            <w:tcW w:w="1161" w:type="pct"/>
            <w:shd w:val="clear" w:color="auto" w:fill="auto"/>
          </w:tcPr>
          <w:p w14:paraId="57F11FE3" w14:textId="77777777" w:rsidR="00B42355" w:rsidRPr="00444C70" w:rsidRDefault="00B42355" w:rsidP="008A7EC2">
            <w:pPr>
              <w:pStyle w:val="TableText"/>
            </w:pPr>
            <w:r w:rsidRPr="00444C70">
              <w:t>signature</w:t>
            </w:r>
          </w:p>
        </w:tc>
        <w:tc>
          <w:tcPr>
            <w:tcW w:w="2783" w:type="pct"/>
            <w:shd w:val="clear" w:color="auto" w:fill="auto"/>
          </w:tcPr>
          <w:p w14:paraId="586138AE" w14:textId="77777777" w:rsidR="00B42355" w:rsidRPr="00444C70" w:rsidRDefault="00B42355" w:rsidP="008A7EC2">
            <w:pPr>
              <w:pStyle w:val="TableText"/>
            </w:pPr>
            <w:r w:rsidRPr="00444C70">
              <w:t>Contains the algorithm identifier used by the EUM to compute the value of the field 'signatureValue'.</w:t>
            </w:r>
          </w:p>
          <w:p w14:paraId="24C856A9"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2F2ED90E" w14:textId="77777777" w:rsidTr="008A7EC2">
        <w:trPr>
          <w:cantSplit/>
          <w:jc w:val="center"/>
        </w:trPr>
        <w:tc>
          <w:tcPr>
            <w:tcW w:w="1055" w:type="pct"/>
          </w:tcPr>
          <w:p w14:paraId="12639164" w14:textId="77777777" w:rsidR="00B42355" w:rsidRPr="00444C70" w:rsidRDefault="00B42355" w:rsidP="008A7EC2">
            <w:pPr>
              <w:pStyle w:val="TableText"/>
            </w:pPr>
          </w:p>
        </w:tc>
        <w:tc>
          <w:tcPr>
            <w:tcW w:w="1161" w:type="pct"/>
            <w:shd w:val="clear" w:color="auto" w:fill="auto"/>
          </w:tcPr>
          <w:p w14:paraId="10CD5C82" w14:textId="77777777" w:rsidR="00B42355" w:rsidRPr="00444C70" w:rsidRDefault="00B42355" w:rsidP="008A7EC2">
            <w:pPr>
              <w:pStyle w:val="TableText"/>
            </w:pPr>
            <w:r w:rsidRPr="00444C70">
              <w:t>issuer</w:t>
            </w:r>
          </w:p>
        </w:tc>
        <w:tc>
          <w:tcPr>
            <w:tcW w:w="2783" w:type="pct"/>
            <w:shd w:val="clear" w:color="auto" w:fill="auto"/>
          </w:tcPr>
          <w:p w14:paraId="31629D07" w14:textId="77777777" w:rsidR="00B42355" w:rsidRPr="00444C70" w:rsidRDefault="00B42355" w:rsidP="008A7EC2">
            <w:pPr>
              <w:pStyle w:val="TableText"/>
            </w:pPr>
            <w:r w:rsidRPr="00444C70">
              <w:t xml:space="preserve">Distinguished Name of the EUM that has signed the EUICC Certificate. It SHALL </w:t>
            </w:r>
            <w:r w:rsidRPr="007A78C6">
              <w:t>match</w:t>
            </w:r>
            <w:r w:rsidRPr="00444C70">
              <w:t xml:space="preserve"> the ‘subject’ field of the EUM Certificate CERT.EUM.ECDSA.</w:t>
            </w:r>
          </w:p>
        </w:tc>
      </w:tr>
      <w:tr w:rsidR="00B42355" w:rsidRPr="00444C70" w14:paraId="1DFB77BF" w14:textId="77777777" w:rsidTr="008A7EC2">
        <w:trPr>
          <w:cantSplit/>
          <w:jc w:val="center"/>
        </w:trPr>
        <w:tc>
          <w:tcPr>
            <w:tcW w:w="1055" w:type="pct"/>
          </w:tcPr>
          <w:p w14:paraId="3349BAD0" w14:textId="77777777" w:rsidR="00B42355" w:rsidRPr="00444C70" w:rsidRDefault="00B42355" w:rsidP="008A7EC2">
            <w:pPr>
              <w:pStyle w:val="TableText"/>
            </w:pPr>
          </w:p>
        </w:tc>
        <w:tc>
          <w:tcPr>
            <w:tcW w:w="1161" w:type="pct"/>
            <w:shd w:val="clear" w:color="auto" w:fill="auto"/>
          </w:tcPr>
          <w:p w14:paraId="2E909767" w14:textId="77777777" w:rsidR="00B42355" w:rsidRPr="00444C70" w:rsidRDefault="00B42355" w:rsidP="008A7EC2">
            <w:pPr>
              <w:pStyle w:val="TableText"/>
            </w:pPr>
            <w:r w:rsidRPr="00444C70">
              <w:t>validity</w:t>
            </w:r>
          </w:p>
        </w:tc>
        <w:tc>
          <w:tcPr>
            <w:tcW w:w="2783" w:type="pct"/>
            <w:shd w:val="clear" w:color="auto" w:fill="auto"/>
          </w:tcPr>
          <w:p w14:paraId="7C0D1C16" w14:textId="77777777" w:rsidR="00B42355" w:rsidRPr="00444C70" w:rsidRDefault="00B42355" w:rsidP="008A7EC2">
            <w:pPr>
              <w:pStyle w:val="TableText"/>
            </w:pPr>
            <w:r w:rsidRPr="00444C70">
              <w:t xml:space="preserve">Validity period of the </w:t>
            </w:r>
            <w:r>
              <w:t>c</w:t>
            </w:r>
            <w:r w:rsidRPr="00444C70">
              <w:t xml:space="preserve">ertificate. </w:t>
            </w:r>
            <w:r>
              <w:t>As defined in SGP.14 [45].</w:t>
            </w:r>
          </w:p>
        </w:tc>
      </w:tr>
      <w:tr w:rsidR="00B42355" w:rsidRPr="00444C70" w14:paraId="576E203D" w14:textId="77777777" w:rsidTr="008A7EC2">
        <w:trPr>
          <w:cantSplit/>
          <w:jc w:val="center"/>
        </w:trPr>
        <w:tc>
          <w:tcPr>
            <w:tcW w:w="1055" w:type="pct"/>
          </w:tcPr>
          <w:p w14:paraId="532DA8B0" w14:textId="77777777" w:rsidR="00B42355" w:rsidRPr="00444C70" w:rsidRDefault="00B42355" w:rsidP="008A7EC2">
            <w:pPr>
              <w:pStyle w:val="TableText"/>
            </w:pPr>
          </w:p>
        </w:tc>
        <w:tc>
          <w:tcPr>
            <w:tcW w:w="1161" w:type="pct"/>
            <w:shd w:val="clear" w:color="auto" w:fill="auto"/>
          </w:tcPr>
          <w:p w14:paraId="19AD3AA9" w14:textId="77777777" w:rsidR="00B42355" w:rsidRPr="00444C70" w:rsidRDefault="00B42355" w:rsidP="008A7EC2">
            <w:pPr>
              <w:pStyle w:val="TableText"/>
            </w:pPr>
            <w:r w:rsidRPr="00444C70">
              <w:t>subject</w:t>
            </w:r>
          </w:p>
        </w:tc>
        <w:tc>
          <w:tcPr>
            <w:tcW w:w="2783" w:type="pct"/>
            <w:shd w:val="clear" w:color="auto" w:fill="auto"/>
          </w:tcPr>
          <w:p w14:paraId="25B02D41" w14:textId="77777777" w:rsidR="00B42355" w:rsidRPr="00444C70" w:rsidRDefault="00B42355" w:rsidP="008A7EC2">
            <w:pPr>
              <w:pStyle w:val="TableText"/>
            </w:pPr>
            <w:r w:rsidRPr="00444C70">
              <w:t xml:space="preserve">Distinguished Name of the EUICC. It </w:t>
            </w:r>
            <w:r>
              <w:t>SHALL</w:t>
            </w:r>
            <w:r w:rsidRPr="00444C70">
              <w:t xml:space="preserve"> include, at least, 'organization' and 'serialNumber' attributes. Others attributes MAY be included for information.</w:t>
            </w:r>
          </w:p>
          <w:p w14:paraId="72C4D181" w14:textId="77777777" w:rsidR="00B42355" w:rsidRPr="00444C70" w:rsidRDefault="00B42355" w:rsidP="008A7EC2">
            <w:pPr>
              <w:pStyle w:val="TableText"/>
            </w:pPr>
            <w:r>
              <w:t>The</w:t>
            </w:r>
            <w:r w:rsidRPr="00444C70">
              <w:t xml:space="preserve"> 'organization' attribute </w:t>
            </w:r>
            <w:r w:rsidR="005B7FB8">
              <w:t>SHALL</w:t>
            </w:r>
            <w:r>
              <w:t xml:space="preserve"> have</w:t>
            </w:r>
            <w:r w:rsidRPr="00444C70">
              <w:t xml:space="preserve"> the same value as the 'organization' attribute of the EUM.</w:t>
            </w:r>
          </w:p>
          <w:p w14:paraId="03A6393A" w14:textId="77777777" w:rsidR="00B42355" w:rsidRPr="00444C70" w:rsidRDefault="00B42355" w:rsidP="008A7EC2">
            <w:pPr>
              <w:pStyle w:val="TableText"/>
            </w:pPr>
            <w:r w:rsidRPr="00444C70">
              <w:t xml:space="preserve">'serialNumber' SHALL </w:t>
            </w:r>
            <w:r>
              <w:t>be</w:t>
            </w:r>
            <w:r w:rsidRPr="00444C70">
              <w:t xml:space="preserve"> the EID as a decimal PrintableString.</w:t>
            </w:r>
            <w:r w:rsidR="005B7FB8">
              <w:t xml:space="preserve"> The EID SHALL include in its digits 1 to 8, one of the IIN values specified in the EUM certificate.</w:t>
            </w:r>
          </w:p>
          <w:p w14:paraId="1AEE2730" w14:textId="77777777" w:rsidR="00B42355" w:rsidRPr="00444C70" w:rsidRDefault="00B42355" w:rsidP="008A7EC2">
            <w:pPr>
              <w:pStyle w:val="TableText"/>
            </w:pPr>
            <w:r w:rsidRPr="00444C70">
              <w:t>Example of</w:t>
            </w:r>
            <w:r>
              <w:t xml:space="preserve"> an eUICC</w:t>
            </w:r>
            <w:r w:rsidRPr="00444C70">
              <w:t xml:space="preserve"> DN:</w:t>
            </w:r>
          </w:p>
          <w:p w14:paraId="3D6209F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75263FE5" w14:textId="77777777" w:rsidR="00B42355" w:rsidRPr="00444C70" w:rsidRDefault="00B42355" w:rsidP="008A7EC2">
            <w:pPr>
              <w:pStyle w:val="TableText"/>
            </w:pPr>
            <w:r w:rsidRPr="00444C70">
              <w:rPr>
                <w:sz w:val="16"/>
                <w:szCs w:val="16"/>
              </w:rPr>
              <w:t>serialNumber =</w:t>
            </w:r>
            <w:r>
              <w:rPr>
                <w:sz w:val="16"/>
                <w:szCs w:val="16"/>
              </w:rPr>
              <w:t xml:space="preserve"> </w:t>
            </w:r>
            <w:r w:rsidRPr="00F651AF">
              <w:rPr>
                <w:sz w:val="16"/>
                <w:szCs w:val="16"/>
              </w:rPr>
              <w:t>89049032123451234512345678901235</w:t>
            </w:r>
          </w:p>
        </w:tc>
      </w:tr>
      <w:tr w:rsidR="00B42355" w:rsidRPr="00444C70" w14:paraId="78500369" w14:textId="77777777" w:rsidTr="008A7EC2">
        <w:trPr>
          <w:cantSplit/>
          <w:jc w:val="center"/>
        </w:trPr>
        <w:tc>
          <w:tcPr>
            <w:tcW w:w="1055" w:type="pct"/>
          </w:tcPr>
          <w:p w14:paraId="36D79B4D" w14:textId="77777777" w:rsidR="00B42355" w:rsidRPr="00444C70" w:rsidRDefault="00B42355" w:rsidP="008A7EC2">
            <w:pPr>
              <w:pStyle w:val="TableText"/>
            </w:pPr>
          </w:p>
        </w:tc>
        <w:tc>
          <w:tcPr>
            <w:tcW w:w="1161" w:type="pct"/>
            <w:shd w:val="clear" w:color="auto" w:fill="auto"/>
          </w:tcPr>
          <w:p w14:paraId="086DBC55" w14:textId="77777777" w:rsidR="00B42355" w:rsidRPr="00444C70" w:rsidRDefault="00B42355" w:rsidP="008A7EC2">
            <w:pPr>
              <w:pStyle w:val="TableText"/>
            </w:pPr>
            <w:r w:rsidRPr="00444C70">
              <w:t>subjectPublicKeyInfo</w:t>
            </w:r>
          </w:p>
        </w:tc>
        <w:tc>
          <w:tcPr>
            <w:tcW w:w="2783" w:type="pct"/>
            <w:shd w:val="clear" w:color="auto" w:fill="auto"/>
          </w:tcPr>
          <w:p w14:paraId="74DEB6CF" w14:textId="77777777" w:rsidR="00B42355" w:rsidRPr="00444C70" w:rsidRDefault="00B42355" w:rsidP="008A7EC2">
            <w:pPr>
              <w:pStyle w:val="TableText"/>
            </w:pPr>
            <w:r w:rsidRPr="00444C70">
              <w:t>Contains the algorithm identifier, parameters and public key value.</w:t>
            </w:r>
          </w:p>
          <w:p w14:paraId="1F180A4E"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p>
        </w:tc>
      </w:tr>
      <w:tr w:rsidR="00B42355" w:rsidRPr="00444C70" w14:paraId="4A6461C1" w14:textId="77777777" w:rsidTr="008A7EC2">
        <w:trPr>
          <w:cantSplit/>
          <w:jc w:val="center"/>
        </w:trPr>
        <w:tc>
          <w:tcPr>
            <w:tcW w:w="1055" w:type="pct"/>
          </w:tcPr>
          <w:p w14:paraId="309FD260" w14:textId="77777777" w:rsidR="00B42355" w:rsidRPr="00444C70" w:rsidRDefault="00B42355" w:rsidP="008A7EC2">
            <w:pPr>
              <w:pStyle w:val="TableText"/>
            </w:pPr>
          </w:p>
        </w:tc>
        <w:tc>
          <w:tcPr>
            <w:tcW w:w="1161" w:type="pct"/>
            <w:shd w:val="clear" w:color="auto" w:fill="auto"/>
          </w:tcPr>
          <w:p w14:paraId="7E5670D5" w14:textId="77777777" w:rsidR="00B42355" w:rsidRPr="00444C70" w:rsidRDefault="00B42355" w:rsidP="008A7EC2">
            <w:pPr>
              <w:pStyle w:val="TableText"/>
            </w:pPr>
            <w:r w:rsidRPr="00444C70">
              <w:t>extensions</w:t>
            </w:r>
          </w:p>
        </w:tc>
        <w:tc>
          <w:tcPr>
            <w:tcW w:w="2783" w:type="pct"/>
            <w:shd w:val="clear" w:color="auto" w:fill="auto"/>
          </w:tcPr>
          <w:p w14:paraId="553391EA"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3671A5A2" w14:textId="77777777" w:rsidR="00B42355" w:rsidRPr="00444C70" w:rsidRDefault="00B42355" w:rsidP="008A7EC2">
            <w:pPr>
              <w:pStyle w:val="TableText"/>
            </w:pPr>
            <w:r w:rsidRPr="00444C70">
              <w:t>extnID = id-ce- authorityKeyIdentifier</w:t>
            </w:r>
          </w:p>
          <w:p w14:paraId="40EC19B5" w14:textId="77777777" w:rsidR="00B42355" w:rsidRPr="00444C70" w:rsidRDefault="00B42355" w:rsidP="008A7EC2">
            <w:pPr>
              <w:pStyle w:val="TableText"/>
            </w:pPr>
            <w:r w:rsidRPr="00444C70">
              <w:t xml:space="preserve">critical = </w:t>
            </w:r>
            <w:r>
              <w:t>false</w:t>
            </w:r>
          </w:p>
          <w:p w14:paraId="3CA31723" w14:textId="77777777" w:rsidR="00B42355" w:rsidRPr="00444C70" w:rsidRDefault="00B42355" w:rsidP="008A7EC2">
            <w:pPr>
              <w:pStyle w:val="TableText"/>
            </w:pPr>
            <w:r w:rsidRPr="00444C70">
              <w:t>extnValue = keyIdentifier [0]</w:t>
            </w:r>
          </w:p>
          <w:p w14:paraId="57BB6025" w14:textId="77777777" w:rsidR="00B42355" w:rsidRPr="00444C70" w:rsidRDefault="00B42355" w:rsidP="008A7EC2">
            <w:pPr>
              <w:pStyle w:val="TableText"/>
            </w:pPr>
            <w:r w:rsidRPr="00444C70">
              <w:t xml:space="preserve">To identify the PK.EUM.ECDSA that has to be used to verify this </w:t>
            </w:r>
            <w:r>
              <w:t>c</w:t>
            </w:r>
            <w:r w:rsidRPr="00444C70">
              <w:t>ertificate.</w:t>
            </w:r>
          </w:p>
        </w:tc>
      </w:tr>
      <w:tr w:rsidR="00B42355" w:rsidRPr="00444C70" w14:paraId="4CC88228" w14:textId="77777777" w:rsidTr="008A7EC2">
        <w:trPr>
          <w:cantSplit/>
          <w:jc w:val="center"/>
        </w:trPr>
        <w:tc>
          <w:tcPr>
            <w:tcW w:w="1055" w:type="pct"/>
          </w:tcPr>
          <w:p w14:paraId="0806FBB0" w14:textId="77777777" w:rsidR="00B42355" w:rsidRPr="00444C70" w:rsidRDefault="00B42355" w:rsidP="008A7EC2">
            <w:pPr>
              <w:pStyle w:val="TableText"/>
            </w:pPr>
          </w:p>
        </w:tc>
        <w:tc>
          <w:tcPr>
            <w:tcW w:w="1161" w:type="pct"/>
            <w:shd w:val="clear" w:color="auto" w:fill="auto"/>
          </w:tcPr>
          <w:p w14:paraId="0EF248DC" w14:textId="77777777" w:rsidR="00B42355" w:rsidRPr="00444C70" w:rsidRDefault="00B42355" w:rsidP="008A7EC2">
            <w:pPr>
              <w:pStyle w:val="TableText"/>
            </w:pPr>
          </w:p>
        </w:tc>
        <w:tc>
          <w:tcPr>
            <w:tcW w:w="2783" w:type="pct"/>
            <w:shd w:val="clear" w:color="auto" w:fill="auto"/>
          </w:tcPr>
          <w:p w14:paraId="7FE1E3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7D086B3" w14:textId="77777777" w:rsidR="00B42355" w:rsidRPr="00444C70" w:rsidRDefault="00B42355" w:rsidP="008A7EC2">
            <w:pPr>
              <w:pStyle w:val="TableText"/>
            </w:pPr>
            <w:r w:rsidRPr="00444C70">
              <w:t>extnID = id-ce- subjectKeyIdentifier</w:t>
            </w:r>
          </w:p>
          <w:p w14:paraId="35CC492F" w14:textId="77777777" w:rsidR="00B42355" w:rsidRPr="00444C70" w:rsidRDefault="00B42355" w:rsidP="008A7EC2">
            <w:pPr>
              <w:pStyle w:val="TableText"/>
            </w:pPr>
            <w:r w:rsidRPr="00444C70">
              <w:t xml:space="preserve">critical = </w:t>
            </w:r>
            <w:r>
              <w:t>false</w:t>
            </w:r>
          </w:p>
          <w:p w14:paraId="792066D7" w14:textId="77777777" w:rsidR="00B42355" w:rsidRPr="00444C70" w:rsidRDefault="00B42355" w:rsidP="008A7EC2">
            <w:pPr>
              <w:pStyle w:val="TableText"/>
            </w:pPr>
            <w:r w:rsidRPr="00444C70">
              <w:t>extnValue = keyIdentifier [0]</w:t>
            </w:r>
          </w:p>
          <w:p w14:paraId="6B162CFB" w14:textId="77777777" w:rsidR="00B42355" w:rsidRPr="00444C70" w:rsidRDefault="00B42355" w:rsidP="008A7EC2">
            <w:pPr>
              <w:pStyle w:val="TableText"/>
            </w:pPr>
            <w:r w:rsidRPr="00444C70">
              <w:t xml:space="preserve">Contains the identifier of the PK.EUICC.ECDSA bound in this </w:t>
            </w:r>
            <w:r>
              <w:t>c</w:t>
            </w:r>
            <w:r w:rsidRPr="00444C70">
              <w:t>ertificate.</w:t>
            </w:r>
          </w:p>
        </w:tc>
      </w:tr>
      <w:tr w:rsidR="00B42355" w:rsidRPr="00444C70" w14:paraId="3053A986" w14:textId="77777777" w:rsidTr="008A7EC2">
        <w:trPr>
          <w:cantSplit/>
          <w:jc w:val="center"/>
        </w:trPr>
        <w:tc>
          <w:tcPr>
            <w:tcW w:w="1055" w:type="pct"/>
          </w:tcPr>
          <w:p w14:paraId="433624CE" w14:textId="77777777" w:rsidR="00B42355" w:rsidRPr="00444C70" w:rsidRDefault="00B42355" w:rsidP="008A7EC2">
            <w:pPr>
              <w:pStyle w:val="TableText"/>
            </w:pPr>
          </w:p>
        </w:tc>
        <w:tc>
          <w:tcPr>
            <w:tcW w:w="1161" w:type="pct"/>
            <w:shd w:val="clear" w:color="auto" w:fill="auto"/>
          </w:tcPr>
          <w:p w14:paraId="0F2EB85F" w14:textId="77777777" w:rsidR="00B42355" w:rsidRPr="00444C70" w:rsidRDefault="00B42355" w:rsidP="008A7EC2">
            <w:pPr>
              <w:pStyle w:val="TableText"/>
            </w:pPr>
          </w:p>
        </w:tc>
        <w:tc>
          <w:tcPr>
            <w:tcW w:w="2783" w:type="pct"/>
            <w:shd w:val="clear" w:color="auto" w:fill="auto"/>
          </w:tcPr>
          <w:p w14:paraId="0E63DD92" w14:textId="77777777" w:rsidR="00B42355" w:rsidRPr="00444C70" w:rsidRDefault="00B42355" w:rsidP="008A7EC2">
            <w:pPr>
              <w:pStyle w:val="TableText"/>
            </w:pPr>
            <w:r w:rsidRPr="00444C70">
              <w:t>Extension for Key usage (</w:t>
            </w:r>
            <w:r>
              <w:t xml:space="preserve">RFC 5280 </w:t>
            </w:r>
            <w:r w:rsidRPr="00444C70">
              <w:t>[17] section 4.2.1.3):</w:t>
            </w:r>
          </w:p>
          <w:p w14:paraId="2837E157" w14:textId="77777777" w:rsidR="00B42355" w:rsidRPr="00444C70" w:rsidRDefault="00B42355" w:rsidP="008A7EC2">
            <w:pPr>
              <w:pStyle w:val="TableText"/>
            </w:pPr>
            <w:r w:rsidRPr="00444C70">
              <w:t>extnID = id-ce-keyUsage</w:t>
            </w:r>
          </w:p>
          <w:p w14:paraId="02CC7C09" w14:textId="77777777" w:rsidR="00B42355" w:rsidRPr="00444C70" w:rsidRDefault="00B42355" w:rsidP="008A7EC2">
            <w:pPr>
              <w:pStyle w:val="TableText"/>
            </w:pPr>
            <w:r w:rsidRPr="00444C70">
              <w:t>critical = true</w:t>
            </w:r>
          </w:p>
          <w:p w14:paraId="79BF05EF" w14:textId="77777777" w:rsidR="00B42355" w:rsidRPr="00444C70" w:rsidRDefault="00B42355" w:rsidP="008A7EC2">
            <w:pPr>
              <w:pStyle w:val="TableText"/>
            </w:pPr>
            <w:r w:rsidRPr="00444C70">
              <w:t>extnValue = digitalSignature (0)</w:t>
            </w:r>
          </w:p>
        </w:tc>
      </w:tr>
      <w:tr w:rsidR="00B42355" w:rsidRPr="00444C70" w14:paraId="18DEB602" w14:textId="77777777" w:rsidTr="008A7EC2">
        <w:trPr>
          <w:cantSplit/>
          <w:jc w:val="center"/>
        </w:trPr>
        <w:tc>
          <w:tcPr>
            <w:tcW w:w="1055" w:type="pct"/>
          </w:tcPr>
          <w:p w14:paraId="149B424A" w14:textId="77777777" w:rsidR="00B42355" w:rsidRPr="00444C70" w:rsidRDefault="00B42355" w:rsidP="008A7EC2">
            <w:pPr>
              <w:pStyle w:val="TableText"/>
            </w:pPr>
          </w:p>
        </w:tc>
        <w:tc>
          <w:tcPr>
            <w:tcW w:w="1161" w:type="pct"/>
            <w:shd w:val="clear" w:color="auto" w:fill="auto"/>
          </w:tcPr>
          <w:p w14:paraId="234AC4BC" w14:textId="77777777" w:rsidR="00B42355" w:rsidRPr="00444C70" w:rsidRDefault="00B42355" w:rsidP="008A7EC2">
            <w:pPr>
              <w:pStyle w:val="TableText"/>
            </w:pPr>
          </w:p>
        </w:tc>
        <w:tc>
          <w:tcPr>
            <w:tcW w:w="2783" w:type="pct"/>
            <w:shd w:val="clear" w:color="auto" w:fill="auto"/>
          </w:tcPr>
          <w:p w14:paraId="066A2E73" w14:textId="77777777" w:rsidR="00B42355" w:rsidRPr="00444C70" w:rsidRDefault="00B42355" w:rsidP="008A7EC2">
            <w:pPr>
              <w:pStyle w:val="TableText"/>
            </w:pPr>
            <w:r w:rsidRPr="00444C70">
              <w:t>Extension for Certificate Policies (</w:t>
            </w:r>
            <w:r>
              <w:t xml:space="preserve">RFC 5280 </w:t>
            </w:r>
            <w:r w:rsidRPr="00444C70">
              <w:t>[17] section 4.2.1.4):</w:t>
            </w:r>
          </w:p>
          <w:p w14:paraId="3284B690" w14:textId="77777777" w:rsidR="00B42355" w:rsidRPr="00444C70" w:rsidRDefault="00B42355" w:rsidP="008A7EC2">
            <w:pPr>
              <w:pStyle w:val="TableText"/>
            </w:pPr>
            <w:r w:rsidRPr="00444C70">
              <w:t>extnID = id-ce-certificatePolicies</w:t>
            </w:r>
          </w:p>
          <w:p w14:paraId="285C826A" w14:textId="77777777" w:rsidR="00B42355" w:rsidRPr="00444C70" w:rsidRDefault="00B42355" w:rsidP="008A7EC2">
            <w:pPr>
              <w:pStyle w:val="TableText"/>
            </w:pPr>
            <w:r w:rsidRPr="00444C70">
              <w:t>critical = true</w:t>
            </w:r>
          </w:p>
          <w:p w14:paraId="0003D6A8" w14:textId="77777777" w:rsidR="00B42355" w:rsidRPr="00444C70" w:rsidRDefault="00B42355" w:rsidP="008A7EC2">
            <w:pPr>
              <w:pStyle w:val="TableText"/>
            </w:pPr>
            <w:r w:rsidRPr="00444C70">
              <w:t>extnValue = id-rspRole-euicc (Annex H)</w:t>
            </w:r>
          </w:p>
          <w:p w14:paraId="2E4E9CB6" w14:textId="77777777" w:rsidR="00B42355" w:rsidRPr="00444C70" w:rsidRDefault="00B42355" w:rsidP="008A7EC2">
            <w:pPr>
              <w:pStyle w:val="TableText"/>
            </w:pPr>
            <w:r w:rsidRPr="00444C70">
              <w:t xml:space="preserve">To indicate that this </w:t>
            </w:r>
            <w:r>
              <w:t xml:space="preserve">is </w:t>
            </w:r>
            <w:r w:rsidRPr="00444C70">
              <w:t>an eUICC Certificate.</w:t>
            </w:r>
          </w:p>
        </w:tc>
      </w:tr>
      <w:tr w:rsidR="00B42355" w:rsidRPr="00444C70" w14:paraId="2C3524CE" w14:textId="77777777" w:rsidTr="008A7EC2">
        <w:trPr>
          <w:cantSplit/>
          <w:jc w:val="center"/>
        </w:trPr>
        <w:tc>
          <w:tcPr>
            <w:tcW w:w="1055" w:type="pct"/>
          </w:tcPr>
          <w:p w14:paraId="32F91B65" w14:textId="77777777" w:rsidR="00B42355" w:rsidRPr="00444C70" w:rsidRDefault="00B42355" w:rsidP="008A7EC2">
            <w:pPr>
              <w:pStyle w:val="TableText"/>
            </w:pPr>
            <w:r w:rsidRPr="00444C70">
              <w:lastRenderedPageBreak/>
              <w:t>signatureAlgorithm</w:t>
            </w:r>
          </w:p>
        </w:tc>
        <w:tc>
          <w:tcPr>
            <w:tcW w:w="3945" w:type="pct"/>
            <w:gridSpan w:val="2"/>
            <w:shd w:val="clear" w:color="auto" w:fill="auto"/>
          </w:tcPr>
          <w:p w14:paraId="199CB76A" w14:textId="752ACD23" w:rsidR="00B42355" w:rsidRPr="00444C70" w:rsidRDefault="00B42355" w:rsidP="008A7EC2">
            <w:pPr>
              <w:pStyle w:val="TableText"/>
            </w:pPr>
            <w:r>
              <w:t>S</w:t>
            </w:r>
            <w:r w:rsidRPr="00444C70">
              <w:t xml:space="preserve">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B42355" w:rsidRPr="00444C70" w14:paraId="20884E28" w14:textId="77777777" w:rsidTr="008A7EC2">
        <w:trPr>
          <w:cantSplit/>
          <w:jc w:val="center"/>
        </w:trPr>
        <w:tc>
          <w:tcPr>
            <w:tcW w:w="1055" w:type="pct"/>
          </w:tcPr>
          <w:p w14:paraId="0DD1B304" w14:textId="77777777" w:rsidR="00B42355" w:rsidRPr="00444C70" w:rsidRDefault="00B42355" w:rsidP="008A7EC2">
            <w:pPr>
              <w:pStyle w:val="TableText"/>
            </w:pPr>
            <w:r w:rsidRPr="00444C70">
              <w:t>signatureValue</w:t>
            </w:r>
          </w:p>
        </w:tc>
        <w:tc>
          <w:tcPr>
            <w:tcW w:w="3945" w:type="pct"/>
            <w:gridSpan w:val="2"/>
            <w:shd w:val="clear" w:color="auto" w:fill="auto"/>
          </w:tcPr>
          <w:p w14:paraId="40CD56D0" w14:textId="323D556E"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bl>
    <w:p w14:paraId="282B1592" w14:textId="77777777" w:rsidR="00B42355" w:rsidRDefault="00B42355" w:rsidP="00B42355">
      <w:pPr>
        <w:pStyle w:val="TableCaption"/>
      </w:pPr>
      <w:r w:rsidRPr="00A21FF3">
        <w:t>: CERT.EUICC.ECDSA</w:t>
      </w:r>
    </w:p>
    <w:p w14:paraId="17E74EFE" w14:textId="77777777" w:rsidR="00B42355" w:rsidRPr="005C4F01" w:rsidRDefault="00B42355" w:rsidP="00B42355">
      <w:pPr>
        <w:pStyle w:val="Heading6"/>
      </w:pPr>
      <w:r>
        <w:t>EUM</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1CA6EC1F" w14:textId="77777777" w:rsidTr="008A7EC2">
        <w:trPr>
          <w:cantSplit/>
          <w:jc w:val="center"/>
        </w:trPr>
        <w:tc>
          <w:tcPr>
            <w:tcW w:w="1055" w:type="pct"/>
            <w:shd w:val="clear" w:color="auto" w:fill="C00000"/>
          </w:tcPr>
          <w:p w14:paraId="1FCE2EA8"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3E0A85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5205B6A7" w14:textId="77777777" w:rsidTr="008A7EC2">
        <w:trPr>
          <w:cantSplit/>
          <w:jc w:val="center"/>
        </w:trPr>
        <w:tc>
          <w:tcPr>
            <w:tcW w:w="1055" w:type="pct"/>
          </w:tcPr>
          <w:p w14:paraId="4ABD24EC" w14:textId="77777777" w:rsidR="00B42355" w:rsidRPr="00444C70" w:rsidRDefault="00B42355" w:rsidP="008A7EC2">
            <w:pPr>
              <w:pStyle w:val="TableText"/>
            </w:pPr>
            <w:r w:rsidRPr="00444C70">
              <w:t>tbsCertificate</w:t>
            </w:r>
          </w:p>
        </w:tc>
        <w:tc>
          <w:tcPr>
            <w:tcW w:w="3945" w:type="pct"/>
            <w:gridSpan w:val="2"/>
          </w:tcPr>
          <w:p w14:paraId="553E4C66" w14:textId="77777777" w:rsidR="00B42355" w:rsidRPr="00444C70" w:rsidRDefault="00B42355" w:rsidP="008A7EC2">
            <w:pPr>
              <w:pStyle w:val="TableText"/>
            </w:pPr>
            <w:r w:rsidRPr="00444C70">
              <w:t>Data to be signed</w:t>
            </w:r>
          </w:p>
        </w:tc>
      </w:tr>
      <w:tr w:rsidR="00B42355" w:rsidRPr="00444C70" w14:paraId="54D6C037" w14:textId="77777777" w:rsidTr="008A7EC2">
        <w:trPr>
          <w:cantSplit/>
          <w:jc w:val="center"/>
        </w:trPr>
        <w:tc>
          <w:tcPr>
            <w:tcW w:w="1055" w:type="pct"/>
          </w:tcPr>
          <w:p w14:paraId="403CF717" w14:textId="77777777" w:rsidR="00B42355" w:rsidRPr="00444C70" w:rsidRDefault="00B42355" w:rsidP="008A7EC2">
            <w:pPr>
              <w:rPr>
                <w:rFonts w:cs="Calibri"/>
                <w:sz w:val="16"/>
                <w:szCs w:val="16"/>
              </w:rPr>
            </w:pPr>
          </w:p>
        </w:tc>
        <w:tc>
          <w:tcPr>
            <w:tcW w:w="1161" w:type="pct"/>
            <w:shd w:val="clear" w:color="auto" w:fill="C00000"/>
          </w:tcPr>
          <w:p w14:paraId="7DDFFFB3"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156167C5"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0AACFB6D" w14:textId="77777777" w:rsidTr="008A7EC2">
        <w:trPr>
          <w:cantSplit/>
          <w:jc w:val="center"/>
        </w:trPr>
        <w:tc>
          <w:tcPr>
            <w:tcW w:w="1055" w:type="pct"/>
          </w:tcPr>
          <w:p w14:paraId="4D98DB0A" w14:textId="77777777" w:rsidR="00B42355" w:rsidRPr="00444C70" w:rsidRDefault="00B42355" w:rsidP="008A7EC2">
            <w:pPr>
              <w:pStyle w:val="TableText"/>
            </w:pPr>
          </w:p>
        </w:tc>
        <w:tc>
          <w:tcPr>
            <w:tcW w:w="1161" w:type="pct"/>
            <w:shd w:val="clear" w:color="auto" w:fill="auto"/>
          </w:tcPr>
          <w:p w14:paraId="7C17FF66" w14:textId="77777777" w:rsidR="00B42355" w:rsidRPr="00444C70" w:rsidRDefault="00B42355" w:rsidP="008A7EC2">
            <w:pPr>
              <w:pStyle w:val="TableText"/>
            </w:pPr>
            <w:r w:rsidRPr="00444C70">
              <w:t>version</w:t>
            </w:r>
          </w:p>
        </w:tc>
        <w:tc>
          <w:tcPr>
            <w:tcW w:w="2783" w:type="pct"/>
            <w:shd w:val="clear" w:color="auto" w:fill="auto"/>
          </w:tcPr>
          <w:p w14:paraId="3FADD40E" w14:textId="77777777" w:rsidR="00B42355" w:rsidRPr="00444C70" w:rsidRDefault="00B42355" w:rsidP="008A7EC2">
            <w:pPr>
              <w:pStyle w:val="TableText"/>
            </w:pPr>
            <w:r w:rsidRPr="00444C70">
              <w:t>Version SHALL be 3 (value is 2) as extensions are used in this specification.</w:t>
            </w:r>
          </w:p>
        </w:tc>
      </w:tr>
      <w:tr w:rsidR="00B42355" w:rsidRPr="00444C70" w14:paraId="08B5BB54" w14:textId="77777777" w:rsidTr="008A7EC2">
        <w:trPr>
          <w:cantSplit/>
          <w:jc w:val="center"/>
        </w:trPr>
        <w:tc>
          <w:tcPr>
            <w:tcW w:w="1055" w:type="pct"/>
          </w:tcPr>
          <w:p w14:paraId="29362C03" w14:textId="77777777" w:rsidR="00B42355" w:rsidRPr="00444C70" w:rsidRDefault="00B42355" w:rsidP="008A7EC2">
            <w:pPr>
              <w:pStyle w:val="TableText"/>
            </w:pPr>
          </w:p>
        </w:tc>
        <w:tc>
          <w:tcPr>
            <w:tcW w:w="1161" w:type="pct"/>
            <w:shd w:val="clear" w:color="auto" w:fill="auto"/>
          </w:tcPr>
          <w:p w14:paraId="1E433766" w14:textId="77777777" w:rsidR="00B42355" w:rsidRPr="00444C70" w:rsidRDefault="00B42355" w:rsidP="008A7EC2">
            <w:pPr>
              <w:pStyle w:val="TableText"/>
            </w:pPr>
            <w:r w:rsidRPr="00444C70">
              <w:t>serialNumber</w:t>
            </w:r>
          </w:p>
        </w:tc>
        <w:tc>
          <w:tcPr>
            <w:tcW w:w="2783" w:type="pct"/>
            <w:shd w:val="clear" w:color="auto" w:fill="auto"/>
          </w:tcPr>
          <w:p w14:paraId="13B10266"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11A28AED" w14:textId="77777777" w:rsidTr="008A7EC2">
        <w:trPr>
          <w:cantSplit/>
          <w:jc w:val="center"/>
        </w:trPr>
        <w:tc>
          <w:tcPr>
            <w:tcW w:w="1055" w:type="pct"/>
          </w:tcPr>
          <w:p w14:paraId="3EE048CD" w14:textId="77777777" w:rsidR="00B42355" w:rsidRPr="00444C70" w:rsidRDefault="00B42355" w:rsidP="008A7EC2">
            <w:pPr>
              <w:pStyle w:val="TableText"/>
            </w:pPr>
          </w:p>
        </w:tc>
        <w:tc>
          <w:tcPr>
            <w:tcW w:w="1161" w:type="pct"/>
            <w:shd w:val="clear" w:color="auto" w:fill="auto"/>
          </w:tcPr>
          <w:p w14:paraId="3D55BEA8" w14:textId="77777777" w:rsidR="00B42355" w:rsidRPr="00444C70" w:rsidRDefault="00B42355" w:rsidP="008A7EC2">
            <w:pPr>
              <w:pStyle w:val="TableText"/>
            </w:pPr>
            <w:r w:rsidRPr="00444C70">
              <w:t>signature</w:t>
            </w:r>
          </w:p>
        </w:tc>
        <w:tc>
          <w:tcPr>
            <w:tcW w:w="2783" w:type="pct"/>
            <w:shd w:val="clear" w:color="auto" w:fill="auto"/>
          </w:tcPr>
          <w:p w14:paraId="1D80193C" w14:textId="77777777" w:rsidR="00B42355" w:rsidRPr="00444C70" w:rsidRDefault="00B42355" w:rsidP="008A7EC2">
            <w:pPr>
              <w:pStyle w:val="TableText"/>
            </w:pPr>
            <w:r w:rsidRPr="00444C70">
              <w:t>Contains the algorithm identifier used by the issuer to compute the value of the field 'signatureValue'.</w:t>
            </w:r>
          </w:p>
          <w:p w14:paraId="5654E358"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36638D7" w14:textId="77777777" w:rsidTr="008A7EC2">
        <w:trPr>
          <w:cantSplit/>
          <w:jc w:val="center"/>
        </w:trPr>
        <w:tc>
          <w:tcPr>
            <w:tcW w:w="1055" w:type="pct"/>
          </w:tcPr>
          <w:p w14:paraId="23B8656A" w14:textId="77777777" w:rsidR="00B42355" w:rsidRPr="00444C70" w:rsidRDefault="00B42355" w:rsidP="008A7EC2">
            <w:pPr>
              <w:pStyle w:val="TableText"/>
            </w:pPr>
          </w:p>
        </w:tc>
        <w:tc>
          <w:tcPr>
            <w:tcW w:w="1161" w:type="pct"/>
            <w:shd w:val="clear" w:color="auto" w:fill="auto"/>
          </w:tcPr>
          <w:p w14:paraId="741759A3" w14:textId="77777777" w:rsidR="00B42355" w:rsidRPr="00444C70" w:rsidRDefault="00B42355" w:rsidP="008A7EC2">
            <w:pPr>
              <w:pStyle w:val="TableText"/>
            </w:pPr>
            <w:r w:rsidRPr="00444C70">
              <w:t>issuer</w:t>
            </w:r>
          </w:p>
        </w:tc>
        <w:tc>
          <w:tcPr>
            <w:tcW w:w="2783" w:type="pct"/>
            <w:shd w:val="clear" w:color="auto" w:fill="auto"/>
          </w:tcPr>
          <w:p w14:paraId="3ED6C304" w14:textId="77777777" w:rsidR="00B42355" w:rsidRPr="00444C70" w:rsidRDefault="00B42355" w:rsidP="008A7EC2">
            <w:pPr>
              <w:pStyle w:val="TableText"/>
            </w:pPr>
            <w:r w:rsidRPr="00444C70">
              <w:t>Distinguished Name of the GSMA CI that has signed the EUM Certificate.</w:t>
            </w:r>
          </w:p>
          <w:p w14:paraId="50045395" w14:textId="77777777" w:rsidR="00B42355" w:rsidRPr="00444C70" w:rsidRDefault="00B42355" w:rsidP="008A7EC2">
            <w:pPr>
              <w:pStyle w:val="TableText"/>
            </w:pPr>
            <w:r w:rsidRPr="00444C70">
              <w:t>Ex</w:t>
            </w:r>
            <w:r>
              <w:t>a</w:t>
            </w:r>
            <w:r w:rsidRPr="00444C70">
              <w:t>mple of CI DN:</w:t>
            </w:r>
          </w:p>
          <w:p w14:paraId="510760E1" w14:textId="77777777" w:rsidR="00B42355" w:rsidRPr="00444C70" w:rsidRDefault="00B42355" w:rsidP="008A7EC2">
            <w:pPr>
              <w:pStyle w:val="TableText"/>
              <w:rPr>
                <w:sz w:val="16"/>
                <w:szCs w:val="16"/>
              </w:rPr>
            </w:pPr>
            <w:r w:rsidRPr="00444C70">
              <w:rPr>
                <w:sz w:val="16"/>
                <w:szCs w:val="16"/>
              </w:rPr>
              <w:t xml:space="preserve">cn = </w:t>
            </w:r>
            <w:r>
              <w:rPr>
                <w:sz w:val="16"/>
                <w:szCs w:val="16"/>
              </w:rPr>
              <w:t>GSMA</w:t>
            </w:r>
            <w:r w:rsidRPr="00444C70">
              <w:rPr>
                <w:sz w:val="16"/>
                <w:szCs w:val="16"/>
              </w:rPr>
              <w:t xml:space="preserve"> Class 3 Public Primary Certification Authority</w:t>
            </w:r>
          </w:p>
          <w:p w14:paraId="231C8B34" w14:textId="77777777" w:rsidR="00B42355" w:rsidRPr="00444C70" w:rsidRDefault="00B42355" w:rsidP="008A7EC2">
            <w:pPr>
              <w:pStyle w:val="TableText"/>
              <w:rPr>
                <w:sz w:val="16"/>
                <w:szCs w:val="16"/>
              </w:rPr>
            </w:pPr>
            <w:r w:rsidRPr="00444C70">
              <w:rPr>
                <w:sz w:val="16"/>
                <w:szCs w:val="16"/>
              </w:rPr>
              <w:t xml:space="preserve">ou = </w:t>
            </w:r>
            <w:r>
              <w:rPr>
                <w:sz w:val="16"/>
                <w:szCs w:val="16"/>
              </w:rPr>
              <w:t>GSMA</w:t>
            </w:r>
            <w:r w:rsidRPr="00444C70">
              <w:rPr>
                <w:sz w:val="16"/>
                <w:szCs w:val="16"/>
              </w:rPr>
              <w:t xml:space="preserve"> Trust Network</w:t>
            </w:r>
          </w:p>
          <w:p w14:paraId="19152036" w14:textId="77777777" w:rsidR="00B42355" w:rsidRPr="00444C70" w:rsidRDefault="00B42355" w:rsidP="008A7EC2">
            <w:pPr>
              <w:pStyle w:val="TableText"/>
              <w:rPr>
                <w:sz w:val="16"/>
                <w:szCs w:val="16"/>
              </w:rPr>
            </w:pPr>
            <w:r w:rsidRPr="00444C70">
              <w:rPr>
                <w:sz w:val="16"/>
                <w:szCs w:val="16"/>
              </w:rPr>
              <w:t xml:space="preserve">o = </w:t>
            </w:r>
            <w:r>
              <w:rPr>
                <w:sz w:val="16"/>
                <w:szCs w:val="16"/>
              </w:rPr>
              <w:t>GSMA</w:t>
            </w:r>
          </w:p>
          <w:p w14:paraId="5A8174AF" w14:textId="77777777" w:rsidR="00B42355" w:rsidRPr="00444C70" w:rsidRDefault="00B42355" w:rsidP="008A7EC2">
            <w:pPr>
              <w:pStyle w:val="NormalParagraph"/>
              <w:rPr>
                <w:sz w:val="16"/>
                <w:szCs w:val="16"/>
              </w:rPr>
            </w:pPr>
            <w:r w:rsidRPr="00444C70">
              <w:rPr>
                <w:sz w:val="16"/>
                <w:szCs w:val="16"/>
              </w:rPr>
              <w:t>c = U</w:t>
            </w:r>
            <w:r>
              <w:rPr>
                <w:sz w:val="16"/>
                <w:szCs w:val="16"/>
              </w:rPr>
              <w:t>K</w:t>
            </w:r>
          </w:p>
        </w:tc>
      </w:tr>
      <w:tr w:rsidR="00B42355" w:rsidRPr="00444C70" w14:paraId="47432E3F" w14:textId="77777777" w:rsidTr="008A7EC2">
        <w:trPr>
          <w:cantSplit/>
          <w:jc w:val="center"/>
        </w:trPr>
        <w:tc>
          <w:tcPr>
            <w:tcW w:w="1055" w:type="pct"/>
          </w:tcPr>
          <w:p w14:paraId="739F4CB8" w14:textId="77777777" w:rsidR="00B42355" w:rsidRPr="00444C70" w:rsidRDefault="00B42355" w:rsidP="008A7EC2">
            <w:pPr>
              <w:pStyle w:val="TableText"/>
            </w:pPr>
          </w:p>
        </w:tc>
        <w:tc>
          <w:tcPr>
            <w:tcW w:w="1161" w:type="pct"/>
            <w:shd w:val="clear" w:color="auto" w:fill="auto"/>
          </w:tcPr>
          <w:p w14:paraId="414F2D06" w14:textId="77777777" w:rsidR="00B42355" w:rsidRPr="00444C70" w:rsidRDefault="00B42355" w:rsidP="008A7EC2">
            <w:pPr>
              <w:pStyle w:val="TableText"/>
            </w:pPr>
            <w:r w:rsidRPr="00444C70">
              <w:t>validity</w:t>
            </w:r>
          </w:p>
        </w:tc>
        <w:tc>
          <w:tcPr>
            <w:tcW w:w="2783" w:type="pct"/>
            <w:shd w:val="clear" w:color="auto" w:fill="auto"/>
          </w:tcPr>
          <w:p w14:paraId="157F1487" w14:textId="77777777" w:rsidR="00B42355" w:rsidRPr="00444C70" w:rsidRDefault="00B42355" w:rsidP="008A7EC2">
            <w:pPr>
              <w:pStyle w:val="TableText"/>
            </w:pPr>
            <w:r w:rsidRPr="00444C70">
              <w:t xml:space="preserve">Validity period of the </w:t>
            </w:r>
            <w:r>
              <w:t>c</w:t>
            </w:r>
            <w:r w:rsidRPr="00444C70">
              <w:t>ertificate. Period whe</w:t>
            </w:r>
            <w:r>
              <w:t>n</w:t>
            </w:r>
            <w:r w:rsidRPr="00444C70">
              <w:t xml:space="preserve"> the EUM is allowed to issue eUICC Certificates.</w:t>
            </w:r>
            <w:r>
              <w:t xml:space="preserve"> As defined in GSMA PRD SGP.14 [45].</w:t>
            </w:r>
          </w:p>
        </w:tc>
      </w:tr>
      <w:tr w:rsidR="00B42355" w:rsidRPr="00F64039" w14:paraId="37B0710A" w14:textId="77777777" w:rsidTr="008A7EC2">
        <w:trPr>
          <w:cantSplit/>
          <w:jc w:val="center"/>
        </w:trPr>
        <w:tc>
          <w:tcPr>
            <w:tcW w:w="1055" w:type="pct"/>
          </w:tcPr>
          <w:p w14:paraId="7752115B" w14:textId="77777777" w:rsidR="00B42355" w:rsidRPr="00444C70" w:rsidRDefault="00B42355" w:rsidP="008A7EC2">
            <w:pPr>
              <w:pStyle w:val="TableText"/>
            </w:pPr>
          </w:p>
        </w:tc>
        <w:tc>
          <w:tcPr>
            <w:tcW w:w="1161" w:type="pct"/>
            <w:shd w:val="clear" w:color="auto" w:fill="auto"/>
          </w:tcPr>
          <w:p w14:paraId="2270D489" w14:textId="77777777" w:rsidR="00B42355" w:rsidRPr="00444C70" w:rsidRDefault="00B42355" w:rsidP="008A7EC2">
            <w:pPr>
              <w:pStyle w:val="TableText"/>
            </w:pPr>
            <w:r w:rsidRPr="00444C70">
              <w:t>subject</w:t>
            </w:r>
          </w:p>
        </w:tc>
        <w:tc>
          <w:tcPr>
            <w:tcW w:w="2783" w:type="pct"/>
            <w:shd w:val="clear" w:color="auto" w:fill="auto"/>
          </w:tcPr>
          <w:p w14:paraId="5D9644A3" w14:textId="77777777" w:rsidR="00B42355" w:rsidRPr="00444C70" w:rsidRDefault="00B42355" w:rsidP="008A7EC2">
            <w:pPr>
              <w:pStyle w:val="TableText"/>
            </w:pPr>
            <w:r w:rsidRPr="00444C70">
              <w:t>Distinguished Name of the EUM. It SHALL include at least 'organization' and 'commonName' attributes.</w:t>
            </w:r>
          </w:p>
          <w:p w14:paraId="68D41C3F" w14:textId="77777777" w:rsidR="00B42355" w:rsidRPr="00444C70" w:rsidRDefault="00B42355" w:rsidP="008A7EC2">
            <w:pPr>
              <w:pStyle w:val="TableText"/>
            </w:pPr>
            <w:r w:rsidRPr="00444C70">
              <w:t>Example of EUM DN:</w:t>
            </w:r>
          </w:p>
          <w:p w14:paraId="2C4C8078" w14:textId="77777777" w:rsidR="00B42355" w:rsidRPr="00444C70" w:rsidRDefault="00B42355" w:rsidP="008A7EC2">
            <w:pPr>
              <w:pStyle w:val="TableText"/>
            </w:pPr>
            <w:r w:rsidRPr="00444C70">
              <w:rPr>
                <w:sz w:val="16"/>
                <w:szCs w:val="16"/>
              </w:rPr>
              <w:t xml:space="preserve">c = </w:t>
            </w:r>
            <w:r>
              <w:rPr>
                <w:sz w:val="16"/>
                <w:szCs w:val="16"/>
              </w:rPr>
              <w:t>US</w:t>
            </w:r>
          </w:p>
          <w:p w14:paraId="0DE93E6F" w14:textId="77777777" w:rsidR="00B42355" w:rsidRPr="00444C70" w:rsidRDefault="00B42355" w:rsidP="008A7EC2">
            <w:pPr>
              <w:pStyle w:val="TableText"/>
              <w:rPr>
                <w:sz w:val="16"/>
                <w:szCs w:val="16"/>
              </w:rPr>
            </w:pPr>
            <w:r w:rsidRPr="00444C70">
              <w:rPr>
                <w:sz w:val="16"/>
                <w:szCs w:val="16"/>
              </w:rPr>
              <w:t xml:space="preserve">l = </w:t>
            </w:r>
            <w:r>
              <w:rPr>
                <w:sz w:val="16"/>
                <w:szCs w:val="16"/>
              </w:rPr>
              <w:t>New York</w:t>
            </w:r>
          </w:p>
          <w:p w14:paraId="480CDCB3"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p>
          <w:p w14:paraId="307B9798" w14:textId="77777777" w:rsidR="00B42355" w:rsidRPr="00444C70" w:rsidRDefault="00B42355" w:rsidP="008A7EC2">
            <w:pPr>
              <w:pStyle w:val="TableText"/>
              <w:rPr>
                <w:sz w:val="16"/>
                <w:szCs w:val="16"/>
              </w:rPr>
            </w:pPr>
            <w:r w:rsidRPr="00444C70">
              <w:rPr>
                <w:sz w:val="16"/>
                <w:szCs w:val="16"/>
              </w:rPr>
              <w:t xml:space="preserve">cn = </w:t>
            </w:r>
            <w:r>
              <w:rPr>
                <w:sz w:val="16"/>
                <w:szCs w:val="16"/>
              </w:rPr>
              <w:t>ACME</w:t>
            </w:r>
            <w:r w:rsidRPr="00444C70">
              <w:rPr>
                <w:sz w:val="16"/>
                <w:szCs w:val="16"/>
              </w:rPr>
              <w:t xml:space="preserve"> Public CA </w:t>
            </w:r>
          </w:p>
          <w:p w14:paraId="10737086" w14:textId="77777777" w:rsidR="00B42355" w:rsidRPr="001E3589" w:rsidRDefault="00B42355" w:rsidP="008A7EC2">
            <w:pPr>
              <w:pStyle w:val="TableText"/>
              <w:rPr>
                <w:lang w:val="it-IT"/>
              </w:rPr>
            </w:pPr>
            <w:r w:rsidRPr="001E3589">
              <w:rPr>
                <w:sz w:val="16"/>
                <w:szCs w:val="16"/>
                <w:lang w:val="it-IT"/>
              </w:rPr>
              <w:t>e = admin.pki@acme.com</w:t>
            </w:r>
          </w:p>
        </w:tc>
      </w:tr>
      <w:tr w:rsidR="00B42355" w:rsidRPr="00444C70" w14:paraId="7935BDEC" w14:textId="77777777" w:rsidTr="008A7EC2">
        <w:trPr>
          <w:cantSplit/>
          <w:jc w:val="center"/>
        </w:trPr>
        <w:tc>
          <w:tcPr>
            <w:tcW w:w="1055" w:type="pct"/>
          </w:tcPr>
          <w:p w14:paraId="06ED547E" w14:textId="77777777" w:rsidR="00B42355" w:rsidRPr="001E3589" w:rsidRDefault="00B42355" w:rsidP="008A7EC2">
            <w:pPr>
              <w:pStyle w:val="TableText"/>
              <w:rPr>
                <w:lang w:val="it-IT"/>
              </w:rPr>
            </w:pPr>
          </w:p>
        </w:tc>
        <w:tc>
          <w:tcPr>
            <w:tcW w:w="1161" w:type="pct"/>
            <w:shd w:val="clear" w:color="auto" w:fill="auto"/>
          </w:tcPr>
          <w:p w14:paraId="59CF20AA" w14:textId="77777777" w:rsidR="00B42355" w:rsidRPr="00444C70" w:rsidRDefault="00B42355" w:rsidP="008A7EC2">
            <w:pPr>
              <w:pStyle w:val="TableText"/>
            </w:pPr>
            <w:r w:rsidRPr="00444C70">
              <w:t>subjectPublicKeyInfo</w:t>
            </w:r>
          </w:p>
        </w:tc>
        <w:tc>
          <w:tcPr>
            <w:tcW w:w="2783" w:type="pct"/>
            <w:shd w:val="clear" w:color="auto" w:fill="auto"/>
          </w:tcPr>
          <w:p w14:paraId="7A25111E" w14:textId="77777777" w:rsidR="00B42355" w:rsidRPr="00444C70" w:rsidRDefault="00B42355" w:rsidP="008A7EC2">
            <w:pPr>
              <w:pStyle w:val="TableText"/>
            </w:pPr>
            <w:r w:rsidRPr="00444C70">
              <w:t>Contains the algorithm identifier, parameters and public key value.</w:t>
            </w:r>
          </w:p>
          <w:p w14:paraId="7B0E934C"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08D37162" w14:textId="77777777" w:rsidTr="008A7EC2">
        <w:trPr>
          <w:cantSplit/>
          <w:jc w:val="center"/>
        </w:trPr>
        <w:tc>
          <w:tcPr>
            <w:tcW w:w="1055" w:type="pct"/>
          </w:tcPr>
          <w:p w14:paraId="1DC3F58E" w14:textId="77777777" w:rsidR="00B42355" w:rsidRPr="00444C70" w:rsidRDefault="00B42355" w:rsidP="008A7EC2">
            <w:pPr>
              <w:pStyle w:val="TableText"/>
            </w:pPr>
          </w:p>
        </w:tc>
        <w:tc>
          <w:tcPr>
            <w:tcW w:w="1161" w:type="pct"/>
            <w:shd w:val="clear" w:color="auto" w:fill="auto"/>
          </w:tcPr>
          <w:p w14:paraId="01B014F1" w14:textId="77777777" w:rsidR="00B42355" w:rsidRPr="00444C70" w:rsidRDefault="00B42355" w:rsidP="008A7EC2">
            <w:pPr>
              <w:pStyle w:val="TableText"/>
            </w:pPr>
            <w:r w:rsidRPr="00444C70">
              <w:t>extensions</w:t>
            </w:r>
          </w:p>
        </w:tc>
        <w:tc>
          <w:tcPr>
            <w:tcW w:w="2783" w:type="pct"/>
            <w:shd w:val="clear" w:color="auto" w:fill="auto"/>
          </w:tcPr>
          <w:p w14:paraId="5B20188C"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795A9923" w14:textId="77777777" w:rsidR="00B42355" w:rsidRPr="00444C70" w:rsidRDefault="00B42355" w:rsidP="008A7EC2">
            <w:pPr>
              <w:pStyle w:val="TableText"/>
            </w:pPr>
            <w:r w:rsidRPr="00444C70">
              <w:t>extnID = id-ce-authorityKeyIdentifier</w:t>
            </w:r>
          </w:p>
          <w:p w14:paraId="23B1C23C" w14:textId="77777777" w:rsidR="00B42355" w:rsidRPr="00444C70" w:rsidRDefault="00B42355" w:rsidP="008A7EC2">
            <w:pPr>
              <w:pStyle w:val="TableText"/>
            </w:pPr>
            <w:r w:rsidRPr="00444C70">
              <w:t xml:space="preserve">critical = </w:t>
            </w:r>
            <w:r>
              <w:t>false</w:t>
            </w:r>
          </w:p>
          <w:p w14:paraId="75754EA3" w14:textId="77777777" w:rsidR="00B42355" w:rsidRPr="00444C70" w:rsidRDefault="00B42355" w:rsidP="008A7EC2">
            <w:pPr>
              <w:pStyle w:val="TableText"/>
            </w:pPr>
            <w:r w:rsidRPr="00444C70">
              <w:t>extnValue = keyIdentifier [0]</w:t>
            </w:r>
          </w:p>
          <w:p w14:paraId="3056B110" w14:textId="77777777" w:rsidR="00B42355" w:rsidRPr="00444C70" w:rsidRDefault="00B42355" w:rsidP="008A7EC2">
            <w:pPr>
              <w:pStyle w:val="TableText"/>
            </w:pPr>
            <w:r w:rsidRPr="00444C70">
              <w:t xml:space="preserve">To identify the PK.CI.ECDSA that has to be used to verify this </w:t>
            </w:r>
            <w:r>
              <w:t>c</w:t>
            </w:r>
            <w:r w:rsidRPr="00444C70">
              <w:t>ertificate.</w:t>
            </w:r>
          </w:p>
        </w:tc>
      </w:tr>
      <w:tr w:rsidR="00B42355" w:rsidRPr="00444C70" w14:paraId="74BE42E9" w14:textId="77777777" w:rsidTr="008A7EC2">
        <w:trPr>
          <w:cantSplit/>
          <w:jc w:val="center"/>
        </w:trPr>
        <w:tc>
          <w:tcPr>
            <w:tcW w:w="1055" w:type="pct"/>
          </w:tcPr>
          <w:p w14:paraId="32B1636A" w14:textId="77777777" w:rsidR="00B42355" w:rsidRPr="00444C70" w:rsidRDefault="00B42355" w:rsidP="008A7EC2">
            <w:pPr>
              <w:pStyle w:val="TableText"/>
            </w:pPr>
          </w:p>
        </w:tc>
        <w:tc>
          <w:tcPr>
            <w:tcW w:w="1161" w:type="pct"/>
            <w:shd w:val="clear" w:color="auto" w:fill="auto"/>
          </w:tcPr>
          <w:p w14:paraId="5A3FB6CB" w14:textId="77777777" w:rsidR="00B42355" w:rsidRPr="00444C70" w:rsidRDefault="00B42355" w:rsidP="008A7EC2">
            <w:pPr>
              <w:pStyle w:val="TableText"/>
            </w:pPr>
          </w:p>
        </w:tc>
        <w:tc>
          <w:tcPr>
            <w:tcW w:w="2783" w:type="pct"/>
            <w:shd w:val="clear" w:color="auto" w:fill="auto"/>
          </w:tcPr>
          <w:p w14:paraId="5954690E"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64F19BA" w14:textId="77777777" w:rsidR="00B42355" w:rsidRPr="00444C70" w:rsidRDefault="00B42355" w:rsidP="008A7EC2">
            <w:pPr>
              <w:pStyle w:val="TableText"/>
            </w:pPr>
            <w:r w:rsidRPr="00444C70">
              <w:t>extnID = id-ce- subjectKeyIdentifier</w:t>
            </w:r>
          </w:p>
          <w:p w14:paraId="739AADAA" w14:textId="77777777" w:rsidR="00B42355" w:rsidRPr="00444C70" w:rsidRDefault="00B42355" w:rsidP="008A7EC2">
            <w:pPr>
              <w:pStyle w:val="TableText"/>
            </w:pPr>
            <w:r w:rsidRPr="00444C70">
              <w:t xml:space="preserve">critical = </w:t>
            </w:r>
            <w:r>
              <w:t>false</w:t>
            </w:r>
          </w:p>
          <w:p w14:paraId="10053C56" w14:textId="77777777" w:rsidR="00B42355" w:rsidRPr="00444C70" w:rsidRDefault="00B42355" w:rsidP="008A7EC2">
            <w:pPr>
              <w:pStyle w:val="TableText"/>
            </w:pPr>
            <w:r w:rsidRPr="00444C70">
              <w:t>extnValue = keyIdentifier [0]</w:t>
            </w:r>
          </w:p>
          <w:p w14:paraId="33E8602C" w14:textId="77777777" w:rsidR="00B42355" w:rsidRPr="00444C70" w:rsidRDefault="00B42355" w:rsidP="008A7EC2">
            <w:pPr>
              <w:pStyle w:val="TableText"/>
            </w:pPr>
            <w:r w:rsidRPr="00444C70">
              <w:t xml:space="preserve">Contains the identifier of the PK.EUM.ECDSA bound in this </w:t>
            </w:r>
            <w:r>
              <w:t>c</w:t>
            </w:r>
            <w:r w:rsidRPr="00444C70">
              <w:t>ertificate.</w:t>
            </w:r>
          </w:p>
        </w:tc>
      </w:tr>
      <w:tr w:rsidR="00B42355" w:rsidRPr="00444C70" w14:paraId="08F2D0D6" w14:textId="77777777" w:rsidTr="008A7EC2">
        <w:trPr>
          <w:cantSplit/>
          <w:jc w:val="center"/>
        </w:trPr>
        <w:tc>
          <w:tcPr>
            <w:tcW w:w="1055" w:type="pct"/>
          </w:tcPr>
          <w:p w14:paraId="4219D70F" w14:textId="77777777" w:rsidR="00B42355" w:rsidRPr="00444C70" w:rsidRDefault="00B42355" w:rsidP="008A7EC2">
            <w:pPr>
              <w:pStyle w:val="TableText"/>
            </w:pPr>
          </w:p>
        </w:tc>
        <w:tc>
          <w:tcPr>
            <w:tcW w:w="1161" w:type="pct"/>
            <w:shd w:val="clear" w:color="auto" w:fill="auto"/>
          </w:tcPr>
          <w:p w14:paraId="745C425F" w14:textId="77777777" w:rsidR="00B42355" w:rsidRPr="00444C70" w:rsidRDefault="00B42355" w:rsidP="008A7EC2">
            <w:pPr>
              <w:pStyle w:val="TableText"/>
            </w:pPr>
          </w:p>
        </w:tc>
        <w:tc>
          <w:tcPr>
            <w:tcW w:w="2783" w:type="pct"/>
            <w:shd w:val="clear" w:color="auto" w:fill="auto"/>
          </w:tcPr>
          <w:p w14:paraId="126B343F" w14:textId="77777777" w:rsidR="00B42355" w:rsidRPr="00444C70" w:rsidRDefault="00B42355" w:rsidP="008A7EC2">
            <w:pPr>
              <w:pStyle w:val="TableText"/>
            </w:pPr>
            <w:r w:rsidRPr="00444C70">
              <w:t>Extension for Key usage (</w:t>
            </w:r>
            <w:r>
              <w:t xml:space="preserve">RFC 5280 </w:t>
            </w:r>
            <w:r w:rsidRPr="00444C70">
              <w:t>[17] section 4.2.1.3):</w:t>
            </w:r>
          </w:p>
          <w:p w14:paraId="35C00092" w14:textId="77777777" w:rsidR="00B42355" w:rsidRPr="00444C70" w:rsidRDefault="00B42355" w:rsidP="008A7EC2">
            <w:pPr>
              <w:pStyle w:val="TableText"/>
            </w:pPr>
            <w:r w:rsidRPr="00444C70">
              <w:t>extnID = id-ce-keyUsage</w:t>
            </w:r>
          </w:p>
          <w:p w14:paraId="21E2B6E9" w14:textId="77777777" w:rsidR="00B42355" w:rsidRPr="00444C70" w:rsidRDefault="00B42355" w:rsidP="008A7EC2">
            <w:pPr>
              <w:pStyle w:val="TableText"/>
            </w:pPr>
            <w:r w:rsidRPr="00444C70">
              <w:t>critical = true</w:t>
            </w:r>
          </w:p>
          <w:p w14:paraId="118FC244" w14:textId="77777777" w:rsidR="00B42355" w:rsidRPr="00444C70" w:rsidRDefault="00B42355" w:rsidP="008A7EC2">
            <w:pPr>
              <w:pStyle w:val="TableText"/>
            </w:pPr>
            <w:r w:rsidRPr="00444C70">
              <w:t>extnValue = extnValue = {</w:t>
            </w:r>
          </w:p>
          <w:p w14:paraId="531C7854" w14:textId="77777777" w:rsidR="00B42355" w:rsidRPr="00444C70" w:rsidRDefault="00B42355" w:rsidP="008A7EC2">
            <w:pPr>
              <w:pStyle w:val="TableText"/>
            </w:pPr>
            <w:r w:rsidRPr="00444C70">
              <w:t xml:space="preserve">   keyCertSign  (5), --[Mandatory]</w:t>
            </w:r>
          </w:p>
          <w:p w14:paraId="06410F40" w14:textId="77777777" w:rsidR="00B42355" w:rsidRPr="00444C70" w:rsidRDefault="00B42355" w:rsidP="008A7EC2">
            <w:pPr>
              <w:pStyle w:val="TableText"/>
            </w:pPr>
            <w:r w:rsidRPr="00444C70">
              <w:t xml:space="preserve">   cRLSign(6) </w:t>
            </w:r>
            <w:r>
              <w:t>--</w:t>
            </w:r>
            <w:r w:rsidRPr="00444C70">
              <w:t>[Optional] }</w:t>
            </w:r>
          </w:p>
        </w:tc>
      </w:tr>
      <w:tr w:rsidR="00B42355" w:rsidRPr="00444C70" w14:paraId="1EFBECD9" w14:textId="77777777" w:rsidTr="008A7EC2">
        <w:trPr>
          <w:cantSplit/>
          <w:jc w:val="center"/>
        </w:trPr>
        <w:tc>
          <w:tcPr>
            <w:tcW w:w="1055" w:type="pct"/>
          </w:tcPr>
          <w:p w14:paraId="66425943" w14:textId="77777777" w:rsidR="00B42355" w:rsidRPr="00444C70" w:rsidRDefault="00B42355" w:rsidP="008A7EC2">
            <w:pPr>
              <w:pStyle w:val="TableText"/>
            </w:pPr>
          </w:p>
        </w:tc>
        <w:tc>
          <w:tcPr>
            <w:tcW w:w="1161" w:type="pct"/>
            <w:shd w:val="clear" w:color="auto" w:fill="auto"/>
          </w:tcPr>
          <w:p w14:paraId="1A675009" w14:textId="77777777" w:rsidR="00B42355" w:rsidRPr="00444C70" w:rsidRDefault="00B42355" w:rsidP="008A7EC2">
            <w:pPr>
              <w:pStyle w:val="TableText"/>
            </w:pPr>
          </w:p>
        </w:tc>
        <w:tc>
          <w:tcPr>
            <w:tcW w:w="2783" w:type="pct"/>
            <w:shd w:val="clear" w:color="auto" w:fill="auto"/>
          </w:tcPr>
          <w:p w14:paraId="087623F1" w14:textId="77777777" w:rsidR="00B42355" w:rsidRPr="00444C70" w:rsidRDefault="00B42355" w:rsidP="008A7EC2">
            <w:pPr>
              <w:pStyle w:val="TableText"/>
            </w:pPr>
            <w:r w:rsidRPr="00444C70">
              <w:t>Extension for Certificate Policies (</w:t>
            </w:r>
            <w:r>
              <w:t xml:space="preserve">RFC 5280 </w:t>
            </w:r>
            <w:r w:rsidRPr="00444C70">
              <w:t>[17] section 4.2.1.4):</w:t>
            </w:r>
          </w:p>
          <w:p w14:paraId="374D90A5" w14:textId="77777777" w:rsidR="00B42355" w:rsidRPr="00444C70" w:rsidRDefault="00B42355" w:rsidP="008A7EC2">
            <w:pPr>
              <w:pStyle w:val="TableText"/>
            </w:pPr>
            <w:r w:rsidRPr="00444C70">
              <w:t>extnID = id-ce-certificatePolicies</w:t>
            </w:r>
          </w:p>
          <w:p w14:paraId="35B2D758" w14:textId="77777777" w:rsidR="00B42355" w:rsidRPr="00444C70" w:rsidRDefault="00B42355" w:rsidP="008A7EC2">
            <w:pPr>
              <w:pStyle w:val="TableText"/>
            </w:pPr>
            <w:r w:rsidRPr="00444C70">
              <w:t>critical = true</w:t>
            </w:r>
          </w:p>
          <w:p w14:paraId="28FC16CC" w14:textId="77777777" w:rsidR="00B42355" w:rsidRPr="00444C70" w:rsidRDefault="00B42355" w:rsidP="008A7EC2">
            <w:pPr>
              <w:pStyle w:val="TableText"/>
            </w:pPr>
            <w:r w:rsidRPr="00444C70">
              <w:t>extnValue = id-rspRole-eum (Annex H)</w:t>
            </w:r>
          </w:p>
          <w:p w14:paraId="6A03630E" w14:textId="77777777" w:rsidR="00B42355" w:rsidRPr="00444C70" w:rsidRDefault="00B42355" w:rsidP="008A7EC2">
            <w:pPr>
              <w:pStyle w:val="TableText"/>
            </w:pPr>
            <w:r w:rsidRPr="00444C70">
              <w:t xml:space="preserve">To indicate that this </w:t>
            </w:r>
            <w:r>
              <w:t xml:space="preserve">is </w:t>
            </w:r>
            <w:r w:rsidRPr="00444C70">
              <w:t>an EUM Certificate.</w:t>
            </w:r>
          </w:p>
        </w:tc>
      </w:tr>
      <w:tr w:rsidR="00B42355" w:rsidRPr="00444C70" w14:paraId="3464DC97" w14:textId="77777777" w:rsidTr="008A7EC2">
        <w:trPr>
          <w:cantSplit/>
          <w:jc w:val="center"/>
        </w:trPr>
        <w:tc>
          <w:tcPr>
            <w:tcW w:w="1055" w:type="pct"/>
          </w:tcPr>
          <w:p w14:paraId="41BA15BA" w14:textId="77777777" w:rsidR="00B42355" w:rsidRPr="00444C70" w:rsidRDefault="00B42355" w:rsidP="008A7EC2">
            <w:pPr>
              <w:pStyle w:val="TableText"/>
            </w:pPr>
          </w:p>
        </w:tc>
        <w:tc>
          <w:tcPr>
            <w:tcW w:w="1161" w:type="pct"/>
            <w:shd w:val="clear" w:color="auto" w:fill="auto"/>
          </w:tcPr>
          <w:p w14:paraId="1AE052B2" w14:textId="77777777" w:rsidR="00B42355" w:rsidRPr="00444C70" w:rsidRDefault="00B42355" w:rsidP="008A7EC2">
            <w:pPr>
              <w:pStyle w:val="TableText"/>
            </w:pPr>
          </w:p>
        </w:tc>
        <w:tc>
          <w:tcPr>
            <w:tcW w:w="2783" w:type="pct"/>
            <w:shd w:val="clear" w:color="auto" w:fill="auto"/>
          </w:tcPr>
          <w:p w14:paraId="2AD12D23" w14:textId="77777777" w:rsidR="00B42355" w:rsidRPr="00444C70" w:rsidRDefault="00B42355" w:rsidP="008A7EC2">
            <w:pPr>
              <w:pStyle w:val="TableText"/>
            </w:pPr>
            <w:r w:rsidRPr="00444C70">
              <w:t>Extension for subjectAltName (</w:t>
            </w:r>
            <w:r>
              <w:t xml:space="preserve">RFC 5280 </w:t>
            </w:r>
            <w:r w:rsidRPr="00444C70">
              <w:t>[17] section 4.2.1.6):</w:t>
            </w:r>
          </w:p>
          <w:p w14:paraId="35BD7394" w14:textId="77777777" w:rsidR="00B42355" w:rsidRPr="00444C70" w:rsidRDefault="00B42355" w:rsidP="008A7EC2">
            <w:pPr>
              <w:pStyle w:val="TableText"/>
            </w:pPr>
            <w:r w:rsidRPr="00444C70">
              <w:t>extnID = id-ce-subjectAltName</w:t>
            </w:r>
          </w:p>
          <w:p w14:paraId="4007C2C4" w14:textId="77777777" w:rsidR="00B42355" w:rsidRPr="00444C70" w:rsidRDefault="00B42355" w:rsidP="008A7EC2">
            <w:pPr>
              <w:pStyle w:val="TableText"/>
            </w:pPr>
            <w:r w:rsidRPr="00444C70">
              <w:t>critical = false</w:t>
            </w:r>
          </w:p>
          <w:p w14:paraId="04C7B66B" w14:textId="77777777" w:rsidR="00B42355" w:rsidRPr="00444C70" w:rsidRDefault="00B42355" w:rsidP="008A7EC2">
            <w:pPr>
              <w:pStyle w:val="TableText"/>
            </w:pPr>
            <w:r w:rsidRPr="00444C70">
              <w:t xml:space="preserve">extnValue = { </w:t>
            </w:r>
          </w:p>
          <w:p w14:paraId="7CADD8D8" w14:textId="77777777" w:rsidR="00B42355" w:rsidRPr="00444C70" w:rsidRDefault="00B42355" w:rsidP="008A7EC2">
            <w:pPr>
              <w:pStyle w:val="TableText"/>
            </w:pPr>
            <w:r w:rsidRPr="00444C70">
              <w:t xml:space="preserve">   registeredID (8) = EUM OID }</w:t>
            </w:r>
          </w:p>
        </w:tc>
      </w:tr>
      <w:tr w:rsidR="00B42355" w:rsidRPr="00444C70" w14:paraId="57896BF9" w14:textId="77777777" w:rsidTr="008A7EC2">
        <w:trPr>
          <w:cantSplit/>
          <w:jc w:val="center"/>
        </w:trPr>
        <w:tc>
          <w:tcPr>
            <w:tcW w:w="1055" w:type="pct"/>
          </w:tcPr>
          <w:p w14:paraId="1C6F6C18" w14:textId="77777777" w:rsidR="00B42355" w:rsidRPr="00444C70" w:rsidRDefault="00B42355" w:rsidP="008A7EC2">
            <w:pPr>
              <w:pStyle w:val="TableText"/>
            </w:pPr>
          </w:p>
        </w:tc>
        <w:tc>
          <w:tcPr>
            <w:tcW w:w="1161" w:type="pct"/>
            <w:shd w:val="clear" w:color="auto" w:fill="auto"/>
          </w:tcPr>
          <w:p w14:paraId="79928305" w14:textId="77777777" w:rsidR="00B42355" w:rsidRPr="00444C70" w:rsidRDefault="00B42355" w:rsidP="008A7EC2">
            <w:pPr>
              <w:pStyle w:val="TableText"/>
            </w:pPr>
          </w:p>
        </w:tc>
        <w:tc>
          <w:tcPr>
            <w:tcW w:w="2783" w:type="pct"/>
            <w:shd w:val="clear" w:color="auto" w:fill="auto"/>
          </w:tcPr>
          <w:p w14:paraId="04B960C3" w14:textId="77777777" w:rsidR="00B42355" w:rsidRPr="00444C70" w:rsidRDefault="00B42355" w:rsidP="008A7EC2">
            <w:pPr>
              <w:pStyle w:val="TableText"/>
            </w:pPr>
            <w:r w:rsidRPr="00444C70">
              <w:t>Extension for Basic Constraints (</w:t>
            </w:r>
            <w:r>
              <w:t xml:space="preserve">RFC 5280 </w:t>
            </w:r>
            <w:r w:rsidRPr="00444C70">
              <w:t>[17] section 4.2.1.9):</w:t>
            </w:r>
          </w:p>
          <w:p w14:paraId="56C1DBC0" w14:textId="77777777" w:rsidR="00B42355" w:rsidRPr="00444C70" w:rsidRDefault="00B42355" w:rsidP="008A7EC2">
            <w:pPr>
              <w:pStyle w:val="TableText"/>
            </w:pPr>
            <w:r w:rsidRPr="00444C70">
              <w:t>extnID = id-ce- basicConstraints</w:t>
            </w:r>
          </w:p>
          <w:p w14:paraId="66183674" w14:textId="77777777" w:rsidR="00B42355" w:rsidRPr="00444C70" w:rsidRDefault="00B42355" w:rsidP="008A7EC2">
            <w:pPr>
              <w:pStyle w:val="TableText"/>
            </w:pPr>
            <w:r w:rsidRPr="00444C70">
              <w:t>critical = true</w:t>
            </w:r>
          </w:p>
          <w:p w14:paraId="49EDFAF3" w14:textId="77777777" w:rsidR="00B42355" w:rsidRPr="00444C70" w:rsidRDefault="00B42355" w:rsidP="008A7EC2">
            <w:pPr>
              <w:pStyle w:val="TableText"/>
            </w:pPr>
            <w:r w:rsidRPr="00444C70">
              <w:t>extnValue = {</w:t>
            </w:r>
          </w:p>
          <w:p w14:paraId="49C10AF4" w14:textId="77777777" w:rsidR="00B42355" w:rsidRDefault="00B42355" w:rsidP="008A7EC2">
            <w:pPr>
              <w:pStyle w:val="TableText"/>
            </w:pPr>
            <w:r w:rsidRPr="00444C70">
              <w:t xml:space="preserve">   cA = true </w:t>
            </w:r>
          </w:p>
          <w:p w14:paraId="0DCE01D8" w14:textId="77777777" w:rsidR="00B42355" w:rsidRDefault="00B42355" w:rsidP="008A7EC2">
            <w:pPr>
              <w:pStyle w:val="TableText"/>
            </w:pPr>
            <w:r>
              <w:t xml:space="preserve">   </w:t>
            </w:r>
            <w:r w:rsidRPr="00CD54D3">
              <w:t>pathLenConstraint</w:t>
            </w:r>
            <w:r>
              <w:t xml:space="preserve"> = 0 </w:t>
            </w:r>
            <w:r w:rsidRPr="00444C70">
              <w:t>}</w:t>
            </w:r>
          </w:p>
          <w:p w14:paraId="33296EB9" w14:textId="77777777" w:rsidR="00B42355" w:rsidRPr="00444C70" w:rsidRDefault="00B42355" w:rsidP="008A7EC2">
            <w:pPr>
              <w:pStyle w:val="TableText"/>
            </w:pPr>
            <w:r>
              <w:t>To indicate that this certificate is a sub-ca limited to issue only "leaf" certificate for the eUICC.</w:t>
            </w:r>
          </w:p>
        </w:tc>
      </w:tr>
      <w:tr w:rsidR="00B42355" w:rsidRPr="00444C70" w14:paraId="27C1093A" w14:textId="77777777" w:rsidTr="008A7EC2">
        <w:trPr>
          <w:cantSplit/>
          <w:jc w:val="center"/>
        </w:trPr>
        <w:tc>
          <w:tcPr>
            <w:tcW w:w="1055" w:type="pct"/>
          </w:tcPr>
          <w:p w14:paraId="4E001536" w14:textId="77777777" w:rsidR="00B42355" w:rsidRPr="00444C70" w:rsidRDefault="00B42355" w:rsidP="008A7EC2">
            <w:pPr>
              <w:pStyle w:val="TableText"/>
            </w:pPr>
          </w:p>
        </w:tc>
        <w:tc>
          <w:tcPr>
            <w:tcW w:w="1161" w:type="pct"/>
            <w:shd w:val="clear" w:color="auto" w:fill="auto"/>
          </w:tcPr>
          <w:p w14:paraId="743A85B7" w14:textId="77777777" w:rsidR="00B42355" w:rsidRPr="00444C70" w:rsidRDefault="00B42355" w:rsidP="008A7EC2">
            <w:pPr>
              <w:pStyle w:val="TableText"/>
            </w:pPr>
          </w:p>
        </w:tc>
        <w:tc>
          <w:tcPr>
            <w:tcW w:w="2783" w:type="pct"/>
            <w:shd w:val="clear" w:color="auto" w:fill="auto"/>
          </w:tcPr>
          <w:p w14:paraId="0428BA2A"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297A9A53" w14:textId="77777777" w:rsidR="00B42355" w:rsidRPr="00444C70" w:rsidRDefault="00B42355" w:rsidP="008A7EC2">
            <w:pPr>
              <w:pStyle w:val="TableText"/>
            </w:pPr>
            <w:r w:rsidRPr="00444C70">
              <w:t>extnID = id-ce-</w:t>
            </w:r>
            <w:r w:rsidRPr="007E3AE1">
              <w:t>cRLDistributionPoints</w:t>
            </w:r>
          </w:p>
          <w:p w14:paraId="5F7F3D6A" w14:textId="77777777" w:rsidR="00B42355" w:rsidRPr="00444C70" w:rsidRDefault="00B42355" w:rsidP="008A7EC2">
            <w:pPr>
              <w:pStyle w:val="TableText"/>
            </w:pPr>
            <w:r w:rsidRPr="00444C70">
              <w:t xml:space="preserve">critical = </w:t>
            </w:r>
            <w:r>
              <w:t>false</w:t>
            </w:r>
          </w:p>
          <w:p w14:paraId="2F63EE7D" w14:textId="737CD21A"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D30768">
              <w:t>4.5.2.1.3</w:t>
            </w:r>
            <w:r>
              <w:fldChar w:fldCharType="end"/>
            </w:r>
          </w:p>
        </w:tc>
      </w:tr>
      <w:tr w:rsidR="00B42355" w:rsidRPr="00444C70" w14:paraId="2B7628E9" w14:textId="77777777" w:rsidTr="008A7EC2">
        <w:trPr>
          <w:cantSplit/>
          <w:jc w:val="center"/>
        </w:trPr>
        <w:tc>
          <w:tcPr>
            <w:tcW w:w="1055" w:type="pct"/>
          </w:tcPr>
          <w:p w14:paraId="338BCB6A" w14:textId="77777777" w:rsidR="00B42355" w:rsidRPr="00444C70" w:rsidRDefault="00B42355" w:rsidP="008A7EC2">
            <w:pPr>
              <w:pStyle w:val="TableText"/>
            </w:pPr>
          </w:p>
        </w:tc>
        <w:tc>
          <w:tcPr>
            <w:tcW w:w="1161" w:type="pct"/>
            <w:shd w:val="clear" w:color="auto" w:fill="auto"/>
          </w:tcPr>
          <w:p w14:paraId="15077714" w14:textId="77777777" w:rsidR="00B42355" w:rsidRPr="00444C70" w:rsidRDefault="00B42355" w:rsidP="008A7EC2">
            <w:pPr>
              <w:pStyle w:val="TableText"/>
            </w:pPr>
          </w:p>
        </w:tc>
        <w:tc>
          <w:tcPr>
            <w:tcW w:w="2783" w:type="pct"/>
            <w:shd w:val="clear" w:color="auto" w:fill="auto"/>
          </w:tcPr>
          <w:p w14:paraId="5A6FFE60" w14:textId="77777777" w:rsidR="00B42355" w:rsidRDefault="00B42355" w:rsidP="008A7EC2">
            <w:pPr>
              <w:pStyle w:val="TableText"/>
            </w:pPr>
            <w:r>
              <w:t xml:space="preserve">Extension for </w:t>
            </w:r>
            <w:r w:rsidRPr="004B57AA">
              <w:t>Name Constraints</w:t>
            </w:r>
            <w:r>
              <w:t xml:space="preserve"> (see RFC 5280 </w:t>
            </w:r>
            <w:r w:rsidRPr="00444C70">
              <w:t>[17] section 4.2.1.</w:t>
            </w:r>
            <w:r>
              <w:t>10)</w:t>
            </w:r>
          </w:p>
          <w:p w14:paraId="157E86FD" w14:textId="77777777" w:rsidR="00B42355" w:rsidRPr="00444C70" w:rsidRDefault="00B42355" w:rsidP="008A7EC2">
            <w:pPr>
              <w:pStyle w:val="TableText"/>
            </w:pPr>
            <w:r w:rsidRPr="00444C70">
              <w:t>extnID = id-ce-</w:t>
            </w:r>
            <w:r>
              <w:t>nameConstraints</w:t>
            </w:r>
          </w:p>
          <w:p w14:paraId="320D50C8" w14:textId="77777777" w:rsidR="00B42355" w:rsidRPr="00444C70" w:rsidRDefault="00B42355" w:rsidP="008A7EC2">
            <w:pPr>
              <w:pStyle w:val="TableText"/>
            </w:pPr>
            <w:r w:rsidRPr="00444C70">
              <w:t>critical = true</w:t>
            </w:r>
          </w:p>
          <w:p w14:paraId="43E0DD53" w14:textId="77777777" w:rsidR="00B42355" w:rsidRDefault="00B42355" w:rsidP="008A7EC2">
            <w:pPr>
              <w:pStyle w:val="TableText"/>
              <w:tabs>
                <w:tab w:val="left" w:pos="265"/>
                <w:tab w:val="left" w:pos="580"/>
                <w:tab w:val="left" w:pos="835"/>
                <w:tab w:val="left" w:pos="1165"/>
                <w:tab w:val="left" w:pos="1390"/>
                <w:tab w:val="left" w:pos="1735"/>
                <w:tab w:val="left" w:pos="1960"/>
              </w:tabs>
            </w:pPr>
            <w:r w:rsidRPr="00444C70">
              <w:t xml:space="preserve">extnValue </w:t>
            </w:r>
            <w:r w:rsidRPr="004B57AA">
              <w:t>NameConstraints</w:t>
            </w:r>
            <w:r>
              <w:t xml:space="preserve"> ::= {</w:t>
            </w:r>
          </w:p>
          <w:p w14:paraId="24979CB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rsidRPr="004B57AA">
              <w:t>permittedSubtrees</w:t>
            </w:r>
            <w:r>
              <w:t xml:space="preserve"> ::= {</w:t>
            </w:r>
          </w:p>
          <w:p w14:paraId="67649B21"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19A04218"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base directoryName : rdnSequence : {</w:t>
            </w:r>
          </w:p>
          <w:p w14:paraId="341444EC"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w:t>
            </w:r>
          </w:p>
          <w:p w14:paraId="08A4E00A"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r>
            <w:r>
              <w:tab/>
              <w:t>{</w:t>
            </w:r>
          </w:p>
          <w:p w14:paraId="38338BF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type { &lt;id-at-organizationName oid&gt; }</w:t>
            </w:r>
          </w:p>
          <w:p w14:paraId="2C8E572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value : &lt;organization name&gt;</w:t>
            </w:r>
          </w:p>
          <w:p w14:paraId="6BB16E3E"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0DF37E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5E6FC09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003BC1B1"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w:t>
            </w:r>
          </w:p>
          <w:p w14:paraId="0F824133"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 xml:space="preserve"> type { &lt; id-at-serialNumber  oid&gt; }</w:t>
            </w:r>
          </w:p>
          <w:p w14:paraId="130C0737"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value: &lt;iin&gt;</w:t>
            </w:r>
          </w:p>
          <w:p w14:paraId="4F7D87FA"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r>
            <w:r>
              <w:tab/>
              <w:t>}</w:t>
            </w:r>
          </w:p>
          <w:p w14:paraId="1DD65A4B"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w:t>
            </w:r>
          </w:p>
          <w:p w14:paraId="4352BE72" w14:textId="77777777" w:rsidR="00B42355" w:rsidRDefault="00B42355" w:rsidP="008A7EC2">
            <w:pPr>
              <w:pStyle w:val="TableText"/>
              <w:tabs>
                <w:tab w:val="left" w:pos="265"/>
                <w:tab w:val="left" w:pos="580"/>
                <w:tab w:val="left" w:pos="835"/>
                <w:tab w:val="left" w:pos="1165"/>
                <w:tab w:val="left" w:pos="1390"/>
                <w:tab w:val="left" w:pos="1735"/>
                <w:tab w:val="left" w:pos="1960"/>
              </w:tabs>
            </w:pPr>
            <w:r>
              <w:t xml:space="preserve">     </w:t>
            </w:r>
            <w:r>
              <w:tab/>
              <w:t xml:space="preserve">},         </w:t>
            </w:r>
          </w:p>
          <w:p w14:paraId="5860F507"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r>
            <w:r>
              <w:tab/>
              <w:t xml:space="preserve">minimum 0 </w:t>
            </w:r>
          </w:p>
          <w:p w14:paraId="1AA4F0A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 xml:space="preserve">} </w:t>
            </w:r>
          </w:p>
          <w:p w14:paraId="44B1DC3D" w14:textId="77777777" w:rsidR="00B42355" w:rsidRDefault="00B42355" w:rsidP="008A7EC2">
            <w:pPr>
              <w:pStyle w:val="TableText"/>
              <w:tabs>
                <w:tab w:val="left" w:pos="265"/>
                <w:tab w:val="left" w:pos="580"/>
                <w:tab w:val="left" w:pos="835"/>
                <w:tab w:val="left" w:pos="1165"/>
                <w:tab w:val="left" w:pos="1390"/>
                <w:tab w:val="left" w:pos="1735"/>
                <w:tab w:val="left" w:pos="1960"/>
              </w:tabs>
            </w:pPr>
            <w:r>
              <w:tab/>
              <w:t>}</w:t>
            </w:r>
          </w:p>
          <w:p w14:paraId="765ADD42" w14:textId="77777777" w:rsidR="00B42355" w:rsidRDefault="00B42355" w:rsidP="008A7EC2">
            <w:pPr>
              <w:pStyle w:val="TableText"/>
              <w:tabs>
                <w:tab w:val="left" w:pos="265"/>
                <w:tab w:val="left" w:pos="580"/>
                <w:tab w:val="left" w:pos="835"/>
                <w:tab w:val="left" w:pos="1165"/>
                <w:tab w:val="left" w:pos="1390"/>
                <w:tab w:val="left" w:pos="1735"/>
                <w:tab w:val="left" w:pos="1960"/>
              </w:tabs>
            </w:pPr>
            <w:r>
              <w:t>}</w:t>
            </w:r>
          </w:p>
          <w:p w14:paraId="16E729A9" w14:textId="77777777" w:rsidR="00B42355" w:rsidRDefault="00B42355" w:rsidP="008A7EC2">
            <w:pPr>
              <w:pStyle w:val="TableText"/>
            </w:pPr>
            <w:r>
              <w:t>This restriction contains the organization name(s) and IIN(s) that the EUM owning this Certificate is allowed to set in the eUICC Certificates</w:t>
            </w:r>
            <w:r w:rsidR="005B7FB8">
              <w:t xml:space="preserve"> (see note)</w:t>
            </w:r>
            <w:r>
              <w:t>. This restriction applies on the subject name (containing 'organization' and 'serialNumber' attributes).</w:t>
            </w:r>
          </w:p>
          <w:p w14:paraId="3D35F576" w14:textId="77777777" w:rsidR="00B42355" w:rsidRDefault="00B42355" w:rsidP="008A7EC2">
            <w:pPr>
              <w:pStyle w:val="TableText"/>
            </w:pPr>
            <w:r>
              <w:t>The &lt;iin&gt; value is composed of the 1</w:t>
            </w:r>
            <w:r w:rsidRPr="005466AC">
              <w:rPr>
                <w:vertAlign w:val="superscript"/>
              </w:rPr>
              <w:t>st</w:t>
            </w:r>
            <w:r>
              <w:t xml:space="preserve"> to 8</w:t>
            </w:r>
            <w:r w:rsidRPr="005466AC">
              <w:rPr>
                <w:vertAlign w:val="superscript"/>
              </w:rPr>
              <w:t>th</w:t>
            </w:r>
            <w:r>
              <w:t xml:space="preserve"> digits of the EID.</w:t>
            </w:r>
          </w:p>
          <w:p w14:paraId="5A168B21" w14:textId="77777777" w:rsidR="00B42355" w:rsidRDefault="00B42355" w:rsidP="008A7EC2">
            <w:pPr>
              <w:pStyle w:val="TableText"/>
            </w:pPr>
            <w:bookmarkStart w:id="1897" w:name="_Hlk455650851"/>
            <w:r>
              <w:t>The extension MAY contain several possible 'organization' / 'IIN' value pairs.</w:t>
            </w:r>
          </w:p>
          <w:bookmarkEnd w:id="1897"/>
          <w:p w14:paraId="2DE453F8" w14:textId="77777777" w:rsidR="00B42355" w:rsidRPr="00444C70" w:rsidRDefault="00B42355" w:rsidP="008A7EC2">
            <w:pPr>
              <w:pStyle w:val="TableText"/>
            </w:pPr>
            <w:r>
              <w:t>Field 'minimum' has no meaning in this specification.</w:t>
            </w:r>
          </w:p>
        </w:tc>
      </w:tr>
      <w:tr w:rsidR="00B42355" w:rsidRPr="00444C70" w14:paraId="3EF754F2" w14:textId="77777777" w:rsidTr="008A7EC2">
        <w:trPr>
          <w:cantSplit/>
          <w:jc w:val="center"/>
        </w:trPr>
        <w:tc>
          <w:tcPr>
            <w:tcW w:w="1055" w:type="pct"/>
          </w:tcPr>
          <w:p w14:paraId="6F0C47FC" w14:textId="77777777" w:rsidR="00B42355" w:rsidRPr="00444C70" w:rsidRDefault="00B42355" w:rsidP="008A7EC2">
            <w:pPr>
              <w:pStyle w:val="TableText"/>
            </w:pPr>
            <w:r w:rsidRPr="00444C70">
              <w:t>signatureAlgorithm</w:t>
            </w:r>
          </w:p>
        </w:tc>
        <w:tc>
          <w:tcPr>
            <w:tcW w:w="3945" w:type="pct"/>
            <w:gridSpan w:val="2"/>
            <w:shd w:val="clear" w:color="auto" w:fill="auto"/>
          </w:tcPr>
          <w:p w14:paraId="45328A7A" w14:textId="701335EF"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B42355" w:rsidRPr="00444C70" w14:paraId="3AD2C5D2" w14:textId="77777777" w:rsidTr="008A7EC2">
        <w:trPr>
          <w:cantSplit/>
          <w:jc w:val="center"/>
        </w:trPr>
        <w:tc>
          <w:tcPr>
            <w:tcW w:w="1055" w:type="pct"/>
          </w:tcPr>
          <w:p w14:paraId="31828D99" w14:textId="77777777" w:rsidR="00B42355" w:rsidRPr="00444C70" w:rsidRDefault="00B42355" w:rsidP="008A7EC2">
            <w:pPr>
              <w:pStyle w:val="TableText"/>
            </w:pPr>
            <w:r w:rsidRPr="00444C70">
              <w:t>signatureValue</w:t>
            </w:r>
          </w:p>
        </w:tc>
        <w:tc>
          <w:tcPr>
            <w:tcW w:w="3945" w:type="pct"/>
            <w:gridSpan w:val="2"/>
            <w:shd w:val="clear" w:color="auto" w:fill="auto"/>
          </w:tcPr>
          <w:p w14:paraId="787EFD92" w14:textId="71BAD716" w:rsidR="00B42355" w:rsidRPr="00444C70" w:rsidRDefault="00B42355" w:rsidP="008A7EC2">
            <w:pPr>
              <w:pStyle w:val="TableText"/>
            </w:pPr>
            <w:r w:rsidRPr="00444C70">
              <w:t xml:space="preserve">Signature computed accordingly to one of the possible algorithm listed in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5B7FB8" w:rsidRPr="00444C70" w14:paraId="54ACB601" w14:textId="77777777" w:rsidTr="005B7FB8">
        <w:trPr>
          <w:cantSplit/>
          <w:jc w:val="center"/>
        </w:trPr>
        <w:tc>
          <w:tcPr>
            <w:tcW w:w="5000" w:type="pct"/>
            <w:gridSpan w:val="3"/>
          </w:tcPr>
          <w:p w14:paraId="42FBE5D3" w14:textId="77777777" w:rsidR="005B7FB8" w:rsidRPr="00444C70" w:rsidRDefault="005B7FB8" w:rsidP="008A7EC2">
            <w:pPr>
              <w:pStyle w:val="TableText"/>
            </w:pPr>
            <w:r>
              <w:lastRenderedPageBreak/>
              <w:t>Note: As per RFC 5280 [17], the name constraints applies to all subject names in subsequent certificates in a certification path (i.e. including in the eUICC Certificate). This conflicts with the requirement that attribute ‘serial number’ of the Subject of the eUICC Certificate SHALL be the EID. The SM-DP+ and SM-DS SHALL not enforce the ‘serialNumber’ part of such NameConstraint, but SHOULD check the IIN part of the EID against the permitted IINs of this certificate.</w:t>
            </w:r>
          </w:p>
        </w:tc>
      </w:tr>
    </w:tbl>
    <w:p w14:paraId="00CF22DA" w14:textId="77777777" w:rsidR="00B42355" w:rsidRDefault="00B42355" w:rsidP="00B42355">
      <w:pPr>
        <w:pStyle w:val="TableCaption"/>
      </w:pPr>
      <w:r w:rsidRPr="00A21FF3">
        <w:t>: CERT.EUM.ECDSA</w:t>
      </w:r>
    </w:p>
    <w:p w14:paraId="2578BA8C" w14:textId="77777777" w:rsidR="00B42355" w:rsidRPr="005C4F01" w:rsidRDefault="00B42355" w:rsidP="00B42355">
      <w:pPr>
        <w:pStyle w:val="Heading6"/>
      </w:pPr>
      <w:r>
        <w:t>SM-DP+ ECDSA</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BC0482D" w14:textId="77777777" w:rsidTr="008A7EC2">
        <w:trPr>
          <w:cantSplit/>
          <w:jc w:val="center"/>
        </w:trPr>
        <w:tc>
          <w:tcPr>
            <w:tcW w:w="1055" w:type="pct"/>
            <w:shd w:val="clear" w:color="auto" w:fill="C00000"/>
          </w:tcPr>
          <w:p w14:paraId="23994CE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4B28EAB0"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A5ACBC" w14:textId="77777777" w:rsidTr="008A7EC2">
        <w:trPr>
          <w:cantSplit/>
          <w:jc w:val="center"/>
        </w:trPr>
        <w:tc>
          <w:tcPr>
            <w:tcW w:w="1055" w:type="pct"/>
          </w:tcPr>
          <w:p w14:paraId="1A9DCD9A" w14:textId="77777777" w:rsidR="00B42355" w:rsidRPr="00444C70" w:rsidRDefault="00B42355" w:rsidP="008A7EC2">
            <w:pPr>
              <w:pStyle w:val="TableText"/>
            </w:pPr>
            <w:r w:rsidRPr="00444C70">
              <w:t>tbsCertificate</w:t>
            </w:r>
          </w:p>
        </w:tc>
        <w:tc>
          <w:tcPr>
            <w:tcW w:w="3945" w:type="pct"/>
            <w:gridSpan w:val="2"/>
          </w:tcPr>
          <w:p w14:paraId="32E54C1C" w14:textId="77777777" w:rsidR="00B42355" w:rsidRPr="00444C70" w:rsidRDefault="00B42355" w:rsidP="008A7EC2">
            <w:pPr>
              <w:pStyle w:val="TableText"/>
            </w:pPr>
            <w:r w:rsidRPr="00444C70">
              <w:t>Data to be signed</w:t>
            </w:r>
          </w:p>
        </w:tc>
      </w:tr>
      <w:tr w:rsidR="00B42355" w:rsidRPr="00444C70" w14:paraId="2AA0AE65" w14:textId="77777777" w:rsidTr="008A7EC2">
        <w:trPr>
          <w:cantSplit/>
          <w:jc w:val="center"/>
        </w:trPr>
        <w:tc>
          <w:tcPr>
            <w:tcW w:w="1055" w:type="pct"/>
          </w:tcPr>
          <w:p w14:paraId="6BE0649D" w14:textId="77777777" w:rsidR="00B42355" w:rsidRPr="00444C70" w:rsidRDefault="00B42355" w:rsidP="008A7EC2">
            <w:pPr>
              <w:rPr>
                <w:rFonts w:cs="Calibri"/>
                <w:sz w:val="16"/>
                <w:szCs w:val="16"/>
              </w:rPr>
            </w:pPr>
          </w:p>
        </w:tc>
        <w:tc>
          <w:tcPr>
            <w:tcW w:w="1161" w:type="pct"/>
            <w:shd w:val="clear" w:color="auto" w:fill="C00000"/>
          </w:tcPr>
          <w:p w14:paraId="1A80BD5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57EC986F"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21E38394" w14:textId="77777777" w:rsidTr="008A7EC2">
        <w:trPr>
          <w:cantSplit/>
          <w:jc w:val="center"/>
        </w:trPr>
        <w:tc>
          <w:tcPr>
            <w:tcW w:w="1055" w:type="pct"/>
          </w:tcPr>
          <w:p w14:paraId="714F2AE3" w14:textId="77777777" w:rsidR="00B42355" w:rsidRPr="00444C70" w:rsidRDefault="00B42355" w:rsidP="008A7EC2">
            <w:pPr>
              <w:pStyle w:val="TableText"/>
            </w:pPr>
          </w:p>
        </w:tc>
        <w:tc>
          <w:tcPr>
            <w:tcW w:w="1161" w:type="pct"/>
            <w:shd w:val="clear" w:color="auto" w:fill="auto"/>
          </w:tcPr>
          <w:p w14:paraId="052D2A46" w14:textId="77777777" w:rsidR="00B42355" w:rsidRPr="00444C70" w:rsidRDefault="00B42355" w:rsidP="008A7EC2">
            <w:pPr>
              <w:pStyle w:val="TableText"/>
            </w:pPr>
            <w:r w:rsidRPr="00444C70">
              <w:t>version</w:t>
            </w:r>
          </w:p>
        </w:tc>
        <w:tc>
          <w:tcPr>
            <w:tcW w:w="2783" w:type="pct"/>
            <w:shd w:val="clear" w:color="auto" w:fill="auto"/>
          </w:tcPr>
          <w:p w14:paraId="30BB70CF" w14:textId="77777777" w:rsidR="00B42355" w:rsidRPr="00444C70" w:rsidRDefault="00B42355" w:rsidP="008A7EC2">
            <w:pPr>
              <w:pStyle w:val="TableText"/>
            </w:pPr>
            <w:r w:rsidRPr="00444C70">
              <w:t>Version SHALL be 3 (value is 2) as extensions are used in this specification.</w:t>
            </w:r>
          </w:p>
        </w:tc>
      </w:tr>
      <w:tr w:rsidR="00B42355" w:rsidRPr="00444C70" w14:paraId="39C8647B" w14:textId="77777777" w:rsidTr="008A7EC2">
        <w:trPr>
          <w:cantSplit/>
          <w:jc w:val="center"/>
        </w:trPr>
        <w:tc>
          <w:tcPr>
            <w:tcW w:w="1055" w:type="pct"/>
          </w:tcPr>
          <w:p w14:paraId="303B7818" w14:textId="77777777" w:rsidR="00B42355" w:rsidRPr="00444C70" w:rsidRDefault="00B42355" w:rsidP="008A7EC2">
            <w:pPr>
              <w:pStyle w:val="TableText"/>
            </w:pPr>
          </w:p>
        </w:tc>
        <w:tc>
          <w:tcPr>
            <w:tcW w:w="1161" w:type="pct"/>
            <w:shd w:val="clear" w:color="auto" w:fill="auto"/>
          </w:tcPr>
          <w:p w14:paraId="747AF473" w14:textId="77777777" w:rsidR="00B42355" w:rsidRPr="00444C70" w:rsidRDefault="00B42355" w:rsidP="008A7EC2">
            <w:pPr>
              <w:pStyle w:val="TableText"/>
            </w:pPr>
            <w:r w:rsidRPr="00444C70">
              <w:t>serialNumber</w:t>
            </w:r>
          </w:p>
        </w:tc>
        <w:tc>
          <w:tcPr>
            <w:tcW w:w="2783" w:type="pct"/>
            <w:shd w:val="clear" w:color="auto" w:fill="auto"/>
          </w:tcPr>
          <w:p w14:paraId="2C00E7C6"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58202ABA" w14:textId="77777777" w:rsidTr="008A7EC2">
        <w:trPr>
          <w:cantSplit/>
          <w:jc w:val="center"/>
        </w:trPr>
        <w:tc>
          <w:tcPr>
            <w:tcW w:w="1055" w:type="pct"/>
          </w:tcPr>
          <w:p w14:paraId="57C39C72" w14:textId="77777777" w:rsidR="00B42355" w:rsidRPr="00444C70" w:rsidRDefault="00B42355" w:rsidP="008A7EC2">
            <w:pPr>
              <w:pStyle w:val="TableText"/>
            </w:pPr>
          </w:p>
        </w:tc>
        <w:tc>
          <w:tcPr>
            <w:tcW w:w="1161" w:type="pct"/>
            <w:shd w:val="clear" w:color="auto" w:fill="auto"/>
          </w:tcPr>
          <w:p w14:paraId="0655B27C" w14:textId="77777777" w:rsidR="00B42355" w:rsidRPr="00444C70" w:rsidRDefault="00B42355" w:rsidP="008A7EC2">
            <w:pPr>
              <w:pStyle w:val="TableText"/>
            </w:pPr>
            <w:r w:rsidRPr="00444C70">
              <w:t>signature</w:t>
            </w:r>
          </w:p>
        </w:tc>
        <w:tc>
          <w:tcPr>
            <w:tcW w:w="2783" w:type="pct"/>
            <w:shd w:val="clear" w:color="auto" w:fill="auto"/>
          </w:tcPr>
          <w:p w14:paraId="20ACF632" w14:textId="77777777" w:rsidR="00B42355" w:rsidRPr="00444C70" w:rsidRDefault="00B42355" w:rsidP="008A7EC2">
            <w:pPr>
              <w:pStyle w:val="TableText"/>
            </w:pPr>
            <w:r w:rsidRPr="00444C70">
              <w:t>Contains the algorithm identifier used by the issuer to compute the value of the field 'signatureValue'.</w:t>
            </w:r>
          </w:p>
          <w:p w14:paraId="266DAA04"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85A5EE7" w14:textId="77777777" w:rsidTr="008A7EC2">
        <w:trPr>
          <w:cantSplit/>
          <w:jc w:val="center"/>
        </w:trPr>
        <w:tc>
          <w:tcPr>
            <w:tcW w:w="1055" w:type="pct"/>
          </w:tcPr>
          <w:p w14:paraId="65140227" w14:textId="77777777" w:rsidR="00B42355" w:rsidRPr="00444C70" w:rsidRDefault="00B42355" w:rsidP="008A7EC2">
            <w:pPr>
              <w:pStyle w:val="TableText"/>
            </w:pPr>
          </w:p>
        </w:tc>
        <w:tc>
          <w:tcPr>
            <w:tcW w:w="1161" w:type="pct"/>
            <w:shd w:val="clear" w:color="auto" w:fill="auto"/>
          </w:tcPr>
          <w:p w14:paraId="4BA3712D" w14:textId="77777777" w:rsidR="00B42355" w:rsidRPr="00444C70" w:rsidRDefault="00B42355" w:rsidP="008A7EC2">
            <w:pPr>
              <w:pStyle w:val="TableText"/>
            </w:pPr>
            <w:r w:rsidRPr="00444C70">
              <w:t>issuer</w:t>
            </w:r>
          </w:p>
        </w:tc>
        <w:tc>
          <w:tcPr>
            <w:tcW w:w="2783" w:type="pct"/>
            <w:shd w:val="clear" w:color="auto" w:fill="auto"/>
          </w:tcPr>
          <w:p w14:paraId="5839B179" w14:textId="77777777" w:rsidR="00B42355" w:rsidRPr="00444C70" w:rsidRDefault="00B42355" w:rsidP="008A7EC2">
            <w:pPr>
              <w:pStyle w:val="TableText"/>
            </w:pPr>
            <w:r w:rsidRPr="00444C70">
              <w:t xml:space="preserve">Distinguished Name of the GSMA CI that has signed the SM-DP+ Certificate. </w:t>
            </w:r>
          </w:p>
        </w:tc>
      </w:tr>
      <w:tr w:rsidR="00B42355" w:rsidRPr="00444C70" w14:paraId="382BFF19" w14:textId="77777777" w:rsidTr="008A7EC2">
        <w:trPr>
          <w:cantSplit/>
          <w:jc w:val="center"/>
        </w:trPr>
        <w:tc>
          <w:tcPr>
            <w:tcW w:w="1055" w:type="pct"/>
          </w:tcPr>
          <w:p w14:paraId="7DF785A0" w14:textId="77777777" w:rsidR="00B42355" w:rsidRPr="00444C70" w:rsidRDefault="00B42355" w:rsidP="008A7EC2">
            <w:pPr>
              <w:pStyle w:val="TableText"/>
            </w:pPr>
          </w:p>
        </w:tc>
        <w:tc>
          <w:tcPr>
            <w:tcW w:w="1161" w:type="pct"/>
            <w:shd w:val="clear" w:color="auto" w:fill="auto"/>
          </w:tcPr>
          <w:p w14:paraId="1BCE56CB" w14:textId="77777777" w:rsidR="00B42355" w:rsidRPr="00444C70" w:rsidRDefault="00B42355" w:rsidP="008A7EC2">
            <w:pPr>
              <w:pStyle w:val="TableText"/>
            </w:pPr>
            <w:r w:rsidRPr="00444C70">
              <w:t>validity</w:t>
            </w:r>
          </w:p>
        </w:tc>
        <w:tc>
          <w:tcPr>
            <w:tcW w:w="2783" w:type="pct"/>
            <w:shd w:val="clear" w:color="auto" w:fill="auto"/>
          </w:tcPr>
          <w:p w14:paraId="55E47366" w14:textId="77777777" w:rsidR="00B42355" w:rsidRPr="00444C70" w:rsidRDefault="00B42355" w:rsidP="008A7EC2">
            <w:pPr>
              <w:pStyle w:val="TableText"/>
            </w:pPr>
            <w:r w:rsidRPr="00444C70">
              <w:t xml:space="preserve">Validity period of the Certificate. </w:t>
            </w:r>
            <w:r>
              <w:t>As defined in GSMA PRD SGP.14 [45].</w:t>
            </w:r>
          </w:p>
        </w:tc>
      </w:tr>
      <w:tr w:rsidR="00B42355" w:rsidRPr="00F64039" w14:paraId="7E65FD7F" w14:textId="77777777" w:rsidTr="008A7EC2">
        <w:trPr>
          <w:cantSplit/>
          <w:jc w:val="center"/>
        </w:trPr>
        <w:tc>
          <w:tcPr>
            <w:tcW w:w="1055" w:type="pct"/>
          </w:tcPr>
          <w:p w14:paraId="0AE64345" w14:textId="77777777" w:rsidR="00B42355" w:rsidRPr="00444C70" w:rsidRDefault="00B42355" w:rsidP="008A7EC2">
            <w:pPr>
              <w:pStyle w:val="TableText"/>
            </w:pPr>
          </w:p>
        </w:tc>
        <w:tc>
          <w:tcPr>
            <w:tcW w:w="1161" w:type="pct"/>
            <w:shd w:val="clear" w:color="auto" w:fill="auto"/>
          </w:tcPr>
          <w:p w14:paraId="3EAF51BC" w14:textId="77777777" w:rsidR="00B42355" w:rsidRPr="00444C70" w:rsidRDefault="00B42355" w:rsidP="008A7EC2">
            <w:pPr>
              <w:pStyle w:val="TableText"/>
            </w:pPr>
            <w:r w:rsidRPr="00444C70">
              <w:t>subject</w:t>
            </w:r>
          </w:p>
        </w:tc>
        <w:tc>
          <w:tcPr>
            <w:tcW w:w="2783" w:type="pct"/>
            <w:shd w:val="clear" w:color="auto" w:fill="auto"/>
          </w:tcPr>
          <w:p w14:paraId="66DF5E74" w14:textId="77777777" w:rsidR="00B42355" w:rsidRPr="00444C70" w:rsidRDefault="00B42355" w:rsidP="008A7EC2">
            <w:pPr>
              <w:pStyle w:val="TableText"/>
            </w:pPr>
            <w:r w:rsidRPr="00444C70">
              <w:t>Distinguished Name of the SM-DP+. It SHALL include at least 'organization' and 'commonName' attributes.</w:t>
            </w:r>
          </w:p>
          <w:p w14:paraId="22377B15" w14:textId="77777777" w:rsidR="00B42355" w:rsidRPr="00444C70" w:rsidRDefault="00B42355" w:rsidP="008A7EC2">
            <w:pPr>
              <w:pStyle w:val="TableText"/>
            </w:pPr>
            <w:r w:rsidRPr="00444C70">
              <w:t xml:space="preserve">Example of </w:t>
            </w:r>
            <w:r>
              <w:t xml:space="preserve">an </w:t>
            </w:r>
            <w:r w:rsidRPr="00444C70">
              <w:t xml:space="preserve">SM-DP+ DN: </w:t>
            </w:r>
          </w:p>
          <w:p w14:paraId="4579A088" w14:textId="77777777" w:rsidR="00B42355" w:rsidRPr="00444C70" w:rsidRDefault="00B42355" w:rsidP="008A7EC2">
            <w:pPr>
              <w:pStyle w:val="TableText"/>
            </w:pPr>
            <w:r w:rsidRPr="00444C70">
              <w:rPr>
                <w:sz w:val="16"/>
                <w:szCs w:val="16"/>
              </w:rPr>
              <w:t xml:space="preserve">c = </w:t>
            </w:r>
            <w:r>
              <w:rPr>
                <w:sz w:val="16"/>
                <w:szCs w:val="16"/>
              </w:rPr>
              <w:t>US</w:t>
            </w:r>
          </w:p>
          <w:p w14:paraId="66105B51" w14:textId="77777777" w:rsidR="00B42355" w:rsidRPr="00444C70" w:rsidRDefault="00B42355" w:rsidP="008A7EC2">
            <w:pPr>
              <w:pStyle w:val="TableText"/>
              <w:rPr>
                <w:sz w:val="16"/>
                <w:szCs w:val="16"/>
              </w:rPr>
            </w:pPr>
            <w:r w:rsidRPr="00444C70">
              <w:rPr>
                <w:sz w:val="16"/>
                <w:szCs w:val="16"/>
              </w:rPr>
              <w:t>l =</w:t>
            </w:r>
            <w:r>
              <w:rPr>
                <w:sz w:val="16"/>
                <w:szCs w:val="16"/>
              </w:rPr>
              <w:t>New York</w:t>
            </w:r>
          </w:p>
          <w:p w14:paraId="1C8C316F" w14:textId="77777777" w:rsidR="00B42355" w:rsidRPr="00444C70" w:rsidRDefault="00B42355" w:rsidP="008A7EC2">
            <w:pPr>
              <w:pStyle w:val="TableText"/>
              <w:rPr>
                <w:sz w:val="16"/>
                <w:szCs w:val="16"/>
              </w:rPr>
            </w:pPr>
            <w:r w:rsidRPr="00444C70">
              <w:rPr>
                <w:sz w:val="16"/>
                <w:szCs w:val="16"/>
              </w:rPr>
              <w:t xml:space="preserve">o = </w:t>
            </w:r>
            <w:r>
              <w:rPr>
                <w:sz w:val="16"/>
                <w:szCs w:val="16"/>
              </w:rPr>
              <w:t>ACME</w:t>
            </w:r>
            <w:r w:rsidRPr="00444C70">
              <w:rPr>
                <w:sz w:val="16"/>
                <w:szCs w:val="16"/>
              </w:rPr>
              <w:t xml:space="preserve"> </w:t>
            </w:r>
          </w:p>
          <w:p w14:paraId="49511E3B" w14:textId="77777777" w:rsidR="00B42355" w:rsidRPr="001E3589" w:rsidRDefault="00B42355" w:rsidP="008A7EC2">
            <w:pPr>
              <w:pStyle w:val="TableText"/>
              <w:rPr>
                <w:sz w:val="16"/>
                <w:szCs w:val="16"/>
                <w:lang w:val="it-IT"/>
              </w:rPr>
            </w:pPr>
            <w:r w:rsidRPr="001E3589">
              <w:rPr>
                <w:sz w:val="16"/>
                <w:szCs w:val="16"/>
                <w:lang w:val="it-IT"/>
              </w:rPr>
              <w:t xml:space="preserve">cn = ACME DP </w:t>
            </w:r>
          </w:p>
          <w:p w14:paraId="48018C09" w14:textId="77777777" w:rsidR="00B42355" w:rsidRPr="001E3589" w:rsidRDefault="00B42355" w:rsidP="008A7EC2">
            <w:pPr>
              <w:pStyle w:val="TableText"/>
              <w:rPr>
                <w:lang w:val="it-IT"/>
              </w:rPr>
            </w:pPr>
            <w:r w:rsidRPr="001E3589">
              <w:rPr>
                <w:sz w:val="16"/>
                <w:szCs w:val="16"/>
                <w:lang w:val="it-IT"/>
              </w:rPr>
              <w:t>e = dp</w:t>
            </w:r>
            <w:r w:rsidRPr="001E3589">
              <w:rPr>
                <w:lang w:val="it-IT"/>
              </w:rPr>
              <w:t>@</w:t>
            </w:r>
            <w:r w:rsidRPr="001E3589">
              <w:rPr>
                <w:sz w:val="16"/>
                <w:szCs w:val="16"/>
                <w:lang w:val="it-IT"/>
              </w:rPr>
              <w:t>acme.com</w:t>
            </w:r>
          </w:p>
        </w:tc>
      </w:tr>
      <w:tr w:rsidR="00B42355" w:rsidRPr="00444C70" w14:paraId="4365671E" w14:textId="77777777" w:rsidTr="008A7EC2">
        <w:trPr>
          <w:cantSplit/>
          <w:jc w:val="center"/>
        </w:trPr>
        <w:tc>
          <w:tcPr>
            <w:tcW w:w="1055" w:type="pct"/>
          </w:tcPr>
          <w:p w14:paraId="29BAF53D" w14:textId="77777777" w:rsidR="00B42355" w:rsidRPr="001E3589" w:rsidRDefault="00B42355" w:rsidP="008A7EC2">
            <w:pPr>
              <w:pStyle w:val="TableText"/>
              <w:rPr>
                <w:lang w:val="it-IT"/>
              </w:rPr>
            </w:pPr>
          </w:p>
        </w:tc>
        <w:tc>
          <w:tcPr>
            <w:tcW w:w="1161" w:type="pct"/>
            <w:shd w:val="clear" w:color="auto" w:fill="auto"/>
          </w:tcPr>
          <w:p w14:paraId="045EE1A2" w14:textId="77777777" w:rsidR="00B42355" w:rsidRPr="00444C70" w:rsidRDefault="00B42355" w:rsidP="008A7EC2">
            <w:pPr>
              <w:pStyle w:val="TableText"/>
            </w:pPr>
            <w:r w:rsidRPr="00444C70">
              <w:t>subjectPublicKeyInfo</w:t>
            </w:r>
          </w:p>
        </w:tc>
        <w:tc>
          <w:tcPr>
            <w:tcW w:w="2783" w:type="pct"/>
            <w:shd w:val="clear" w:color="auto" w:fill="auto"/>
          </w:tcPr>
          <w:p w14:paraId="4702A75E" w14:textId="77777777" w:rsidR="00B42355" w:rsidRPr="00444C70" w:rsidRDefault="00B42355" w:rsidP="008A7EC2">
            <w:pPr>
              <w:pStyle w:val="TableText"/>
            </w:pPr>
            <w:r w:rsidRPr="00444C70">
              <w:t>Contains the algorithm identifier, parameters and public key value.</w:t>
            </w:r>
          </w:p>
          <w:p w14:paraId="4BDB9EBC"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58EC29FB" w14:textId="77777777" w:rsidTr="008A7EC2">
        <w:trPr>
          <w:cantSplit/>
          <w:jc w:val="center"/>
        </w:trPr>
        <w:tc>
          <w:tcPr>
            <w:tcW w:w="1055" w:type="pct"/>
          </w:tcPr>
          <w:p w14:paraId="2431B50E" w14:textId="77777777" w:rsidR="00B42355" w:rsidRPr="00444C70" w:rsidRDefault="00B42355" w:rsidP="008A7EC2">
            <w:pPr>
              <w:pStyle w:val="TableText"/>
            </w:pPr>
          </w:p>
        </w:tc>
        <w:tc>
          <w:tcPr>
            <w:tcW w:w="1161" w:type="pct"/>
            <w:shd w:val="clear" w:color="auto" w:fill="auto"/>
          </w:tcPr>
          <w:p w14:paraId="21FB94AF" w14:textId="77777777" w:rsidR="00B42355" w:rsidRPr="00444C70" w:rsidRDefault="00B42355" w:rsidP="008A7EC2">
            <w:pPr>
              <w:pStyle w:val="TableText"/>
            </w:pPr>
            <w:r w:rsidRPr="00444C70">
              <w:t>extensions</w:t>
            </w:r>
          </w:p>
        </w:tc>
        <w:tc>
          <w:tcPr>
            <w:tcW w:w="2783" w:type="pct"/>
            <w:shd w:val="clear" w:color="auto" w:fill="auto"/>
          </w:tcPr>
          <w:p w14:paraId="4B83B2B3" w14:textId="77777777" w:rsidR="00B42355" w:rsidRPr="00444C70" w:rsidRDefault="00B42355" w:rsidP="008A7EC2">
            <w:pPr>
              <w:pStyle w:val="TableText"/>
            </w:pPr>
            <w:r w:rsidRPr="00444C70">
              <w:t>Extension for Authority Key Identifier (</w:t>
            </w:r>
            <w:r>
              <w:t>RFC 5280 [17] section 4.2.1.1):</w:t>
            </w:r>
          </w:p>
          <w:p w14:paraId="166B4E8D" w14:textId="77777777" w:rsidR="00B42355" w:rsidRPr="00444C70" w:rsidRDefault="00B42355" w:rsidP="008A7EC2">
            <w:pPr>
              <w:pStyle w:val="TableText"/>
            </w:pPr>
            <w:r w:rsidRPr="00444C70">
              <w:t>extnID = id-ce- authorityKeyIdentifier</w:t>
            </w:r>
          </w:p>
          <w:p w14:paraId="2DB142AD" w14:textId="77777777" w:rsidR="00B42355" w:rsidRPr="00444C70" w:rsidRDefault="00B42355" w:rsidP="008A7EC2">
            <w:pPr>
              <w:pStyle w:val="TableText"/>
            </w:pPr>
            <w:r w:rsidRPr="00444C70">
              <w:t xml:space="preserve">critical = </w:t>
            </w:r>
            <w:r>
              <w:t>false</w:t>
            </w:r>
          </w:p>
          <w:p w14:paraId="0457BD52" w14:textId="77777777" w:rsidR="00B42355" w:rsidRPr="00444C70" w:rsidRDefault="00B42355" w:rsidP="008A7EC2">
            <w:pPr>
              <w:pStyle w:val="TableText"/>
            </w:pPr>
            <w:r w:rsidRPr="00444C70">
              <w:t>extnValue = keyIdentifier [0]</w:t>
            </w:r>
          </w:p>
          <w:p w14:paraId="3506976E" w14:textId="77777777" w:rsidR="00B42355" w:rsidRPr="00444C70" w:rsidRDefault="00B42355" w:rsidP="008A7EC2">
            <w:pPr>
              <w:pStyle w:val="TableText"/>
            </w:pPr>
            <w:r w:rsidRPr="00444C70">
              <w:t>To identify the PK.CI.ECDSA that has to be used to verify this Certificate.</w:t>
            </w:r>
          </w:p>
        </w:tc>
      </w:tr>
      <w:tr w:rsidR="00B42355" w:rsidRPr="00444C70" w14:paraId="55CE438F" w14:textId="77777777" w:rsidTr="008A7EC2">
        <w:trPr>
          <w:cantSplit/>
          <w:jc w:val="center"/>
        </w:trPr>
        <w:tc>
          <w:tcPr>
            <w:tcW w:w="1055" w:type="pct"/>
          </w:tcPr>
          <w:p w14:paraId="771365E9" w14:textId="77777777" w:rsidR="00B42355" w:rsidRPr="00444C70" w:rsidRDefault="00B42355" w:rsidP="008A7EC2">
            <w:pPr>
              <w:pStyle w:val="TableText"/>
            </w:pPr>
          </w:p>
        </w:tc>
        <w:tc>
          <w:tcPr>
            <w:tcW w:w="1161" w:type="pct"/>
            <w:shd w:val="clear" w:color="auto" w:fill="auto"/>
          </w:tcPr>
          <w:p w14:paraId="3E3992C8" w14:textId="77777777" w:rsidR="00B42355" w:rsidRPr="00444C70" w:rsidRDefault="00B42355" w:rsidP="008A7EC2">
            <w:pPr>
              <w:pStyle w:val="TableText"/>
            </w:pPr>
          </w:p>
        </w:tc>
        <w:tc>
          <w:tcPr>
            <w:tcW w:w="2783" w:type="pct"/>
            <w:shd w:val="clear" w:color="auto" w:fill="auto"/>
          </w:tcPr>
          <w:p w14:paraId="41C0D54D" w14:textId="77777777" w:rsidR="00B42355" w:rsidRPr="00444C70" w:rsidRDefault="00B42355" w:rsidP="008A7EC2">
            <w:pPr>
              <w:pStyle w:val="TableText"/>
            </w:pPr>
            <w:r w:rsidRPr="00444C70">
              <w:t>Extension for Subject Key Identifier (</w:t>
            </w:r>
            <w:r>
              <w:t xml:space="preserve">RFC 5280 </w:t>
            </w:r>
            <w:r w:rsidRPr="00444C70">
              <w:t>[17] section 4.2.1.2):</w:t>
            </w:r>
          </w:p>
          <w:p w14:paraId="1DC3D23A" w14:textId="77777777" w:rsidR="00B42355" w:rsidRPr="00444C70" w:rsidRDefault="00B42355" w:rsidP="008A7EC2">
            <w:pPr>
              <w:pStyle w:val="TableText"/>
            </w:pPr>
            <w:r w:rsidRPr="00444C70">
              <w:t>extnID = id-ce-subjectKeyIdentifier</w:t>
            </w:r>
          </w:p>
          <w:p w14:paraId="7C64BA15" w14:textId="77777777" w:rsidR="00B42355" w:rsidRPr="00444C70" w:rsidRDefault="00B42355" w:rsidP="008A7EC2">
            <w:pPr>
              <w:pStyle w:val="TableText"/>
            </w:pPr>
            <w:r w:rsidRPr="00444C70">
              <w:t xml:space="preserve">critical = </w:t>
            </w:r>
            <w:r>
              <w:t>false</w:t>
            </w:r>
          </w:p>
          <w:p w14:paraId="3F43AE9E" w14:textId="77777777" w:rsidR="00B42355" w:rsidRPr="00444C70" w:rsidRDefault="00B42355" w:rsidP="008A7EC2">
            <w:pPr>
              <w:pStyle w:val="TableText"/>
            </w:pPr>
            <w:r w:rsidRPr="00444C70">
              <w:t>extnValue = keyIdentifier [0]</w:t>
            </w:r>
          </w:p>
          <w:p w14:paraId="228EA7F6" w14:textId="77777777" w:rsidR="00B42355" w:rsidRPr="00444C70" w:rsidRDefault="00B42355" w:rsidP="008A7EC2">
            <w:pPr>
              <w:pStyle w:val="TableText"/>
            </w:pPr>
            <w:r w:rsidRPr="00444C70">
              <w:t xml:space="preserve">Contains the identifier of the </w:t>
            </w:r>
            <w:r>
              <w:t>public key</w:t>
            </w:r>
            <w:r w:rsidRPr="00444C70">
              <w:t xml:space="preserve"> bound in this Certificate.</w:t>
            </w:r>
          </w:p>
        </w:tc>
      </w:tr>
      <w:tr w:rsidR="00B42355" w:rsidRPr="00444C70" w14:paraId="3FA43113" w14:textId="77777777" w:rsidTr="008A7EC2">
        <w:trPr>
          <w:cantSplit/>
          <w:jc w:val="center"/>
        </w:trPr>
        <w:tc>
          <w:tcPr>
            <w:tcW w:w="1055" w:type="pct"/>
          </w:tcPr>
          <w:p w14:paraId="6502B1D1" w14:textId="77777777" w:rsidR="00B42355" w:rsidRPr="00444C70" w:rsidRDefault="00B42355" w:rsidP="008A7EC2">
            <w:pPr>
              <w:pStyle w:val="TableText"/>
            </w:pPr>
          </w:p>
        </w:tc>
        <w:tc>
          <w:tcPr>
            <w:tcW w:w="1161" w:type="pct"/>
            <w:shd w:val="clear" w:color="auto" w:fill="auto"/>
          </w:tcPr>
          <w:p w14:paraId="336C9C35" w14:textId="77777777" w:rsidR="00B42355" w:rsidRPr="00444C70" w:rsidRDefault="00B42355" w:rsidP="008A7EC2">
            <w:pPr>
              <w:pStyle w:val="TableText"/>
            </w:pPr>
          </w:p>
        </w:tc>
        <w:tc>
          <w:tcPr>
            <w:tcW w:w="2783" w:type="pct"/>
            <w:shd w:val="clear" w:color="auto" w:fill="auto"/>
          </w:tcPr>
          <w:p w14:paraId="68B16BB4" w14:textId="77777777" w:rsidR="00B42355" w:rsidRPr="00444C70" w:rsidRDefault="00B42355" w:rsidP="008A7EC2">
            <w:pPr>
              <w:pStyle w:val="TableText"/>
            </w:pPr>
            <w:r w:rsidRPr="00444C70">
              <w:t>Extension for Key usage (</w:t>
            </w:r>
            <w:r>
              <w:t xml:space="preserve">RFC 5280 </w:t>
            </w:r>
            <w:r w:rsidRPr="00444C70">
              <w:t>[17] section 4.2.1.3):</w:t>
            </w:r>
          </w:p>
          <w:p w14:paraId="797DB90C" w14:textId="77777777" w:rsidR="00B42355" w:rsidRPr="00444C70" w:rsidRDefault="00B42355" w:rsidP="008A7EC2">
            <w:pPr>
              <w:pStyle w:val="TableText"/>
            </w:pPr>
            <w:r w:rsidRPr="00444C70">
              <w:t>extnID = id-ce-keyUsage</w:t>
            </w:r>
          </w:p>
          <w:p w14:paraId="6730E756" w14:textId="77777777" w:rsidR="00B42355" w:rsidRPr="00444C70" w:rsidRDefault="00B42355" w:rsidP="008A7EC2">
            <w:pPr>
              <w:pStyle w:val="TableText"/>
            </w:pPr>
            <w:r w:rsidRPr="00444C70">
              <w:t>critical = true</w:t>
            </w:r>
          </w:p>
          <w:p w14:paraId="5A27B052" w14:textId="77777777" w:rsidR="00B42355" w:rsidRPr="00444C70" w:rsidRDefault="00B42355" w:rsidP="008A7EC2">
            <w:pPr>
              <w:pStyle w:val="TableText"/>
            </w:pPr>
            <w:r w:rsidRPr="00444C70">
              <w:t>extnValue = digitalSignature (0)</w:t>
            </w:r>
          </w:p>
        </w:tc>
      </w:tr>
      <w:tr w:rsidR="00B42355" w:rsidRPr="00444C70" w14:paraId="21FCCE4A" w14:textId="77777777" w:rsidTr="008A7EC2">
        <w:trPr>
          <w:cantSplit/>
          <w:jc w:val="center"/>
        </w:trPr>
        <w:tc>
          <w:tcPr>
            <w:tcW w:w="1055" w:type="pct"/>
          </w:tcPr>
          <w:p w14:paraId="18FB8656" w14:textId="77777777" w:rsidR="00B42355" w:rsidRPr="00444C70" w:rsidRDefault="00B42355" w:rsidP="008A7EC2">
            <w:pPr>
              <w:pStyle w:val="TableText"/>
            </w:pPr>
          </w:p>
        </w:tc>
        <w:tc>
          <w:tcPr>
            <w:tcW w:w="1161" w:type="pct"/>
            <w:shd w:val="clear" w:color="auto" w:fill="auto"/>
          </w:tcPr>
          <w:p w14:paraId="045D6252" w14:textId="77777777" w:rsidR="00B42355" w:rsidRPr="00444C70" w:rsidRDefault="00B42355" w:rsidP="008A7EC2">
            <w:pPr>
              <w:pStyle w:val="TableText"/>
            </w:pPr>
          </w:p>
        </w:tc>
        <w:tc>
          <w:tcPr>
            <w:tcW w:w="2783" w:type="pct"/>
            <w:shd w:val="clear" w:color="auto" w:fill="auto"/>
          </w:tcPr>
          <w:p w14:paraId="0D91856F" w14:textId="77777777" w:rsidR="00B42355" w:rsidRPr="00444C70" w:rsidRDefault="00B42355" w:rsidP="008A7EC2">
            <w:pPr>
              <w:pStyle w:val="TableText"/>
            </w:pPr>
            <w:r w:rsidRPr="00444C70">
              <w:t>Extension for Certificate Policies (</w:t>
            </w:r>
            <w:r>
              <w:t xml:space="preserve">RFC 5280 </w:t>
            </w:r>
            <w:r w:rsidRPr="00444C70">
              <w:t>[17] section 4.2.1.4):</w:t>
            </w:r>
          </w:p>
          <w:p w14:paraId="22B8BC28" w14:textId="77777777" w:rsidR="00B42355" w:rsidRPr="00444C70" w:rsidRDefault="00B42355" w:rsidP="008A7EC2">
            <w:pPr>
              <w:pStyle w:val="TableText"/>
            </w:pPr>
            <w:r w:rsidRPr="00444C70">
              <w:t>extnID = id-ce-certificatePolicies</w:t>
            </w:r>
          </w:p>
          <w:p w14:paraId="2417134A" w14:textId="77777777" w:rsidR="00B42355" w:rsidRPr="00444C70" w:rsidRDefault="00B42355" w:rsidP="008A7EC2">
            <w:pPr>
              <w:pStyle w:val="TableText"/>
            </w:pPr>
            <w:r w:rsidRPr="00444C70">
              <w:t>critical = true</w:t>
            </w:r>
          </w:p>
          <w:p w14:paraId="244BBFAC" w14:textId="77777777" w:rsidR="00B42355" w:rsidRDefault="00B42355" w:rsidP="008A7EC2">
            <w:pPr>
              <w:pStyle w:val="TableText"/>
            </w:pPr>
            <w:r w:rsidRPr="00444C70">
              <w:t>extnValue = id-rspRole-dp</w:t>
            </w:r>
            <w:r>
              <w:t>-pb</w:t>
            </w:r>
            <w:r w:rsidRPr="00444C70">
              <w:t xml:space="preserve"> (Annex H)</w:t>
            </w:r>
            <w:r>
              <w:t>for CERT.DPpb.ECDSA,</w:t>
            </w:r>
          </w:p>
          <w:p w14:paraId="0904EF65" w14:textId="77777777" w:rsidR="00B42355" w:rsidRDefault="00B42355" w:rsidP="008A7EC2">
            <w:pPr>
              <w:pStyle w:val="TableText"/>
            </w:pPr>
            <w:r>
              <w:t>or</w:t>
            </w:r>
          </w:p>
          <w:p w14:paraId="1D60BB3A" w14:textId="77777777" w:rsidR="00B42355" w:rsidRDefault="00B42355" w:rsidP="008A7EC2">
            <w:pPr>
              <w:pStyle w:val="TableText"/>
            </w:pPr>
            <w:r w:rsidRPr="00444C70">
              <w:t>extnValue = id-rspRole-dp</w:t>
            </w:r>
            <w:r>
              <w:t>-auth</w:t>
            </w:r>
            <w:r w:rsidRPr="00444C70">
              <w:t xml:space="preserve"> (Annex H)</w:t>
            </w:r>
            <w:r>
              <w:t xml:space="preserve"> for CERT.DPauth.ECDSA,</w:t>
            </w:r>
          </w:p>
          <w:p w14:paraId="22FB6921" w14:textId="77777777" w:rsidR="00B42355" w:rsidRPr="00444C70" w:rsidRDefault="00B42355" w:rsidP="008A7EC2">
            <w:pPr>
              <w:pStyle w:val="TableText"/>
            </w:pPr>
            <w:r w:rsidRPr="00E2483E">
              <w:t>'extnValue' SHALL be one of the above OIDs to indicate the r</w:t>
            </w:r>
            <w:r>
              <w:t xml:space="preserve">ole of this SM-DP+ Certificate </w:t>
            </w:r>
            <w:r w:rsidRPr="00E2483E">
              <w:t>(authentication to the eUICC or Profile binding)</w:t>
            </w:r>
            <w:r w:rsidRPr="00444C70">
              <w:t>.</w:t>
            </w:r>
          </w:p>
        </w:tc>
      </w:tr>
      <w:tr w:rsidR="00B42355" w:rsidRPr="00444C70" w14:paraId="79FBF024" w14:textId="77777777" w:rsidTr="008A7EC2">
        <w:trPr>
          <w:cantSplit/>
          <w:jc w:val="center"/>
        </w:trPr>
        <w:tc>
          <w:tcPr>
            <w:tcW w:w="1055" w:type="pct"/>
          </w:tcPr>
          <w:p w14:paraId="7A82A24E" w14:textId="77777777" w:rsidR="00B42355" w:rsidRPr="00444C70" w:rsidRDefault="00B42355" w:rsidP="008A7EC2">
            <w:pPr>
              <w:pStyle w:val="TableText"/>
            </w:pPr>
          </w:p>
        </w:tc>
        <w:tc>
          <w:tcPr>
            <w:tcW w:w="1161" w:type="pct"/>
            <w:shd w:val="clear" w:color="auto" w:fill="auto"/>
          </w:tcPr>
          <w:p w14:paraId="009977BC" w14:textId="77777777" w:rsidR="00B42355" w:rsidRPr="00444C70" w:rsidRDefault="00B42355" w:rsidP="008A7EC2">
            <w:pPr>
              <w:pStyle w:val="TableText"/>
            </w:pPr>
          </w:p>
        </w:tc>
        <w:tc>
          <w:tcPr>
            <w:tcW w:w="2783" w:type="pct"/>
            <w:shd w:val="clear" w:color="auto" w:fill="auto"/>
          </w:tcPr>
          <w:p w14:paraId="1A932245" w14:textId="77777777" w:rsidR="00B42355" w:rsidRPr="00444C70" w:rsidRDefault="00B42355" w:rsidP="008A7EC2">
            <w:pPr>
              <w:pStyle w:val="TableText"/>
            </w:pPr>
            <w:r w:rsidRPr="00444C70">
              <w:t>Extension for subjectAltName (</w:t>
            </w:r>
            <w:r>
              <w:t xml:space="preserve">RFC 5280 </w:t>
            </w:r>
            <w:r w:rsidRPr="00444C70">
              <w:t>[17] section 4.2.1.6):</w:t>
            </w:r>
          </w:p>
          <w:p w14:paraId="199662AC" w14:textId="77777777" w:rsidR="00B42355" w:rsidRPr="00444C70" w:rsidRDefault="00B42355" w:rsidP="008A7EC2">
            <w:pPr>
              <w:pStyle w:val="TableText"/>
            </w:pPr>
            <w:r w:rsidRPr="00444C70">
              <w:t>extnID = id-ce-subjectAltName</w:t>
            </w:r>
          </w:p>
          <w:p w14:paraId="395428E7" w14:textId="77777777" w:rsidR="00B42355" w:rsidRPr="00444C70" w:rsidRDefault="00B42355" w:rsidP="008A7EC2">
            <w:pPr>
              <w:pStyle w:val="TableText"/>
            </w:pPr>
            <w:r w:rsidRPr="00444C70">
              <w:t>critical = false</w:t>
            </w:r>
          </w:p>
          <w:p w14:paraId="6CB201E4" w14:textId="77777777" w:rsidR="00B42355" w:rsidRPr="00444C70" w:rsidRDefault="00B42355" w:rsidP="008A7EC2">
            <w:pPr>
              <w:pStyle w:val="TableText"/>
            </w:pPr>
            <w:r w:rsidRPr="00444C70">
              <w:t>extnValue = {</w:t>
            </w:r>
          </w:p>
          <w:p w14:paraId="03FF736E" w14:textId="77777777" w:rsidR="00B42355" w:rsidRPr="00444C70" w:rsidRDefault="00B42355" w:rsidP="008A7EC2">
            <w:pPr>
              <w:pStyle w:val="TableText"/>
            </w:pPr>
            <w:r w:rsidRPr="00444C70">
              <w:t xml:space="preserve">   registeredID (8) = SM-DP+ OID}</w:t>
            </w:r>
          </w:p>
        </w:tc>
      </w:tr>
      <w:tr w:rsidR="00B42355" w:rsidRPr="00444C70" w14:paraId="1A5F04F8" w14:textId="77777777" w:rsidTr="008A7EC2">
        <w:trPr>
          <w:cantSplit/>
          <w:jc w:val="center"/>
        </w:trPr>
        <w:tc>
          <w:tcPr>
            <w:tcW w:w="1055" w:type="pct"/>
          </w:tcPr>
          <w:p w14:paraId="51388339" w14:textId="77777777" w:rsidR="00B42355" w:rsidRPr="00444C70" w:rsidRDefault="00B42355" w:rsidP="008A7EC2">
            <w:pPr>
              <w:pStyle w:val="TableText"/>
            </w:pPr>
          </w:p>
        </w:tc>
        <w:tc>
          <w:tcPr>
            <w:tcW w:w="1161" w:type="pct"/>
            <w:shd w:val="clear" w:color="auto" w:fill="auto"/>
          </w:tcPr>
          <w:p w14:paraId="000EFC26" w14:textId="77777777" w:rsidR="00B42355" w:rsidRPr="00444C70" w:rsidRDefault="00B42355" w:rsidP="008A7EC2">
            <w:pPr>
              <w:pStyle w:val="TableText"/>
            </w:pPr>
          </w:p>
        </w:tc>
        <w:tc>
          <w:tcPr>
            <w:tcW w:w="2783" w:type="pct"/>
            <w:shd w:val="clear" w:color="auto" w:fill="auto"/>
          </w:tcPr>
          <w:p w14:paraId="59EBFA7F"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4CF5B8EC" w14:textId="77777777" w:rsidR="00B42355" w:rsidRPr="00444C70" w:rsidRDefault="00B42355" w:rsidP="008A7EC2">
            <w:pPr>
              <w:pStyle w:val="TableText"/>
            </w:pPr>
            <w:r w:rsidRPr="00444C70">
              <w:t>extnID = id-ce-</w:t>
            </w:r>
            <w:r w:rsidRPr="007E3AE1">
              <w:t>cRLDistributionPoints</w:t>
            </w:r>
          </w:p>
          <w:p w14:paraId="09C41499" w14:textId="77777777" w:rsidR="00B42355" w:rsidRPr="00444C70" w:rsidRDefault="00B42355" w:rsidP="008A7EC2">
            <w:pPr>
              <w:pStyle w:val="TableText"/>
            </w:pPr>
            <w:r w:rsidRPr="00444C70">
              <w:t xml:space="preserve">critical = </w:t>
            </w:r>
            <w:r>
              <w:t>false</w:t>
            </w:r>
          </w:p>
          <w:p w14:paraId="4256E369" w14:textId="7CED0691"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D30768">
              <w:t>4.5.2.1.3</w:t>
            </w:r>
            <w:r>
              <w:fldChar w:fldCharType="end"/>
            </w:r>
          </w:p>
        </w:tc>
      </w:tr>
      <w:tr w:rsidR="00B42355" w:rsidRPr="00444C70" w14:paraId="3EFBD6D4" w14:textId="77777777" w:rsidTr="008A7EC2">
        <w:trPr>
          <w:cantSplit/>
          <w:jc w:val="center"/>
        </w:trPr>
        <w:tc>
          <w:tcPr>
            <w:tcW w:w="1055" w:type="pct"/>
          </w:tcPr>
          <w:p w14:paraId="4A4E5F0E" w14:textId="77777777" w:rsidR="00B42355" w:rsidRPr="00444C70" w:rsidRDefault="00B42355" w:rsidP="008A7EC2">
            <w:pPr>
              <w:pStyle w:val="TableText"/>
            </w:pPr>
            <w:r w:rsidRPr="00444C70">
              <w:t>signatureAlgorithm</w:t>
            </w:r>
          </w:p>
        </w:tc>
        <w:tc>
          <w:tcPr>
            <w:tcW w:w="3945" w:type="pct"/>
            <w:gridSpan w:val="2"/>
            <w:shd w:val="clear" w:color="auto" w:fill="auto"/>
          </w:tcPr>
          <w:p w14:paraId="3BA1886F" w14:textId="295D8F2D"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B42355" w:rsidRPr="00444C70" w14:paraId="16E7BC55" w14:textId="77777777" w:rsidTr="008A7EC2">
        <w:trPr>
          <w:cantSplit/>
          <w:jc w:val="center"/>
        </w:trPr>
        <w:tc>
          <w:tcPr>
            <w:tcW w:w="1055" w:type="pct"/>
          </w:tcPr>
          <w:p w14:paraId="5E6D47F3" w14:textId="77777777" w:rsidR="00B42355" w:rsidRPr="00444C70" w:rsidRDefault="00B42355" w:rsidP="008A7EC2">
            <w:pPr>
              <w:pStyle w:val="TableText"/>
            </w:pPr>
            <w:r w:rsidRPr="00444C70">
              <w:t>signatureValue</w:t>
            </w:r>
          </w:p>
        </w:tc>
        <w:tc>
          <w:tcPr>
            <w:tcW w:w="3945" w:type="pct"/>
            <w:gridSpan w:val="2"/>
            <w:shd w:val="clear" w:color="auto" w:fill="auto"/>
          </w:tcPr>
          <w:p w14:paraId="216E1351" w14:textId="1782A558" w:rsidR="00B42355" w:rsidRPr="00444C70" w:rsidRDefault="00B42355" w:rsidP="008A7EC2">
            <w:pPr>
              <w:pStyle w:val="TableText"/>
            </w:pPr>
            <w:r w:rsidRPr="00444C70">
              <w:t xml:space="preserve">Signature computed according to one of the possible algorithm listed in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bl>
    <w:p w14:paraId="5330BB4E" w14:textId="77777777" w:rsidR="00B42355" w:rsidRPr="00A21FF3" w:rsidRDefault="00B42355" w:rsidP="00B42355">
      <w:pPr>
        <w:pStyle w:val="TableCaption"/>
      </w:pPr>
      <w:r w:rsidRPr="00A21FF3">
        <w:t>: CERT.DPauth.ECDSA / CERT.DPpb.ECDSA</w:t>
      </w:r>
    </w:p>
    <w:p w14:paraId="0F8E828B" w14:textId="77777777" w:rsidR="00B42355" w:rsidRPr="0077205A" w:rsidRDefault="00B42355" w:rsidP="00B42355">
      <w:pPr>
        <w:pStyle w:val="NormalParagraph"/>
        <w:rPr>
          <w:rFonts w:eastAsiaTheme="minorEastAsia"/>
          <w:lang w:eastAsia="ko-KR" w:bidi="bn-BD"/>
        </w:rPr>
      </w:pPr>
      <w:r w:rsidRPr="0077205A">
        <w:rPr>
          <w:rFonts w:eastAsiaTheme="minorEastAsia" w:hint="eastAsia"/>
          <w:lang w:eastAsia="ko-KR" w:bidi="bn-BD"/>
        </w:rPr>
        <w:t xml:space="preserve">All the field values of </w:t>
      </w:r>
      <w:r w:rsidRPr="0077205A">
        <w:rPr>
          <w:rFonts w:hint="eastAsia"/>
          <w:lang w:eastAsia="en-US" w:bidi="bn-BD"/>
        </w:rPr>
        <w:t>the CERT.DP</w:t>
      </w:r>
      <w:r>
        <w:rPr>
          <w:lang w:eastAsia="en-US" w:bidi="bn-BD"/>
        </w:rPr>
        <w:t>auth</w:t>
      </w:r>
      <w:r>
        <w:rPr>
          <w:rFonts w:hint="eastAsia"/>
          <w:lang w:eastAsia="en-US" w:bidi="bn-BD"/>
        </w:rPr>
        <w:t>.ECDSA</w:t>
      </w:r>
      <w:r>
        <w:rPr>
          <w:rFonts w:eastAsiaTheme="minorEastAsia" w:hint="eastAsia"/>
          <w:lang w:eastAsia="ko-KR" w:bidi="bn-BD"/>
        </w:rPr>
        <w:t xml:space="preserve"> and</w:t>
      </w:r>
      <w:r w:rsidRPr="0077205A">
        <w:rPr>
          <w:rFonts w:hint="eastAsia"/>
          <w:lang w:eastAsia="en-US" w:bidi="bn-BD"/>
        </w:rPr>
        <w:t xml:space="preserve"> CERT.DP</w:t>
      </w:r>
      <w:r>
        <w:rPr>
          <w:lang w:eastAsia="en-US" w:bidi="bn-BD"/>
        </w:rPr>
        <w:t>pb</w:t>
      </w:r>
      <w:r w:rsidRPr="0077205A">
        <w:rPr>
          <w:rFonts w:hint="eastAsia"/>
          <w:lang w:eastAsia="en-US" w:bidi="bn-BD"/>
        </w:rPr>
        <w:t>.ECDSA SHALL be identical</w:t>
      </w:r>
      <w:r w:rsidRPr="0077205A">
        <w:rPr>
          <w:rFonts w:eastAsiaTheme="minorEastAsia" w:hint="eastAsia"/>
          <w:lang w:eastAsia="ko-KR" w:bidi="bn-BD"/>
        </w:rPr>
        <w:t xml:space="preserve"> except </w:t>
      </w:r>
      <w:r>
        <w:rPr>
          <w:rFonts w:eastAsiaTheme="minorEastAsia"/>
          <w:lang w:eastAsia="ko-KR" w:bidi="bn-BD"/>
        </w:rPr>
        <w:t xml:space="preserve">for </w:t>
      </w:r>
      <w:r w:rsidRPr="0077205A">
        <w:rPr>
          <w:rFonts w:eastAsiaTheme="minorEastAsia" w:hint="eastAsia"/>
          <w:lang w:eastAsia="ko-KR" w:bidi="bn-BD"/>
        </w:rPr>
        <w:t xml:space="preserve">the </w:t>
      </w:r>
      <w:r w:rsidRPr="0077205A">
        <w:rPr>
          <w:rFonts w:eastAsiaTheme="minorEastAsia"/>
          <w:lang w:eastAsia="ko-KR" w:bidi="bn-BD"/>
        </w:rPr>
        <w:t>following</w:t>
      </w:r>
      <w:r w:rsidRPr="0077205A">
        <w:rPr>
          <w:rFonts w:eastAsiaTheme="minorEastAsia" w:hint="eastAsia"/>
          <w:lang w:eastAsia="ko-KR" w:bidi="bn-BD"/>
        </w:rPr>
        <w:t xml:space="preserve"> fields:</w:t>
      </w:r>
    </w:p>
    <w:p w14:paraId="6932D4DA" w14:textId="77777777" w:rsidR="00B42355" w:rsidRPr="0077205A" w:rsidRDefault="00B42355" w:rsidP="00B42355">
      <w:pPr>
        <w:pStyle w:val="ListBullet1"/>
        <w:numPr>
          <w:ilvl w:val="0"/>
          <w:numId w:val="32"/>
        </w:numPr>
      </w:pPr>
      <w:r w:rsidRPr="0077205A">
        <w:rPr>
          <w:rFonts w:hint="eastAsia"/>
        </w:rPr>
        <w:t>serialNumber</w:t>
      </w:r>
    </w:p>
    <w:p w14:paraId="5E1C9E8A" w14:textId="77777777" w:rsidR="00B42355" w:rsidRPr="001E3589" w:rsidRDefault="00B42355" w:rsidP="00B42355">
      <w:pPr>
        <w:pStyle w:val="ListBullet1"/>
        <w:numPr>
          <w:ilvl w:val="0"/>
          <w:numId w:val="32"/>
        </w:numPr>
        <w:rPr>
          <w:lang w:val="fr-FR"/>
        </w:rPr>
      </w:pPr>
      <w:r w:rsidRPr="001E3589">
        <w:rPr>
          <w:lang w:val="fr-FR"/>
        </w:rPr>
        <w:t>extension (extnValue=id-ce-certificatePolicies)</w:t>
      </w:r>
    </w:p>
    <w:p w14:paraId="0AFAEAD4" w14:textId="77777777" w:rsidR="00B42355" w:rsidRPr="0077205A" w:rsidRDefault="00B42355" w:rsidP="00B42355">
      <w:pPr>
        <w:pStyle w:val="ListBullet1"/>
        <w:numPr>
          <w:ilvl w:val="0"/>
          <w:numId w:val="32"/>
        </w:numPr>
      </w:pPr>
      <w:r w:rsidRPr="0077205A">
        <w:rPr>
          <w:rFonts w:hint="eastAsia"/>
        </w:rPr>
        <w:t>subjectPublicKeyInfo</w:t>
      </w:r>
    </w:p>
    <w:p w14:paraId="570F808F" w14:textId="77777777" w:rsidR="00B42355" w:rsidRDefault="00B42355" w:rsidP="00B42355">
      <w:pPr>
        <w:pStyle w:val="ListBullet1"/>
        <w:numPr>
          <w:ilvl w:val="0"/>
          <w:numId w:val="32"/>
        </w:numPr>
      </w:pPr>
      <w:r w:rsidRPr="0077205A">
        <w:rPr>
          <w:rFonts w:hint="eastAsia"/>
        </w:rPr>
        <w:lastRenderedPageBreak/>
        <w:t>signatureValue</w:t>
      </w:r>
    </w:p>
    <w:p w14:paraId="08C3DAF9" w14:textId="77777777" w:rsidR="00B42355" w:rsidRDefault="00B42355" w:rsidP="00B42355">
      <w:pPr>
        <w:pStyle w:val="ListBullet1"/>
        <w:numPr>
          <w:ilvl w:val="0"/>
          <w:numId w:val="32"/>
        </w:numPr>
        <w:rPr>
          <w:lang w:val="fr-FR"/>
        </w:rPr>
      </w:pPr>
      <w:r w:rsidRPr="001E3589">
        <w:rPr>
          <w:lang w:val="fr-FR"/>
        </w:rPr>
        <w:t>extension (extnID = id-ce-subjectKeyIdentifier)</w:t>
      </w:r>
    </w:p>
    <w:p w14:paraId="5CB440F2" w14:textId="77777777" w:rsidR="00B42355" w:rsidRPr="005C4F01" w:rsidRDefault="00B42355" w:rsidP="00B42355">
      <w:pPr>
        <w:pStyle w:val="Heading6"/>
      </w:pPr>
      <w:r>
        <w:t>SM-DP+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7CA40F12" w14:textId="77777777" w:rsidTr="008A7EC2">
        <w:trPr>
          <w:cantSplit/>
          <w:jc w:val="center"/>
        </w:trPr>
        <w:tc>
          <w:tcPr>
            <w:tcW w:w="1055" w:type="pct"/>
            <w:shd w:val="clear" w:color="auto" w:fill="C00000"/>
          </w:tcPr>
          <w:p w14:paraId="0A2C707D"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65E42674"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B599308" w14:textId="77777777" w:rsidTr="008A7EC2">
        <w:trPr>
          <w:cantSplit/>
          <w:jc w:val="center"/>
        </w:trPr>
        <w:tc>
          <w:tcPr>
            <w:tcW w:w="1055" w:type="pct"/>
          </w:tcPr>
          <w:p w14:paraId="3CE32B10" w14:textId="77777777" w:rsidR="00B42355" w:rsidRPr="00444C70" w:rsidRDefault="00B42355" w:rsidP="008A7EC2">
            <w:pPr>
              <w:pStyle w:val="TableText"/>
            </w:pPr>
            <w:r w:rsidRPr="00444C70">
              <w:t>tbsCertificate</w:t>
            </w:r>
          </w:p>
        </w:tc>
        <w:tc>
          <w:tcPr>
            <w:tcW w:w="3945" w:type="pct"/>
            <w:gridSpan w:val="2"/>
          </w:tcPr>
          <w:p w14:paraId="71F7D2A9" w14:textId="77777777" w:rsidR="00B42355" w:rsidRPr="00444C70" w:rsidRDefault="00B42355" w:rsidP="008A7EC2">
            <w:pPr>
              <w:pStyle w:val="TableText"/>
            </w:pPr>
            <w:r w:rsidRPr="00444C70">
              <w:t>Data to be signed</w:t>
            </w:r>
          </w:p>
        </w:tc>
      </w:tr>
      <w:tr w:rsidR="00B42355" w:rsidRPr="00444C70" w14:paraId="6A88890F" w14:textId="77777777" w:rsidTr="008A7EC2">
        <w:trPr>
          <w:cantSplit/>
          <w:jc w:val="center"/>
        </w:trPr>
        <w:tc>
          <w:tcPr>
            <w:tcW w:w="1055" w:type="pct"/>
          </w:tcPr>
          <w:p w14:paraId="466A7AA3" w14:textId="77777777" w:rsidR="00B42355" w:rsidRPr="00444C70" w:rsidRDefault="00B42355" w:rsidP="008A7EC2">
            <w:pPr>
              <w:rPr>
                <w:rFonts w:cs="Calibri"/>
                <w:sz w:val="16"/>
                <w:szCs w:val="16"/>
              </w:rPr>
            </w:pPr>
          </w:p>
        </w:tc>
        <w:tc>
          <w:tcPr>
            <w:tcW w:w="1161" w:type="pct"/>
            <w:shd w:val="clear" w:color="auto" w:fill="C00000"/>
          </w:tcPr>
          <w:p w14:paraId="7DEFAC28"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EAC7EC7"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7472E991" w14:textId="77777777" w:rsidTr="008A7EC2">
        <w:trPr>
          <w:cantSplit/>
          <w:jc w:val="center"/>
        </w:trPr>
        <w:tc>
          <w:tcPr>
            <w:tcW w:w="1055" w:type="pct"/>
          </w:tcPr>
          <w:p w14:paraId="12FEEC87" w14:textId="77777777" w:rsidR="00B42355" w:rsidRPr="00444C70" w:rsidRDefault="00B42355" w:rsidP="008A7EC2">
            <w:pPr>
              <w:pStyle w:val="TableText"/>
            </w:pPr>
          </w:p>
        </w:tc>
        <w:tc>
          <w:tcPr>
            <w:tcW w:w="1161" w:type="pct"/>
            <w:shd w:val="clear" w:color="auto" w:fill="auto"/>
          </w:tcPr>
          <w:p w14:paraId="58C4B5FB" w14:textId="77777777" w:rsidR="00B42355" w:rsidRPr="00444C70" w:rsidRDefault="00B42355" w:rsidP="008A7EC2">
            <w:pPr>
              <w:pStyle w:val="TableText"/>
            </w:pPr>
            <w:r w:rsidRPr="00444C70">
              <w:t>version</w:t>
            </w:r>
          </w:p>
        </w:tc>
        <w:tc>
          <w:tcPr>
            <w:tcW w:w="2783" w:type="pct"/>
            <w:shd w:val="clear" w:color="auto" w:fill="auto"/>
          </w:tcPr>
          <w:p w14:paraId="0D864E34"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325CE0A1" w14:textId="77777777" w:rsidTr="008A7EC2">
        <w:trPr>
          <w:cantSplit/>
          <w:jc w:val="center"/>
        </w:trPr>
        <w:tc>
          <w:tcPr>
            <w:tcW w:w="1055" w:type="pct"/>
          </w:tcPr>
          <w:p w14:paraId="77776738" w14:textId="77777777" w:rsidR="00B42355" w:rsidRPr="00444C70" w:rsidRDefault="00B42355" w:rsidP="008A7EC2">
            <w:pPr>
              <w:pStyle w:val="TableText"/>
            </w:pPr>
          </w:p>
        </w:tc>
        <w:tc>
          <w:tcPr>
            <w:tcW w:w="1161" w:type="pct"/>
            <w:shd w:val="clear" w:color="auto" w:fill="auto"/>
          </w:tcPr>
          <w:p w14:paraId="3ABFBFD0" w14:textId="77777777" w:rsidR="00B42355" w:rsidRPr="00444C70" w:rsidRDefault="00B42355" w:rsidP="008A7EC2">
            <w:pPr>
              <w:pStyle w:val="TableText"/>
            </w:pPr>
            <w:r w:rsidRPr="00444C70">
              <w:t>serialNumber</w:t>
            </w:r>
          </w:p>
        </w:tc>
        <w:tc>
          <w:tcPr>
            <w:tcW w:w="2783" w:type="pct"/>
            <w:shd w:val="clear" w:color="auto" w:fill="auto"/>
          </w:tcPr>
          <w:p w14:paraId="692E5AC3"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764CAF63" w14:textId="77777777" w:rsidTr="008A7EC2">
        <w:trPr>
          <w:cantSplit/>
          <w:jc w:val="center"/>
        </w:trPr>
        <w:tc>
          <w:tcPr>
            <w:tcW w:w="1055" w:type="pct"/>
          </w:tcPr>
          <w:p w14:paraId="302248A5" w14:textId="77777777" w:rsidR="00B42355" w:rsidRPr="00444C70" w:rsidRDefault="00B42355" w:rsidP="008A7EC2">
            <w:pPr>
              <w:pStyle w:val="TableText"/>
            </w:pPr>
          </w:p>
        </w:tc>
        <w:tc>
          <w:tcPr>
            <w:tcW w:w="1161" w:type="pct"/>
            <w:shd w:val="clear" w:color="auto" w:fill="auto"/>
          </w:tcPr>
          <w:p w14:paraId="2E49B8B6" w14:textId="77777777" w:rsidR="00B42355" w:rsidRPr="00444C70" w:rsidRDefault="00B42355" w:rsidP="008A7EC2">
            <w:pPr>
              <w:pStyle w:val="TableText"/>
            </w:pPr>
            <w:r w:rsidRPr="00444C70">
              <w:t>signature</w:t>
            </w:r>
          </w:p>
        </w:tc>
        <w:tc>
          <w:tcPr>
            <w:tcW w:w="2783" w:type="pct"/>
            <w:shd w:val="clear" w:color="auto" w:fill="auto"/>
          </w:tcPr>
          <w:p w14:paraId="5D3FDEA1"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40776235" w14:textId="77777777" w:rsidTr="008A7EC2">
        <w:trPr>
          <w:cantSplit/>
          <w:jc w:val="center"/>
        </w:trPr>
        <w:tc>
          <w:tcPr>
            <w:tcW w:w="1055" w:type="pct"/>
          </w:tcPr>
          <w:p w14:paraId="76F14E31" w14:textId="77777777" w:rsidR="00B42355" w:rsidRPr="00444C70" w:rsidRDefault="00B42355" w:rsidP="008A7EC2">
            <w:pPr>
              <w:pStyle w:val="TableText"/>
            </w:pPr>
          </w:p>
        </w:tc>
        <w:tc>
          <w:tcPr>
            <w:tcW w:w="1161" w:type="pct"/>
            <w:shd w:val="clear" w:color="auto" w:fill="auto"/>
          </w:tcPr>
          <w:p w14:paraId="225196ED" w14:textId="77777777" w:rsidR="00B42355" w:rsidRPr="00444C70" w:rsidRDefault="00B42355" w:rsidP="008A7EC2">
            <w:pPr>
              <w:pStyle w:val="TableText"/>
            </w:pPr>
            <w:r w:rsidRPr="00444C70">
              <w:t>issuer</w:t>
            </w:r>
          </w:p>
        </w:tc>
        <w:tc>
          <w:tcPr>
            <w:tcW w:w="2783" w:type="pct"/>
            <w:shd w:val="clear" w:color="auto" w:fill="auto"/>
          </w:tcPr>
          <w:p w14:paraId="2F17D5F2" w14:textId="77777777" w:rsidR="00B42355" w:rsidRPr="00444C70" w:rsidRDefault="00B42355" w:rsidP="008A7EC2">
            <w:pPr>
              <w:pStyle w:val="TableText"/>
            </w:pPr>
            <w:r w:rsidRPr="00444C70">
              <w:t xml:space="preserve">Refer to </w:t>
            </w:r>
            <w:r>
              <w:t xml:space="preserve">table defining </w:t>
            </w:r>
            <w:r w:rsidRPr="00DA2535">
              <w:t>CERT.DPauth.ECDSA / CERT.DPpb.ECDSA</w:t>
            </w:r>
            <w:r w:rsidRPr="00444C70">
              <w:t>.</w:t>
            </w:r>
          </w:p>
        </w:tc>
      </w:tr>
      <w:tr w:rsidR="00B42355" w:rsidRPr="00444C70" w14:paraId="4921E9AD" w14:textId="77777777" w:rsidTr="008A7EC2">
        <w:trPr>
          <w:cantSplit/>
          <w:jc w:val="center"/>
        </w:trPr>
        <w:tc>
          <w:tcPr>
            <w:tcW w:w="1055" w:type="pct"/>
          </w:tcPr>
          <w:p w14:paraId="3EFF550F" w14:textId="77777777" w:rsidR="00B42355" w:rsidRPr="00444C70" w:rsidRDefault="00B42355" w:rsidP="008A7EC2">
            <w:pPr>
              <w:pStyle w:val="TableText"/>
            </w:pPr>
          </w:p>
        </w:tc>
        <w:tc>
          <w:tcPr>
            <w:tcW w:w="1161" w:type="pct"/>
            <w:shd w:val="clear" w:color="auto" w:fill="auto"/>
          </w:tcPr>
          <w:p w14:paraId="646EF710" w14:textId="77777777" w:rsidR="00B42355" w:rsidRPr="00444C70" w:rsidRDefault="00B42355" w:rsidP="008A7EC2">
            <w:pPr>
              <w:pStyle w:val="TableText"/>
            </w:pPr>
            <w:r w:rsidRPr="00444C70">
              <w:t>validity</w:t>
            </w:r>
          </w:p>
        </w:tc>
        <w:tc>
          <w:tcPr>
            <w:tcW w:w="2783" w:type="pct"/>
            <w:shd w:val="clear" w:color="auto" w:fill="auto"/>
          </w:tcPr>
          <w:p w14:paraId="1009201E"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79FB52D4" w14:textId="77777777" w:rsidTr="008A7EC2">
        <w:trPr>
          <w:cantSplit/>
          <w:jc w:val="center"/>
        </w:trPr>
        <w:tc>
          <w:tcPr>
            <w:tcW w:w="1055" w:type="pct"/>
          </w:tcPr>
          <w:p w14:paraId="350E7654" w14:textId="77777777" w:rsidR="00B42355" w:rsidRPr="00444C70" w:rsidRDefault="00B42355" w:rsidP="008A7EC2">
            <w:pPr>
              <w:pStyle w:val="TableText"/>
            </w:pPr>
          </w:p>
        </w:tc>
        <w:tc>
          <w:tcPr>
            <w:tcW w:w="1161" w:type="pct"/>
            <w:shd w:val="clear" w:color="auto" w:fill="auto"/>
          </w:tcPr>
          <w:p w14:paraId="06DE3E40" w14:textId="77777777" w:rsidR="00B42355" w:rsidRPr="00444C70" w:rsidRDefault="00B42355" w:rsidP="008A7EC2">
            <w:pPr>
              <w:pStyle w:val="TableText"/>
            </w:pPr>
            <w:r w:rsidRPr="00444C70">
              <w:t>subject</w:t>
            </w:r>
          </w:p>
        </w:tc>
        <w:tc>
          <w:tcPr>
            <w:tcW w:w="2783" w:type="pct"/>
            <w:shd w:val="clear" w:color="auto" w:fill="auto"/>
          </w:tcPr>
          <w:p w14:paraId="1706C68A" w14:textId="77777777" w:rsidR="00B42355" w:rsidRPr="00444C70" w:rsidRDefault="00B42355" w:rsidP="008A7EC2">
            <w:pPr>
              <w:pStyle w:val="TableText"/>
            </w:pPr>
            <w:r w:rsidRPr="00444C70">
              <w:t xml:space="preserve">Refer to </w:t>
            </w:r>
            <w:r>
              <w:t xml:space="preserve">table defining </w:t>
            </w:r>
            <w:r w:rsidRPr="00DA2535">
              <w:t>CERT.DPauth.ECDSA / CERT.DPpb.ECDSA</w:t>
            </w:r>
            <w:r w:rsidRPr="00444C70">
              <w:t>. Both CERT.DP</w:t>
            </w:r>
            <w:r>
              <w:t>auth</w:t>
            </w:r>
            <w:r w:rsidRPr="00444C70">
              <w:t>.ECDSA</w:t>
            </w:r>
            <w:r>
              <w:t>, CERT.DPpb.ECDSA</w:t>
            </w:r>
            <w:r w:rsidRPr="00444C70">
              <w:t xml:space="preserve"> and CERT.DP.TLS SHALL have identical attributes except ‘cn’ that SHALL </w:t>
            </w:r>
            <w:r w:rsidRPr="00812AEE">
              <w:t xml:space="preserve">match one of </w:t>
            </w:r>
            <w:r>
              <w:t xml:space="preserve">the </w:t>
            </w:r>
            <w:r w:rsidRPr="00444C70">
              <w:t xml:space="preserve">SM-DP+ hostname </w:t>
            </w:r>
            <w:r>
              <w:t>(FQDN)</w:t>
            </w:r>
            <w:r w:rsidRPr="00812AEE">
              <w:t xml:space="preserve"> entries contained in the subjectAltName extension</w:t>
            </w:r>
            <w:r>
              <w:t>.</w:t>
            </w:r>
          </w:p>
        </w:tc>
      </w:tr>
      <w:tr w:rsidR="00B42355" w:rsidRPr="00444C70" w14:paraId="4052A7D1" w14:textId="77777777" w:rsidTr="008A7EC2">
        <w:trPr>
          <w:cantSplit/>
          <w:jc w:val="center"/>
        </w:trPr>
        <w:tc>
          <w:tcPr>
            <w:tcW w:w="1055" w:type="pct"/>
          </w:tcPr>
          <w:p w14:paraId="39A57FC9" w14:textId="77777777" w:rsidR="00B42355" w:rsidRPr="00444C70" w:rsidRDefault="00B42355" w:rsidP="008A7EC2">
            <w:pPr>
              <w:pStyle w:val="TableText"/>
            </w:pPr>
          </w:p>
        </w:tc>
        <w:tc>
          <w:tcPr>
            <w:tcW w:w="1161" w:type="pct"/>
            <w:shd w:val="clear" w:color="auto" w:fill="auto"/>
          </w:tcPr>
          <w:p w14:paraId="1D2403BC" w14:textId="77777777" w:rsidR="00B42355" w:rsidRPr="00444C70" w:rsidRDefault="00B42355" w:rsidP="008A7EC2">
            <w:pPr>
              <w:pStyle w:val="TableText"/>
            </w:pPr>
            <w:r w:rsidRPr="00444C70">
              <w:t>subjectPublicKeyInfo</w:t>
            </w:r>
          </w:p>
        </w:tc>
        <w:tc>
          <w:tcPr>
            <w:tcW w:w="2783" w:type="pct"/>
            <w:shd w:val="clear" w:color="auto" w:fill="auto"/>
          </w:tcPr>
          <w:p w14:paraId="09B0023E" w14:textId="77777777" w:rsidR="00B42355" w:rsidRPr="00444C70" w:rsidRDefault="00B42355" w:rsidP="008A7EC2">
            <w:pPr>
              <w:pStyle w:val="TableText"/>
            </w:pPr>
            <w:r w:rsidRPr="00444C70">
              <w:t xml:space="preserve">Refer to </w:t>
            </w:r>
            <w:r>
              <w:t xml:space="preserve">table defining </w:t>
            </w:r>
            <w:r w:rsidRPr="00DA2535">
              <w:t>CERT.DPauth.ECDSA / CERT.DPpb.ECDSA</w:t>
            </w:r>
            <w:r>
              <w:t>.</w:t>
            </w:r>
          </w:p>
        </w:tc>
      </w:tr>
      <w:tr w:rsidR="00B42355" w:rsidRPr="00444C70" w14:paraId="22C7D937" w14:textId="77777777" w:rsidTr="008A7EC2">
        <w:trPr>
          <w:cantSplit/>
          <w:jc w:val="center"/>
        </w:trPr>
        <w:tc>
          <w:tcPr>
            <w:tcW w:w="1055" w:type="pct"/>
          </w:tcPr>
          <w:p w14:paraId="3DFCC59B" w14:textId="77777777" w:rsidR="00B42355" w:rsidRPr="00444C70" w:rsidRDefault="00B42355" w:rsidP="008A7EC2">
            <w:pPr>
              <w:pStyle w:val="TableText"/>
            </w:pPr>
          </w:p>
        </w:tc>
        <w:tc>
          <w:tcPr>
            <w:tcW w:w="1161" w:type="pct"/>
            <w:shd w:val="clear" w:color="auto" w:fill="auto"/>
          </w:tcPr>
          <w:p w14:paraId="2535AC7E" w14:textId="77777777" w:rsidR="00B42355" w:rsidRPr="00444C70" w:rsidRDefault="00B42355" w:rsidP="008A7EC2">
            <w:pPr>
              <w:pStyle w:val="TableText"/>
            </w:pPr>
            <w:r w:rsidRPr="00444C70">
              <w:t>extensions</w:t>
            </w:r>
          </w:p>
        </w:tc>
        <w:tc>
          <w:tcPr>
            <w:tcW w:w="2783" w:type="pct"/>
            <w:shd w:val="clear" w:color="auto" w:fill="auto"/>
          </w:tcPr>
          <w:p w14:paraId="172727CE" w14:textId="77777777" w:rsidR="00B42355" w:rsidRPr="00444C70" w:rsidRDefault="00B42355" w:rsidP="008A7EC2">
            <w:pPr>
              <w:pStyle w:val="TableText"/>
            </w:pPr>
            <w:r w:rsidRPr="00444C70">
              <w:t>Extension for Authority Key Identifier (</w:t>
            </w:r>
            <w:r>
              <w:t xml:space="preserve">RFC 5280 </w:t>
            </w:r>
            <w:r w:rsidRPr="00444C70">
              <w:t>[17] section 4.2.1.1):</w:t>
            </w:r>
          </w:p>
          <w:p w14:paraId="542ECEFE"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6FE5A982" w14:textId="77777777" w:rsidTr="008A7EC2">
        <w:trPr>
          <w:cantSplit/>
          <w:jc w:val="center"/>
        </w:trPr>
        <w:tc>
          <w:tcPr>
            <w:tcW w:w="1055" w:type="pct"/>
          </w:tcPr>
          <w:p w14:paraId="67E4DEE1" w14:textId="77777777" w:rsidR="00B42355" w:rsidRPr="00444C70" w:rsidRDefault="00B42355" w:rsidP="008A7EC2">
            <w:pPr>
              <w:pStyle w:val="TableText"/>
            </w:pPr>
          </w:p>
        </w:tc>
        <w:tc>
          <w:tcPr>
            <w:tcW w:w="1161" w:type="pct"/>
            <w:shd w:val="clear" w:color="auto" w:fill="auto"/>
          </w:tcPr>
          <w:p w14:paraId="52475E04" w14:textId="77777777" w:rsidR="00B42355" w:rsidRPr="00444C70" w:rsidRDefault="00B42355" w:rsidP="008A7EC2">
            <w:pPr>
              <w:pStyle w:val="TableText"/>
            </w:pPr>
          </w:p>
        </w:tc>
        <w:tc>
          <w:tcPr>
            <w:tcW w:w="2783" w:type="pct"/>
            <w:shd w:val="clear" w:color="auto" w:fill="auto"/>
          </w:tcPr>
          <w:p w14:paraId="16EE9819" w14:textId="77777777" w:rsidR="00B42355" w:rsidRPr="00444C70" w:rsidRDefault="00B42355" w:rsidP="008A7EC2">
            <w:pPr>
              <w:pStyle w:val="TableText"/>
            </w:pPr>
            <w:r w:rsidRPr="00444C70">
              <w:t>Extension for Subject Key Identifier (</w:t>
            </w:r>
            <w:r>
              <w:t xml:space="preserve">RFC 5280 </w:t>
            </w:r>
            <w:r w:rsidRPr="00444C70">
              <w:t xml:space="preserve">[17] section 4.2.1.2): </w:t>
            </w:r>
          </w:p>
          <w:p w14:paraId="5A4DA5FC" w14:textId="77777777" w:rsidR="00B42355" w:rsidRPr="00444C70" w:rsidRDefault="00B42355" w:rsidP="008A7EC2">
            <w:pPr>
              <w:pStyle w:val="TableText"/>
            </w:pPr>
            <w:r>
              <w:t xml:space="preserve">Refer to table defining </w:t>
            </w:r>
            <w:r w:rsidRPr="00DA2535">
              <w:t>CERT.DPauth.ECDSA / CERT.DPpb.ECDSA</w:t>
            </w:r>
            <w:r w:rsidRPr="00444C70">
              <w:t>.</w:t>
            </w:r>
          </w:p>
        </w:tc>
      </w:tr>
      <w:tr w:rsidR="00B42355" w:rsidRPr="00444C70" w14:paraId="545616CA" w14:textId="77777777" w:rsidTr="008A7EC2">
        <w:trPr>
          <w:cantSplit/>
          <w:jc w:val="center"/>
        </w:trPr>
        <w:tc>
          <w:tcPr>
            <w:tcW w:w="1055" w:type="pct"/>
          </w:tcPr>
          <w:p w14:paraId="58A4CED2" w14:textId="77777777" w:rsidR="00B42355" w:rsidRPr="00444C70" w:rsidRDefault="00B42355" w:rsidP="008A7EC2">
            <w:pPr>
              <w:pStyle w:val="TableText"/>
            </w:pPr>
          </w:p>
        </w:tc>
        <w:tc>
          <w:tcPr>
            <w:tcW w:w="1161" w:type="pct"/>
            <w:shd w:val="clear" w:color="auto" w:fill="auto"/>
          </w:tcPr>
          <w:p w14:paraId="459F2C06" w14:textId="77777777" w:rsidR="00B42355" w:rsidRPr="00444C70" w:rsidRDefault="00B42355" w:rsidP="008A7EC2">
            <w:pPr>
              <w:pStyle w:val="TableText"/>
            </w:pPr>
          </w:p>
        </w:tc>
        <w:tc>
          <w:tcPr>
            <w:tcW w:w="2783" w:type="pct"/>
            <w:shd w:val="clear" w:color="auto" w:fill="auto"/>
          </w:tcPr>
          <w:p w14:paraId="0668C4F0" w14:textId="77777777" w:rsidR="00B42355" w:rsidRPr="00444C70" w:rsidRDefault="00B42355" w:rsidP="008A7EC2">
            <w:pPr>
              <w:pStyle w:val="TableText"/>
            </w:pPr>
            <w:r w:rsidRPr="00444C70">
              <w:t>Extension for Key usage (</w:t>
            </w:r>
            <w:r>
              <w:t xml:space="preserve">RFC 5280 </w:t>
            </w:r>
            <w:r w:rsidRPr="00444C70">
              <w:t>[17] section 4.2.1.3):</w:t>
            </w:r>
          </w:p>
          <w:p w14:paraId="7C57EE18" w14:textId="77777777" w:rsidR="00B42355" w:rsidRPr="00444C70" w:rsidRDefault="00B42355" w:rsidP="008A7EC2">
            <w:pPr>
              <w:pStyle w:val="TableText"/>
            </w:pPr>
            <w:r>
              <w:t xml:space="preserve">Refer to table defining </w:t>
            </w:r>
            <w:r w:rsidRPr="00DA2535">
              <w:t>CERT.DPauth.ECDSA / CERT.DPpb.ECDSA</w:t>
            </w:r>
            <w:r>
              <w:t>.</w:t>
            </w:r>
          </w:p>
        </w:tc>
      </w:tr>
      <w:tr w:rsidR="00B42355" w:rsidRPr="00444C70" w14:paraId="56E7879E" w14:textId="77777777" w:rsidTr="008A7EC2">
        <w:trPr>
          <w:cantSplit/>
          <w:jc w:val="center"/>
        </w:trPr>
        <w:tc>
          <w:tcPr>
            <w:tcW w:w="1055" w:type="pct"/>
          </w:tcPr>
          <w:p w14:paraId="05B517D5" w14:textId="77777777" w:rsidR="00B42355" w:rsidRPr="00444C70" w:rsidRDefault="00B42355" w:rsidP="008A7EC2">
            <w:pPr>
              <w:pStyle w:val="TableText"/>
            </w:pPr>
          </w:p>
        </w:tc>
        <w:tc>
          <w:tcPr>
            <w:tcW w:w="1161" w:type="pct"/>
            <w:shd w:val="clear" w:color="auto" w:fill="auto"/>
          </w:tcPr>
          <w:p w14:paraId="0F5FEEB2" w14:textId="77777777" w:rsidR="00B42355" w:rsidRPr="00444C70" w:rsidRDefault="00B42355" w:rsidP="008A7EC2">
            <w:pPr>
              <w:pStyle w:val="TableText"/>
            </w:pPr>
          </w:p>
        </w:tc>
        <w:tc>
          <w:tcPr>
            <w:tcW w:w="2783" w:type="pct"/>
            <w:shd w:val="clear" w:color="auto" w:fill="auto"/>
          </w:tcPr>
          <w:p w14:paraId="6E54CB7F" w14:textId="77777777" w:rsidR="00B42355" w:rsidRPr="00444C70" w:rsidRDefault="00B42355" w:rsidP="008A7EC2">
            <w:pPr>
              <w:pStyle w:val="TableText"/>
            </w:pPr>
            <w:r w:rsidRPr="00444C70">
              <w:t>Extension for Certificate Policies (</w:t>
            </w:r>
            <w:r>
              <w:t xml:space="preserve">RFC 5280 </w:t>
            </w:r>
            <w:r w:rsidRPr="00444C70">
              <w:t>[17] section 4.2.1.4):</w:t>
            </w:r>
          </w:p>
          <w:p w14:paraId="460FC71D" w14:textId="77777777" w:rsidR="00B42355" w:rsidRPr="00444C70" w:rsidRDefault="00B42355" w:rsidP="008A7EC2">
            <w:pPr>
              <w:pStyle w:val="TableText"/>
            </w:pPr>
            <w:r w:rsidRPr="00444C70">
              <w:t>extnID = id-ce-certificatePolicies</w:t>
            </w:r>
          </w:p>
          <w:p w14:paraId="665686AA" w14:textId="77777777" w:rsidR="00B42355" w:rsidRPr="00444C70" w:rsidRDefault="00B42355" w:rsidP="008A7EC2">
            <w:pPr>
              <w:pStyle w:val="TableText"/>
            </w:pPr>
            <w:r w:rsidRPr="00444C70">
              <w:t xml:space="preserve">critical = </w:t>
            </w:r>
            <w:r>
              <w:t>false</w:t>
            </w:r>
          </w:p>
          <w:p w14:paraId="20790D83" w14:textId="77777777" w:rsidR="00B42355" w:rsidRPr="00444C70" w:rsidRDefault="00B42355" w:rsidP="008A7EC2">
            <w:pPr>
              <w:pStyle w:val="TableText"/>
            </w:pPr>
            <w:r w:rsidRPr="00444C70">
              <w:t>extnValue = id-rspRole-dp</w:t>
            </w:r>
            <w:r>
              <w:t>-tls</w:t>
            </w:r>
            <w:r w:rsidRPr="00444C70">
              <w:t xml:space="preserve"> (Annex H) </w:t>
            </w:r>
          </w:p>
          <w:p w14:paraId="5F0827B1" w14:textId="77777777" w:rsidR="00B42355" w:rsidRPr="00444C70" w:rsidRDefault="00B42355" w:rsidP="008A7EC2">
            <w:pPr>
              <w:pStyle w:val="TableText"/>
            </w:pPr>
            <w:r w:rsidRPr="00444C70">
              <w:t xml:space="preserve">To indicate that this </w:t>
            </w:r>
            <w:r>
              <w:t xml:space="preserve">is </w:t>
            </w:r>
            <w:r w:rsidRPr="00444C70">
              <w:t>an SM-DP+ Certificate</w:t>
            </w:r>
            <w:r>
              <w:t xml:space="preserve"> for TLS</w:t>
            </w:r>
            <w:r w:rsidRPr="00444C70">
              <w:t>.</w:t>
            </w:r>
          </w:p>
        </w:tc>
      </w:tr>
      <w:tr w:rsidR="00B42355" w:rsidRPr="00444C70" w14:paraId="77A2BD75" w14:textId="77777777" w:rsidTr="008A7EC2">
        <w:trPr>
          <w:cantSplit/>
          <w:jc w:val="center"/>
        </w:trPr>
        <w:tc>
          <w:tcPr>
            <w:tcW w:w="1055" w:type="pct"/>
          </w:tcPr>
          <w:p w14:paraId="0B4A9BD5" w14:textId="77777777" w:rsidR="00B42355" w:rsidRPr="00444C70" w:rsidRDefault="00B42355" w:rsidP="008A7EC2">
            <w:pPr>
              <w:pStyle w:val="TableText"/>
            </w:pPr>
          </w:p>
        </w:tc>
        <w:tc>
          <w:tcPr>
            <w:tcW w:w="1161" w:type="pct"/>
            <w:shd w:val="clear" w:color="auto" w:fill="auto"/>
          </w:tcPr>
          <w:p w14:paraId="4848EF47" w14:textId="77777777" w:rsidR="00B42355" w:rsidRPr="00444C70" w:rsidRDefault="00B42355" w:rsidP="008A7EC2">
            <w:pPr>
              <w:pStyle w:val="TableText"/>
            </w:pPr>
          </w:p>
        </w:tc>
        <w:tc>
          <w:tcPr>
            <w:tcW w:w="2783" w:type="pct"/>
            <w:shd w:val="clear" w:color="auto" w:fill="auto"/>
          </w:tcPr>
          <w:p w14:paraId="311059C6" w14:textId="77777777" w:rsidR="00B42355" w:rsidRPr="00444C70" w:rsidRDefault="00B42355" w:rsidP="008A7EC2">
            <w:pPr>
              <w:pStyle w:val="TableText"/>
            </w:pPr>
            <w:r w:rsidRPr="00444C70">
              <w:t>Extension for Extended Key usage (</w:t>
            </w:r>
            <w:r>
              <w:t xml:space="preserve">RFC 5280 </w:t>
            </w:r>
            <w:r w:rsidRPr="00444C70">
              <w:t>[17] section 4.2.1.12):</w:t>
            </w:r>
          </w:p>
          <w:p w14:paraId="5B50D8BF" w14:textId="77777777" w:rsidR="00B42355" w:rsidRPr="00B5338F" w:rsidRDefault="00B42355" w:rsidP="008A7EC2">
            <w:pPr>
              <w:pStyle w:val="TableText"/>
              <w:rPr>
                <w:lang w:val="fr-FR"/>
              </w:rPr>
            </w:pPr>
            <w:r w:rsidRPr="00B5338F">
              <w:rPr>
                <w:lang w:val="fr-FR"/>
              </w:rPr>
              <w:t>extnID = id-ce-extKeyUsage</w:t>
            </w:r>
          </w:p>
          <w:p w14:paraId="4797ECBB" w14:textId="77777777" w:rsidR="00B42355" w:rsidRPr="00B5338F" w:rsidRDefault="00B42355" w:rsidP="008A7EC2">
            <w:pPr>
              <w:pStyle w:val="TableText"/>
              <w:rPr>
                <w:lang w:val="fr-FR"/>
              </w:rPr>
            </w:pPr>
            <w:r w:rsidRPr="00B5338F">
              <w:rPr>
                <w:lang w:val="fr-FR"/>
              </w:rPr>
              <w:t>critical = true</w:t>
            </w:r>
          </w:p>
          <w:p w14:paraId="2A619781" w14:textId="77777777" w:rsidR="00B42355" w:rsidRPr="00B5338F" w:rsidRDefault="00B42355" w:rsidP="008A7EC2">
            <w:pPr>
              <w:pStyle w:val="TableText"/>
              <w:rPr>
                <w:lang w:val="fr-FR"/>
              </w:rPr>
            </w:pPr>
            <w:r w:rsidRPr="00B5338F">
              <w:rPr>
                <w:lang w:val="fr-FR"/>
              </w:rPr>
              <w:t>extnValue = ExtKeyUsageSyntax ::{</w:t>
            </w:r>
          </w:p>
          <w:p w14:paraId="7CFDF3F8" w14:textId="77777777" w:rsidR="00B42355" w:rsidRPr="00B5338F" w:rsidRDefault="00B42355" w:rsidP="008A7EC2">
            <w:pPr>
              <w:pStyle w:val="TableText"/>
              <w:rPr>
                <w:lang w:val="fr-FR"/>
              </w:rPr>
            </w:pPr>
            <w:r w:rsidRPr="00B5338F">
              <w:rPr>
                <w:lang w:val="fr-FR"/>
              </w:rPr>
              <w:t xml:space="preserve">   {</w:t>
            </w:r>
          </w:p>
          <w:p w14:paraId="35857591" w14:textId="77777777" w:rsidR="00B42355" w:rsidRPr="00F64039" w:rsidRDefault="00B42355" w:rsidP="008A7EC2">
            <w:pPr>
              <w:pStyle w:val="TableText"/>
              <w:rPr>
                <w:lang w:val="fr-FR"/>
              </w:rPr>
            </w:pPr>
            <w:r w:rsidRPr="00B5338F">
              <w:rPr>
                <w:lang w:val="fr-FR"/>
              </w:rPr>
              <w:t xml:space="preserve">   </w:t>
            </w:r>
            <w:r w:rsidRPr="00F64039">
              <w:rPr>
                <w:lang w:val="fr-FR"/>
              </w:rPr>
              <w:t>id-kp-serverAuth</w:t>
            </w:r>
          </w:p>
          <w:p w14:paraId="5BFC1AE9" w14:textId="77777777" w:rsidR="00B42355" w:rsidRPr="00F64039" w:rsidRDefault="00B42355" w:rsidP="008A7EC2">
            <w:pPr>
              <w:pStyle w:val="TableText"/>
              <w:rPr>
                <w:lang w:val="fr-FR"/>
              </w:rPr>
            </w:pPr>
            <w:r w:rsidRPr="00F64039">
              <w:rPr>
                <w:lang w:val="fr-FR"/>
              </w:rPr>
              <w:t xml:space="preserve">   },</w:t>
            </w:r>
          </w:p>
          <w:p w14:paraId="71A13150" w14:textId="77777777" w:rsidR="00B42355" w:rsidRPr="00F64039" w:rsidRDefault="00B42355" w:rsidP="008A7EC2">
            <w:pPr>
              <w:pStyle w:val="TableText"/>
              <w:rPr>
                <w:lang w:val="fr-FR"/>
              </w:rPr>
            </w:pPr>
            <w:r w:rsidRPr="00F64039">
              <w:rPr>
                <w:lang w:val="fr-FR"/>
              </w:rPr>
              <w:t xml:space="preserve">   {</w:t>
            </w:r>
          </w:p>
          <w:p w14:paraId="4FEDADA4" w14:textId="77777777" w:rsidR="00B42355" w:rsidRPr="00F64039" w:rsidRDefault="00B42355" w:rsidP="008A7EC2">
            <w:pPr>
              <w:pStyle w:val="TableText"/>
              <w:rPr>
                <w:lang w:val="fr-FR"/>
              </w:rPr>
            </w:pPr>
            <w:r w:rsidRPr="00F64039">
              <w:rPr>
                <w:lang w:val="fr-FR"/>
              </w:rPr>
              <w:t xml:space="preserve">   id-kp-clientAuth</w:t>
            </w:r>
          </w:p>
          <w:p w14:paraId="6C2B55DA" w14:textId="77777777" w:rsidR="00B42355" w:rsidRDefault="00B42355" w:rsidP="008A7EC2">
            <w:pPr>
              <w:pStyle w:val="TableText"/>
            </w:pPr>
            <w:r w:rsidRPr="00F64039">
              <w:rPr>
                <w:lang w:val="fr-FR"/>
              </w:rPr>
              <w:t xml:space="preserve">   </w:t>
            </w:r>
            <w:r>
              <w:t>}</w:t>
            </w:r>
          </w:p>
          <w:p w14:paraId="55896DE7" w14:textId="77777777" w:rsidR="00B42355" w:rsidRPr="00D35CEB" w:rsidRDefault="00B42355" w:rsidP="008A7EC2">
            <w:pPr>
              <w:pStyle w:val="TableText"/>
            </w:pPr>
            <w:r>
              <w:t>}</w:t>
            </w:r>
          </w:p>
          <w:p w14:paraId="144A0B5D" w14:textId="77777777" w:rsidR="00B42355" w:rsidRPr="00444C70" w:rsidRDefault="00B42355" w:rsidP="008A7EC2">
            <w:pPr>
              <w:pStyle w:val="TableText"/>
            </w:pPr>
            <w:r w:rsidRPr="00444C70">
              <w:t xml:space="preserve">Certificate SHALL </w:t>
            </w:r>
            <w:r>
              <w:t>not</w:t>
            </w:r>
            <w:r w:rsidRPr="00444C70">
              <w:t xml:space="preserve"> contain any other extended key usage.</w:t>
            </w:r>
          </w:p>
        </w:tc>
      </w:tr>
      <w:tr w:rsidR="00B42355" w:rsidRPr="00444C70" w14:paraId="7DC4BD99" w14:textId="77777777" w:rsidTr="008A7EC2">
        <w:trPr>
          <w:cantSplit/>
          <w:jc w:val="center"/>
        </w:trPr>
        <w:tc>
          <w:tcPr>
            <w:tcW w:w="1055" w:type="pct"/>
          </w:tcPr>
          <w:p w14:paraId="394B2711" w14:textId="77777777" w:rsidR="00B42355" w:rsidRPr="00444C70" w:rsidRDefault="00B42355" w:rsidP="008A7EC2">
            <w:pPr>
              <w:pStyle w:val="TableText"/>
            </w:pPr>
          </w:p>
        </w:tc>
        <w:tc>
          <w:tcPr>
            <w:tcW w:w="1161" w:type="pct"/>
            <w:shd w:val="clear" w:color="auto" w:fill="auto"/>
          </w:tcPr>
          <w:p w14:paraId="132690DE" w14:textId="77777777" w:rsidR="00B42355" w:rsidRPr="00444C70" w:rsidRDefault="00B42355" w:rsidP="008A7EC2">
            <w:pPr>
              <w:pStyle w:val="TableText"/>
            </w:pPr>
          </w:p>
        </w:tc>
        <w:tc>
          <w:tcPr>
            <w:tcW w:w="2783" w:type="pct"/>
            <w:shd w:val="clear" w:color="auto" w:fill="auto"/>
          </w:tcPr>
          <w:p w14:paraId="49905862" w14:textId="77777777" w:rsidR="00B42355" w:rsidRPr="00895F5D" w:rsidRDefault="00B42355" w:rsidP="008A7EC2">
            <w:pPr>
              <w:pStyle w:val="TableText"/>
            </w:pPr>
            <w:r w:rsidRPr="00895F5D">
              <w:t>Extension for subjectAltName (RFC 5280</w:t>
            </w:r>
            <w:r w:rsidRPr="0096697E">
              <w:t xml:space="preserve"> </w:t>
            </w:r>
            <w:r w:rsidRPr="00895F5D">
              <w:t>[17] section 4.2.1.6):</w:t>
            </w:r>
          </w:p>
          <w:p w14:paraId="419B893C" w14:textId="77777777" w:rsidR="00B42355" w:rsidRPr="00895F5D" w:rsidRDefault="00B42355" w:rsidP="008A7EC2">
            <w:pPr>
              <w:pStyle w:val="TableText"/>
            </w:pPr>
            <w:r w:rsidRPr="00895F5D">
              <w:t>extnID = id-ce-subjectAltName</w:t>
            </w:r>
          </w:p>
          <w:p w14:paraId="06EC9047" w14:textId="77777777" w:rsidR="00B42355" w:rsidRPr="00895F5D" w:rsidRDefault="00B42355" w:rsidP="008A7EC2">
            <w:pPr>
              <w:pStyle w:val="TableText"/>
            </w:pPr>
            <w:r w:rsidRPr="00895F5D">
              <w:t>critical = false</w:t>
            </w:r>
          </w:p>
          <w:p w14:paraId="3C67A03A" w14:textId="77777777" w:rsidR="00B42355" w:rsidRPr="00895F5D" w:rsidRDefault="00B42355" w:rsidP="008A7EC2">
            <w:pPr>
              <w:pStyle w:val="TableText"/>
            </w:pPr>
            <w:r w:rsidRPr="00895F5D">
              <w:t xml:space="preserve">extnValue = </w:t>
            </w:r>
            <w:r>
              <w:t xml:space="preserve">GeneralNames ::= </w:t>
            </w:r>
            <w:r w:rsidRPr="00895F5D">
              <w:t>{</w:t>
            </w:r>
          </w:p>
          <w:p w14:paraId="6E7A9FE4" w14:textId="77777777" w:rsidR="00B42355" w:rsidRDefault="00B42355" w:rsidP="008A7EC2">
            <w:pPr>
              <w:pStyle w:val="TableText"/>
              <w:rPr>
                <w:rFonts w:eastAsiaTheme="minorEastAsia"/>
                <w:lang w:eastAsia="ko-KR"/>
              </w:rPr>
            </w:pPr>
            <w:r>
              <w:rPr>
                <w:rFonts w:eastAsiaTheme="minorEastAsia"/>
                <w:lang w:eastAsia="ko-KR"/>
              </w:rPr>
              <w:t xml:space="preserve">   {</w:t>
            </w:r>
          </w:p>
          <w:p w14:paraId="7154F153" w14:textId="77777777" w:rsidR="00B42355" w:rsidRDefault="00B42355" w:rsidP="008A7EC2">
            <w:pPr>
              <w:pStyle w:val="TableText"/>
              <w:rPr>
                <w:rFonts w:eastAsiaTheme="minorEastAsia"/>
                <w:lang w:eastAsia="ko-KR"/>
              </w:rPr>
            </w:pPr>
            <w:r w:rsidRPr="00895F5D">
              <w:rPr>
                <w:rFonts w:eastAsiaTheme="minorEastAsia"/>
                <w:lang w:eastAsia="ko-KR"/>
              </w:rPr>
              <w:t xml:space="preserve">   dNSName</w:t>
            </w:r>
            <w:r>
              <w:rPr>
                <w:rFonts w:eastAsiaTheme="minorEastAsia"/>
                <w:lang w:eastAsia="ko-KR"/>
              </w:rPr>
              <w:t xml:space="preserve"> '&lt;</w:t>
            </w:r>
            <w:r w:rsidRPr="00895F5D">
              <w:rPr>
                <w:rFonts w:eastAsiaTheme="minorEastAsia"/>
                <w:lang w:eastAsia="ko-KR"/>
              </w:rPr>
              <w:t>SM-DP+ hostname (FQDN)</w:t>
            </w:r>
            <w:r>
              <w:rPr>
                <w:rFonts w:eastAsiaTheme="minorEastAsia"/>
                <w:lang w:eastAsia="ko-KR"/>
              </w:rPr>
              <w:t xml:space="preserve"> value&gt;'</w:t>
            </w:r>
          </w:p>
          <w:p w14:paraId="62BAF4F6" w14:textId="77777777" w:rsidR="00B42355" w:rsidRDefault="00B42355" w:rsidP="008A7EC2">
            <w:pPr>
              <w:pStyle w:val="TableText"/>
              <w:rPr>
                <w:rFonts w:eastAsiaTheme="minorEastAsia"/>
                <w:lang w:eastAsia="ko-KR"/>
              </w:rPr>
            </w:pPr>
            <w:r>
              <w:rPr>
                <w:rFonts w:eastAsiaTheme="minorEastAsia"/>
                <w:lang w:eastAsia="ko-KR"/>
              </w:rPr>
              <w:t xml:space="preserve">   },</w:t>
            </w:r>
          </w:p>
          <w:p w14:paraId="39546C4A" w14:textId="77777777" w:rsidR="00B42355" w:rsidRPr="00895F5D" w:rsidRDefault="00B42355" w:rsidP="008A7EC2">
            <w:pPr>
              <w:pStyle w:val="TableText"/>
              <w:rPr>
                <w:rFonts w:eastAsiaTheme="minorEastAsia"/>
                <w:lang w:eastAsia="ko-KR"/>
              </w:rPr>
            </w:pPr>
            <w:r>
              <w:rPr>
                <w:rFonts w:eastAsiaTheme="minorEastAsia"/>
                <w:lang w:eastAsia="ko-KR"/>
              </w:rPr>
              <w:t xml:space="preserve">   {</w:t>
            </w:r>
          </w:p>
          <w:p w14:paraId="76CB3470" w14:textId="77777777" w:rsidR="00B42355" w:rsidRDefault="00B42355" w:rsidP="008A7EC2">
            <w:pPr>
              <w:pStyle w:val="TableText"/>
            </w:pPr>
            <w:r w:rsidRPr="00895F5D">
              <w:t xml:space="preserve">   registeredID</w:t>
            </w:r>
            <w:r>
              <w:t xml:space="preserve"> '&lt;</w:t>
            </w:r>
            <w:r w:rsidRPr="00895F5D">
              <w:t>SM-DP+ OID</w:t>
            </w:r>
            <w:r>
              <w:t xml:space="preserve"> value&gt;'</w:t>
            </w:r>
          </w:p>
          <w:p w14:paraId="6CA7998E" w14:textId="77777777" w:rsidR="00B42355" w:rsidRDefault="00B42355" w:rsidP="008A7EC2">
            <w:pPr>
              <w:pStyle w:val="TableText"/>
            </w:pPr>
            <w:r>
              <w:t xml:space="preserve">   }</w:t>
            </w:r>
          </w:p>
          <w:p w14:paraId="74BAD9F0" w14:textId="77777777" w:rsidR="00B42355" w:rsidRDefault="00B42355" w:rsidP="008A7EC2">
            <w:pPr>
              <w:pStyle w:val="TableText"/>
            </w:pPr>
            <w:r w:rsidRPr="00895F5D">
              <w:t>}</w:t>
            </w:r>
          </w:p>
          <w:p w14:paraId="3F47C80B" w14:textId="77777777" w:rsidR="00B42355" w:rsidRPr="00812AEE" w:rsidRDefault="00B42355" w:rsidP="008A7EC2">
            <w:pPr>
              <w:pStyle w:val="TableText"/>
              <w:rPr>
                <w:rFonts w:eastAsia="Times New Roman"/>
              </w:rPr>
            </w:pPr>
            <w:r w:rsidRPr="00812AEE">
              <w:t>This extension SHALL contain at least one dNSName entry, and only one registeredID entry.</w:t>
            </w:r>
          </w:p>
          <w:p w14:paraId="3FD23193" w14:textId="77777777" w:rsidR="00B42355" w:rsidRPr="00444C70" w:rsidRDefault="00B42355" w:rsidP="008A7EC2">
            <w:pPr>
              <w:pStyle w:val="TableText"/>
            </w:pPr>
            <w:r w:rsidRPr="00812AEE">
              <w:t>A dNSName entry MAY contain the wildcard character * as allowed by RFC 2818</w:t>
            </w:r>
            <w:r>
              <w:t xml:space="preserve"> [67]</w:t>
            </w:r>
            <w:r w:rsidRPr="00812AEE">
              <w:t>.</w:t>
            </w:r>
          </w:p>
        </w:tc>
      </w:tr>
      <w:tr w:rsidR="00B42355" w:rsidRPr="00444C70" w14:paraId="54011A51" w14:textId="77777777" w:rsidTr="008A7EC2">
        <w:trPr>
          <w:cantSplit/>
          <w:jc w:val="center"/>
        </w:trPr>
        <w:tc>
          <w:tcPr>
            <w:tcW w:w="1055" w:type="pct"/>
          </w:tcPr>
          <w:p w14:paraId="7FAA97AE" w14:textId="77777777" w:rsidR="00B42355" w:rsidRPr="00444C70" w:rsidRDefault="00B42355" w:rsidP="008A7EC2">
            <w:pPr>
              <w:pStyle w:val="TableText"/>
            </w:pPr>
          </w:p>
        </w:tc>
        <w:tc>
          <w:tcPr>
            <w:tcW w:w="1161" w:type="pct"/>
            <w:shd w:val="clear" w:color="auto" w:fill="auto"/>
          </w:tcPr>
          <w:p w14:paraId="4E89ED37" w14:textId="77777777" w:rsidR="00B42355" w:rsidRPr="00444C70" w:rsidRDefault="00B42355" w:rsidP="008A7EC2">
            <w:pPr>
              <w:pStyle w:val="TableText"/>
            </w:pPr>
          </w:p>
        </w:tc>
        <w:tc>
          <w:tcPr>
            <w:tcW w:w="2783" w:type="pct"/>
            <w:shd w:val="clear" w:color="auto" w:fill="auto"/>
          </w:tcPr>
          <w:p w14:paraId="1C5E2C54"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63D741B8" w14:textId="77777777" w:rsidR="00B42355" w:rsidRPr="00444C70" w:rsidRDefault="00B42355" w:rsidP="008A7EC2">
            <w:pPr>
              <w:pStyle w:val="TableText"/>
            </w:pPr>
            <w:r w:rsidRPr="00400BD9">
              <w:t>Refer to Table defining CERT.DPauth.ECDSA / CERT.DPpb.ECDSA</w:t>
            </w:r>
          </w:p>
        </w:tc>
      </w:tr>
      <w:tr w:rsidR="00B42355" w:rsidRPr="00444C70" w14:paraId="552DB108" w14:textId="77777777" w:rsidTr="008A7EC2">
        <w:trPr>
          <w:cantSplit/>
          <w:jc w:val="center"/>
        </w:trPr>
        <w:tc>
          <w:tcPr>
            <w:tcW w:w="1055" w:type="pct"/>
          </w:tcPr>
          <w:p w14:paraId="495B7389" w14:textId="77777777" w:rsidR="00B42355" w:rsidRPr="00444C70" w:rsidRDefault="00B42355" w:rsidP="008A7EC2">
            <w:pPr>
              <w:pStyle w:val="TableText"/>
            </w:pPr>
            <w:r w:rsidRPr="00444C70">
              <w:t>signatureAlgorithm</w:t>
            </w:r>
          </w:p>
        </w:tc>
        <w:tc>
          <w:tcPr>
            <w:tcW w:w="3945" w:type="pct"/>
            <w:gridSpan w:val="2"/>
            <w:shd w:val="clear" w:color="auto" w:fill="auto"/>
          </w:tcPr>
          <w:p w14:paraId="546C2E01" w14:textId="77777777" w:rsidR="00B42355" w:rsidRPr="00444C70" w:rsidRDefault="00B42355" w:rsidP="008A7EC2">
            <w:pPr>
              <w:pStyle w:val="TableText"/>
            </w:pPr>
            <w:r w:rsidRPr="00EA040C">
              <w:t xml:space="preserve">Refer to </w:t>
            </w:r>
            <w:r>
              <w:t>t</w:t>
            </w:r>
            <w:r w:rsidRPr="00EA040C">
              <w:t xml:space="preserve">able </w:t>
            </w:r>
            <w:r>
              <w:t xml:space="preserve">defining </w:t>
            </w:r>
            <w:r w:rsidRPr="00DA2535">
              <w:t>CERT.DPauth.ECDSA / CERT.DPpb.ECDSA</w:t>
            </w:r>
            <w:r>
              <w:t>.</w:t>
            </w:r>
          </w:p>
        </w:tc>
      </w:tr>
      <w:tr w:rsidR="00B42355" w:rsidRPr="00444C70" w14:paraId="6FB4CC9F" w14:textId="77777777" w:rsidTr="008A7EC2">
        <w:trPr>
          <w:cantSplit/>
          <w:jc w:val="center"/>
        </w:trPr>
        <w:tc>
          <w:tcPr>
            <w:tcW w:w="1055" w:type="pct"/>
          </w:tcPr>
          <w:p w14:paraId="54ED637C" w14:textId="77777777" w:rsidR="00B42355" w:rsidRPr="00444C70" w:rsidRDefault="00B42355" w:rsidP="008A7EC2">
            <w:pPr>
              <w:pStyle w:val="TableText"/>
            </w:pPr>
            <w:r w:rsidRPr="00444C70">
              <w:t>signatureValue</w:t>
            </w:r>
          </w:p>
        </w:tc>
        <w:tc>
          <w:tcPr>
            <w:tcW w:w="3945" w:type="pct"/>
            <w:gridSpan w:val="2"/>
            <w:shd w:val="clear" w:color="auto" w:fill="auto"/>
          </w:tcPr>
          <w:p w14:paraId="320E753F" w14:textId="77777777" w:rsidR="00B42355" w:rsidRPr="00444C70" w:rsidRDefault="00B42355" w:rsidP="008A7EC2">
            <w:pPr>
              <w:pStyle w:val="TableText"/>
            </w:pPr>
            <w:r w:rsidRPr="00EA040C">
              <w:t xml:space="preserve">Refer to </w:t>
            </w:r>
            <w:r>
              <w:t>t</w:t>
            </w:r>
            <w:r w:rsidRPr="00EA040C">
              <w:t xml:space="preserve">able </w:t>
            </w:r>
            <w:r>
              <w:t xml:space="preserve">defining </w:t>
            </w:r>
            <w:r w:rsidRPr="00DA2535">
              <w:t>CERT.DPauth.ECDSA / CERT.DPpb.ECDSA</w:t>
            </w:r>
            <w:r>
              <w:t>.</w:t>
            </w:r>
          </w:p>
        </w:tc>
      </w:tr>
    </w:tbl>
    <w:p w14:paraId="061AEEB2" w14:textId="77777777" w:rsidR="00B42355" w:rsidRDefault="00B42355" w:rsidP="00B42355">
      <w:pPr>
        <w:pStyle w:val="TableCaption"/>
      </w:pPr>
      <w:r w:rsidRPr="00A21FF3">
        <w:t>: CERT.DP.TLS</w:t>
      </w:r>
    </w:p>
    <w:p w14:paraId="5243CAC0" w14:textId="77777777" w:rsidR="00B42355" w:rsidRPr="005C4F01" w:rsidRDefault="00B42355" w:rsidP="00B42355">
      <w:pPr>
        <w:pStyle w:val="Heading6"/>
      </w:pPr>
      <w:r>
        <w:t>SM-DS ECDSA</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444C70" w14:paraId="2B28EB7C" w14:textId="77777777" w:rsidTr="008A7EC2">
        <w:trPr>
          <w:cantSplit/>
          <w:jc w:val="center"/>
        </w:trPr>
        <w:tc>
          <w:tcPr>
            <w:tcW w:w="1055" w:type="pct"/>
            <w:shd w:val="clear" w:color="auto" w:fill="C00000"/>
          </w:tcPr>
          <w:p w14:paraId="0DC60869" w14:textId="77777777" w:rsidR="00B42355" w:rsidRPr="00444C70" w:rsidRDefault="00B42355" w:rsidP="008A7EC2">
            <w:pPr>
              <w:pStyle w:val="TableHeader"/>
              <w:rPr>
                <w:b w:val="0"/>
                <w:lang w:val="en-GB"/>
              </w:rPr>
            </w:pPr>
            <w:r w:rsidRPr="00444C70">
              <w:rPr>
                <w:lang w:val="en-GB"/>
              </w:rPr>
              <w:t>Field</w:t>
            </w:r>
          </w:p>
        </w:tc>
        <w:tc>
          <w:tcPr>
            <w:tcW w:w="3945" w:type="pct"/>
            <w:gridSpan w:val="2"/>
            <w:shd w:val="clear" w:color="auto" w:fill="C00000"/>
          </w:tcPr>
          <w:p w14:paraId="013D63C3"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308B5665" w14:textId="77777777" w:rsidTr="008A7EC2">
        <w:trPr>
          <w:cantSplit/>
          <w:jc w:val="center"/>
        </w:trPr>
        <w:tc>
          <w:tcPr>
            <w:tcW w:w="1055" w:type="pct"/>
          </w:tcPr>
          <w:p w14:paraId="5BDEBE00" w14:textId="77777777" w:rsidR="00B42355" w:rsidRPr="00444C70" w:rsidRDefault="00B42355" w:rsidP="008A7EC2">
            <w:pPr>
              <w:pStyle w:val="TableText"/>
            </w:pPr>
            <w:r w:rsidRPr="00444C70">
              <w:t>tbsCertificate</w:t>
            </w:r>
          </w:p>
        </w:tc>
        <w:tc>
          <w:tcPr>
            <w:tcW w:w="3945" w:type="pct"/>
            <w:gridSpan w:val="2"/>
          </w:tcPr>
          <w:p w14:paraId="0B2BF60F" w14:textId="77777777" w:rsidR="00B42355" w:rsidRPr="00444C70" w:rsidRDefault="00B42355" w:rsidP="008A7EC2">
            <w:pPr>
              <w:pStyle w:val="TableText"/>
            </w:pPr>
            <w:r w:rsidRPr="00444C70">
              <w:t>Data to be signed</w:t>
            </w:r>
          </w:p>
        </w:tc>
      </w:tr>
      <w:tr w:rsidR="00B42355" w:rsidRPr="00444C70" w14:paraId="7FA3E4DC" w14:textId="77777777" w:rsidTr="008A7EC2">
        <w:trPr>
          <w:cantSplit/>
          <w:jc w:val="center"/>
        </w:trPr>
        <w:tc>
          <w:tcPr>
            <w:tcW w:w="1055" w:type="pct"/>
          </w:tcPr>
          <w:p w14:paraId="6C7E3C54" w14:textId="77777777" w:rsidR="00B42355" w:rsidRPr="00444C70" w:rsidRDefault="00B42355" w:rsidP="008A7EC2">
            <w:pPr>
              <w:rPr>
                <w:rFonts w:cs="Calibri"/>
                <w:sz w:val="16"/>
                <w:szCs w:val="16"/>
              </w:rPr>
            </w:pPr>
          </w:p>
        </w:tc>
        <w:tc>
          <w:tcPr>
            <w:tcW w:w="1161" w:type="pct"/>
            <w:shd w:val="clear" w:color="auto" w:fill="C00000"/>
          </w:tcPr>
          <w:p w14:paraId="41DD41F9" w14:textId="77777777" w:rsidR="00B42355" w:rsidRPr="00444C70" w:rsidRDefault="00B42355" w:rsidP="008A7EC2">
            <w:pPr>
              <w:pStyle w:val="TableHeader"/>
              <w:rPr>
                <w:b w:val="0"/>
                <w:lang w:val="en-GB"/>
              </w:rPr>
            </w:pPr>
            <w:r w:rsidRPr="00444C70">
              <w:rPr>
                <w:lang w:val="en-GB"/>
              </w:rPr>
              <w:t>Field</w:t>
            </w:r>
          </w:p>
        </w:tc>
        <w:tc>
          <w:tcPr>
            <w:tcW w:w="2783" w:type="pct"/>
            <w:shd w:val="clear" w:color="auto" w:fill="C00000"/>
          </w:tcPr>
          <w:p w14:paraId="6038D72E" w14:textId="77777777" w:rsidR="00B42355" w:rsidRPr="00444C70" w:rsidRDefault="00B42355" w:rsidP="008A7EC2">
            <w:pPr>
              <w:pStyle w:val="TableHeader"/>
              <w:rPr>
                <w:b w:val="0"/>
                <w:lang w:val="en-GB"/>
              </w:rPr>
            </w:pPr>
            <w:r w:rsidRPr="00444C70">
              <w:rPr>
                <w:lang w:val="en-GB"/>
              </w:rPr>
              <w:t>Value Description</w:t>
            </w:r>
          </w:p>
        </w:tc>
      </w:tr>
      <w:tr w:rsidR="00B42355" w:rsidRPr="00444C70" w14:paraId="48E6186B" w14:textId="77777777" w:rsidTr="008A7EC2">
        <w:trPr>
          <w:cantSplit/>
          <w:jc w:val="center"/>
        </w:trPr>
        <w:tc>
          <w:tcPr>
            <w:tcW w:w="1055" w:type="pct"/>
          </w:tcPr>
          <w:p w14:paraId="4D8FD45E" w14:textId="77777777" w:rsidR="00B42355" w:rsidRPr="00444C70" w:rsidRDefault="00B42355" w:rsidP="008A7EC2">
            <w:pPr>
              <w:pStyle w:val="TableText"/>
            </w:pPr>
          </w:p>
        </w:tc>
        <w:tc>
          <w:tcPr>
            <w:tcW w:w="1161" w:type="pct"/>
            <w:shd w:val="clear" w:color="auto" w:fill="auto"/>
          </w:tcPr>
          <w:p w14:paraId="21D2EB26" w14:textId="77777777" w:rsidR="00B42355" w:rsidRPr="00444C70" w:rsidRDefault="00B42355" w:rsidP="008A7EC2">
            <w:pPr>
              <w:pStyle w:val="TableText"/>
            </w:pPr>
            <w:r w:rsidRPr="00444C70">
              <w:t>version</w:t>
            </w:r>
          </w:p>
        </w:tc>
        <w:tc>
          <w:tcPr>
            <w:tcW w:w="2783" w:type="pct"/>
            <w:shd w:val="clear" w:color="auto" w:fill="auto"/>
          </w:tcPr>
          <w:p w14:paraId="3393D1D8" w14:textId="77777777" w:rsidR="00B42355" w:rsidRPr="00444C70" w:rsidRDefault="00B42355" w:rsidP="008A7EC2">
            <w:pPr>
              <w:pStyle w:val="TableText"/>
            </w:pPr>
            <w:r w:rsidRPr="00444C70">
              <w:t>Version SHALL be 3 (value is 2) as extensions are used in this specification.</w:t>
            </w:r>
          </w:p>
        </w:tc>
      </w:tr>
      <w:tr w:rsidR="00B42355" w:rsidRPr="00444C70" w14:paraId="028AD9BB" w14:textId="77777777" w:rsidTr="008A7EC2">
        <w:trPr>
          <w:cantSplit/>
          <w:jc w:val="center"/>
        </w:trPr>
        <w:tc>
          <w:tcPr>
            <w:tcW w:w="1055" w:type="pct"/>
          </w:tcPr>
          <w:p w14:paraId="3E43AF9E" w14:textId="77777777" w:rsidR="00B42355" w:rsidRPr="00444C70" w:rsidRDefault="00B42355" w:rsidP="008A7EC2">
            <w:pPr>
              <w:pStyle w:val="TableText"/>
            </w:pPr>
          </w:p>
        </w:tc>
        <w:tc>
          <w:tcPr>
            <w:tcW w:w="1161" w:type="pct"/>
            <w:shd w:val="clear" w:color="auto" w:fill="auto"/>
          </w:tcPr>
          <w:p w14:paraId="45B505B5" w14:textId="77777777" w:rsidR="00B42355" w:rsidRPr="00444C70" w:rsidRDefault="00B42355" w:rsidP="008A7EC2">
            <w:pPr>
              <w:pStyle w:val="TableText"/>
            </w:pPr>
            <w:r w:rsidRPr="00444C70">
              <w:t>serialNumber</w:t>
            </w:r>
          </w:p>
        </w:tc>
        <w:tc>
          <w:tcPr>
            <w:tcW w:w="2783" w:type="pct"/>
            <w:shd w:val="clear" w:color="auto" w:fill="auto"/>
          </w:tcPr>
          <w:p w14:paraId="4CA8CB44" w14:textId="77777777" w:rsidR="00B42355" w:rsidRPr="00444C70" w:rsidRDefault="00B42355" w:rsidP="008A7EC2">
            <w:pPr>
              <w:pStyle w:val="TableText"/>
            </w:pPr>
            <w:r w:rsidRPr="00444C70">
              <w:t xml:space="preserve">Serial number that SHALL be unique for each </w:t>
            </w:r>
            <w:r>
              <w:t>c</w:t>
            </w:r>
            <w:r w:rsidRPr="00444C70">
              <w:t>ertificate issued with a given CERT.CI.ECDSA.</w:t>
            </w:r>
          </w:p>
        </w:tc>
      </w:tr>
      <w:tr w:rsidR="00B42355" w:rsidRPr="00444C70" w14:paraId="4010EEC9" w14:textId="77777777" w:rsidTr="008A7EC2">
        <w:trPr>
          <w:cantSplit/>
          <w:jc w:val="center"/>
        </w:trPr>
        <w:tc>
          <w:tcPr>
            <w:tcW w:w="1055" w:type="pct"/>
          </w:tcPr>
          <w:p w14:paraId="23CF8F3C" w14:textId="77777777" w:rsidR="00B42355" w:rsidRPr="00444C70" w:rsidRDefault="00B42355" w:rsidP="008A7EC2">
            <w:pPr>
              <w:pStyle w:val="TableText"/>
            </w:pPr>
          </w:p>
        </w:tc>
        <w:tc>
          <w:tcPr>
            <w:tcW w:w="1161" w:type="pct"/>
            <w:shd w:val="clear" w:color="auto" w:fill="auto"/>
          </w:tcPr>
          <w:p w14:paraId="6CB6C265" w14:textId="77777777" w:rsidR="00B42355" w:rsidRPr="00444C70" w:rsidRDefault="00B42355" w:rsidP="008A7EC2">
            <w:pPr>
              <w:pStyle w:val="TableText"/>
            </w:pPr>
            <w:r w:rsidRPr="00444C70">
              <w:t>signature</w:t>
            </w:r>
          </w:p>
        </w:tc>
        <w:tc>
          <w:tcPr>
            <w:tcW w:w="2783" w:type="pct"/>
            <w:shd w:val="clear" w:color="auto" w:fill="auto"/>
          </w:tcPr>
          <w:p w14:paraId="3A4C861E" w14:textId="77777777" w:rsidR="00B42355" w:rsidRPr="00444C70" w:rsidRDefault="00B42355" w:rsidP="008A7EC2">
            <w:pPr>
              <w:pStyle w:val="TableText"/>
            </w:pPr>
            <w:r w:rsidRPr="00444C70">
              <w:t>Contains the algorithm identifier used by the issuer to compute the value</w:t>
            </w:r>
            <w:r>
              <w:t xml:space="preserve"> of the field 'signatureValue'.</w:t>
            </w:r>
          </w:p>
          <w:p w14:paraId="24C1F641"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3B837E90" w14:textId="77777777" w:rsidTr="008A7EC2">
        <w:trPr>
          <w:cantSplit/>
          <w:jc w:val="center"/>
        </w:trPr>
        <w:tc>
          <w:tcPr>
            <w:tcW w:w="1055" w:type="pct"/>
          </w:tcPr>
          <w:p w14:paraId="64A56052" w14:textId="77777777" w:rsidR="00B42355" w:rsidRPr="00444C70" w:rsidRDefault="00B42355" w:rsidP="008A7EC2">
            <w:pPr>
              <w:pStyle w:val="TableText"/>
            </w:pPr>
          </w:p>
        </w:tc>
        <w:tc>
          <w:tcPr>
            <w:tcW w:w="1161" w:type="pct"/>
            <w:shd w:val="clear" w:color="auto" w:fill="auto"/>
          </w:tcPr>
          <w:p w14:paraId="376D18AF" w14:textId="77777777" w:rsidR="00B42355" w:rsidRPr="00444C70" w:rsidRDefault="00B42355" w:rsidP="008A7EC2">
            <w:pPr>
              <w:pStyle w:val="TableText"/>
            </w:pPr>
            <w:r w:rsidRPr="00444C70">
              <w:t>issuer</w:t>
            </w:r>
          </w:p>
        </w:tc>
        <w:tc>
          <w:tcPr>
            <w:tcW w:w="2783" w:type="pct"/>
            <w:shd w:val="clear" w:color="auto" w:fill="auto"/>
          </w:tcPr>
          <w:p w14:paraId="6F58C4D1" w14:textId="77777777" w:rsidR="00B42355" w:rsidRPr="00444C70" w:rsidRDefault="00B42355" w:rsidP="008A7EC2">
            <w:pPr>
              <w:pStyle w:val="TableText"/>
            </w:pPr>
            <w:r w:rsidRPr="00444C70">
              <w:t>Distinguished Name of the GSMA CI that has signed the SM-D</w:t>
            </w:r>
            <w:r>
              <w:rPr>
                <w:rFonts w:eastAsiaTheme="minorEastAsia" w:hint="eastAsia"/>
                <w:lang w:eastAsia="ko-KR"/>
              </w:rPr>
              <w:t>S</w:t>
            </w:r>
            <w:r>
              <w:t xml:space="preserve"> Certificate.</w:t>
            </w:r>
          </w:p>
        </w:tc>
      </w:tr>
      <w:tr w:rsidR="00B42355" w:rsidRPr="00444C70" w14:paraId="776FBEC6" w14:textId="77777777" w:rsidTr="008A7EC2">
        <w:trPr>
          <w:cantSplit/>
          <w:jc w:val="center"/>
        </w:trPr>
        <w:tc>
          <w:tcPr>
            <w:tcW w:w="1055" w:type="pct"/>
          </w:tcPr>
          <w:p w14:paraId="3E9B1EDF" w14:textId="77777777" w:rsidR="00B42355" w:rsidRPr="00444C70" w:rsidRDefault="00B42355" w:rsidP="008A7EC2">
            <w:pPr>
              <w:pStyle w:val="TableText"/>
            </w:pPr>
          </w:p>
        </w:tc>
        <w:tc>
          <w:tcPr>
            <w:tcW w:w="1161" w:type="pct"/>
            <w:shd w:val="clear" w:color="auto" w:fill="auto"/>
          </w:tcPr>
          <w:p w14:paraId="5FFC3291" w14:textId="77777777" w:rsidR="00B42355" w:rsidRPr="00444C70" w:rsidRDefault="00B42355" w:rsidP="008A7EC2">
            <w:pPr>
              <w:pStyle w:val="TableText"/>
            </w:pPr>
            <w:r w:rsidRPr="00444C70">
              <w:t>validity</w:t>
            </w:r>
          </w:p>
        </w:tc>
        <w:tc>
          <w:tcPr>
            <w:tcW w:w="2783" w:type="pct"/>
            <w:shd w:val="clear" w:color="auto" w:fill="auto"/>
          </w:tcPr>
          <w:p w14:paraId="692CD18B" w14:textId="77777777" w:rsidR="00B42355" w:rsidRPr="00444C70" w:rsidRDefault="00B42355" w:rsidP="008A7EC2">
            <w:pPr>
              <w:pStyle w:val="TableText"/>
            </w:pPr>
            <w:r w:rsidRPr="00444C70">
              <w:t>Vali</w:t>
            </w:r>
            <w:r>
              <w:t>dity period of the Certificate. As defined in SGP.14 [45].</w:t>
            </w:r>
          </w:p>
        </w:tc>
      </w:tr>
      <w:tr w:rsidR="00B42355" w:rsidRPr="00F64039" w14:paraId="05290B34" w14:textId="77777777" w:rsidTr="008A7EC2">
        <w:trPr>
          <w:cantSplit/>
          <w:jc w:val="center"/>
        </w:trPr>
        <w:tc>
          <w:tcPr>
            <w:tcW w:w="1055" w:type="pct"/>
          </w:tcPr>
          <w:p w14:paraId="14F6A6BF" w14:textId="77777777" w:rsidR="00B42355" w:rsidRPr="00444C70" w:rsidRDefault="00B42355" w:rsidP="008A7EC2">
            <w:pPr>
              <w:pStyle w:val="TableText"/>
            </w:pPr>
          </w:p>
        </w:tc>
        <w:tc>
          <w:tcPr>
            <w:tcW w:w="1161" w:type="pct"/>
            <w:shd w:val="clear" w:color="auto" w:fill="auto"/>
          </w:tcPr>
          <w:p w14:paraId="5567A7C1" w14:textId="77777777" w:rsidR="00B42355" w:rsidRPr="00444C70" w:rsidRDefault="00B42355" w:rsidP="008A7EC2">
            <w:pPr>
              <w:pStyle w:val="TableText"/>
            </w:pPr>
            <w:r w:rsidRPr="00444C70">
              <w:t>subject</w:t>
            </w:r>
          </w:p>
        </w:tc>
        <w:tc>
          <w:tcPr>
            <w:tcW w:w="2783" w:type="pct"/>
            <w:shd w:val="clear" w:color="auto" w:fill="auto"/>
          </w:tcPr>
          <w:p w14:paraId="049B8410" w14:textId="77777777" w:rsidR="00B42355" w:rsidRPr="00C918A3" w:rsidRDefault="00B42355" w:rsidP="008A7EC2">
            <w:pPr>
              <w:pStyle w:val="TableText"/>
              <w:rPr>
                <w:rFonts w:eastAsiaTheme="minorEastAsia"/>
                <w:lang w:eastAsia="ko-KR"/>
              </w:rPr>
            </w:pPr>
            <w:r w:rsidRPr="00444C70">
              <w:t>Distinguished Name of the SM-D</w:t>
            </w:r>
            <w:r>
              <w:rPr>
                <w:rFonts w:eastAsiaTheme="minorEastAsia" w:hint="eastAsia"/>
                <w:lang w:eastAsia="ko-KR"/>
              </w:rPr>
              <w:t>S</w:t>
            </w:r>
            <w:r w:rsidRPr="00444C70">
              <w:t>. It SHALL include at least 'organizati</w:t>
            </w:r>
            <w:r>
              <w:t>on' and 'commonName' attributes</w:t>
            </w:r>
            <w:r>
              <w:rPr>
                <w:rFonts w:eastAsiaTheme="minorEastAsia" w:hint="eastAsia"/>
                <w:lang w:eastAsia="ko-KR"/>
              </w:rPr>
              <w:t>.</w:t>
            </w:r>
          </w:p>
          <w:p w14:paraId="5D261155" w14:textId="77777777" w:rsidR="00B42355" w:rsidRPr="00444C70" w:rsidRDefault="00B42355" w:rsidP="008A7EC2">
            <w:pPr>
              <w:pStyle w:val="TableText"/>
            </w:pPr>
            <w:r w:rsidRPr="00444C70">
              <w:t xml:space="preserve">Example of </w:t>
            </w:r>
            <w:r>
              <w:t xml:space="preserve">an </w:t>
            </w:r>
            <w:r w:rsidRPr="00444C70">
              <w:t>SM-D</w:t>
            </w:r>
            <w:r>
              <w:rPr>
                <w:rFonts w:eastAsiaTheme="minorEastAsia" w:hint="eastAsia"/>
                <w:lang w:eastAsia="ko-KR"/>
              </w:rPr>
              <w:t>S</w:t>
            </w:r>
            <w:r>
              <w:t xml:space="preserve"> DN:</w:t>
            </w:r>
          </w:p>
          <w:p w14:paraId="1873DA93" w14:textId="77777777" w:rsidR="00B42355" w:rsidRPr="00BA59B7" w:rsidRDefault="00B42355" w:rsidP="008A7EC2">
            <w:pPr>
              <w:pStyle w:val="TableText"/>
            </w:pPr>
            <w:r w:rsidRPr="00BA59B7">
              <w:rPr>
                <w:sz w:val="16"/>
                <w:szCs w:val="16"/>
              </w:rPr>
              <w:t>c = US</w:t>
            </w:r>
          </w:p>
          <w:p w14:paraId="2F94F413" w14:textId="77777777" w:rsidR="00B42355" w:rsidRPr="00BA59B7" w:rsidRDefault="00B42355" w:rsidP="008A7EC2">
            <w:pPr>
              <w:pStyle w:val="TableText"/>
              <w:rPr>
                <w:sz w:val="16"/>
                <w:szCs w:val="16"/>
              </w:rPr>
            </w:pPr>
            <w:r w:rsidRPr="00BA59B7">
              <w:rPr>
                <w:sz w:val="16"/>
                <w:szCs w:val="16"/>
              </w:rPr>
              <w:t>l = New York</w:t>
            </w:r>
          </w:p>
          <w:p w14:paraId="00643900" w14:textId="77777777" w:rsidR="00B42355" w:rsidRPr="00BA59B7" w:rsidRDefault="00B42355" w:rsidP="008A7EC2">
            <w:pPr>
              <w:pStyle w:val="TableText"/>
              <w:rPr>
                <w:sz w:val="16"/>
                <w:szCs w:val="16"/>
              </w:rPr>
            </w:pPr>
            <w:r w:rsidRPr="00BA59B7">
              <w:rPr>
                <w:sz w:val="16"/>
                <w:szCs w:val="16"/>
              </w:rPr>
              <w:t>o = ACME</w:t>
            </w:r>
          </w:p>
          <w:p w14:paraId="1FEB5C0A" w14:textId="77777777" w:rsidR="00B42355" w:rsidRPr="001E3589" w:rsidRDefault="00B42355" w:rsidP="008A7EC2">
            <w:pPr>
              <w:pStyle w:val="TableText"/>
              <w:rPr>
                <w:sz w:val="16"/>
                <w:szCs w:val="16"/>
                <w:lang w:val="it-IT"/>
              </w:rPr>
            </w:pPr>
            <w:r w:rsidRPr="001E3589">
              <w:rPr>
                <w:sz w:val="16"/>
                <w:szCs w:val="16"/>
                <w:lang w:val="it-IT"/>
              </w:rPr>
              <w:t xml:space="preserve">cn = </w:t>
            </w:r>
            <w:r w:rsidRPr="001E3589">
              <w:rPr>
                <w:rFonts w:eastAsiaTheme="minorEastAsia"/>
                <w:sz w:val="16"/>
                <w:szCs w:val="16"/>
                <w:lang w:val="it-IT" w:eastAsia="ko-KR"/>
              </w:rPr>
              <w:t>ACME SM-DS</w:t>
            </w:r>
          </w:p>
          <w:p w14:paraId="2336B777" w14:textId="77777777" w:rsidR="00B42355" w:rsidRPr="001E3589" w:rsidRDefault="00B42355" w:rsidP="008A7EC2">
            <w:pPr>
              <w:pStyle w:val="TableText"/>
              <w:rPr>
                <w:lang w:val="it-IT"/>
              </w:rPr>
            </w:pPr>
            <w:r w:rsidRPr="001E3589">
              <w:rPr>
                <w:sz w:val="16"/>
                <w:szCs w:val="16"/>
                <w:lang w:val="it-IT"/>
              </w:rPr>
              <w:t>e = d</w:t>
            </w:r>
            <w:r w:rsidRPr="001E3589">
              <w:rPr>
                <w:rFonts w:eastAsiaTheme="minorEastAsia"/>
                <w:sz w:val="16"/>
                <w:szCs w:val="16"/>
                <w:lang w:val="it-IT" w:eastAsia="ko-KR"/>
              </w:rPr>
              <w:t>s</w:t>
            </w:r>
            <w:r w:rsidRPr="001E3589">
              <w:rPr>
                <w:sz w:val="16"/>
                <w:szCs w:val="16"/>
                <w:lang w:val="it-IT"/>
              </w:rPr>
              <w:t>@acme.com</w:t>
            </w:r>
          </w:p>
        </w:tc>
      </w:tr>
      <w:tr w:rsidR="00B42355" w:rsidRPr="00444C70" w14:paraId="05057238" w14:textId="77777777" w:rsidTr="008A7EC2">
        <w:trPr>
          <w:cantSplit/>
          <w:jc w:val="center"/>
        </w:trPr>
        <w:tc>
          <w:tcPr>
            <w:tcW w:w="1055" w:type="pct"/>
          </w:tcPr>
          <w:p w14:paraId="129F7B7F" w14:textId="77777777" w:rsidR="00B42355" w:rsidRPr="001E3589" w:rsidRDefault="00B42355" w:rsidP="008A7EC2">
            <w:pPr>
              <w:pStyle w:val="TableText"/>
              <w:rPr>
                <w:lang w:val="it-IT"/>
              </w:rPr>
            </w:pPr>
          </w:p>
        </w:tc>
        <w:tc>
          <w:tcPr>
            <w:tcW w:w="1161" w:type="pct"/>
            <w:shd w:val="clear" w:color="auto" w:fill="auto"/>
          </w:tcPr>
          <w:p w14:paraId="0B51740F" w14:textId="77777777" w:rsidR="00B42355" w:rsidRPr="00444C70" w:rsidRDefault="00B42355" w:rsidP="008A7EC2">
            <w:pPr>
              <w:pStyle w:val="TableText"/>
            </w:pPr>
            <w:r w:rsidRPr="00444C70">
              <w:t>subjectPublicKeyInfo</w:t>
            </w:r>
          </w:p>
        </w:tc>
        <w:tc>
          <w:tcPr>
            <w:tcW w:w="2783" w:type="pct"/>
            <w:shd w:val="clear" w:color="auto" w:fill="auto"/>
          </w:tcPr>
          <w:p w14:paraId="4EDE0A69" w14:textId="77777777" w:rsidR="00B42355" w:rsidRPr="00444C70" w:rsidRDefault="00B42355" w:rsidP="008A7EC2">
            <w:pPr>
              <w:pStyle w:val="TableText"/>
            </w:pPr>
            <w:r w:rsidRPr="00444C70">
              <w:t>Contains the algorithm identifier, parameters and public key value.</w:t>
            </w:r>
          </w:p>
          <w:p w14:paraId="3742495E" w14:textId="77777777" w:rsidR="00B42355" w:rsidRPr="00444C70" w:rsidRDefault="00B42355" w:rsidP="008A7EC2">
            <w:pPr>
              <w:pStyle w:val="TableText"/>
            </w:pPr>
            <w:r w:rsidRPr="00444C70">
              <w:t xml:space="preserve">Apply rules defined in </w:t>
            </w:r>
            <w:r>
              <w:t>the t</w:t>
            </w:r>
            <w:r w:rsidRPr="00444C70">
              <w:t xml:space="preserve">able </w:t>
            </w:r>
            <w:r>
              <w:t>related to CERT.CI.ECDSA</w:t>
            </w:r>
            <w:r w:rsidRPr="00444C70">
              <w:t>.</w:t>
            </w:r>
          </w:p>
        </w:tc>
      </w:tr>
      <w:tr w:rsidR="00B42355" w:rsidRPr="00444C70" w14:paraId="62CBE24A" w14:textId="77777777" w:rsidTr="008A7EC2">
        <w:trPr>
          <w:cantSplit/>
          <w:jc w:val="center"/>
        </w:trPr>
        <w:tc>
          <w:tcPr>
            <w:tcW w:w="1055" w:type="pct"/>
          </w:tcPr>
          <w:p w14:paraId="3CFB845E" w14:textId="77777777" w:rsidR="00B42355" w:rsidRPr="00444C70" w:rsidRDefault="00B42355" w:rsidP="008A7EC2">
            <w:pPr>
              <w:pStyle w:val="TableText"/>
            </w:pPr>
          </w:p>
        </w:tc>
        <w:tc>
          <w:tcPr>
            <w:tcW w:w="1161" w:type="pct"/>
            <w:shd w:val="clear" w:color="auto" w:fill="auto"/>
          </w:tcPr>
          <w:p w14:paraId="1811E291" w14:textId="77777777" w:rsidR="00B42355" w:rsidRPr="00444C70" w:rsidRDefault="00B42355" w:rsidP="008A7EC2">
            <w:pPr>
              <w:pStyle w:val="TableText"/>
            </w:pPr>
            <w:r w:rsidRPr="00444C70">
              <w:t>extensions</w:t>
            </w:r>
          </w:p>
        </w:tc>
        <w:tc>
          <w:tcPr>
            <w:tcW w:w="2783" w:type="pct"/>
            <w:shd w:val="clear" w:color="auto" w:fill="auto"/>
          </w:tcPr>
          <w:p w14:paraId="012D950B" w14:textId="77777777" w:rsidR="00B42355" w:rsidRPr="00444C70" w:rsidRDefault="00B42355" w:rsidP="008A7EC2">
            <w:pPr>
              <w:pStyle w:val="TableText"/>
            </w:pPr>
            <w:r w:rsidRPr="00444C70">
              <w:t>Extension for Authority Key Identifier (</w:t>
            </w:r>
            <w:r>
              <w:t>RFC 5280 [17] section 4.2.1.1):</w:t>
            </w:r>
          </w:p>
          <w:p w14:paraId="4CBB7B98" w14:textId="77777777" w:rsidR="00B42355" w:rsidRPr="00444C70" w:rsidRDefault="00B42355" w:rsidP="008A7EC2">
            <w:pPr>
              <w:pStyle w:val="TableText"/>
            </w:pPr>
            <w:r w:rsidRPr="00444C70">
              <w:t>extnID = id-ce-authorityKeyIdentifier</w:t>
            </w:r>
          </w:p>
          <w:p w14:paraId="4F8163B1" w14:textId="77777777" w:rsidR="00B42355" w:rsidRPr="00444C70" w:rsidRDefault="00B42355" w:rsidP="008A7EC2">
            <w:pPr>
              <w:pStyle w:val="TableText"/>
            </w:pPr>
            <w:r w:rsidRPr="00444C70">
              <w:t xml:space="preserve">critical = </w:t>
            </w:r>
            <w:r>
              <w:t>false</w:t>
            </w:r>
          </w:p>
          <w:p w14:paraId="31DA4AB4" w14:textId="77777777" w:rsidR="00B42355" w:rsidRPr="00444C70" w:rsidRDefault="00B42355" w:rsidP="008A7EC2">
            <w:pPr>
              <w:pStyle w:val="TableText"/>
            </w:pPr>
            <w:r w:rsidRPr="00444C70">
              <w:t>extnValue = keyIdentifier [0]</w:t>
            </w:r>
          </w:p>
          <w:p w14:paraId="1E70A738" w14:textId="77777777" w:rsidR="00B42355" w:rsidRPr="00444C70" w:rsidRDefault="00B42355" w:rsidP="008A7EC2">
            <w:pPr>
              <w:pStyle w:val="TableText"/>
            </w:pPr>
            <w:r w:rsidRPr="00444C70">
              <w:t>To identify the PK.CI.ECDSA that has to be used to verify this Certificate.</w:t>
            </w:r>
          </w:p>
        </w:tc>
      </w:tr>
      <w:tr w:rsidR="00B42355" w:rsidRPr="00444C70" w14:paraId="1DFF5D75" w14:textId="77777777" w:rsidTr="008A7EC2">
        <w:trPr>
          <w:cantSplit/>
          <w:jc w:val="center"/>
        </w:trPr>
        <w:tc>
          <w:tcPr>
            <w:tcW w:w="1055" w:type="pct"/>
          </w:tcPr>
          <w:p w14:paraId="42B50DA5" w14:textId="77777777" w:rsidR="00B42355" w:rsidRPr="00444C70" w:rsidRDefault="00B42355" w:rsidP="008A7EC2">
            <w:pPr>
              <w:pStyle w:val="TableText"/>
            </w:pPr>
          </w:p>
        </w:tc>
        <w:tc>
          <w:tcPr>
            <w:tcW w:w="1161" w:type="pct"/>
            <w:shd w:val="clear" w:color="auto" w:fill="auto"/>
          </w:tcPr>
          <w:p w14:paraId="36D947D6" w14:textId="77777777" w:rsidR="00B42355" w:rsidRPr="00444C70" w:rsidRDefault="00B42355" w:rsidP="008A7EC2">
            <w:pPr>
              <w:pStyle w:val="TableText"/>
            </w:pPr>
          </w:p>
        </w:tc>
        <w:tc>
          <w:tcPr>
            <w:tcW w:w="2783" w:type="pct"/>
            <w:shd w:val="clear" w:color="auto" w:fill="auto"/>
          </w:tcPr>
          <w:p w14:paraId="48A5AEDD" w14:textId="77777777" w:rsidR="00B42355" w:rsidRPr="00444C70" w:rsidRDefault="00B42355" w:rsidP="008A7EC2">
            <w:pPr>
              <w:pStyle w:val="TableText"/>
            </w:pPr>
            <w:r w:rsidRPr="00444C70">
              <w:t>Extension for Subject Key Identif</w:t>
            </w:r>
            <w:r>
              <w:t>ier (RFC 5280 [17] section 4.2.1.2):</w:t>
            </w:r>
          </w:p>
          <w:p w14:paraId="17323120" w14:textId="77777777" w:rsidR="00B42355" w:rsidRPr="00444C70" w:rsidRDefault="00B42355" w:rsidP="008A7EC2">
            <w:pPr>
              <w:pStyle w:val="TableText"/>
            </w:pPr>
            <w:r w:rsidRPr="00444C70">
              <w:t>extnID = id-ce-subjectKeyIdentifier</w:t>
            </w:r>
          </w:p>
          <w:p w14:paraId="7B934E1F" w14:textId="77777777" w:rsidR="00B42355" w:rsidRPr="00444C70" w:rsidRDefault="00B42355" w:rsidP="008A7EC2">
            <w:pPr>
              <w:pStyle w:val="TableText"/>
            </w:pPr>
            <w:r w:rsidRPr="00444C70">
              <w:t xml:space="preserve">critical = </w:t>
            </w:r>
            <w:r>
              <w:t>false</w:t>
            </w:r>
          </w:p>
          <w:p w14:paraId="5D28EFA0" w14:textId="77777777" w:rsidR="00B42355" w:rsidRPr="00444C70" w:rsidRDefault="00B42355" w:rsidP="008A7EC2">
            <w:pPr>
              <w:pStyle w:val="TableText"/>
            </w:pPr>
            <w:r w:rsidRPr="00444C70">
              <w:t>extnValue = keyIdentifier [0]</w:t>
            </w:r>
          </w:p>
          <w:p w14:paraId="067DAA6A" w14:textId="77777777" w:rsidR="00B42355" w:rsidRPr="00444C70" w:rsidRDefault="00B42355" w:rsidP="008A7EC2">
            <w:pPr>
              <w:pStyle w:val="TableText"/>
            </w:pPr>
            <w:r w:rsidRPr="00444C70">
              <w:t>Contains the identifier of the PK.D</w:t>
            </w:r>
            <w:r>
              <w:rPr>
                <w:rFonts w:eastAsiaTheme="minorEastAsia" w:hint="eastAsia"/>
                <w:lang w:eastAsia="ko-KR"/>
              </w:rPr>
              <w:t>S</w:t>
            </w:r>
            <w:r>
              <w:rPr>
                <w:rFonts w:eastAsiaTheme="minorEastAsia"/>
                <w:lang w:eastAsia="ko-KR"/>
              </w:rPr>
              <w:t>auth</w:t>
            </w:r>
            <w:r w:rsidRPr="00444C70">
              <w:t>.ECDSA bound in this Certificate.</w:t>
            </w:r>
          </w:p>
        </w:tc>
      </w:tr>
      <w:tr w:rsidR="00B42355" w:rsidRPr="00444C70" w14:paraId="5D817876" w14:textId="77777777" w:rsidTr="008A7EC2">
        <w:trPr>
          <w:cantSplit/>
          <w:jc w:val="center"/>
        </w:trPr>
        <w:tc>
          <w:tcPr>
            <w:tcW w:w="1055" w:type="pct"/>
          </w:tcPr>
          <w:p w14:paraId="68B106C7" w14:textId="77777777" w:rsidR="00B42355" w:rsidRPr="00444C70" w:rsidRDefault="00B42355" w:rsidP="008A7EC2">
            <w:pPr>
              <w:pStyle w:val="TableText"/>
            </w:pPr>
          </w:p>
        </w:tc>
        <w:tc>
          <w:tcPr>
            <w:tcW w:w="1161" w:type="pct"/>
            <w:shd w:val="clear" w:color="auto" w:fill="auto"/>
          </w:tcPr>
          <w:p w14:paraId="6A5DDFC0" w14:textId="77777777" w:rsidR="00B42355" w:rsidRPr="00444C70" w:rsidRDefault="00B42355" w:rsidP="008A7EC2">
            <w:pPr>
              <w:pStyle w:val="TableText"/>
            </w:pPr>
          </w:p>
        </w:tc>
        <w:tc>
          <w:tcPr>
            <w:tcW w:w="2783" w:type="pct"/>
            <w:shd w:val="clear" w:color="auto" w:fill="auto"/>
          </w:tcPr>
          <w:p w14:paraId="2E5DB253" w14:textId="77777777" w:rsidR="00B42355" w:rsidRPr="00444C70" w:rsidRDefault="00B42355" w:rsidP="008A7EC2">
            <w:pPr>
              <w:pStyle w:val="TableText"/>
            </w:pPr>
            <w:r w:rsidRPr="00444C70">
              <w:t>Extension for Key usage (</w:t>
            </w:r>
            <w:r>
              <w:t xml:space="preserve">RFC 5280 </w:t>
            </w:r>
            <w:r w:rsidRPr="00444C70">
              <w:t>[17] section 4.2.1.3):</w:t>
            </w:r>
          </w:p>
          <w:p w14:paraId="5B8EF15E" w14:textId="77777777" w:rsidR="00B42355" w:rsidRPr="00444C70" w:rsidRDefault="00B42355" w:rsidP="008A7EC2">
            <w:pPr>
              <w:pStyle w:val="TableText"/>
            </w:pPr>
            <w:r w:rsidRPr="00444C70">
              <w:t>extnID = id-ce-keyUsage</w:t>
            </w:r>
          </w:p>
          <w:p w14:paraId="15CE8D79" w14:textId="77777777" w:rsidR="00B42355" w:rsidRPr="00444C70" w:rsidRDefault="00B42355" w:rsidP="008A7EC2">
            <w:pPr>
              <w:pStyle w:val="TableText"/>
            </w:pPr>
            <w:r w:rsidRPr="00444C70">
              <w:t>critical = true</w:t>
            </w:r>
          </w:p>
          <w:p w14:paraId="30162B22" w14:textId="77777777" w:rsidR="00B42355" w:rsidRPr="00444C70" w:rsidRDefault="00B42355" w:rsidP="008A7EC2">
            <w:pPr>
              <w:pStyle w:val="TableText"/>
            </w:pPr>
            <w:r w:rsidRPr="00444C70">
              <w:t>extnValue = digitalSignature (0)</w:t>
            </w:r>
          </w:p>
        </w:tc>
      </w:tr>
      <w:tr w:rsidR="00B42355" w:rsidRPr="00444C70" w14:paraId="161CBCB8" w14:textId="77777777" w:rsidTr="008A7EC2">
        <w:trPr>
          <w:cantSplit/>
          <w:jc w:val="center"/>
        </w:trPr>
        <w:tc>
          <w:tcPr>
            <w:tcW w:w="1055" w:type="pct"/>
          </w:tcPr>
          <w:p w14:paraId="4AF74126" w14:textId="77777777" w:rsidR="00B42355" w:rsidRPr="00444C70" w:rsidRDefault="00B42355" w:rsidP="008A7EC2">
            <w:pPr>
              <w:pStyle w:val="TableText"/>
            </w:pPr>
          </w:p>
        </w:tc>
        <w:tc>
          <w:tcPr>
            <w:tcW w:w="1161" w:type="pct"/>
            <w:shd w:val="clear" w:color="auto" w:fill="auto"/>
          </w:tcPr>
          <w:p w14:paraId="0A8B396E" w14:textId="77777777" w:rsidR="00B42355" w:rsidRPr="00444C70" w:rsidRDefault="00B42355" w:rsidP="008A7EC2">
            <w:pPr>
              <w:pStyle w:val="TableText"/>
            </w:pPr>
          </w:p>
        </w:tc>
        <w:tc>
          <w:tcPr>
            <w:tcW w:w="2783" w:type="pct"/>
            <w:shd w:val="clear" w:color="auto" w:fill="auto"/>
          </w:tcPr>
          <w:p w14:paraId="1A26F6A6" w14:textId="77777777" w:rsidR="00B42355" w:rsidRPr="00444C70" w:rsidRDefault="00B42355" w:rsidP="008A7EC2">
            <w:pPr>
              <w:pStyle w:val="TableText"/>
            </w:pPr>
            <w:r w:rsidRPr="00444C70">
              <w:t>Extension for Certificate Policies (</w:t>
            </w:r>
            <w:r>
              <w:t xml:space="preserve">RFC 5280 </w:t>
            </w:r>
            <w:r w:rsidRPr="00444C70">
              <w:t>[17] section 4.2.1.4):</w:t>
            </w:r>
          </w:p>
          <w:p w14:paraId="63D0EEEE" w14:textId="77777777" w:rsidR="00B42355" w:rsidRPr="00444C70" w:rsidRDefault="00B42355" w:rsidP="008A7EC2">
            <w:pPr>
              <w:pStyle w:val="TableText"/>
            </w:pPr>
            <w:r w:rsidRPr="00444C70">
              <w:t>extnID = id-ce-certificatePolicies</w:t>
            </w:r>
          </w:p>
          <w:p w14:paraId="616B1C3E" w14:textId="77777777" w:rsidR="00B42355" w:rsidRPr="00444C70" w:rsidRDefault="00B42355" w:rsidP="008A7EC2">
            <w:pPr>
              <w:pStyle w:val="TableText"/>
            </w:pPr>
            <w:r w:rsidRPr="00444C70">
              <w:t>critical = true</w:t>
            </w:r>
          </w:p>
          <w:p w14:paraId="6527530F" w14:textId="77777777" w:rsidR="00B42355" w:rsidRDefault="00B42355" w:rsidP="008A7EC2">
            <w:pPr>
              <w:pStyle w:val="TableText"/>
              <w:rPr>
                <w:rFonts w:eastAsiaTheme="minorEastAsia"/>
                <w:lang w:eastAsia="ko-KR"/>
              </w:rPr>
            </w:pPr>
            <w:r w:rsidRPr="00444C70">
              <w:t xml:space="preserve">extnValue = </w:t>
            </w:r>
            <w:r>
              <w:rPr>
                <w:rFonts w:eastAsiaTheme="minorEastAsia" w:hint="eastAsia"/>
                <w:lang w:eastAsia="ko-KR"/>
              </w:rPr>
              <w:t>id-rspRole-ds-auth</w:t>
            </w:r>
          </w:p>
          <w:p w14:paraId="30AA4CCD" w14:textId="77777777" w:rsidR="00B42355" w:rsidRPr="00444C70" w:rsidRDefault="00B42355" w:rsidP="008A7EC2">
            <w:pPr>
              <w:pStyle w:val="TableText"/>
            </w:pPr>
            <w:r w:rsidRPr="00444C70">
              <w:t xml:space="preserve">(Annex H) </w:t>
            </w:r>
          </w:p>
          <w:p w14:paraId="105132F6" w14:textId="77777777" w:rsidR="00B42355" w:rsidRPr="00BA742D" w:rsidRDefault="00B42355" w:rsidP="008A7EC2">
            <w:pPr>
              <w:pStyle w:val="TableText"/>
              <w:rPr>
                <w:rFonts w:eastAsiaTheme="minorEastAsia"/>
                <w:lang w:eastAsia="ko-KR"/>
              </w:rPr>
            </w:pPr>
            <w:r w:rsidRPr="00D35CEB">
              <w:t xml:space="preserve">To indicate that this </w:t>
            </w:r>
            <w:r>
              <w:rPr>
                <w:rFonts w:eastAsiaTheme="minorEastAsia" w:hint="eastAsia"/>
                <w:lang w:eastAsia="ko-KR"/>
              </w:rPr>
              <w:t xml:space="preserve">is </w:t>
            </w:r>
            <w:r w:rsidRPr="00D35CEB">
              <w:t>an SM-D</w:t>
            </w:r>
            <w:r w:rsidRPr="00D35CEB">
              <w:rPr>
                <w:rFonts w:eastAsiaTheme="minorEastAsia" w:hint="eastAsia"/>
                <w:lang w:eastAsia="ko-KR"/>
              </w:rPr>
              <w:t>S</w:t>
            </w:r>
            <w:r w:rsidRPr="00D35CEB">
              <w:t xml:space="preserve"> </w:t>
            </w:r>
            <w:r>
              <w:rPr>
                <w:rFonts w:eastAsiaTheme="minorEastAsia" w:hint="eastAsia"/>
                <w:lang w:eastAsia="ko-KR"/>
              </w:rPr>
              <w:t xml:space="preserve">ECDSA </w:t>
            </w:r>
            <w:r w:rsidRPr="00D35CEB">
              <w:t xml:space="preserve">Certificate for </w:t>
            </w:r>
            <w:r>
              <w:rPr>
                <w:rFonts w:eastAsiaTheme="minorEastAsia" w:hint="eastAsia"/>
                <w:lang w:eastAsia="ko-KR"/>
              </w:rPr>
              <w:t>authentication to the eUICC.</w:t>
            </w:r>
          </w:p>
        </w:tc>
      </w:tr>
      <w:tr w:rsidR="00B42355" w:rsidRPr="00444C70" w14:paraId="11ECF738" w14:textId="77777777" w:rsidTr="008A7EC2">
        <w:trPr>
          <w:cantSplit/>
          <w:jc w:val="center"/>
        </w:trPr>
        <w:tc>
          <w:tcPr>
            <w:tcW w:w="1055" w:type="pct"/>
          </w:tcPr>
          <w:p w14:paraId="67809EE8" w14:textId="77777777" w:rsidR="00B42355" w:rsidRPr="00444C70" w:rsidRDefault="00B42355" w:rsidP="008A7EC2">
            <w:pPr>
              <w:pStyle w:val="TableText"/>
            </w:pPr>
          </w:p>
        </w:tc>
        <w:tc>
          <w:tcPr>
            <w:tcW w:w="1161" w:type="pct"/>
            <w:shd w:val="clear" w:color="auto" w:fill="auto"/>
          </w:tcPr>
          <w:p w14:paraId="4C5D0FBC" w14:textId="77777777" w:rsidR="00B42355" w:rsidRPr="00444C70" w:rsidRDefault="00B42355" w:rsidP="008A7EC2">
            <w:pPr>
              <w:pStyle w:val="TableText"/>
            </w:pPr>
          </w:p>
        </w:tc>
        <w:tc>
          <w:tcPr>
            <w:tcW w:w="2783" w:type="pct"/>
            <w:shd w:val="clear" w:color="auto" w:fill="auto"/>
          </w:tcPr>
          <w:p w14:paraId="293176E4" w14:textId="77777777" w:rsidR="00B42355" w:rsidRPr="00444C70" w:rsidRDefault="00B42355" w:rsidP="008A7EC2">
            <w:pPr>
              <w:pStyle w:val="TableText"/>
            </w:pPr>
            <w:r w:rsidRPr="00444C70">
              <w:t>Extension for subjectAltName (</w:t>
            </w:r>
            <w:r>
              <w:t xml:space="preserve">RFC 5280 </w:t>
            </w:r>
            <w:r w:rsidRPr="00444C70">
              <w:t>[17] section 4.2.1.6):</w:t>
            </w:r>
          </w:p>
          <w:p w14:paraId="69AAC944" w14:textId="77777777" w:rsidR="00B42355" w:rsidRPr="00444C70" w:rsidRDefault="00B42355" w:rsidP="008A7EC2">
            <w:pPr>
              <w:pStyle w:val="TableText"/>
            </w:pPr>
            <w:r w:rsidRPr="00444C70">
              <w:t>extnID = id-ce-subjectAltName</w:t>
            </w:r>
          </w:p>
          <w:p w14:paraId="57F817A2" w14:textId="77777777" w:rsidR="00B42355" w:rsidRPr="00444C70" w:rsidRDefault="00B42355" w:rsidP="008A7EC2">
            <w:pPr>
              <w:pStyle w:val="TableText"/>
            </w:pPr>
            <w:r w:rsidRPr="00444C70">
              <w:t>critical = false</w:t>
            </w:r>
          </w:p>
          <w:p w14:paraId="63AF8B33" w14:textId="77777777" w:rsidR="00B42355" w:rsidRPr="00444C70" w:rsidRDefault="00B42355" w:rsidP="008A7EC2">
            <w:pPr>
              <w:pStyle w:val="TableText"/>
            </w:pPr>
            <w:r w:rsidRPr="00444C70">
              <w:t>extnValue = {</w:t>
            </w:r>
          </w:p>
          <w:p w14:paraId="607C0C33" w14:textId="77777777" w:rsidR="00B42355" w:rsidRPr="00444C70" w:rsidRDefault="00B42355" w:rsidP="008A7EC2">
            <w:pPr>
              <w:pStyle w:val="TableText"/>
              <w:ind w:leftChars="100" w:left="220"/>
            </w:pPr>
            <w:r w:rsidRPr="00444C70">
              <w:t>registeredID (8) =  SM-D</w:t>
            </w:r>
            <w:r>
              <w:rPr>
                <w:rFonts w:eastAsiaTheme="minorEastAsia" w:hint="eastAsia"/>
                <w:lang w:eastAsia="ko-KR"/>
              </w:rPr>
              <w:t>S</w:t>
            </w:r>
            <w:r>
              <w:t xml:space="preserve"> OID</w:t>
            </w:r>
            <w:r w:rsidRPr="00444C70">
              <w:t>}</w:t>
            </w:r>
          </w:p>
        </w:tc>
      </w:tr>
      <w:tr w:rsidR="00B42355" w:rsidRPr="00444C70" w14:paraId="09542884" w14:textId="77777777" w:rsidTr="008A7EC2">
        <w:trPr>
          <w:cantSplit/>
          <w:jc w:val="center"/>
        </w:trPr>
        <w:tc>
          <w:tcPr>
            <w:tcW w:w="1055" w:type="pct"/>
          </w:tcPr>
          <w:p w14:paraId="4AD4C808" w14:textId="77777777" w:rsidR="00B42355" w:rsidRPr="00444C70" w:rsidRDefault="00B42355" w:rsidP="008A7EC2">
            <w:pPr>
              <w:pStyle w:val="TableText"/>
            </w:pPr>
          </w:p>
        </w:tc>
        <w:tc>
          <w:tcPr>
            <w:tcW w:w="1161" w:type="pct"/>
            <w:shd w:val="clear" w:color="auto" w:fill="auto"/>
          </w:tcPr>
          <w:p w14:paraId="600AA695" w14:textId="77777777" w:rsidR="00B42355" w:rsidRPr="00444C70" w:rsidRDefault="00B42355" w:rsidP="008A7EC2">
            <w:pPr>
              <w:pStyle w:val="TableText"/>
            </w:pPr>
          </w:p>
        </w:tc>
        <w:tc>
          <w:tcPr>
            <w:tcW w:w="2783" w:type="pct"/>
            <w:shd w:val="clear" w:color="auto" w:fill="auto"/>
          </w:tcPr>
          <w:p w14:paraId="13A58D81"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51324C81" w14:textId="77777777" w:rsidR="00B42355" w:rsidRPr="00444C70" w:rsidRDefault="00B42355" w:rsidP="008A7EC2">
            <w:pPr>
              <w:pStyle w:val="TableText"/>
            </w:pPr>
            <w:r w:rsidRPr="00444C70">
              <w:t>extnID = id-ce-</w:t>
            </w:r>
            <w:r w:rsidRPr="007E3AE1">
              <w:t>cRLDistributionPoints</w:t>
            </w:r>
          </w:p>
          <w:p w14:paraId="11ADC503" w14:textId="77777777" w:rsidR="00B42355" w:rsidRPr="00444C70" w:rsidRDefault="00B42355" w:rsidP="008A7EC2">
            <w:pPr>
              <w:pStyle w:val="TableText"/>
            </w:pPr>
            <w:r w:rsidRPr="00444C70">
              <w:t xml:space="preserve">critical = </w:t>
            </w:r>
            <w:r>
              <w:t>false</w:t>
            </w:r>
          </w:p>
          <w:p w14:paraId="526BB6E4" w14:textId="537B9E78" w:rsidR="00B42355" w:rsidRPr="00444C70" w:rsidRDefault="00B42355" w:rsidP="008A7EC2">
            <w:pPr>
              <w:pStyle w:val="TableText"/>
            </w:pPr>
            <w:r w:rsidRPr="00444C70">
              <w:t>extnValue =</w:t>
            </w:r>
            <w:r>
              <w:t xml:space="preserve"> section </w:t>
            </w:r>
            <w:r>
              <w:fldChar w:fldCharType="begin"/>
            </w:r>
            <w:r>
              <w:instrText xml:space="preserve"> REF _Ref446324751 \r \h </w:instrText>
            </w:r>
            <w:r>
              <w:fldChar w:fldCharType="separate"/>
            </w:r>
            <w:r w:rsidR="00D30768">
              <w:t>4.5.2.1.3</w:t>
            </w:r>
            <w:r>
              <w:fldChar w:fldCharType="end"/>
            </w:r>
          </w:p>
        </w:tc>
      </w:tr>
      <w:tr w:rsidR="00B42355" w:rsidRPr="00444C70" w14:paraId="5818F0D4" w14:textId="77777777" w:rsidTr="008A7EC2">
        <w:trPr>
          <w:cantSplit/>
          <w:jc w:val="center"/>
        </w:trPr>
        <w:tc>
          <w:tcPr>
            <w:tcW w:w="1055" w:type="pct"/>
          </w:tcPr>
          <w:p w14:paraId="7CA301B4" w14:textId="77777777" w:rsidR="00B42355" w:rsidRPr="00444C70" w:rsidRDefault="00B42355" w:rsidP="008A7EC2">
            <w:pPr>
              <w:pStyle w:val="TableText"/>
            </w:pPr>
            <w:r w:rsidRPr="00444C70">
              <w:t>signatureAlgorithm</w:t>
            </w:r>
          </w:p>
        </w:tc>
        <w:tc>
          <w:tcPr>
            <w:tcW w:w="3945" w:type="pct"/>
            <w:gridSpan w:val="2"/>
            <w:shd w:val="clear" w:color="auto" w:fill="auto"/>
          </w:tcPr>
          <w:p w14:paraId="1485479C" w14:textId="3A3987C8" w:rsidR="00B42355" w:rsidRPr="00444C70" w:rsidRDefault="00B42355" w:rsidP="008A7EC2">
            <w:pPr>
              <w:pStyle w:val="TableText"/>
            </w:pPr>
            <w:r w:rsidRPr="00444C70">
              <w:t xml:space="preserve">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r w:rsidR="00B42355" w:rsidRPr="00444C70" w14:paraId="3BAB3732" w14:textId="77777777" w:rsidTr="008A7EC2">
        <w:trPr>
          <w:cantSplit/>
          <w:jc w:val="center"/>
        </w:trPr>
        <w:tc>
          <w:tcPr>
            <w:tcW w:w="1055" w:type="pct"/>
          </w:tcPr>
          <w:p w14:paraId="4FDBE7F4" w14:textId="77777777" w:rsidR="00B42355" w:rsidRPr="00444C70" w:rsidRDefault="00B42355" w:rsidP="008A7EC2">
            <w:pPr>
              <w:pStyle w:val="TableText"/>
            </w:pPr>
            <w:r w:rsidRPr="00444C70">
              <w:t>signatureValue</w:t>
            </w:r>
          </w:p>
        </w:tc>
        <w:tc>
          <w:tcPr>
            <w:tcW w:w="3945" w:type="pct"/>
            <w:gridSpan w:val="2"/>
            <w:shd w:val="clear" w:color="auto" w:fill="auto"/>
          </w:tcPr>
          <w:p w14:paraId="425E6DE8" w14:textId="3D798544" w:rsidR="00B42355" w:rsidRPr="00444C70" w:rsidRDefault="00B42355" w:rsidP="008A7EC2">
            <w:pPr>
              <w:pStyle w:val="TableText"/>
            </w:pPr>
            <w:r w:rsidRPr="00444C70">
              <w:t xml:space="preserve">Signature computed according to one of the possible algorithm listed in section </w:t>
            </w:r>
            <w:r w:rsidRPr="00444C70">
              <w:fldChar w:fldCharType="begin"/>
            </w:r>
            <w:r w:rsidRPr="00444C70">
              <w:instrText xml:space="preserve"> REF _Ref442707520 \r \h </w:instrText>
            </w:r>
            <w:r w:rsidRPr="00444C70">
              <w:fldChar w:fldCharType="separate"/>
            </w:r>
            <w:r w:rsidR="00D30768">
              <w:t>4.5.2.1.1</w:t>
            </w:r>
            <w:r w:rsidRPr="00444C70">
              <w:fldChar w:fldCharType="end"/>
            </w:r>
          </w:p>
        </w:tc>
      </w:tr>
    </w:tbl>
    <w:p w14:paraId="327151CE" w14:textId="77777777" w:rsidR="00B42355" w:rsidRDefault="00B42355" w:rsidP="00B42355">
      <w:pPr>
        <w:pStyle w:val="TableCaption"/>
      </w:pPr>
      <w:r w:rsidRPr="00A21FF3">
        <w:t>: CERT.D</w:t>
      </w:r>
      <w:r w:rsidRPr="00A21FF3">
        <w:rPr>
          <w:rFonts w:hint="eastAsia"/>
        </w:rPr>
        <w:t>S</w:t>
      </w:r>
      <w:r>
        <w:t>auth</w:t>
      </w:r>
      <w:r w:rsidRPr="00A21FF3">
        <w:t>.ECDSA</w:t>
      </w:r>
    </w:p>
    <w:p w14:paraId="405C211B" w14:textId="77777777" w:rsidR="00B42355" w:rsidRPr="005C4F01" w:rsidRDefault="00B42355" w:rsidP="00B42355">
      <w:pPr>
        <w:pStyle w:val="Heading6"/>
      </w:pPr>
      <w:r>
        <w:t>SM-DS TLS</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3"/>
        <w:gridCol w:w="4969"/>
      </w:tblGrid>
      <w:tr w:rsidR="00B42355" w:rsidRPr="00D35CEB" w14:paraId="75D1039B" w14:textId="77777777" w:rsidTr="008A7EC2">
        <w:trPr>
          <w:cantSplit/>
          <w:jc w:val="center"/>
        </w:trPr>
        <w:tc>
          <w:tcPr>
            <w:tcW w:w="1055" w:type="pct"/>
            <w:shd w:val="clear" w:color="auto" w:fill="C00000"/>
          </w:tcPr>
          <w:p w14:paraId="296ED769" w14:textId="77777777" w:rsidR="00B42355" w:rsidRPr="00D35CEB" w:rsidRDefault="00B42355" w:rsidP="008A7EC2">
            <w:pPr>
              <w:pStyle w:val="TableHeader"/>
              <w:rPr>
                <w:b w:val="0"/>
                <w:lang w:val="en-GB"/>
              </w:rPr>
            </w:pPr>
            <w:r w:rsidRPr="00D35CEB">
              <w:rPr>
                <w:lang w:val="en-GB"/>
              </w:rPr>
              <w:t>Field</w:t>
            </w:r>
          </w:p>
        </w:tc>
        <w:tc>
          <w:tcPr>
            <w:tcW w:w="3945" w:type="pct"/>
            <w:gridSpan w:val="2"/>
            <w:shd w:val="clear" w:color="auto" w:fill="C00000"/>
          </w:tcPr>
          <w:p w14:paraId="1C4A9F61"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E643C88" w14:textId="77777777" w:rsidTr="008A7EC2">
        <w:trPr>
          <w:cantSplit/>
          <w:jc w:val="center"/>
        </w:trPr>
        <w:tc>
          <w:tcPr>
            <w:tcW w:w="1055" w:type="pct"/>
          </w:tcPr>
          <w:p w14:paraId="6E845A6D" w14:textId="77777777" w:rsidR="00B42355" w:rsidRPr="00D35CEB" w:rsidRDefault="00B42355" w:rsidP="008A7EC2">
            <w:pPr>
              <w:pStyle w:val="TableText"/>
            </w:pPr>
            <w:r w:rsidRPr="00D35CEB">
              <w:t>tbsCertificate</w:t>
            </w:r>
          </w:p>
        </w:tc>
        <w:tc>
          <w:tcPr>
            <w:tcW w:w="3945" w:type="pct"/>
            <w:gridSpan w:val="2"/>
          </w:tcPr>
          <w:p w14:paraId="668DF105" w14:textId="77777777" w:rsidR="00B42355" w:rsidRPr="00D35CEB" w:rsidRDefault="00B42355" w:rsidP="008A7EC2">
            <w:pPr>
              <w:pStyle w:val="TableText"/>
            </w:pPr>
            <w:r w:rsidRPr="00D35CEB">
              <w:t>Data to be signed</w:t>
            </w:r>
          </w:p>
        </w:tc>
      </w:tr>
      <w:tr w:rsidR="00B42355" w:rsidRPr="00D35CEB" w14:paraId="60A7F161" w14:textId="77777777" w:rsidTr="008A7EC2">
        <w:trPr>
          <w:cantSplit/>
          <w:jc w:val="center"/>
        </w:trPr>
        <w:tc>
          <w:tcPr>
            <w:tcW w:w="1055" w:type="pct"/>
          </w:tcPr>
          <w:p w14:paraId="167326F1" w14:textId="77777777" w:rsidR="00B42355" w:rsidRPr="00D35CEB" w:rsidRDefault="00B42355" w:rsidP="008A7EC2">
            <w:pPr>
              <w:rPr>
                <w:rFonts w:cs="Calibri"/>
                <w:sz w:val="16"/>
                <w:szCs w:val="16"/>
              </w:rPr>
            </w:pPr>
          </w:p>
        </w:tc>
        <w:tc>
          <w:tcPr>
            <w:tcW w:w="1161" w:type="pct"/>
            <w:shd w:val="clear" w:color="auto" w:fill="C00000"/>
          </w:tcPr>
          <w:p w14:paraId="5AA9B701" w14:textId="77777777" w:rsidR="00B42355" w:rsidRPr="00D35CEB" w:rsidRDefault="00B42355" w:rsidP="008A7EC2">
            <w:pPr>
              <w:pStyle w:val="TableHeader"/>
              <w:rPr>
                <w:b w:val="0"/>
                <w:lang w:val="en-GB"/>
              </w:rPr>
            </w:pPr>
            <w:r w:rsidRPr="00D35CEB">
              <w:rPr>
                <w:lang w:val="en-GB"/>
              </w:rPr>
              <w:t>Field</w:t>
            </w:r>
          </w:p>
        </w:tc>
        <w:tc>
          <w:tcPr>
            <w:tcW w:w="2783" w:type="pct"/>
            <w:shd w:val="clear" w:color="auto" w:fill="C00000"/>
          </w:tcPr>
          <w:p w14:paraId="3BDE77D5" w14:textId="77777777" w:rsidR="00B42355" w:rsidRPr="00D35CEB" w:rsidRDefault="00B42355" w:rsidP="008A7EC2">
            <w:pPr>
              <w:pStyle w:val="TableHeader"/>
              <w:rPr>
                <w:b w:val="0"/>
                <w:lang w:val="en-GB"/>
              </w:rPr>
            </w:pPr>
            <w:r w:rsidRPr="00D35CEB">
              <w:rPr>
                <w:lang w:val="en-GB"/>
              </w:rPr>
              <w:t>Value Description</w:t>
            </w:r>
          </w:p>
        </w:tc>
      </w:tr>
      <w:tr w:rsidR="00B42355" w:rsidRPr="00D35CEB" w14:paraId="642C715B" w14:textId="77777777" w:rsidTr="008A7EC2">
        <w:trPr>
          <w:cantSplit/>
          <w:jc w:val="center"/>
        </w:trPr>
        <w:tc>
          <w:tcPr>
            <w:tcW w:w="1055" w:type="pct"/>
          </w:tcPr>
          <w:p w14:paraId="25E40FA0" w14:textId="77777777" w:rsidR="00B42355" w:rsidRPr="00D35CEB" w:rsidRDefault="00B42355" w:rsidP="008A7EC2">
            <w:pPr>
              <w:pStyle w:val="TableText"/>
            </w:pPr>
          </w:p>
        </w:tc>
        <w:tc>
          <w:tcPr>
            <w:tcW w:w="1161" w:type="pct"/>
            <w:shd w:val="clear" w:color="auto" w:fill="auto"/>
          </w:tcPr>
          <w:p w14:paraId="39382A7E" w14:textId="77777777" w:rsidR="00B42355" w:rsidRPr="00D35CEB" w:rsidRDefault="00B42355" w:rsidP="008A7EC2">
            <w:pPr>
              <w:pStyle w:val="TableText"/>
            </w:pPr>
            <w:r w:rsidRPr="00D35CEB">
              <w:t>version</w:t>
            </w:r>
          </w:p>
        </w:tc>
        <w:tc>
          <w:tcPr>
            <w:tcW w:w="2783" w:type="pct"/>
            <w:shd w:val="clear" w:color="auto" w:fill="auto"/>
          </w:tcPr>
          <w:p w14:paraId="3AC2F48C" w14:textId="77777777" w:rsidR="00B42355" w:rsidRPr="00D35CEB" w:rsidRDefault="00B42355" w:rsidP="008A7EC2">
            <w:pPr>
              <w:pStyle w:val="TableText"/>
              <w:rPr>
                <w:rFonts w:eastAsiaTheme="minorEastAsia"/>
                <w:lang w:eastAsia="ko-KR"/>
              </w:rPr>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7B806BAB" w14:textId="77777777" w:rsidTr="008A7EC2">
        <w:trPr>
          <w:cantSplit/>
          <w:jc w:val="center"/>
        </w:trPr>
        <w:tc>
          <w:tcPr>
            <w:tcW w:w="1055" w:type="pct"/>
          </w:tcPr>
          <w:p w14:paraId="18058960" w14:textId="77777777" w:rsidR="00B42355" w:rsidRPr="00D35CEB" w:rsidRDefault="00B42355" w:rsidP="008A7EC2">
            <w:pPr>
              <w:pStyle w:val="TableText"/>
            </w:pPr>
          </w:p>
        </w:tc>
        <w:tc>
          <w:tcPr>
            <w:tcW w:w="1161" w:type="pct"/>
            <w:shd w:val="clear" w:color="auto" w:fill="auto"/>
          </w:tcPr>
          <w:p w14:paraId="2773EF22" w14:textId="77777777" w:rsidR="00B42355" w:rsidRPr="00D35CEB" w:rsidRDefault="00B42355" w:rsidP="008A7EC2">
            <w:pPr>
              <w:pStyle w:val="TableText"/>
            </w:pPr>
            <w:r w:rsidRPr="00D35CEB">
              <w:t>serialNumber</w:t>
            </w:r>
          </w:p>
        </w:tc>
        <w:tc>
          <w:tcPr>
            <w:tcW w:w="2783" w:type="pct"/>
            <w:shd w:val="clear" w:color="auto" w:fill="auto"/>
          </w:tcPr>
          <w:p w14:paraId="25A9BB3A"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defining CERT.DSauth.ECDSA</w:t>
            </w:r>
            <w:r w:rsidRPr="00572A89">
              <w:rPr>
                <w:rFonts w:eastAsiaTheme="minorEastAsia" w:hint="eastAsia"/>
                <w:lang w:eastAsia="ko-KR"/>
              </w:rPr>
              <w:t>.</w:t>
            </w:r>
          </w:p>
        </w:tc>
      </w:tr>
      <w:tr w:rsidR="00B42355" w:rsidRPr="00D35CEB" w14:paraId="4384BCD0" w14:textId="77777777" w:rsidTr="008A7EC2">
        <w:trPr>
          <w:cantSplit/>
          <w:jc w:val="center"/>
        </w:trPr>
        <w:tc>
          <w:tcPr>
            <w:tcW w:w="1055" w:type="pct"/>
          </w:tcPr>
          <w:p w14:paraId="08AF89E4" w14:textId="77777777" w:rsidR="00B42355" w:rsidRPr="00D35CEB" w:rsidRDefault="00B42355" w:rsidP="008A7EC2">
            <w:pPr>
              <w:pStyle w:val="TableText"/>
            </w:pPr>
          </w:p>
        </w:tc>
        <w:tc>
          <w:tcPr>
            <w:tcW w:w="1161" w:type="pct"/>
            <w:shd w:val="clear" w:color="auto" w:fill="auto"/>
          </w:tcPr>
          <w:p w14:paraId="5149B297" w14:textId="77777777" w:rsidR="00B42355" w:rsidRPr="00D35CEB" w:rsidRDefault="00B42355" w:rsidP="008A7EC2">
            <w:pPr>
              <w:pStyle w:val="TableText"/>
            </w:pPr>
            <w:r w:rsidRPr="00D35CEB">
              <w:t>signature</w:t>
            </w:r>
          </w:p>
        </w:tc>
        <w:tc>
          <w:tcPr>
            <w:tcW w:w="2783" w:type="pct"/>
            <w:shd w:val="clear" w:color="auto" w:fill="auto"/>
          </w:tcPr>
          <w:p w14:paraId="13551EA1"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04C27A60" w14:textId="77777777" w:rsidTr="008A7EC2">
        <w:trPr>
          <w:cantSplit/>
          <w:jc w:val="center"/>
        </w:trPr>
        <w:tc>
          <w:tcPr>
            <w:tcW w:w="1055" w:type="pct"/>
          </w:tcPr>
          <w:p w14:paraId="564C457D" w14:textId="77777777" w:rsidR="00B42355" w:rsidRPr="00D35CEB" w:rsidRDefault="00B42355" w:rsidP="008A7EC2">
            <w:pPr>
              <w:pStyle w:val="TableText"/>
            </w:pPr>
          </w:p>
        </w:tc>
        <w:tc>
          <w:tcPr>
            <w:tcW w:w="1161" w:type="pct"/>
            <w:shd w:val="clear" w:color="auto" w:fill="auto"/>
          </w:tcPr>
          <w:p w14:paraId="4712A2A7" w14:textId="77777777" w:rsidR="00B42355" w:rsidRPr="00D35CEB" w:rsidRDefault="00B42355" w:rsidP="008A7EC2">
            <w:pPr>
              <w:pStyle w:val="TableText"/>
            </w:pPr>
            <w:r w:rsidRPr="00D35CEB">
              <w:t>issuer</w:t>
            </w:r>
          </w:p>
        </w:tc>
        <w:tc>
          <w:tcPr>
            <w:tcW w:w="2783" w:type="pct"/>
            <w:shd w:val="clear" w:color="auto" w:fill="auto"/>
          </w:tcPr>
          <w:p w14:paraId="30F6BD21" w14:textId="77777777" w:rsidR="00B42355" w:rsidRPr="00D35CEB" w:rsidRDefault="00B42355" w:rsidP="008A7EC2">
            <w:pPr>
              <w:pStyle w:val="TableText"/>
              <w:rPr>
                <w:rFonts w:eastAsiaTheme="minorEastAsia"/>
                <w:lang w:eastAsia="ko-KR"/>
              </w:rPr>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0F153D16" w14:textId="77777777" w:rsidTr="008A7EC2">
        <w:trPr>
          <w:cantSplit/>
          <w:jc w:val="center"/>
        </w:trPr>
        <w:tc>
          <w:tcPr>
            <w:tcW w:w="1055" w:type="pct"/>
          </w:tcPr>
          <w:p w14:paraId="33DD711E" w14:textId="77777777" w:rsidR="00B42355" w:rsidRPr="00D35CEB" w:rsidRDefault="00B42355" w:rsidP="008A7EC2">
            <w:pPr>
              <w:pStyle w:val="TableText"/>
            </w:pPr>
          </w:p>
        </w:tc>
        <w:tc>
          <w:tcPr>
            <w:tcW w:w="1161" w:type="pct"/>
            <w:shd w:val="clear" w:color="auto" w:fill="auto"/>
          </w:tcPr>
          <w:p w14:paraId="5149673C" w14:textId="77777777" w:rsidR="00B42355" w:rsidRPr="00D35CEB" w:rsidRDefault="00B42355" w:rsidP="008A7EC2">
            <w:pPr>
              <w:pStyle w:val="TableText"/>
            </w:pPr>
            <w:r w:rsidRPr="00D35CEB">
              <w:t>validity</w:t>
            </w:r>
          </w:p>
        </w:tc>
        <w:tc>
          <w:tcPr>
            <w:tcW w:w="2783" w:type="pct"/>
            <w:shd w:val="clear" w:color="auto" w:fill="auto"/>
          </w:tcPr>
          <w:p w14:paraId="080A52C0" w14:textId="77777777" w:rsidR="00B42355" w:rsidRPr="00D35CEB" w:rsidRDefault="00B42355" w:rsidP="008A7EC2">
            <w:pPr>
              <w:pStyle w:val="TableText"/>
            </w:pPr>
            <w:r w:rsidRPr="00572A89">
              <w:rPr>
                <w:rFonts w:eastAsiaTheme="minorEastAsia" w:hint="eastAsia"/>
                <w:lang w:eastAsia="ko-KR"/>
              </w:rPr>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572A89">
              <w:rPr>
                <w:rFonts w:eastAsiaTheme="minorEastAsia" w:hint="eastAsia"/>
                <w:lang w:eastAsia="ko-KR"/>
              </w:rPr>
              <w:t>.</w:t>
            </w:r>
          </w:p>
        </w:tc>
      </w:tr>
      <w:tr w:rsidR="00B42355" w:rsidRPr="00D35CEB" w14:paraId="53778ACA" w14:textId="77777777" w:rsidTr="008A7EC2">
        <w:trPr>
          <w:cantSplit/>
          <w:jc w:val="center"/>
        </w:trPr>
        <w:tc>
          <w:tcPr>
            <w:tcW w:w="1055" w:type="pct"/>
          </w:tcPr>
          <w:p w14:paraId="3CD52459" w14:textId="77777777" w:rsidR="00B42355" w:rsidRPr="00D35CEB" w:rsidRDefault="00B42355" w:rsidP="008A7EC2">
            <w:pPr>
              <w:pStyle w:val="TableText"/>
            </w:pPr>
          </w:p>
        </w:tc>
        <w:tc>
          <w:tcPr>
            <w:tcW w:w="1161" w:type="pct"/>
            <w:shd w:val="clear" w:color="auto" w:fill="auto"/>
          </w:tcPr>
          <w:p w14:paraId="57E03C61" w14:textId="77777777" w:rsidR="00B42355" w:rsidRPr="00D35CEB" w:rsidRDefault="00B42355" w:rsidP="008A7EC2">
            <w:pPr>
              <w:pStyle w:val="TableText"/>
            </w:pPr>
            <w:r w:rsidRPr="00D35CEB">
              <w:t>subject</w:t>
            </w:r>
          </w:p>
        </w:tc>
        <w:tc>
          <w:tcPr>
            <w:tcW w:w="2783" w:type="pct"/>
            <w:shd w:val="clear" w:color="auto" w:fill="auto"/>
          </w:tcPr>
          <w:p w14:paraId="50792B1B" w14:textId="77777777" w:rsidR="00B42355" w:rsidRPr="00D35CEB" w:rsidRDefault="00B42355" w:rsidP="008A7EC2">
            <w:pPr>
              <w:pStyle w:val="TableText"/>
            </w:pPr>
            <w:r w:rsidRPr="00D35CEB">
              <w:t xml:space="preserve">Refer to </w:t>
            </w:r>
            <w:r>
              <w:rPr>
                <w:rFonts w:eastAsiaTheme="minorEastAsia"/>
                <w:lang w:eastAsia="ko-KR"/>
              </w:rPr>
              <w:t>t</w:t>
            </w:r>
            <w:r w:rsidRPr="00572A89">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sidRPr="00D35CEB">
              <w:t>. Both CERT.D</w:t>
            </w:r>
            <w:r w:rsidRPr="00D35CEB">
              <w:rPr>
                <w:rFonts w:eastAsiaTheme="minorEastAsia" w:hint="eastAsia"/>
                <w:lang w:eastAsia="ko-KR"/>
              </w:rPr>
              <w:t>S</w:t>
            </w:r>
            <w:r>
              <w:rPr>
                <w:rFonts w:eastAsiaTheme="minorEastAsia"/>
                <w:lang w:eastAsia="ko-KR"/>
              </w:rPr>
              <w:t>auth</w:t>
            </w:r>
            <w:r w:rsidRPr="00D35CEB">
              <w:t>.ECDSA and CERT.D</w:t>
            </w:r>
            <w:r w:rsidRPr="00D35CEB">
              <w:rPr>
                <w:rFonts w:eastAsiaTheme="minorEastAsia" w:hint="eastAsia"/>
                <w:lang w:eastAsia="ko-KR"/>
              </w:rPr>
              <w:t>S</w:t>
            </w:r>
            <w:r w:rsidRPr="00D35CEB">
              <w:t xml:space="preserve">.TLS SHALL have identical attributes except </w:t>
            </w:r>
            <w:r w:rsidRPr="00D35CEB">
              <w:rPr>
                <w:rFonts w:eastAsiaTheme="minorEastAsia" w:hint="eastAsia"/>
                <w:lang w:eastAsia="ko-KR"/>
              </w:rPr>
              <w:t>'</w:t>
            </w:r>
            <w:r w:rsidRPr="00D35CEB">
              <w:t>cn</w:t>
            </w:r>
            <w:r w:rsidRPr="00D35CEB">
              <w:rPr>
                <w:rFonts w:eastAsiaTheme="minorEastAsia" w:hint="eastAsia"/>
                <w:lang w:eastAsia="ko-KR"/>
              </w:rPr>
              <w:t>'</w:t>
            </w:r>
            <w:r w:rsidRPr="00D35CEB">
              <w:t xml:space="preserve"> that SHALL </w:t>
            </w:r>
            <w:r w:rsidRPr="00812AEE">
              <w:t xml:space="preserve">match one of </w:t>
            </w:r>
            <w:r>
              <w:t xml:space="preserve">the </w:t>
            </w:r>
            <w:r w:rsidRPr="00D35CEB">
              <w:t>SM-D</w:t>
            </w:r>
            <w:r w:rsidRPr="00D35CEB">
              <w:rPr>
                <w:rFonts w:eastAsiaTheme="minorEastAsia" w:hint="eastAsia"/>
                <w:lang w:eastAsia="ko-KR"/>
              </w:rPr>
              <w:t>S</w:t>
            </w:r>
            <w:r w:rsidRPr="00D35CEB">
              <w:t xml:space="preserve"> hostname</w:t>
            </w:r>
            <w:r>
              <w:rPr>
                <w:rFonts w:eastAsiaTheme="minorEastAsia" w:hint="eastAsia"/>
                <w:lang w:eastAsia="ko-KR"/>
              </w:rPr>
              <w:t xml:space="preserve"> (FQDN)</w:t>
            </w:r>
            <w:r w:rsidRPr="00812AEE">
              <w:rPr>
                <w:rFonts w:eastAsiaTheme="minorEastAsia"/>
                <w:lang w:eastAsia="ko-KR"/>
              </w:rPr>
              <w:t xml:space="preserve"> </w:t>
            </w:r>
            <w:r w:rsidRPr="00812AEE">
              <w:t>entries contained in the subjectAltName extension</w:t>
            </w:r>
            <w:r>
              <w:rPr>
                <w:rFonts w:eastAsiaTheme="minorEastAsia" w:hint="eastAsia"/>
                <w:lang w:eastAsia="ko-KR"/>
              </w:rPr>
              <w:t>.</w:t>
            </w:r>
          </w:p>
        </w:tc>
      </w:tr>
      <w:tr w:rsidR="00B42355" w:rsidRPr="00D35CEB" w14:paraId="728B607A" w14:textId="77777777" w:rsidTr="008A7EC2">
        <w:trPr>
          <w:cantSplit/>
          <w:jc w:val="center"/>
        </w:trPr>
        <w:tc>
          <w:tcPr>
            <w:tcW w:w="1055" w:type="pct"/>
          </w:tcPr>
          <w:p w14:paraId="2C145B60" w14:textId="77777777" w:rsidR="00B42355" w:rsidRPr="00D35CEB" w:rsidRDefault="00B42355" w:rsidP="008A7EC2">
            <w:pPr>
              <w:pStyle w:val="TableText"/>
            </w:pPr>
          </w:p>
        </w:tc>
        <w:tc>
          <w:tcPr>
            <w:tcW w:w="1161" w:type="pct"/>
            <w:shd w:val="clear" w:color="auto" w:fill="auto"/>
          </w:tcPr>
          <w:p w14:paraId="24022C3F" w14:textId="77777777" w:rsidR="00B42355" w:rsidRPr="00D35CEB" w:rsidRDefault="00B42355" w:rsidP="008A7EC2">
            <w:pPr>
              <w:pStyle w:val="TableText"/>
            </w:pPr>
            <w:r w:rsidRPr="00D35CEB">
              <w:t>subjectPublicKeyInfo</w:t>
            </w:r>
          </w:p>
        </w:tc>
        <w:tc>
          <w:tcPr>
            <w:tcW w:w="2783" w:type="pct"/>
            <w:shd w:val="clear" w:color="auto" w:fill="auto"/>
          </w:tcPr>
          <w:p w14:paraId="02683379"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0016A72C" w14:textId="77777777" w:rsidTr="008A7EC2">
        <w:trPr>
          <w:cantSplit/>
          <w:jc w:val="center"/>
        </w:trPr>
        <w:tc>
          <w:tcPr>
            <w:tcW w:w="1055" w:type="pct"/>
          </w:tcPr>
          <w:p w14:paraId="68011903" w14:textId="77777777" w:rsidR="00B42355" w:rsidRPr="00D35CEB" w:rsidRDefault="00B42355" w:rsidP="008A7EC2">
            <w:pPr>
              <w:pStyle w:val="TableText"/>
            </w:pPr>
          </w:p>
        </w:tc>
        <w:tc>
          <w:tcPr>
            <w:tcW w:w="1161" w:type="pct"/>
            <w:shd w:val="clear" w:color="auto" w:fill="auto"/>
          </w:tcPr>
          <w:p w14:paraId="0D298034" w14:textId="77777777" w:rsidR="00B42355" w:rsidRPr="00D35CEB" w:rsidRDefault="00B42355" w:rsidP="008A7EC2">
            <w:pPr>
              <w:pStyle w:val="TableText"/>
            </w:pPr>
            <w:r w:rsidRPr="00D35CEB">
              <w:t>extensions</w:t>
            </w:r>
          </w:p>
        </w:tc>
        <w:tc>
          <w:tcPr>
            <w:tcW w:w="2783" w:type="pct"/>
            <w:shd w:val="clear" w:color="auto" w:fill="auto"/>
          </w:tcPr>
          <w:p w14:paraId="0C2804E3" w14:textId="77777777" w:rsidR="00B42355" w:rsidRDefault="00B42355" w:rsidP="008A7EC2">
            <w:pPr>
              <w:pStyle w:val="TableText"/>
              <w:rPr>
                <w:rFonts w:eastAsiaTheme="minorEastAsia"/>
                <w:lang w:eastAsia="ko-KR"/>
              </w:rPr>
            </w:pPr>
            <w:r w:rsidRPr="00CB62D0">
              <w:t>Extension for Authority Key Identifier (</w:t>
            </w:r>
            <w:r>
              <w:t xml:space="preserve">RFC 5280 </w:t>
            </w:r>
            <w:r w:rsidRPr="00CB62D0">
              <w:t>[17] section 4.2.1.1):</w:t>
            </w:r>
          </w:p>
          <w:p w14:paraId="76504291"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7105B36E" w14:textId="77777777" w:rsidTr="008A7EC2">
        <w:trPr>
          <w:cantSplit/>
          <w:jc w:val="center"/>
        </w:trPr>
        <w:tc>
          <w:tcPr>
            <w:tcW w:w="1055" w:type="pct"/>
          </w:tcPr>
          <w:p w14:paraId="0017E515" w14:textId="77777777" w:rsidR="00B42355" w:rsidRPr="00D35CEB" w:rsidRDefault="00B42355" w:rsidP="008A7EC2">
            <w:pPr>
              <w:pStyle w:val="TableText"/>
            </w:pPr>
          </w:p>
        </w:tc>
        <w:tc>
          <w:tcPr>
            <w:tcW w:w="1161" w:type="pct"/>
            <w:shd w:val="clear" w:color="auto" w:fill="auto"/>
          </w:tcPr>
          <w:p w14:paraId="2FBBFC8C" w14:textId="77777777" w:rsidR="00B42355" w:rsidRPr="00D35CEB" w:rsidRDefault="00B42355" w:rsidP="008A7EC2">
            <w:pPr>
              <w:pStyle w:val="TableText"/>
            </w:pPr>
          </w:p>
        </w:tc>
        <w:tc>
          <w:tcPr>
            <w:tcW w:w="2783" w:type="pct"/>
            <w:shd w:val="clear" w:color="auto" w:fill="auto"/>
          </w:tcPr>
          <w:p w14:paraId="59D4448B" w14:textId="77777777" w:rsidR="00B42355" w:rsidRDefault="00B42355" w:rsidP="008A7EC2">
            <w:pPr>
              <w:pStyle w:val="TableText"/>
              <w:rPr>
                <w:rFonts w:eastAsiaTheme="minorEastAsia"/>
                <w:lang w:eastAsia="ko-KR"/>
              </w:rPr>
            </w:pPr>
            <w:r w:rsidRPr="00CB62D0">
              <w:t>Extension for Subject Key Identifier (</w:t>
            </w:r>
            <w:r>
              <w:t>RFC 5280 [17] section 4.2.1.2):</w:t>
            </w:r>
          </w:p>
          <w:p w14:paraId="3F5668F7"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190E975D" w14:textId="77777777" w:rsidTr="008A7EC2">
        <w:trPr>
          <w:cantSplit/>
          <w:jc w:val="center"/>
        </w:trPr>
        <w:tc>
          <w:tcPr>
            <w:tcW w:w="1055" w:type="pct"/>
          </w:tcPr>
          <w:p w14:paraId="02C16BCA" w14:textId="77777777" w:rsidR="00B42355" w:rsidRPr="00D35CEB" w:rsidRDefault="00B42355" w:rsidP="008A7EC2">
            <w:pPr>
              <w:pStyle w:val="TableText"/>
            </w:pPr>
          </w:p>
        </w:tc>
        <w:tc>
          <w:tcPr>
            <w:tcW w:w="1161" w:type="pct"/>
            <w:shd w:val="clear" w:color="auto" w:fill="auto"/>
          </w:tcPr>
          <w:p w14:paraId="5150DC5B" w14:textId="77777777" w:rsidR="00B42355" w:rsidRPr="00D35CEB" w:rsidRDefault="00B42355" w:rsidP="008A7EC2">
            <w:pPr>
              <w:pStyle w:val="TableText"/>
            </w:pPr>
          </w:p>
        </w:tc>
        <w:tc>
          <w:tcPr>
            <w:tcW w:w="2783" w:type="pct"/>
            <w:shd w:val="clear" w:color="auto" w:fill="auto"/>
          </w:tcPr>
          <w:p w14:paraId="26225CD7" w14:textId="77777777" w:rsidR="00B42355" w:rsidRDefault="00B42355" w:rsidP="008A7EC2">
            <w:pPr>
              <w:pStyle w:val="TableText"/>
              <w:rPr>
                <w:rFonts w:eastAsiaTheme="minorEastAsia"/>
                <w:lang w:eastAsia="ko-KR"/>
              </w:rPr>
            </w:pPr>
            <w:r w:rsidRPr="00CB62D0">
              <w:t>Extension for Key usage (</w:t>
            </w:r>
            <w:r>
              <w:t xml:space="preserve">RFC 5280 </w:t>
            </w:r>
            <w:r w:rsidRPr="00CB62D0">
              <w:t>[17] section 4.2.1.3):</w:t>
            </w:r>
          </w:p>
          <w:p w14:paraId="0F505D0E"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BA742D" w14:paraId="362DDF23" w14:textId="77777777" w:rsidTr="008A7EC2">
        <w:trPr>
          <w:cantSplit/>
          <w:jc w:val="center"/>
        </w:trPr>
        <w:tc>
          <w:tcPr>
            <w:tcW w:w="1055" w:type="pct"/>
          </w:tcPr>
          <w:p w14:paraId="5FD183E1" w14:textId="77777777" w:rsidR="00B42355" w:rsidRPr="00D35CEB" w:rsidRDefault="00B42355" w:rsidP="008A7EC2">
            <w:pPr>
              <w:pStyle w:val="TableText"/>
            </w:pPr>
          </w:p>
        </w:tc>
        <w:tc>
          <w:tcPr>
            <w:tcW w:w="1161" w:type="pct"/>
            <w:shd w:val="clear" w:color="auto" w:fill="auto"/>
          </w:tcPr>
          <w:p w14:paraId="03BD3851" w14:textId="77777777" w:rsidR="00B42355" w:rsidRPr="00D35CEB" w:rsidRDefault="00B42355" w:rsidP="008A7EC2">
            <w:pPr>
              <w:pStyle w:val="TableText"/>
            </w:pPr>
          </w:p>
        </w:tc>
        <w:tc>
          <w:tcPr>
            <w:tcW w:w="2783" w:type="pct"/>
            <w:shd w:val="clear" w:color="auto" w:fill="auto"/>
          </w:tcPr>
          <w:p w14:paraId="0D262C48" w14:textId="77777777" w:rsidR="00B42355" w:rsidRPr="00D35CEB" w:rsidRDefault="00B42355" w:rsidP="008A7EC2">
            <w:pPr>
              <w:pStyle w:val="TableText"/>
            </w:pPr>
            <w:r w:rsidRPr="00D35CEB">
              <w:t>Extension for Certificate Policies (</w:t>
            </w:r>
            <w:r>
              <w:t xml:space="preserve">RFC 5280 </w:t>
            </w:r>
            <w:r w:rsidRPr="00D35CEB">
              <w:t>[17] section 4.2.1.4):</w:t>
            </w:r>
          </w:p>
          <w:p w14:paraId="0C7D8A1F" w14:textId="77777777" w:rsidR="00B42355" w:rsidRPr="00D35CEB" w:rsidRDefault="00B42355" w:rsidP="008A7EC2">
            <w:pPr>
              <w:pStyle w:val="TableText"/>
            </w:pPr>
            <w:r w:rsidRPr="00D35CEB">
              <w:t>extnID = id-ce-certificatePolicies</w:t>
            </w:r>
          </w:p>
          <w:p w14:paraId="47287112" w14:textId="77777777" w:rsidR="00B42355" w:rsidRPr="00D35CEB" w:rsidRDefault="00B42355" w:rsidP="008A7EC2">
            <w:pPr>
              <w:pStyle w:val="TableText"/>
            </w:pPr>
            <w:r w:rsidRPr="00D35CEB">
              <w:t>critical = false</w:t>
            </w:r>
          </w:p>
          <w:p w14:paraId="7586A703" w14:textId="77777777" w:rsidR="00B42355" w:rsidRPr="00D35CEB" w:rsidRDefault="00B42355" w:rsidP="008A7EC2">
            <w:pPr>
              <w:pStyle w:val="TableText"/>
            </w:pPr>
            <w:r w:rsidRPr="00D35CEB">
              <w:t>extnValue = id-rspRole-d</w:t>
            </w:r>
            <w:r w:rsidRPr="00D35CEB">
              <w:rPr>
                <w:rFonts w:eastAsiaTheme="minorEastAsia" w:hint="eastAsia"/>
                <w:lang w:eastAsia="ko-KR"/>
              </w:rPr>
              <w:t>s</w:t>
            </w:r>
            <w:r>
              <w:t>-tls (Annex H)</w:t>
            </w:r>
          </w:p>
          <w:p w14:paraId="49C2185F" w14:textId="77777777" w:rsidR="00B42355" w:rsidRPr="00D35CEB" w:rsidRDefault="00B42355" w:rsidP="008A7EC2">
            <w:pPr>
              <w:pStyle w:val="TableText"/>
            </w:pPr>
            <w:r w:rsidRPr="00D35CEB">
              <w:t>To indicate that this an SM-D</w:t>
            </w:r>
            <w:r w:rsidRPr="00D35CEB">
              <w:rPr>
                <w:rFonts w:eastAsiaTheme="minorEastAsia" w:hint="eastAsia"/>
                <w:lang w:eastAsia="ko-KR"/>
              </w:rPr>
              <w:t>S</w:t>
            </w:r>
            <w:r>
              <w:t xml:space="preserve"> </w:t>
            </w:r>
            <w:r>
              <w:rPr>
                <w:rFonts w:eastAsiaTheme="minorEastAsia" w:hint="eastAsia"/>
                <w:lang w:eastAsia="ko-KR"/>
              </w:rPr>
              <w:t xml:space="preserve">TLS </w:t>
            </w:r>
            <w:r>
              <w:t>Certificate</w:t>
            </w:r>
            <w:r w:rsidRPr="00D35CEB">
              <w:t>.</w:t>
            </w:r>
          </w:p>
        </w:tc>
      </w:tr>
      <w:tr w:rsidR="00B42355" w:rsidRPr="00D35CEB" w14:paraId="187EE2A4" w14:textId="77777777" w:rsidTr="008A7EC2">
        <w:trPr>
          <w:cantSplit/>
          <w:jc w:val="center"/>
        </w:trPr>
        <w:tc>
          <w:tcPr>
            <w:tcW w:w="1055" w:type="pct"/>
          </w:tcPr>
          <w:p w14:paraId="18D60767" w14:textId="77777777" w:rsidR="00B42355" w:rsidRPr="00D35CEB" w:rsidRDefault="00B42355" w:rsidP="008A7EC2">
            <w:pPr>
              <w:pStyle w:val="TableText"/>
            </w:pPr>
          </w:p>
        </w:tc>
        <w:tc>
          <w:tcPr>
            <w:tcW w:w="1161" w:type="pct"/>
            <w:shd w:val="clear" w:color="auto" w:fill="auto"/>
          </w:tcPr>
          <w:p w14:paraId="65E6AB0B" w14:textId="77777777" w:rsidR="00B42355" w:rsidRPr="00D35CEB" w:rsidRDefault="00B42355" w:rsidP="008A7EC2">
            <w:pPr>
              <w:pStyle w:val="TableText"/>
            </w:pPr>
          </w:p>
        </w:tc>
        <w:tc>
          <w:tcPr>
            <w:tcW w:w="2783" w:type="pct"/>
            <w:shd w:val="clear" w:color="auto" w:fill="auto"/>
          </w:tcPr>
          <w:p w14:paraId="5D3CC0C7" w14:textId="77777777" w:rsidR="00B42355" w:rsidRPr="00D35CEB" w:rsidRDefault="00B42355" w:rsidP="008A7EC2">
            <w:pPr>
              <w:pStyle w:val="TableText"/>
            </w:pPr>
            <w:r w:rsidRPr="00D35CEB">
              <w:t>Extension for Extended Key usage (</w:t>
            </w:r>
            <w:r>
              <w:t xml:space="preserve">RFC 5280 </w:t>
            </w:r>
            <w:r w:rsidRPr="00D35CEB">
              <w:t>[17] section 4.2.1.12):</w:t>
            </w:r>
          </w:p>
          <w:p w14:paraId="7EBC6ED3" w14:textId="77777777" w:rsidR="00B42355" w:rsidRPr="00B5338F" w:rsidRDefault="00B42355" w:rsidP="008A7EC2">
            <w:pPr>
              <w:pStyle w:val="TableText"/>
              <w:rPr>
                <w:lang w:val="fr-FR"/>
              </w:rPr>
            </w:pPr>
            <w:r w:rsidRPr="00B5338F">
              <w:rPr>
                <w:lang w:val="fr-FR"/>
              </w:rPr>
              <w:t>extnID = id-ce-extKeyUsage</w:t>
            </w:r>
          </w:p>
          <w:p w14:paraId="1DF4A15F" w14:textId="77777777" w:rsidR="00B42355" w:rsidRPr="00B5338F" w:rsidRDefault="00B42355" w:rsidP="008A7EC2">
            <w:pPr>
              <w:pStyle w:val="TableText"/>
              <w:rPr>
                <w:lang w:val="fr-FR"/>
              </w:rPr>
            </w:pPr>
            <w:r w:rsidRPr="00B5338F">
              <w:rPr>
                <w:lang w:val="fr-FR"/>
              </w:rPr>
              <w:t>critical = true</w:t>
            </w:r>
          </w:p>
          <w:p w14:paraId="4CDF71C8" w14:textId="77777777" w:rsidR="00B42355" w:rsidRPr="00B5338F" w:rsidRDefault="00B42355" w:rsidP="008A7EC2">
            <w:pPr>
              <w:pStyle w:val="TableText"/>
              <w:rPr>
                <w:lang w:val="fr-FR"/>
              </w:rPr>
            </w:pPr>
            <w:r w:rsidRPr="00B5338F">
              <w:rPr>
                <w:lang w:val="fr-FR"/>
              </w:rPr>
              <w:t>extnValue = ExtKeyUsageSyntax ::{</w:t>
            </w:r>
          </w:p>
          <w:p w14:paraId="331CEF4E" w14:textId="77777777" w:rsidR="00B42355" w:rsidRPr="00B5338F" w:rsidRDefault="00B42355" w:rsidP="008A7EC2">
            <w:pPr>
              <w:pStyle w:val="TableText"/>
              <w:rPr>
                <w:lang w:val="fr-FR"/>
              </w:rPr>
            </w:pPr>
            <w:r w:rsidRPr="00B5338F">
              <w:rPr>
                <w:lang w:val="fr-FR"/>
              </w:rPr>
              <w:t xml:space="preserve">   {</w:t>
            </w:r>
          </w:p>
          <w:p w14:paraId="78156185" w14:textId="77777777" w:rsidR="00B42355" w:rsidRPr="00F64039" w:rsidRDefault="00B42355" w:rsidP="008A7EC2">
            <w:pPr>
              <w:pStyle w:val="TableText"/>
              <w:rPr>
                <w:lang w:val="fr-FR"/>
              </w:rPr>
            </w:pPr>
            <w:r w:rsidRPr="00B5338F">
              <w:rPr>
                <w:lang w:val="fr-FR"/>
              </w:rPr>
              <w:t xml:space="preserve">   </w:t>
            </w:r>
            <w:r w:rsidRPr="00F64039">
              <w:rPr>
                <w:lang w:val="fr-FR"/>
              </w:rPr>
              <w:t>id-kp-serverAuth</w:t>
            </w:r>
          </w:p>
          <w:p w14:paraId="674B1184" w14:textId="77777777" w:rsidR="00B42355" w:rsidRPr="00F64039" w:rsidRDefault="00B42355" w:rsidP="008A7EC2">
            <w:pPr>
              <w:pStyle w:val="TableText"/>
              <w:rPr>
                <w:lang w:val="fr-FR"/>
              </w:rPr>
            </w:pPr>
            <w:r w:rsidRPr="00F64039">
              <w:rPr>
                <w:lang w:val="fr-FR"/>
              </w:rPr>
              <w:t xml:space="preserve">   },</w:t>
            </w:r>
          </w:p>
          <w:p w14:paraId="45EBEBDD" w14:textId="77777777" w:rsidR="00B42355" w:rsidRPr="00F64039" w:rsidRDefault="00B42355" w:rsidP="008A7EC2">
            <w:pPr>
              <w:pStyle w:val="TableText"/>
              <w:rPr>
                <w:lang w:val="fr-FR"/>
              </w:rPr>
            </w:pPr>
            <w:r w:rsidRPr="00F64039">
              <w:rPr>
                <w:lang w:val="fr-FR"/>
              </w:rPr>
              <w:t xml:space="preserve">   {</w:t>
            </w:r>
          </w:p>
          <w:p w14:paraId="06C4613E" w14:textId="77777777" w:rsidR="00B42355" w:rsidRPr="00F64039" w:rsidRDefault="00B42355" w:rsidP="008A7EC2">
            <w:pPr>
              <w:pStyle w:val="TableText"/>
              <w:rPr>
                <w:lang w:val="fr-FR"/>
              </w:rPr>
            </w:pPr>
            <w:r w:rsidRPr="00F64039">
              <w:rPr>
                <w:lang w:val="fr-FR"/>
              </w:rPr>
              <w:t xml:space="preserve">   id-kp-clientAuth</w:t>
            </w:r>
          </w:p>
          <w:p w14:paraId="36D346D7" w14:textId="77777777" w:rsidR="00B42355" w:rsidRDefault="00B42355" w:rsidP="008A7EC2">
            <w:pPr>
              <w:pStyle w:val="TableText"/>
            </w:pPr>
            <w:r w:rsidRPr="00F64039">
              <w:rPr>
                <w:lang w:val="fr-FR"/>
              </w:rPr>
              <w:t xml:space="preserve">   </w:t>
            </w:r>
            <w:r>
              <w:t>}</w:t>
            </w:r>
          </w:p>
          <w:p w14:paraId="62516C3D" w14:textId="77777777" w:rsidR="00B42355" w:rsidRPr="00D35CEB" w:rsidRDefault="00B42355" w:rsidP="008A7EC2">
            <w:pPr>
              <w:pStyle w:val="TableText"/>
            </w:pPr>
            <w:r>
              <w:t>}</w:t>
            </w:r>
          </w:p>
          <w:p w14:paraId="68B23A99" w14:textId="77777777" w:rsidR="00B42355" w:rsidRPr="00D35CEB" w:rsidRDefault="00B42355" w:rsidP="008A7EC2">
            <w:pPr>
              <w:pStyle w:val="TableText"/>
            </w:pPr>
            <w:r w:rsidRPr="00D35CEB">
              <w:t xml:space="preserve">Certificate SHALL </w:t>
            </w:r>
            <w:r>
              <w:t>not</w:t>
            </w:r>
            <w:r w:rsidRPr="00D35CEB">
              <w:t xml:space="preserve"> contain any other extended key usage.</w:t>
            </w:r>
          </w:p>
        </w:tc>
      </w:tr>
      <w:tr w:rsidR="00B42355" w:rsidRPr="00D35CEB" w14:paraId="2C27ABC4" w14:textId="77777777" w:rsidTr="008A7EC2">
        <w:trPr>
          <w:cantSplit/>
          <w:jc w:val="center"/>
        </w:trPr>
        <w:tc>
          <w:tcPr>
            <w:tcW w:w="1055" w:type="pct"/>
          </w:tcPr>
          <w:p w14:paraId="56C96600" w14:textId="77777777" w:rsidR="00B42355" w:rsidRPr="00D35CEB" w:rsidRDefault="00B42355" w:rsidP="008A7EC2">
            <w:pPr>
              <w:pStyle w:val="TableText"/>
            </w:pPr>
          </w:p>
        </w:tc>
        <w:tc>
          <w:tcPr>
            <w:tcW w:w="1161" w:type="pct"/>
            <w:shd w:val="clear" w:color="auto" w:fill="auto"/>
          </w:tcPr>
          <w:p w14:paraId="075ADF3A" w14:textId="77777777" w:rsidR="00B42355" w:rsidRPr="00D35CEB" w:rsidRDefault="00B42355" w:rsidP="008A7EC2">
            <w:pPr>
              <w:pStyle w:val="TableText"/>
            </w:pPr>
          </w:p>
        </w:tc>
        <w:tc>
          <w:tcPr>
            <w:tcW w:w="2783" w:type="pct"/>
            <w:shd w:val="clear" w:color="auto" w:fill="auto"/>
          </w:tcPr>
          <w:p w14:paraId="443263A6" w14:textId="77777777" w:rsidR="00B42355" w:rsidRPr="00895F5D" w:rsidRDefault="00B42355" w:rsidP="008A7EC2">
            <w:pPr>
              <w:pStyle w:val="TableText"/>
            </w:pPr>
            <w:r w:rsidRPr="00895F5D">
              <w:t>Extension for subjectAltName (RFC 5280 [17] section 4.2.1.6):</w:t>
            </w:r>
          </w:p>
          <w:p w14:paraId="5C25BE41" w14:textId="77777777" w:rsidR="00B42355" w:rsidRPr="00895F5D" w:rsidRDefault="00B42355" w:rsidP="008A7EC2">
            <w:pPr>
              <w:pStyle w:val="TableText"/>
            </w:pPr>
            <w:r w:rsidRPr="00895F5D">
              <w:t>extnID = id-ce-subjectAltName</w:t>
            </w:r>
          </w:p>
          <w:p w14:paraId="2F00B37C" w14:textId="77777777" w:rsidR="00B42355" w:rsidRPr="00895F5D" w:rsidRDefault="00B42355" w:rsidP="008A7EC2">
            <w:pPr>
              <w:pStyle w:val="TableText"/>
            </w:pPr>
            <w:r w:rsidRPr="00895F5D">
              <w:t>critical = false</w:t>
            </w:r>
          </w:p>
          <w:p w14:paraId="48F256CA" w14:textId="77777777" w:rsidR="00B42355" w:rsidRDefault="00B42355" w:rsidP="008A7EC2">
            <w:pPr>
              <w:pStyle w:val="TableText"/>
            </w:pPr>
            <w:r w:rsidRPr="00895F5D">
              <w:t xml:space="preserve">extnValue = </w:t>
            </w:r>
            <w:r>
              <w:t xml:space="preserve">GeneralNames ::= </w:t>
            </w:r>
            <w:r w:rsidRPr="00895F5D">
              <w:t>{</w:t>
            </w:r>
          </w:p>
          <w:p w14:paraId="13F86CCF" w14:textId="77777777" w:rsidR="00B42355" w:rsidRPr="00895F5D" w:rsidRDefault="00B42355" w:rsidP="008A7EC2">
            <w:pPr>
              <w:pStyle w:val="TableText"/>
            </w:pPr>
            <w:r>
              <w:t xml:space="preserve">   {</w:t>
            </w:r>
          </w:p>
          <w:p w14:paraId="3C730A7B" w14:textId="77777777" w:rsidR="00B42355" w:rsidRDefault="00B42355" w:rsidP="008A7EC2">
            <w:pPr>
              <w:pStyle w:val="TableText"/>
              <w:ind w:firstLineChars="100" w:firstLine="200"/>
              <w:rPr>
                <w:rFonts w:eastAsiaTheme="minorEastAsia"/>
                <w:lang w:eastAsia="ko-KR"/>
              </w:rPr>
            </w:pPr>
            <w:r w:rsidRPr="00895F5D">
              <w:rPr>
                <w:rFonts w:eastAsiaTheme="minorEastAsia"/>
                <w:lang w:eastAsia="ko-KR"/>
              </w:rPr>
              <w:t xml:space="preserve">dNSName </w:t>
            </w:r>
            <w:r>
              <w:rPr>
                <w:rFonts w:eastAsiaTheme="minorEastAsia"/>
                <w:lang w:eastAsia="ko-KR"/>
              </w:rPr>
              <w:t>'&lt;</w:t>
            </w:r>
            <w:r w:rsidRPr="00895F5D">
              <w:rPr>
                <w:rFonts w:eastAsiaTheme="minorEastAsia"/>
                <w:lang w:eastAsia="ko-KR"/>
              </w:rPr>
              <w:t>SM-DS hostname (FQDN)</w:t>
            </w:r>
            <w:r>
              <w:rPr>
                <w:rFonts w:eastAsiaTheme="minorEastAsia"/>
                <w:lang w:eastAsia="ko-KR"/>
              </w:rPr>
              <w:t xml:space="preserve"> value&gt;'</w:t>
            </w:r>
          </w:p>
          <w:p w14:paraId="2465DCE3" w14:textId="77777777" w:rsidR="00B42355" w:rsidRDefault="00B42355" w:rsidP="008A7EC2">
            <w:pPr>
              <w:pStyle w:val="TableText"/>
              <w:ind w:firstLineChars="100" w:firstLine="200"/>
              <w:rPr>
                <w:rFonts w:eastAsiaTheme="minorEastAsia"/>
                <w:lang w:eastAsia="ko-KR"/>
              </w:rPr>
            </w:pPr>
            <w:r>
              <w:rPr>
                <w:rFonts w:eastAsiaTheme="minorEastAsia"/>
                <w:lang w:eastAsia="ko-KR"/>
              </w:rPr>
              <w:t>},</w:t>
            </w:r>
          </w:p>
          <w:p w14:paraId="72D7BFE3" w14:textId="77777777" w:rsidR="00B42355" w:rsidRPr="00895F5D" w:rsidRDefault="00B42355" w:rsidP="008A7EC2">
            <w:pPr>
              <w:pStyle w:val="TableText"/>
              <w:ind w:firstLineChars="100" w:firstLine="200"/>
              <w:rPr>
                <w:rFonts w:eastAsiaTheme="minorEastAsia"/>
                <w:lang w:eastAsia="ko-KR"/>
              </w:rPr>
            </w:pPr>
            <w:r>
              <w:rPr>
                <w:rFonts w:eastAsiaTheme="minorEastAsia"/>
                <w:lang w:eastAsia="ko-KR"/>
              </w:rPr>
              <w:t>{</w:t>
            </w:r>
          </w:p>
          <w:p w14:paraId="59E955FC" w14:textId="77777777" w:rsidR="00B42355" w:rsidRDefault="00B42355" w:rsidP="008A7EC2">
            <w:pPr>
              <w:pStyle w:val="TableText"/>
              <w:ind w:leftChars="100" w:left="220"/>
            </w:pPr>
            <w:r w:rsidRPr="00895F5D">
              <w:t xml:space="preserve">registeredID </w:t>
            </w:r>
            <w:r>
              <w:t>'&lt;</w:t>
            </w:r>
            <w:r w:rsidRPr="00895F5D">
              <w:t>SM-D</w:t>
            </w:r>
            <w:r w:rsidRPr="00895F5D">
              <w:rPr>
                <w:rFonts w:eastAsiaTheme="minorEastAsia"/>
                <w:lang w:eastAsia="ko-KR"/>
              </w:rPr>
              <w:t>S</w:t>
            </w:r>
            <w:r w:rsidRPr="00895F5D">
              <w:t xml:space="preserve"> OID</w:t>
            </w:r>
            <w:r>
              <w:t xml:space="preserve"> value&gt;'</w:t>
            </w:r>
          </w:p>
          <w:p w14:paraId="67947B63" w14:textId="77777777" w:rsidR="00B42355" w:rsidRDefault="00B42355" w:rsidP="008A7EC2">
            <w:pPr>
              <w:pStyle w:val="TableText"/>
              <w:ind w:leftChars="100" w:left="220"/>
            </w:pPr>
            <w:r w:rsidRPr="00895F5D">
              <w:t>}</w:t>
            </w:r>
          </w:p>
          <w:p w14:paraId="464E72CF" w14:textId="77777777" w:rsidR="00B42355" w:rsidRDefault="00B42355" w:rsidP="008A7EC2">
            <w:pPr>
              <w:pStyle w:val="TableText"/>
            </w:pPr>
            <w:r>
              <w:t xml:space="preserve">} </w:t>
            </w:r>
          </w:p>
          <w:p w14:paraId="4A9753FA" w14:textId="77777777" w:rsidR="00B42355" w:rsidRPr="00812AEE" w:rsidRDefault="00B42355" w:rsidP="008A7EC2">
            <w:pPr>
              <w:pStyle w:val="TableText"/>
              <w:rPr>
                <w:rFonts w:eastAsia="Times New Roman"/>
              </w:rPr>
            </w:pPr>
            <w:r w:rsidRPr="00812AEE">
              <w:t>This extension SHALL contain at least one dNSName entry, and only one registeredID entry.</w:t>
            </w:r>
          </w:p>
          <w:p w14:paraId="2A7D836D" w14:textId="77777777" w:rsidR="00B42355" w:rsidRPr="00D35CEB" w:rsidRDefault="00B42355" w:rsidP="008A7EC2">
            <w:pPr>
              <w:pStyle w:val="TableText"/>
            </w:pPr>
            <w:r w:rsidRPr="00812AEE">
              <w:t>A dNSName entry MAY contain the wildcard character * as allowed by RFC 2818</w:t>
            </w:r>
            <w:r>
              <w:t xml:space="preserve"> [67]</w:t>
            </w:r>
            <w:r w:rsidRPr="00812AEE">
              <w:t>.</w:t>
            </w:r>
          </w:p>
        </w:tc>
      </w:tr>
      <w:tr w:rsidR="00B42355" w:rsidRPr="00D35CEB" w14:paraId="15D3E014" w14:textId="77777777" w:rsidTr="008A7EC2">
        <w:trPr>
          <w:cantSplit/>
          <w:jc w:val="center"/>
        </w:trPr>
        <w:tc>
          <w:tcPr>
            <w:tcW w:w="1055" w:type="pct"/>
          </w:tcPr>
          <w:p w14:paraId="08F53667" w14:textId="77777777" w:rsidR="00B42355" w:rsidRPr="00D35CEB" w:rsidRDefault="00B42355" w:rsidP="008A7EC2">
            <w:pPr>
              <w:pStyle w:val="TableText"/>
            </w:pPr>
          </w:p>
        </w:tc>
        <w:tc>
          <w:tcPr>
            <w:tcW w:w="1161" w:type="pct"/>
            <w:shd w:val="clear" w:color="auto" w:fill="auto"/>
          </w:tcPr>
          <w:p w14:paraId="4234C9BC" w14:textId="77777777" w:rsidR="00B42355" w:rsidRPr="00D35CEB" w:rsidRDefault="00B42355" w:rsidP="008A7EC2">
            <w:pPr>
              <w:pStyle w:val="TableText"/>
            </w:pPr>
          </w:p>
        </w:tc>
        <w:tc>
          <w:tcPr>
            <w:tcW w:w="2783" w:type="pct"/>
            <w:shd w:val="clear" w:color="auto" w:fill="auto"/>
          </w:tcPr>
          <w:p w14:paraId="7E2C1399" w14:textId="77777777" w:rsidR="00B42355" w:rsidRPr="00444C70" w:rsidRDefault="00B42355" w:rsidP="008A7EC2">
            <w:pPr>
              <w:pStyle w:val="TableText"/>
            </w:pPr>
            <w:r w:rsidRPr="00444C70">
              <w:t xml:space="preserve">Extension for </w:t>
            </w:r>
            <w:r>
              <w:t>CRL Distribution Points</w:t>
            </w:r>
            <w:r w:rsidRPr="00444C70">
              <w:t xml:space="preserve"> (</w:t>
            </w:r>
            <w:r>
              <w:t xml:space="preserve">RFC 5280 </w:t>
            </w:r>
            <w:r w:rsidRPr="00444C70">
              <w:t>[17] section 4.2.1.</w:t>
            </w:r>
            <w:r>
              <w:t>13).</w:t>
            </w:r>
          </w:p>
          <w:p w14:paraId="7BF8E0C5" w14:textId="77777777" w:rsidR="00B42355" w:rsidRPr="00C43F18" w:rsidRDefault="00B42355" w:rsidP="008A7EC2">
            <w:pPr>
              <w:pStyle w:val="TableText"/>
              <w:rPr>
                <w:highlight w:val="yellow"/>
              </w:rPr>
            </w:pPr>
            <w:r w:rsidRPr="00400BD9">
              <w:t>Refer to Table defining CERT.DSauth.ECDSA</w:t>
            </w:r>
          </w:p>
        </w:tc>
      </w:tr>
      <w:tr w:rsidR="00B42355" w:rsidRPr="00D35CEB" w14:paraId="5FD03B14" w14:textId="77777777" w:rsidTr="008A7EC2">
        <w:trPr>
          <w:cantSplit/>
          <w:jc w:val="center"/>
        </w:trPr>
        <w:tc>
          <w:tcPr>
            <w:tcW w:w="1055" w:type="pct"/>
          </w:tcPr>
          <w:p w14:paraId="7C481223" w14:textId="77777777" w:rsidR="00B42355" w:rsidRPr="00D35CEB" w:rsidRDefault="00B42355" w:rsidP="008A7EC2">
            <w:pPr>
              <w:pStyle w:val="TableText"/>
            </w:pPr>
            <w:r w:rsidRPr="00D35CEB">
              <w:lastRenderedPageBreak/>
              <w:t>signatureAlgorithm</w:t>
            </w:r>
          </w:p>
        </w:tc>
        <w:tc>
          <w:tcPr>
            <w:tcW w:w="3945" w:type="pct"/>
            <w:gridSpan w:val="2"/>
            <w:shd w:val="clear" w:color="auto" w:fill="auto"/>
          </w:tcPr>
          <w:p w14:paraId="73ECD5BA"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r w:rsidR="00B42355" w:rsidRPr="00D35CEB" w14:paraId="06A9C9F4" w14:textId="77777777" w:rsidTr="008A7EC2">
        <w:trPr>
          <w:cantSplit/>
          <w:jc w:val="center"/>
        </w:trPr>
        <w:tc>
          <w:tcPr>
            <w:tcW w:w="1055" w:type="pct"/>
          </w:tcPr>
          <w:p w14:paraId="52774781" w14:textId="77777777" w:rsidR="00B42355" w:rsidRPr="00D35CEB" w:rsidRDefault="00B42355" w:rsidP="008A7EC2">
            <w:pPr>
              <w:pStyle w:val="TableText"/>
            </w:pPr>
            <w:r w:rsidRPr="00D35CEB">
              <w:t>signatureValue</w:t>
            </w:r>
          </w:p>
        </w:tc>
        <w:tc>
          <w:tcPr>
            <w:tcW w:w="3945" w:type="pct"/>
            <w:gridSpan w:val="2"/>
            <w:shd w:val="clear" w:color="auto" w:fill="auto"/>
          </w:tcPr>
          <w:p w14:paraId="44FF0684" w14:textId="77777777" w:rsidR="00B42355" w:rsidRPr="00D35CEB" w:rsidRDefault="00B42355" w:rsidP="008A7EC2">
            <w:pPr>
              <w:pStyle w:val="TableText"/>
            </w:pPr>
            <w:r>
              <w:rPr>
                <w:rFonts w:eastAsiaTheme="minorEastAsia" w:hint="eastAsia"/>
                <w:lang w:eastAsia="ko-KR"/>
              </w:rPr>
              <w:t xml:space="preserve">Refer to </w:t>
            </w:r>
            <w:r>
              <w:rPr>
                <w:rFonts w:eastAsiaTheme="minorEastAsia"/>
                <w:lang w:eastAsia="ko-KR"/>
              </w:rPr>
              <w:t>t</w:t>
            </w:r>
            <w:r>
              <w:rPr>
                <w:rFonts w:eastAsiaTheme="minorEastAsia" w:hint="eastAsia"/>
                <w:lang w:eastAsia="ko-KR"/>
              </w:rPr>
              <w:t xml:space="preserve">able </w:t>
            </w:r>
            <w:r>
              <w:rPr>
                <w:rFonts w:eastAsiaTheme="minorEastAsia"/>
                <w:lang w:eastAsia="ko-KR"/>
              </w:rPr>
              <w:t xml:space="preserve">defining </w:t>
            </w:r>
            <w:r w:rsidRPr="00DA2535">
              <w:rPr>
                <w:rFonts w:eastAsiaTheme="minorEastAsia"/>
                <w:lang w:eastAsia="ko-KR"/>
              </w:rPr>
              <w:t>CERT.DS</w:t>
            </w:r>
            <w:r>
              <w:rPr>
                <w:rFonts w:eastAsiaTheme="minorEastAsia"/>
                <w:lang w:eastAsia="ko-KR"/>
              </w:rPr>
              <w:t>auth</w:t>
            </w:r>
            <w:r w:rsidRPr="00DA2535">
              <w:rPr>
                <w:rFonts w:eastAsiaTheme="minorEastAsia"/>
                <w:lang w:eastAsia="ko-KR"/>
              </w:rPr>
              <w:t>.ECDSA</w:t>
            </w:r>
            <w:r>
              <w:rPr>
                <w:rFonts w:eastAsiaTheme="minorEastAsia" w:hint="eastAsia"/>
                <w:lang w:eastAsia="ko-KR"/>
              </w:rPr>
              <w:t>.</w:t>
            </w:r>
          </w:p>
        </w:tc>
      </w:tr>
    </w:tbl>
    <w:p w14:paraId="3AB53A82" w14:textId="77777777" w:rsidR="00B42355" w:rsidRPr="00A21FF3" w:rsidRDefault="00B42355" w:rsidP="00B42355">
      <w:pPr>
        <w:pStyle w:val="TableCaption"/>
      </w:pPr>
      <w:r w:rsidRPr="00A21FF3">
        <w:t>: CERT.D</w:t>
      </w:r>
      <w:r w:rsidRPr="00A21FF3">
        <w:rPr>
          <w:rFonts w:hint="eastAsia"/>
        </w:rPr>
        <w:t>S</w:t>
      </w:r>
      <w:r w:rsidRPr="00A21FF3">
        <w:t>.TLS</w:t>
      </w:r>
    </w:p>
    <w:p w14:paraId="55924ECA" w14:textId="77777777" w:rsidR="00B42355" w:rsidRPr="00444C70" w:rsidRDefault="00B42355" w:rsidP="00B42355">
      <w:pPr>
        <w:pStyle w:val="Heading5"/>
      </w:pPr>
      <w:bookmarkStart w:id="1898" w:name="_Ref442707520"/>
      <w:r w:rsidRPr="00444C70">
        <w:t xml:space="preserve">Algorithm </w:t>
      </w:r>
      <w:r>
        <w:t>I</w:t>
      </w:r>
      <w:r w:rsidRPr="00444C70">
        <w:t xml:space="preserve">dentifiers and </w:t>
      </w:r>
      <w:r>
        <w:t>P</w:t>
      </w:r>
      <w:r w:rsidRPr="00444C70">
        <w:t>arameters</w:t>
      </w:r>
      <w:bookmarkEnd w:id="1898"/>
    </w:p>
    <w:p w14:paraId="68E572BF" w14:textId="77777777" w:rsidR="00B42355" w:rsidRPr="00444C70" w:rsidRDefault="00B42355" w:rsidP="00B42355">
      <w:pPr>
        <w:pStyle w:val="NormalParagraph"/>
      </w:pPr>
      <w:r w:rsidRPr="00444C70">
        <w:t xml:space="preserve">This section provides the values to be set in 'AlgorithmIdentifier.algorithm' and 'AlgorithmIdentifier.parameters' fields of the </w:t>
      </w:r>
      <w:r>
        <w:t>c</w:t>
      </w:r>
      <w:r w:rsidRPr="00444C70">
        <w:t>ertificate for each of the algorithms used in this specification.</w:t>
      </w:r>
    </w:p>
    <w:p w14:paraId="457001A6" w14:textId="77777777" w:rsidR="00B42355" w:rsidRPr="00017BE3" w:rsidRDefault="00B42355" w:rsidP="00B42355">
      <w:pPr>
        <w:pStyle w:val="NormalParagraph"/>
      </w:pPr>
      <w:r w:rsidRPr="00017BE3">
        <w:t>For section 'subjectPublicKeyInfo' the following settings SHALL apply:</w:t>
      </w:r>
    </w:p>
    <w:p w14:paraId="74FC053C" w14:textId="77777777" w:rsidR="00B42355" w:rsidRPr="00444C70" w:rsidRDefault="00B42355" w:rsidP="00B42355">
      <w:pPr>
        <w:pStyle w:val="NormalParagraph"/>
      </w:pPr>
      <w:r w:rsidRPr="00031731">
        <w:t xml:space="preserve">'AlgorithmIdentifier.algorithm' field </w:t>
      </w:r>
      <w:r>
        <w:t>SHALL</w:t>
      </w:r>
      <w:r w:rsidRPr="00031731">
        <w:t xml:space="preserve"> be set to: "iso(1) member-body(2) us(840) ansi-X9-62(10045) keyType(2) </w:t>
      </w:r>
      <w:r>
        <w:t>ecPublicKey(</w:t>
      </w:r>
      <w:r w:rsidRPr="00031731">
        <w:t>1</w:t>
      </w:r>
      <w:r>
        <w:t>)"</w:t>
      </w:r>
      <w:r w:rsidRPr="00031731">
        <w:t xml:space="preserve"> as defined in RFC 5480</w:t>
      </w:r>
      <w:r>
        <w:t>.</w:t>
      </w:r>
    </w:p>
    <w:p w14:paraId="0361B707" w14:textId="77777777" w:rsidR="00B42355" w:rsidRDefault="00B42355" w:rsidP="00B42355">
      <w:pPr>
        <w:pStyle w:val="NormalParagraph"/>
      </w:pPr>
      <w:r w:rsidRPr="00031731">
        <w:t xml:space="preserve">'AlgorithmIdentifier.parameters' field </w:t>
      </w:r>
      <w:r>
        <w:t xml:space="preserve">SHALL </w:t>
      </w:r>
      <w:r w:rsidRPr="00031731">
        <w:t>be set to</w:t>
      </w:r>
      <w:r>
        <w:t>:</w:t>
      </w:r>
    </w:p>
    <w:p w14:paraId="56B72E21" w14:textId="77777777" w:rsidR="00B42355" w:rsidRPr="00444C70" w:rsidRDefault="00B42355" w:rsidP="00B42355">
      <w:pPr>
        <w:pStyle w:val="ListBullet1"/>
        <w:numPr>
          <w:ilvl w:val="0"/>
          <w:numId w:val="32"/>
        </w:numPr>
      </w:pPr>
      <w:r>
        <w:t>f</w:t>
      </w:r>
      <w:r w:rsidRPr="00444C70">
        <w:t>or BrainpoolP256r1:</w:t>
      </w:r>
      <w:r>
        <w:t xml:space="preserve"> "</w:t>
      </w:r>
      <w:r w:rsidRPr="00444C70">
        <w:t>iso(1) identified-organization(3) teletrust(36) algorithm(3) signature</w:t>
      </w:r>
      <w:r>
        <w:t>A</w:t>
      </w:r>
      <w:r w:rsidRPr="00444C70">
        <w:t>lgorithm(3) ecSign(2) ecStdCurvesAndGeneration(8) ellipticCurve(1) versionOne(1) brainpoolP256r1(7)</w:t>
      </w:r>
      <w:r>
        <w:t>"</w:t>
      </w:r>
      <w:r w:rsidRPr="00444C70">
        <w:t xml:space="preserve"> as defined in RFC 5639 [18]</w:t>
      </w:r>
    </w:p>
    <w:p w14:paraId="4C7196BB" w14:textId="77777777" w:rsidR="00B42355" w:rsidRPr="00444C70" w:rsidRDefault="00B42355" w:rsidP="00B42355">
      <w:pPr>
        <w:pStyle w:val="ListBullet1"/>
        <w:numPr>
          <w:ilvl w:val="0"/>
          <w:numId w:val="32"/>
        </w:numPr>
      </w:pPr>
      <w:r>
        <w:rPr>
          <w:lang w:eastAsia="en-US" w:bidi="bn-BD"/>
        </w:rPr>
        <w:t>f</w:t>
      </w:r>
      <w:r w:rsidRPr="00444C70">
        <w:rPr>
          <w:lang w:eastAsia="en-US" w:bidi="bn-BD"/>
        </w:rPr>
        <w:t>or NIST P-256:</w:t>
      </w:r>
      <w:r>
        <w:t xml:space="preserve"> "</w:t>
      </w:r>
      <w:r w:rsidRPr="00444C70">
        <w:t xml:space="preserve">iso(1) member-body(2) us(840) ansi-X9-62(10045) </w:t>
      </w:r>
      <w:r w:rsidRPr="007E172F">
        <w:t>curves(3) prime(1) prime256v1(7)</w:t>
      </w:r>
      <w:r>
        <w:t>"</w:t>
      </w:r>
      <w:r w:rsidRPr="007E172F">
        <w:t xml:space="preserve"> as defined in RFC 5480 [27]</w:t>
      </w:r>
    </w:p>
    <w:p w14:paraId="3CB06F9B" w14:textId="77777777" w:rsidR="00B42355" w:rsidRDefault="00B42355" w:rsidP="00B42355">
      <w:pPr>
        <w:pStyle w:val="ListBullet1"/>
        <w:numPr>
          <w:ilvl w:val="0"/>
          <w:numId w:val="32"/>
        </w:numPr>
      </w:pPr>
      <w:r w:rsidRPr="00444C70">
        <w:rPr>
          <w:lang w:eastAsia="en-US" w:bidi="bn-BD"/>
        </w:rPr>
        <w:t xml:space="preserve">For </w:t>
      </w:r>
      <w:r w:rsidRPr="00444C70">
        <w:t xml:space="preserve">FRP256V1: </w:t>
      </w:r>
      <w:r>
        <w:t>"</w:t>
      </w:r>
      <w:r w:rsidRPr="00444C70">
        <w:t>iso(1) member-body(2) fr(250) type-org(1) 223 101 256 1</w:t>
      </w:r>
      <w:r>
        <w:t>"</w:t>
      </w:r>
      <w:r w:rsidRPr="007E172F">
        <w:t xml:space="preserve"> as defined in ANSSI ECC [20]</w:t>
      </w:r>
    </w:p>
    <w:p w14:paraId="57B667D2" w14:textId="77777777" w:rsidR="00B42355" w:rsidRPr="0083589F" w:rsidRDefault="00B42355" w:rsidP="00B42355">
      <w:pPr>
        <w:pStyle w:val="NormalParagraph"/>
      </w:pPr>
      <w:r>
        <w:t>For sections 'signature' and 'signatureAlgorithm'</w:t>
      </w:r>
      <w:r w:rsidRPr="0083589F">
        <w:t xml:space="preserve"> the following settings SHALL apply:</w:t>
      </w:r>
    </w:p>
    <w:p w14:paraId="0BB9CD51" w14:textId="77777777" w:rsidR="00B42355" w:rsidRDefault="00B42355" w:rsidP="00B42355">
      <w:pPr>
        <w:pStyle w:val="ListBullet1"/>
        <w:numPr>
          <w:ilvl w:val="0"/>
          <w:numId w:val="32"/>
        </w:numPr>
      </w:pPr>
      <w:r>
        <w:t>'AlgorithmIdentifier.algorithm' field SHALL be set to: "iso(1) member-body(2) us(840) ansi-X9-62(10045) signatures(4) ecdsa-with-SHA2(3) ecdsa-with-SHA256(2)" as defined in RFC 5758 [25] and RFC 5759 [26]</w:t>
      </w:r>
    </w:p>
    <w:p w14:paraId="720650B9" w14:textId="77777777" w:rsidR="00B42355" w:rsidRPr="00444C70" w:rsidRDefault="00B42355" w:rsidP="00B42355">
      <w:pPr>
        <w:pStyle w:val="ListBullet1"/>
        <w:numPr>
          <w:ilvl w:val="0"/>
          <w:numId w:val="32"/>
        </w:numPr>
      </w:pPr>
      <w:r>
        <w:t>'AlgorithmIdentifier.parameters' field SHALL be omitted as defined in RFC 5758 [25] section 3.2.</w:t>
      </w:r>
    </w:p>
    <w:p w14:paraId="7753C12A" w14:textId="77777777" w:rsidR="00B42355" w:rsidRPr="0047224C" w:rsidRDefault="00B42355" w:rsidP="00B42355">
      <w:pPr>
        <w:pStyle w:val="Heading5"/>
        <w:numPr>
          <w:ilvl w:val="4"/>
          <w:numId w:val="38"/>
        </w:numPr>
      </w:pPr>
      <w:bookmarkStart w:id="1899" w:name="_Ref446324751"/>
      <w:r w:rsidRPr="0047224C">
        <w:t>Extension CRL Distribution Points</w:t>
      </w:r>
      <w:bookmarkEnd w:id="1899"/>
    </w:p>
    <w:p w14:paraId="6326611E" w14:textId="77777777" w:rsidR="00B42355" w:rsidRDefault="00B42355" w:rsidP="00B42355">
      <w:pPr>
        <w:pStyle w:val="NormalParagraph"/>
        <w:rPr>
          <w:lang w:eastAsia="en-US" w:bidi="bn-BD"/>
        </w:rPr>
      </w:pPr>
      <w:r>
        <w:rPr>
          <w:lang w:eastAsia="en-US" w:bidi="bn-BD"/>
        </w:rPr>
        <w:t xml:space="preserve">This </w:t>
      </w:r>
      <w:r>
        <w:rPr>
          <w:lang w:eastAsia="en-US"/>
        </w:rPr>
        <w:t>specification defines</w:t>
      </w:r>
      <w:r>
        <w:rPr>
          <w:lang w:eastAsia="en-US" w:bidi="bn-BD"/>
        </w:rPr>
        <w:t xml:space="preserve"> a single DistributionPoint for retrieving the two forms of the CRL:</w:t>
      </w:r>
    </w:p>
    <w:p w14:paraId="52689549" w14:textId="77777777" w:rsidR="00B42355" w:rsidRDefault="00B42355" w:rsidP="00B42355">
      <w:pPr>
        <w:pStyle w:val="ListBullet1"/>
      </w:pPr>
      <w:r>
        <w:t xml:space="preserve">The standard CRL form as defined </w:t>
      </w:r>
      <w:r w:rsidRPr="00444C70">
        <w:t>in RFC 5280 [17]</w:t>
      </w:r>
    </w:p>
    <w:p w14:paraId="1134061C" w14:textId="77777777" w:rsidR="00B42355" w:rsidRDefault="00B42355" w:rsidP="00B42355">
      <w:pPr>
        <w:pStyle w:val="ListBullet1"/>
      </w:pPr>
      <w:r>
        <w:t>A segmented CRL</w:t>
      </w:r>
      <w:r w:rsidRPr="000D0E80">
        <w:t xml:space="preserve"> </w:t>
      </w:r>
      <w:r>
        <w:t>form as defined in section 4.6.1 to fit the limited capabilities of the eUICC. This form SHALL be available when the standard form encoded size exceed the size defined in section 4.6.1. In that form, the CRL is segmented into several segments, each segment signed independently.</w:t>
      </w:r>
    </w:p>
    <w:p w14:paraId="13DB2BED" w14:textId="77777777" w:rsidR="00B42355" w:rsidRDefault="00B42355" w:rsidP="00B42355">
      <w:pPr>
        <w:pStyle w:val="NormalParagraph"/>
        <w:rPr>
          <w:lang w:eastAsia="en-US" w:bidi="bn-BD"/>
        </w:rPr>
      </w:pPr>
      <w:r>
        <w:rPr>
          <w:lang w:eastAsia="en-US" w:bidi="bn-BD"/>
        </w:rPr>
        <w:t>DistributionPoint SHALL only have the 'distributionPoint' field set. Optional 'reasons' field is not used; each revoked certificate SHALL have its own reason set. And '</w:t>
      </w:r>
      <w:r w:rsidRPr="00A71C0F">
        <w:rPr>
          <w:lang w:eastAsia="en-US" w:bidi="bn-BD"/>
        </w:rPr>
        <w:t>cRLIssuer</w:t>
      </w:r>
      <w:r>
        <w:rPr>
          <w:lang w:eastAsia="en-US" w:bidi="bn-BD"/>
        </w:rPr>
        <w:t>' field is not used as the CRL SHALL be issued by the Certificate Issuer.</w:t>
      </w:r>
    </w:p>
    <w:p w14:paraId="5A30EF13" w14:textId="77777777" w:rsidR="00B42355" w:rsidRDefault="00B42355" w:rsidP="00B42355">
      <w:pPr>
        <w:pStyle w:val="NormalParagraph"/>
        <w:rPr>
          <w:lang w:eastAsia="en-US" w:bidi="bn-BD"/>
        </w:rPr>
      </w:pPr>
      <w:r>
        <w:rPr>
          <w:lang w:eastAsia="en-US" w:bidi="bn-BD"/>
        </w:rPr>
        <w:t>The 'distributionPoint' field MAY contain several general names, each describing</w:t>
      </w:r>
      <w:r w:rsidRPr="00C07E65">
        <w:rPr>
          <w:lang w:eastAsia="en-US" w:bidi="bn-BD"/>
        </w:rPr>
        <w:t xml:space="preserve"> a different mechanism to obtain the same CRL </w:t>
      </w:r>
      <w:r>
        <w:rPr>
          <w:lang w:eastAsia="en-US" w:bidi="bn-BD"/>
        </w:rPr>
        <w:t xml:space="preserve">(the field 'nameRelativeToCRLIssuer' is not used in this specification). But 'distributionPoint' SHALL contain at least </w:t>
      </w:r>
      <w:r w:rsidRPr="00C07E65">
        <w:rPr>
          <w:lang w:eastAsia="en-US" w:bidi="bn-BD"/>
        </w:rPr>
        <w:t>a general name of type URI</w:t>
      </w:r>
      <w:r>
        <w:rPr>
          <w:lang w:eastAsia="en-US" w:bidi="bn-BD"/>
        </w:rPr>
        <w:t xml:space="preserve"> with an HTTP scheme, indicating that the CRL can be retrieved as an HTTP resource.</w:t>
      </w:r>
      <w:r>
        <w:rPr>
          <w:lang w:eastAsia="en-US"/>
        </w:rPr>
        <w:t xml:space="preserve"> In that </w:t>
      </w:r>
      <w:r>
        <w:rPr>
          <w:lang w:eastAsia="en-US"/>
        </w:rPr>
        <w:lastRenderedPageBreak/>
        <w:t xml:space="preserve">scheme, the CRL SHALL be returned in the HTTP response body as a </w:t>
      </w:r>
      <w:r w:rsidRPr="00DD61DC">
        <w:rPr>
          <w:rFonts w:ascii="Consolas" w:hAnsi="Consolas" w:cs="Consolas"/>
          <w:lang w:eastAsia="en-US"/>
        </w:rPr>
        <w:t>CertificateList</w:t>
      </w:r>
      <w:r w:rsidRPr="00DD61DC">
        <w:rPr>
          <w:lang w:eastAsia="en-US"/>
        </w:rPr>
        <w:t xml:space="preserve"> </w:t>
      </w:r>
      <w:r>
        <w:rPr>
          <w:lang w:eastAsia="en-US"/>
        </w:rPr>
        <w:t>data object DER encoded which in turn is Base64 encoded.</w:t>
      </w:r>
    </w:p>
    <w:p w14:paraId="22508CC9" w14:textId="77777777" w:rsidR="00B42355" w:rsidRDefault="00B42355" w:rsidP="00B42355">
      <w:pPr>
        <w:pStyle w:val="NormalParagraph"/>
        <w:rPr>
          <w:lang w:eastAsia="en-US"/>
        </w:rPr>
      </w:pPr>
      <w:r>
        <w:rPr>
          <w:lang w:eastAsia="en-US"/>
        </w:rPr>
        <w:t xml:space="preserve">In the HTTP scheme, the parts of the </w:t>
      </w:r>
      <w:r>
        <w:rPr>
          <w:lang w:eastAsia="en-US" w:bidi="bn-BD"/>
        </w:rPr>
        <w:t xml:space="preserve">segmented </w:t>
      </w:r>
      <w:r>
        <w:rPr>
          <w:lang w:eastAsia="en-US"/>
        </w:rPr>
        <w:t>CRL form can be retrieved in a single HTTP request, by appending the URL field with the field-value pair "?segmentedForm=true" (or "&amp;segmentedForm=true" when a field-value is already present in the URL).</w:t>
      </w:r>
    </w:p>
    <w:p w14:paraId="0735CF8B" w14:textId="77777777" w:rsidR="00B42355" w:rsidRDefault="00B42355" w:rsidP="00B42355">
      <w:pPr>
        <w:rPr>
          <w:lang w:eastAsia="en-US"/>
        </w:rPr>
      </w:pPr>
      <w:r>
        <w:rPr>
          <w:lang w:eastAsia="en-US"/>
        </w:rPr>
        <w:t>When the segmented form exists (i.e. when the encoded size of the standard form exceeds the size limit defined in section 4.6.1), the HTTP response body SHALL</w:t>
      </w:r>
      <w:r w:rsidRPr="00225041">
        <w:rPr>
          <w:lang w:eastAsia="en-US"/>
        </w:rPr>
        <w:t xml:space="preserve"> </w:t>
      </w:r>
      <w:r>
        <w:rPr>
          <w:lang w:eastAsia="en-US"/>
        </w:rPr>
        <w:t>contain</w:t>
      </w:r>
      <w:r w:rsidRPr="00225041">
        <w:rPr>
          <w:lang w:eastAsia="en-US"/>
        </w:rPr>
        <w:t xml:space="preserve"> the </w:t>
      </w:r>
      <w:r>
        <w:rPr>
          <w:lang w:eastAsia="en-US"/>
        </w:rPr>
        <w:t xml:space="preserve">data object </w:t>
      </w:r>
      <w:r w:rsidRPr="006D6808">
        <w:rPr>
          <w:rFonts w:ascii="Consolas" w:hAnsi="Consolas" w:cs="Consolas"/>
          <w:lang w:eastAsia="en-US"/>
        </w:rPr>
        <w:t>SegmentedCrlList</w:t>
      </w:r>
      <w:r w:rsidRPr="009C5496">
        <w:rPr>
          <w:lang w:eastAsia="en-US"/>
        </w:rPr>
        <w:t xml:space="preserve"> </w:t>
      </w:r>
      <w:r>
        <w:rPr>
          <w:lang w:eastAsia="en-US"/>
        </w:rPr>
        <w:t xml:space="preserve">(as a Base64 encoding of the DER encoding), each entry of the sequence being a segment of the complete CRL. The sequence SHALL be ordered, starting with segment 1. </w:t>
      </w:r>
    </w:p>
    <w:p w14:paraId="3667B6C7" w14:textId="77777777" w:rsidR="00B42355" w:rsidRDefault="00B42355" w:rsidP="00B42355">
      <w:pPr>
        <w:rPr>
          <w:lang w:eastAsia="en-US"/>
        </w:rPr>
      </w:pPr>
    </w:p>
    <w:p w14:paraId="43DBBB5F"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832AB">
        <w:rPr>
          <w:rFonts w:ascii="Courier New" w:hAnsi="Courier New" w:cs="Courier New"/>
          <w:sz w:val="18"/>
          <w:szCs w:val="18"/>
        </w:rPr>
        <w:t>-- Definition of data structure containing the list of CRL segments</w:t>
      </w:r>
    </w:p>
    <w:p w14:paraId="5FB00580" w14:textId="77777777" w:rsidR="00B42355" w:rsidRPr="006832AB"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6832AB">
        <w:rPr>
          <w:rFonts w:ascii="Courier New" w:hAnsi="Courier New" w:cs="Courier New"/>
          <w:sz w:val="18"/>
          <w:szCs w:val="18"/>
        </w:rPr>
        <w:t>SegmentedCrlList ::= SEQUENCE OF CertificateList</w:t>
      </w:r>
    </w:p>
    <w:p w14:paraId="7ECFDF1B" w14:textId="77777777" w:rsidR="00B42355" w:rsidRPr="00444C70" w:rsidRDefault="00B42355" w:rsidP="00B42355">
      <w:pPr>
        <w:rPr>
          <w:lang w:eastAsia="en-US"/>
        </w:rPr>
      </w:pPr>
      <w:r>
        <w:rPr>
          <w:lang w:eastAsia="en-US"/>
        </w:rPr>
        <w:t xml:space="preserve">When the segmented form doesn't exist, the HTTP response SHALL contain </w:t>
      </w:r>
      <w:r w:rsidRPr="00225041">
        <w:rPr>
          <w:lang w:eastAsia="en-US"/>
        </w:rPr>
        <w:t xml:space="preserve">the </w:t>
      </w:r>
      <w:r>
        <w:rPr>
          <w:lang w:eastAsia="en-US"/>
        </w:rPr>
        <w:t xml:space="preserve">data object </w:t>
      </w:r>
      <w:r w:rsidRPr="006D6808">
        <w:rPr>
          <w:rFonts w:ascii="Consolas" w:hAnsi="Consolas" w:cs="Consolas"/>
          <w:lang w:eastAsia="en-US"/>
        </w:rPr>
        <w:t>SegmentedCrlList</w:t>
      </w:r>
      <w:r w:rsidRPr="009C5496">
        <w:rPr>
          <w:lang w:eastAsia="en-US"/>
        </w:rPr>
        <w:t xml:space="preserve"> </w:t>
      </w:r>
      <w:r>
        <w:rPr>
          <w:lang w:eastAsia="en-US"/>
        </w:rPr>
        <w:t>(as a Base64 encoding of the DER encoded) with a single entry being the standard CRL.</w:t>
      </w:r>
    </w:p>
    <w:p w14:paraId="07AF0653" w14:textId="77777777" w:rsidR="00B42355" w:rsidRPr="00444C70" w:rsidRDefault="00B42355" w:rsidP="00B42355">
      <w:pPr>
        <w:pStyle w:val="Heading4"/>
      </w:pPr>
      <w:bookmarkStart w:id="1900" w:name="_Ref443036827"/>
      <w:r w:rsidRPr="00444C70">
        <w:t xml:space="preserve">Certificate </w:t>
      </w:r>
      <w:bookmarkEnd w:id="1900"/>
      <w:r>
        <w:t>V</w:t>
      </w:r>
      <w:r w:rsidRPr="00444C70">
        <w:t>erification</w:t>
      </w:r>
    </w:p>
    <w:p w14:paraId="609246D6" w14:textId="77777777" w:rsidR="00B42355" w:rsidRDefault="00B42355" w:rsidP="00B42355">
      <w:pPr>
        <w:pStyle w:val="NormalParagraph"/>
      </w:pPr>
      <w:r w:rsidRPr="00444C70">
        <w:t xml:space="preserve">Any of the </w:t>
      </w:r>
      <w:r>
        <w:t>c</w:t>
      </w:r>
      <w:r w:rsidRPr="00444C70">
        <w:t>ertificate</w:t>
      </w:r>
      <w:r>
        <w:t>s</w:t>
      </w:r>
      <w:r w:rsidRPr="00444C70">
        <w:t xml:space="preserve"> described in section </w:t>
      </w:r>
      <w:r>
        <w:t xml:space="preserve">4.5.2 </w:t>
      </w:r>
      <w:r w:rsidRPr="00444C70">
        <w:t>SHALL be verified according to the description given in this section.</w:t>
      </w:r>
    </w:p>
    <w:p w14:paraId="66B471C8" w14:textId="77777777" w:rsidR="00AF1A52" w:rsidRDefault="00AF1A52" w:rsidP="00B42355">
      <w:pPr>
        <w:pStyle w:val="NormalParagraph"/>
      </w:pPr>
      <w:r>
        <w:t>For interoperability, the SM-DP+s and SM-DSs SHALL accept all EID formats defined in SGP.29 [89].</w:t>
      </w:r>
    </w:p>
    <w:p w14:paraId="337DF108" w14:textId="77777777" w:rsidR="006910A5" w:rsidRPr="00444C70" w:rsidRDefault="005B7FB8" w:rsidP="006910A5">
      <w:pPr>
        <w:pStyle w:val="NormalParagraph"/>
      </w:pPr>
      <w:r>
        <w:t>The SM-DP+ and SM-DS SHOULD verify the consistency of the IINs and EID as restricted in the EUM and eUICC Certificates (see sections 4.5.2.1.0.2 and 4.5.2.1.0.3)</w:t>
      </w:r>
      <w:r w:rsidR="006910A5">
        <w:t>, with the following considerations on SGP.29 [89].</w:t>
      </w:r>
    </w:p>
    <w:p w14:paraId="01947E8D" w14:textId="77777777" w:rsidR="006910A5" w:rsidRDefault="006910A5" w:rsidP="006910A5">
      <w:pPr>
        <w:pStyle w:val="ListBullet1"/>
        <w:numPr>
          <w:ilvl w:val="0"/>
          <w:numId w:val="32"/>
        </w:numPr>
      </w:pPr>
      <w:r>
        <w:t>EIDs issued according to SGP.29</w:t>
      </w:r>
      <w:r w:rsidR="00AF1A52">
        <w:t xml:space="preserve"> [89] </w:t>
      </w:r>
      <w:r>
        <w:t xml:space="preserve"> do not have an 8-digit IIN</w:t>
      </w:r>
      <w:r w:rsidR="00AF1A52" w:rsidRPr="00AF1A52">
        <w:t xml:space="preserve"> </w:t>
      </w:r>
      <w:r w:rsidR="00AF1A52">
        <w:t>as defined in SGP.02 [2]</w:t>
      </w:r>
      <w:r>
        <w:t>. Instead, they have a variable-length EUM Identification Number (EIN). Therefore:</w:t>
      </w:r>
    </w:p>
    <w:p w14:paraId="38C79501" w14:textId="77777777" w:rsidR="006910A5" w:rsidRDefault="006910A5" w:rsidP="006F4E0C">
      <w:pPr>
        <w:pStyle w:val="ListBullet1"/>
        <w:numPr>
          <w:ilvl w:val="1"/>
          <w:numId w:val="83"/>
        </w:numPr>
      </w:pPr>
      <w:r>
        <w:t>If the EIN is 8 digits long, then the Name Constraint exactly matches the EIN.</w:t>
      </w:r>
    </w:p>
    <w:p w14:paraId="5BAC2087" w14:textId="77777777" w:rsidR="006910A5" w:rsidRDefault="006910A5" w:rsidP="006F4E0C">
      <w:pPr>
        <w:pStyle w:val="ListBullet1"/>
        <w:numPr>
          <w:ilvl w:val="1"/>
          <w:numId w:val="83"/>
        </w:numPr>
      </w:pPr>
      <w:r>
        <w:t>If the EIN is longer than 8 digits, then the Name Constraint does not fully specify the EIN. In this case, the SM-DP+ and SM-DS SHOULD consider that the Name Constraint cannot fully ensure that EUMs assign values only within their ranges.</w:t>
      </w:r>
    </w:p>
    <w:p w14:paraId="7568C630" w14:textId="77777777" w:rsidR="006910A5" w:rsidRPr="00444C70" w:rsidRDefault="006910A5" w:rsidP="006F4E0C">
      <w:pPr>
        <w:pStyle w:val="ListBullet1"/>
        <w:numPr>
          <w:ilvl w:val="1"/>
          <w:numId w:val="83"/>
        </w:numPr>
      </w:pPr>
      <w:r>
        <w:t xml:space="preserve">If the EIN is shorter than 8 digits, then the Name Constraint also includes the first few digits of the EUM Specific Identification Number (ESIN). This effectively reduces the number of digits available in the ESIN. The EUM SHOULD take care that these digits are assigned the same values in all EIDs. </w:t>
      </w:r>
    </w:p>
    <w:p w14:paraId="4F8815E6" w14:textId="77777777" w:rsidR="005B7FB8" w:rsidRPr="00444C70" w:rsidRDefault="005B7FB8" w:rsidP="00B42355">
      <w:pPr>
        <w:pStyle w:val="NormalParagraph"/>
      </w:pPr>
    </w:p>
    <w:p w14:paraId="32BCF923" w14:textId="77777777" w:rsidR="00B42355" w:rsidRPr="00444C70" w:rsidRDefault="00B42355" w:rsidP="00B42355">
      <w:pPr>
        <w:pStyle w:val="NormalParagraph"/>
      </w:pPr>
      <w:r w:rsidRPr="00444C70">
        <w:t xml:space="preserve">If any of these verifications fail, the </w:t>
      </w:r>
      <w:r>
        <w:t>c</w:t>
      </w:r>
      <w:r w:rsidRPr="00444C70">
        <w:t xml:space="preserve">ertificate SHALL be considered as invalid and the operation </w:t>
      </w:r>
      <w:r>
        <w:t>for which</w:t>
      </w:r>
      <w:r w:rsidRPr="00444C70">
        <w:t xml:space="preserve"> it was used</w:t>
      </w:r>
      <w:r>
        <w:t>,</w:t>
      </w:r>
      <w:r w:rsidRPr="00444C70">
        <w:t xml:space="preserve"> SHALL be rejected.</w:t>
      </w:r>
    </w:p>
    <w:p w14:paraId="16AE92BA" w14:textId="77777777" w:rsidR="00B42355" w:rsidRPr="00444C70" w:rsidRDefault="00B42355" w:rsidP="00B42355">
      <w:pPr>
        <w:pStyle w:val="NormalParagraph"/>
      </w:pPr>
      <w:r>
        <w:t>Every</w:t>
      </w:r>
      <w:r w:rsidRPr="00444C70">
        <w:t xml:space="preserve"> </w:t>
      </w:r>
      <w:r>
        <w:t>c</w:t>
      </w:r>
      <w:r w:rsidRPr="00444C70">
        <w:t>ertificate SHALL:</w:t>
      </w:r>
    </w:p>
    <w:p w14:paraId="423FA956" w14:textId="77777777" w:rsidR="00B42355" w:rsidRPr="00444C70" w:rsidRDefault="00B42355" w:rsidP="00B42355">
      <w:pPr>
        <w:pStyle w:val="ListBullet1"/>
        <w:numPr>
          <w:ilvl w:val="0"/>
          <w:numId w:val="32"/>
        </w:numPr>
      </w:pPr>
      <w:r>
        <w:t>H</w:t>
      </w:r>
      <w:r w:rsidRPr="00444C70">
        <w:t>ave a valid signature</w:t>
      </w:r>
      <w:r>
        <w:t>.</w:t>
      </w:r>
    </w:p>
    <w:p w14:paraId="1F5011D3" w14:textId="77777777" w:rsidR="00B42355" w:rsidRDefault="00B42355" w:rsidP="00B42355">
      <w:pPr>
        <w:pStyle w:val="ListBullet1"/>
        <w:numPr>
          <w:ilvl w:val="0"/>
          <w:numId w:val="32"/>
        </w:numPr>
      </w:pPr>
      <w:r>
        <w:lastRenderedPageBreak/>
        <w:t>B</w:t>
      </w:r>
      <w:r w:rsidRPr="00444C70">
        <w:t xml:space="preserve">e signed by </w:t>
      </w:r>
      <w:r>
        <w:t>a</w:t>
      </w:r>
      <w:r w:rsidRPr="00444C70">
        <w:t xml:space="preserve"> GSMA CI, or a trusted chain up to </w:t>
      </w:r>
      <w:r>
        <w:t>a</w:t>
      </w:r>
      <w:r w:rsidRPr="00444C70">
        <w:t xml:space="preserve"> GSMA CI</w:t>
      </w:r>
      <w:r w:rsidR="00A8266F">
        <w:t>, except TLS certificates that MAY instead chain to a Public CA (see NOTE)</w:t>
      </w:r>
      <w:r w:rsidRPr="00444C70">
        <w:t xml:space="preserve">. Certificate </w:t>
      </w:r>
      <w:r>
        <w:t>p</w:t>
      </w:r>
      <w:r w:rsidRPr="00444C70">
        <w:t>ath validation SHALL follow the process defined in RFC 5280 [17], using the Subject Key Identifier and Authority Key Identifier fields</w:t>
      </w:r>
      <w:r w:rsidRPr="00400BD9">
        <w:t xml:space="preserve">. As a consequence Certificates SHALL have the 'Subject Key Identifier' and 'Authority Key Identifier' extensions set, except </w:t>
      </w:r>
      <w:r>
        <w:t xml:space="preserve">the </w:t>
      </w:r>
      <w:r w:rsidRPr="00400BD9">
        <w:t xml:space="preserve">GSMA </w:t>
      </w:r>
      <w:r>
        <w:t>CI</w:t>
      </w:r>
      <w:r w:rsidRPr="00400BD9">
        <w:t xml:space="preserve"> certificate that SHALL only have the 'Subject Key Identifier' extensions set.</w:t>
      </w:r>
    </w:p>
    <w:p w14:paraId="5DC88D5D" w14:textId="77777777" w:rsidR="00A8266F" w:rsidRPr="00444C70" w:rsidRDefault="00A8266F" w:rsidP="00A8266F">
      <w:pPr>
        <w:pStyle w:val="ListBullet1"/>
        <w:numPr>
          <w:ilvl w:val="0"/>
          <w:numId w:val="0"/>
        </w:numPr>
        <w:ind w:left="680"/>
      </w:pPr>
      <w:r>
        <w:t>NOTE:</w:t>
      </w:r>
      <w:r>
        <w:tab/>
      </w:r>
      <w:r>
        <w:tab/>
        <w:t>In this version of the specification, the SM-XX TLS certificates always chain to the GSMA CI. This exception provides better forward compatibility when the LPA verifies TLS certificates of SM-XX that is compliant to the future release of the specification.</w:t>
      </w:r>
    </w:p>
    <w:p w14:paraId="71E40E16" w14:textId="77777777" w:rsidR="00A8266F" w:rsidRPr="00444C70" w:rsidRDefault="00A8266F" w:rsidP="00A8266F">
      <w:pPr>
        <w:pStyle w:val="ListBullet1"/>
        <w:numPr>
          <w:ilvl w:val="0"/>
          <w:numId w:val="0"/>
        </w:numPr>
        <w:ind w:left="680"/>
      </w:pPr>
    </w:p>
    <w:p w14:paraId="54FD5202" w14:textId="77777777" w:rsidR="00B42355" w:rsidRPr="00444C70" w:rsidRDefault="00B42355" w:rsidP="00B42355">
      <w:pPr>
        <w:pStyle w:val="ListBullet1"/>
        <w:numPr>
          <w:ilvl w:val="0"/>
          <w:numId w:val="32"/>
        </w:numPr>
      </w:pPr>
      <w:r>
        <w:t>N</w:t>
      </w:r>
      <w:r w:rsidRPr="00444C70">
        <w:t xml:space="preserve">ot have been revoked, and no </w:t>
      </w:r>
      <w:r>
        <w:t>c</w:t>
      </w:r>
      <w:r w:rsidRPr="00444C70">
        <w:t>ertificate in the trust chain has been revoked</w:t>
      </w:r>
      <w:r>
        <w:t xml:space="preserve"> </w:t>
      </w:r>
      <w:r w:rsidRPr="00444C70">
        <w:t>(</w:t>
      </w:r>
      <w:r>
        <w:t xml:space="preserve">It should be </w:t>
      </w:r>
      <w:r w:rsidRPr="00444C70">
        <w:t>note</w:t>
      </w:r>
      <w:r>
        <w:t>d</w:t>
      </w:r>
      <w:r w:rsidRPr="00444C70">
        <w:t xml:space="preserve"> that </w:t>
      </w:r>
      <w:r>
        <w:t xml:space="preserve">the </w:t>
      </w:r>
      <w:r w:rsidRPr="00444C70">
        <w:t xml:space="preserve">eUICC might not </w:t>
      </w:r>
      <w:r>
        <w:t xml:space="preserve">support certificate revocation or might not </w:t>
      </w:r>
      <w:r w:rsidRPr="00444C70">
        <w:t xml:space="preserve">have </w:t>
      </w:r>
      <w:r>
        <w:t>been provided with the latest CRL</w:t>
      </w:r>
      <w:r w:rsidRPr="00444C70">
        <w:t xml:space="preserve"> to perform this verification)</w:t>
      </w:r>
      <w:r>
        <w:t>.</w:t>
      </w:r>
    </w:p>
    <w:p w14:paraId="154005D9" w14:textId="77777777" w:rsidR="00B42355" w:rsidRPr="00444C70" w:rsidRDefault="00B42355" w:rsidP="00B42355">
      <w:pPr>
        <w:pStyle w:val="ListBullet1"/>
        <w:numPr>
          <w:ilvl w:val="0"/>
          <w:numId w:val="32"/>
        </w:numPr>
      </w:pPr>
      <w:r>
        <w:t>N</w:t>
      </w:r>
      <w:r w:rsidRPr="00444C70">
        <w:t>ot have expired (</w:t>
      </w:r>
      <w:r>
        <w:t xml:space="preserve">It should be </w:t>
      </w:r>
      <w:r w:rsidRPr="00444C70">
        <w:t>note</w:t>
      </w:r>
      <w:r>
        <w:t>d</w:t>
      </w:r>
      <w:r w:rsidRPr="00444C70">
        <w:t xml:space="preserve"> that </w:t>
      </w:r>
      <w:r>
        <w:t xml:space="preserve">the </w:t>
      </w:r>
      <w:r w:rsidRPr="00444C70">
        <w:t>eUICC and the Device might not have reliable access to the current time to perform this verification)</w:t>
      </w:r>
      <w:r>
        <w:t>.</w:t>
      </w:r>
    </w:p>
    <w:p w14:paraId="542D179E" w14:textId="77777777" w:rsidR="00B42355" w:rsidRPr="00444C70" w:rsidRDefault="00B42355" w:rsidP="00B42355">
      <w:pPr>
        <w:pStyle w:val="ListBullet1"/>
        <w:numPr>
          <w:ilvl w:val="0"/>
          <w:numId w:val="32"/>
        </w:numPr>
      </w:pPr>
      <w:r>
        <w:t>H</w:t>
      </w:r>
      <w:r w:rsidRPr="00444C70">
        <w:t>ave all the 'critical' extension defined for its profile.</w:t>
      </w:r>
    </w:p>
    <w:p w14:paraId="60EFF4AB" w14:textId="77777777" w:rsidR="00B42355" w:rsidRPr="00444C70" w:rsidRDefault="00B42355" w:rsidP="00B42355">
      <w:pPr>
        <w:pStyle w:val="NormalParagraph"/>
      </w:pPr>
      <w:r>
        <w:rPr>
          <w:rFonts w:eastAsiaTheme="minorEastAsia" w:hint="eastAsia"/>
          <w:lang w:eastAsia="ko-KR"/>
        </w:rPr>
        <w:t xml:space="preserve">When the LPA </w:t>
      </w:r>
      <w:r>
        <w:t>verif</w:t>
      </w:r>
      <w:r>
        <w:rPr>
          <w:rFonts w:eastAsiaTheme="minorEastAsia" w:hint="eastAsia"/>
          <w:lang w:eastAsia="ko-KR"/>
        </w:rPr>
        <w:t>ies</w:t>
      </w:r>
      <w:r w:rsidRPr="00B227BB">
        <w:t xml:space="preserve"> </w:t>
      </w:r>
      <w:r>
        <w:rPr>
          <w:rFonts w:eastAsiaTheme="minorEastAsia" w:hint="eastAsia"/>
          <w:lang w:eastAsia="ko-KR"/>
        </w:rPr>
        <w:t xml:space="preserve">SM-XX TLS certificates, it is optional to verify the </w:t>
      </w:r>
      <w:r w:rsidRPr="00B227BB">
        <w:t>restrictions</w:t>
      </w:r>
      <w:r>
        <w:rPr>
          <w:rFonts w:eastAsiaTheme="minorEastAsia" w:hint="eastAsia"/>
          <w:lang w:eastAsia="ko-KR"/>
        </w:rPr>
        <w:t xml:space="preserve"> given in the rest of this section</w:t>
      </w:r>
      <w:r w:rsidRPr="00B227BB">
        <w:t xml:space="preserve">. </w:t>
      </w:r>
      <w:r>
        <w:rPr>
          <w:rFonts w:eastAsiaTheme="minorEastAsia" w:hint="eastAsia"/>
          <w:lang w:eastAsia="ko-KR"/>
        </w:rPr>
        <w:t>F</w:t>
      </w:r>
      <w:r>
        <w:t xml:space="preserve">or </w:t>
      </w:r>
      <w:r>
        <w:rPr>
          <w:rFonts w:eastAsiaTheme="minorEastAsia" w:hint="eastAsia"/>
          <w:lang w:eastAsia="ko-KR"/>
        </w:rPr>
        <w:t xml:space="preserve">any </w:t>
      </w:r>
      <w:r>
        <w:t>other</w:t>
      </w:r>
      <w:r w:rsidRPr="00B227BB">
        <w:t xml:space="preserve"> </w:t>
      </w:r>
      <w:r>
        <w:rPr>
          <w:rFonts w:eastAsiaTheme="minorEastAsia" w:hint="eastAsia"/>
          <w:lang w:eastAsia="ko-KR"/>
        </w:rPr>
        <w:t>cases, i</w:t>
      </w:r>
      <w:r w:rsidRPr="00444C70">
        <w:t xml:space="preserve">n addition to </w:t>
      </w:r>
      <w:r>
        <w:t>the above</w:t>
      </w:r>
      <w:r w:rsidRPr="00444C70">
        <w:t xml:space="preserve"> verification</w:t>
      </w:r>
      <w:r>
        <w:t>s</w:t>
      </w:r>
      <w:r w:rsidRPr="00444C70">
        <w:t xml:space="preserve">, and specifically to those </w:t>
      </w:r>
      <w:r>
        <w:t>c</w:t>
      </w:r>
      <w:r w:rsidRPr="00444C70">
        <w:t>ertificates</w:t>
      </w:r>
      <w:r>
        <w:rPr>
          <w:rFonts w:eastAsiaTheme="minorEastAsia" w:hint="eastAsia"/>
          <w:lang w:eastAsia="ko-KR"/>
        </w:rPr>
        <w:t>, verifiers of certificates SHALL verify the following</w:t>
      </w:r>
      <w:r w:rsidRPr="00444C70">
        <w:t>:</w:t>
      </w:r>
    </w:p>
    <w:p w14:paraId="708A3004" w14:textId="77777777" w:rsidR="00B42355" w:rsidRPr="00444C70" w:rsidRDefault="00B42355" w:rsidP="00B42355">
      <w:pPr>
        <w:pStyle w:val="NormalParagraph"/>
      </w:pPr>
      <w:r w:rsidRPr="00444C70">
        <w:t>CERT.EUICC.ECDSA:</w:t>
      </w:r>
    </w:p>
    <w:p w14:paraId="0060F8E0"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digitalSignature</w:t>
      </w:r>
      <w:r>
        <w:t>'.</w:t>
      </w:r>
    </w:p>
    <w:p w14:paraId="233860C0"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id-rspRole-euicc</w:t>
      </w:r>
      <w:r>
        <w:t>'</w:t>
      </w:r>
      <w:r w:rsidRPr="00444C70">
        <w:t xml:space="preserve"> to indicate an eUICC Certificate.</w:t>
      </w:r>
    </w:p>
    <w:p w14:paraId="44E46225" w14:textId="77777777" w:rsidR="00B42355" w:rsidRDefault="00B42355" w:rsidP="00B42355">
      <w:pPr>
        <w:pStyle w:val="ListBullet1"/>
        <w:numPr>
          <w:ilvl w:val="0"/>
          <w:numId w:val="32"/>
        </w:numPr>
      </w:pPr>
      <w:r>
        <w:t xml:space="preserve">Verify that the 'subject' field complies to the 'Name constraints' extension contained in the </w:t>
      </w:r>
      <w:r w:rsidRPr="00444C70">
        <w:t>CERT.EUM.ECDSA</w:t>
      </w:r>
      <w:r>
        <w:t>:</w:t>
      </w:r>
    </w:p>
    <w:p w14:paraId="0895F6BE" w14:textId="77777777" w:rsidR="00B42355" w:rsidRDefault="00B42355" w:rsidP="00B42355">
      <w:pPr>
        <w:pStyle w:val="ListBullet2"/>
        <w:numPr>
          <w:ilvl w:val="1"/>
          <w:numId w:val="32"/>
        </w:numPr>
      </w:pPr>
      <w:r>
        <w:t>'organization' attribute value SHALL be one of the possible organization names contained in the 'Name constraints'</w:t>
      </w:r>
    </w:p>
    <w:p w14:paraId="7C278D91" w14:textId="77777777" w:rsidR="00B42355" w:rsidRDefault="00B42355" w:rsidP="00B42355">
      <w:pPr>
        <w:pStyle w:val="ListBullet2"/>
        <w:numPr>
          <w:ilvl w:val="1"/>
          <w:numId w:val="32"/>
        </w:numPr>
      </w:pPr>
      <w:r>
        <w:t>'serialNumber' attribute value (containing EID) SHALL start with an IIN (1</w:t>
      </w:r>
      <w:r w:rsidRPr="005A7536">
        <w:rPr>
          <w:vertAlign w:val="superscript"/>
        </w:rPr>
        <w:t>st</w:t>
      </w:r>
      <w:r>
        <w:t xml:space="preserve"> to 8</w:t>
      </w:r>
      <w:r w:rsidRPr="005A7536">
        <w:rPr>
          <w:vertAlign w:val="superscript"/>
        </w:rPr>
        <w:t>th</w:t>
      </w:r>
      <w:r>
        <w:t xml:space="preserve"> digits) </w:t>
      </w:r>
      <w:r w:rsidRPr="00017642">
        <w:t>corresponding to the respective organization name</w:t>
      </w:r>
      <w:r>
        <w:t xml:space="preserve"> contained in the 'Name constraints'</w:t>
      </w:r>
    </w:p>
    <w:p w14:paraId="146EFCDF" w14:textId="77777777" w:rsidR="00B42355" w:rsidRPr="00444C70" w:rsidRDefault="00B42355" w:rsidP="00B42355">
      <w:pPr>
        <w:pStyle w:val="ListBullet1"/>
        <w:numPr>
          <w:ilvl w:val="0"/>
          <w:numId w:val="0"/>
        </w:numPr>
        <w:ind w:left="340"/>
      </w:pPr>
      <w:r>
        <w:t>This verification SHALL be done as defined in section 7.1 of RFC 5280 [17]</w:t>
      </w:r>
    </w:p>
    <w:p w14:paraId="00E7C0F8" w14:textId="77777777" w:rsidR="00B42355" w:rsidRPr="00444C70" w:rsidRDefault="00B42355" w:rsidP="00B42355">
      <w:pPr>
        <w:pStyle w:val="NormalParagraph"/>
      </w:pPr>
      <w:r w:rsidRPr="00444C70">
        <w:t>CERT.EUM.ECDSA:</w:t>
      </w:r>
    </w:p>
    <w:p w14:paraId="55E2A849"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keyCertSign</w:t>
      </w:r>
      <w:r>
        <w:t>'.</w:t>
      </w:r>
    </w:p>
    <w:p w14:paraId="735EC937" w14:textId="77777777" w:rsidR="00B42355" w:rsidRDefault="00B42355" w:rsidP="00B42355">
      <w:pPr>
        <w:pStyle w:val="ListBullet1"/>
        <w:numPr>
          <w:ilvl w:val="0"/>
          <w:numId w:val="32"/>
        </w:numPr>
      </w:pPr>
      <w:r w:rsidRPr="00444C70">
        <w:t xml:space="preserve">The extension 'Certificate Policies' SHALL be set with the OID </w:t>
      </w:r>
      <w:r>
        <w:t>'</w:t>
      </w:r>
      <w:r w:rsidRPr="00444C70">
        <w:t>id-rspRole-eum</w:t>
      </w:r>
      <w:r>
        <w:t>'</w:t>
      </w:r>
      <w:r w:rsidRPr="00444C70">
        <w:t xml:space="preserve"> to indicate an EUM Certificate.</w:t>
      </w:r>
    </w:p>
    <w:p w14:paraId="165A4057" w14:textId="77777777" w:rsidR="00B42355" w:rsidRPr="00444C70" w:rsidRDefault="00B42355" w:rsidP="00B42355">
      <w:pPr>
        <w:pStyle w:val="ListBullet1"/>
        <w:numPr>
          <w:ilvl w:val="0"/>
          <w:numId w:val="32"/>
        </w:numPr>
      </w:pPr>
      <w:r w:rsidRPr="00317C06">
        <w:t>The extension 'Basic Constraints' SHALL be set to cA=</w:t>
      </w:r>
      <w:r>
        <w:t>true</w:t>
      </w:r>
      <w:r w:rsidRPr="00317C06">
        <w:t xml:space="preserve">. The path length restriction </w:t>
      </w:r>
      <w:r>
        <w:t>SHALL</w:t>
      </w:r>
      <w:r w:rsidRPr="00317C06">
        <w:t xml:space="preserve"> be set to 0</w:t>
      </w:r>
      <w:r>
        <w:t>.</w:t>
      </w:r>
    </w:p>
    <w:p w14:paraId="1F62F8BD" w14:textId="77777777" w:rsidR="00B42355" w:rsidRPr="00444C70" w:rsidRDefault="00B42355" w:rsidP="00B42355">
      <w:pPr>
        <w:pStyle w:val="NormalParagraph"/>
      </w:pPr>
      <w:r w:rsidRPr="00444C70">
        <w:t>CERT.DP</w:t>
      </w:r>
      <w:r>
        <w:t>auth</w:t>
      </w:r>
      <w:r w:rsidRPr="00444C70">
        <w:t>.ECDSA</w:t>
      </w:r>
      <w:r>
        <w:t xml:space="preserve"> / CERT.DPpb.ECDSA</w:t>
      </w:r>
      <w:r w:rsidRPr="00444C70">
        <w:t>:</w:t>
      </w:r>
    </w:p>
    <w:p w14:paraId="32ED27CE" w14:textId="77777777" w:rsidR="00B42355" w:rsidRPr="00444C70" w:rsidRDefault="00B42355" w:rsidP="00B42355">
      <w:pPr>
        <w:pStyle w:val="ListBullet1"/>
        <w:numPr>
          <w:ilvl w:val="0"/>
          <w:numId w:val="32"/>
        </w:numPr>
      </w:pPr>
      <w:r w:rsidRPr="00444C70">
        <w:t xml:space="preserve">The extension 'Key usage' SHALL be set with the value </w:t>
      </w:r>
      <w:r>
        <w:t>'</w:t>
      </w:r>
      <w:r w:rsidRPr="00444C70">
        <w:t>digitalSignature</w:t>
      </w:r>
      <w:r>
        <w:t>'.</w:t>
      </w:r>
    </w:p>
    <w:p w14:paraId="4F1CC5B4" w14:textId="77777777" w:rsidR="00B42355" w:rsidRDefault="00B42355" w:rsidP="00B42355">
      <w:pPr>
        <w:pStyle w:val="ListBullet1"/>
        <w:numPr>
          <w:ilvl w:val="0"/>
          <w:numId w:val="32"/>
        </w:numPr>
      </w:pPr>
      <w:r w:rsidRPr="00444C70">
        <w:t xml:space="preserve">The extension 'Certificate Policies' SHALL be set with </w:t>
      </w:r>
      <w:r>
        <w:t xml:space="preserve">one of </w:t>
      </w:r>
      <w:r w:rsidRPr="00444C70">
        <w:t xml:space="preserve">the </w:t>
      </w:r>
      <w:r>
        <w:t xml:space="preserve">following </w:t>
      </w:r>
      <w:r w:rsidRPr="00444C70">
        <w:t>OID</w:t>
      </w:r>
      <w:r>
        <w:t>:</w:t>
      </w:r>
    </w:p>
    <w:p w14:paraId="1DD96941" w14:textId="77777777" w:rsidR="00B42355" w:rsidRDefault="00B42355" w:rsidP="00B42355">
      <w:pPr>
        <w:pStyle w:val="ListBulletsub"/>
        <w:numPr>
          <w:ilvl w:val="3"/>
          <w:numId w:val="32"/>
        </w:numPr>
      </w:pPr>
      <w:r w:rsidRPr="00494514">
        <w:lastRenderedPageBreak/>
        <w:t>'id-rspRole-dp-auth' to indicate an SM-DP+ Certificate for authentication with the eUICC</w:t>
      </w:r>
      <w:r>
        <w:t>.</w:t>
      </w:r>
    </w:p>
    <w:p w14:paraId="38A79471" w14:textId="77777777" w:rsidR="00B42355" w:rsidRDefault="00B42355" w:rsidP="00B42355">
      <w:pPr>
        <w:pStyle w:val="ListBulletsub"/>
        <w:numPr>
          <w:ilvl w:val="3"/>
          <w:numId w:val="32"/>
        </w:numPr>
      </w:pPr>
      <w:r>
        <w:t>'</w:t>
      </w:r>
      <w:r w:rsidRPr="00444C70">
        <w:t>id-rspRole-dp</w:t>
      </w:r>
      <w:r>
        <w:t>-pb'</w:t>
      </w:r>
      <w:r w:rsidRPr="00444C70">
        <w:t xml:space="preserve"> to indicate an </w:t>
      </w:r>
      <w:r>
        <w:t>SM-DP+</w:t>
      </w:r>
      <w:r w:rsidRPr="00444C70">
        <w:t xml:space="preserve"> Certificate</w:t>
      </w:r>
      <w:r>
        <w:t xml:space="preserve"> for profile binding</w:t>
      </w:r>
      <w:r w:rsidRPr="00444C70">
        <w:t>.</w:t>
      </w:r>
    </w:p>
    <w:p w14:paraId="0FF684E0" w14:textId="77777777" w:rsidR="00B42355" w:rsidRPr="00444C70" w:rsidRDefault="00B42355" w:rsidP="00B42355">
      <w:pPr>
        <w:pStyle w:val="ListBullet1"/>
      </w:pPr>
      <w:r>
        <w:t>The extension '</w:t>
      </w:r>
      <w:r w:rsidRPr="00E25619">
        <w:t>subjectAltName' SHALL be set with the SM-DP+ OID.</w:t>
      </w:r>
    </w:p>
    <w:p w14:paraId="7F544656" w14:textId="77777777" w:rsidR="00B42355" w:rsidRPr="00444C70" w:rsidRDefault="00B42355" w:rsidP="00B42355">
      <w:pPr>
        <w:pStyle w:val="NormalParagraph"/>
      </w:pPr>
      <w:r w:rsidRPr="00444C70">
        <w:t>CERT.DP.TLS:</w:t>
      </w:r>
    </w:p>
    <w:p w14:paraId="5F1B3D96" w14:textId="77777777" w:rsidR="00B42355" w:rsidRPr="00444C70" w:rsidRDefault="00B42355" w:rsidP="00B42355">
      <w:pPr>
        <w:pStyle w:val="ListBullet1"/>
        <w:numPr>
          <w:ilvl w:val="0"/>
          <w:numId w:val="32"/>
        </w:numPr>
      </w:pPr>
      <w:r>
        <w:t>T</w:t>
      </w:r>
      <w:r w:rsidRPr="00444C70">
        <w:t>he extension '</w:t>
      </w:r>
      <w:r>
        <w:t>K</w:t>
      </w:r>
      <w:r w:rsidRPr="00444C70">
        <w:t xml:space="preserve">ey usage' </w:t>
      </w:r>
      <w:r>
        <w:t xml:space="preserve">SHALL be </w:t>
      </w:r>
      <w:r w:rsidRPr="00444C70">
        <w:t>set to 'digitalSignature (0)'</w:t>
      </w:r>
      <w:r>
        <w:t>.</w:t>
      </w:r>
    </w:p>
    <w:p w14:paraId="33169682" w14:textId="77777777" w:rsidR="00B42355" w:rsidRPr="00444C70" w:rsidRDefault="00B42355" w:rsidP="00B42355">
      <w:pPr>
        <w:pStyle w:val="ListBullet1"/>
      </w:pPr>
      <w:r>
        <w:t>T</w:t>
      </w:r>
      <w:r w:rsidRPr="00444C70">
        <w:t>he extension 'exten</w:t>
      </w:r>
      <w:r>
        <w:t>d</w:t>
      </w:r>
      <w:r w:rsidRPr="00444C70">
        <w:t xml:space="preserve">ed key usage' </w:t>
      </w:r>
      <w:r>
        <w:t xml:space="preserve">SHALL be </w:t>
      </w:r>
      <w:r w:rsidRPr="00444C70">
        <w:t>set to 'id-kp-serverAuth'</w:t>
      </w:r>
      <w:r w:rsidRPr="00A37D74">
        <w:t xml:space="preserve"> and </w:t>
      </w:r>
      <w:r>
        <w:t>'</w:t>
      </w:r>
      <w:r w:rsidRPr="00A37D74">
        <w:t>id</w:t>
      </w:r>
      <w:r>
        <w:noBreakHyphen/>
      </w:r>
      <w:r w:rsidRPr="00A37D74">
        <w:t>kp</w:t>
      </w:r>
      <w:r>
        <w:noBreakHyphen/>
      </w:r>
      <w:r w:rsidRPr="00A37D74">
        <w:t>clientAuth</w:t>
      </w:r>
      <w:r>
        <w:t>'</w:t>
      </w:r>
      <w:r w:rsidRPr="00444C70">
        <w:t>, and no other extended key usage</w:t>
      </w:r>
      <w:r>
        <w:t>.</w:t>
      </w:r>
    </w:p>
    <w:p w14:paraId="0498CC1A" w14:textId="77777777" w:rsidR="00B42355" w:rsidRDefault="00B42355" w:rsidP="00B42355">
      <w:pPr>
        <w:pStyle w:val="ListBullet1"/>
        <w:numPr>
          <w:ilvl w:val="0"/>
          <w:numId w:val="32"/>
        </w:numPr>
      </w:pPr>
      <w:r w:rsidRPr="00444C70">
        <w:t>The extension 'Certificate Policies'</w:t>
      </w:r>
      <w:r>
        <w:t>, if present,</w:t>
      </w:r>
      <w:r w:rsidRPr="00444C70">
        <w:t xml:space="preserve"> SHALL be set with the OID </w:t>
      </w:r>
      <w:r>
        <w:t>'</w:t>
      </w:r>
      <w:r w:rsidRPr="00444C70">
        <w:t>id-rspRole-dp</w:t>
      </w:r>
      <w:r>
        <w:t>-tls'</w:t>
      </w:r>
      <w:r w:rsidRPr="00444C70">
        <w:t xml:space="preserve"> to indicate an </w:t>
      </w:r>
      <w:r>
        <w:t>SM-DP+</w:t>
      </w:r>
      <w:r w:rsidRPr="00444C70">
        <w:t xml:space="preserve"> Certificate</w:t>
      </w:r>
      <w:r>
        <w:t xml:space="preserve"> for TLS</w:t>
      </w:r>
      <w:r w:rsidRPr="00444C70">
        <w:t>.</w:t>
      </w:r>
    </w:p>
    <w:p w14:paraId="74DAB0DF" w14:textId="77777777" w:rsidR="00B42355" w:rsidRPr="00444C70" w:rsidRDefault="00B42355" w:rsidP="00B42355">
      <w:pPr>
        <w:pStyle w:val="NormalParagraph"/>
      </w:pPr>
      <w:r w:rsidRPr="00444C70">
        <w:t>CERT.D</w:t>
      </w:r>
      <w:r>
        <w:rPr>
          <w:rFonts w:eastAsiaTheme="minorEastAsia" w:hint="eastAsia"/>
          <w:lang w:eastAsia="ko-KR"/>
        </w:rPr>
        <w:t>S</w:t>
      </w:r>
      <w:r>
        <w:rPr>
          <w:rFonts w:eastAsiaTheme="minorEastAsia"/>
          <w:lang w:eastAsia="ko-KR"/>
        </w:rPr>
        <w:t>auth</w:t>
      </w:r>
      <w:r w:rsidRPr="00444C70">
        <w:t>.ECDSA</w:t>
      </w:r>
      <w:r>
        <w:rPr>
          <w:rFonts w:eastAsiaTheme="minorEastAsia" w:hint="eastAsia"/>
          <w:lang w:eastAsia="ko-KR"/>
        </w:rPr>
        <w:t>:</w:t>
      </w:r>
    </w:p>
    <w:p w14:paraId="04C05A65" w14:textId="77777777" w:rsidR="00B42355" w:rsidRPr="00444C70" w:rsidRDefault="00B42355" w:rsidP="00B42355">
      <w:pPr>
        <w:pStyle w:val="ListBullet1"/>
        <w:numPr>
          <w:ilvl w:val="0"/>
          <w:numId w:val="32"/>
        </w:numPr>
      </w:pPr>
      <w:r w:rsidRPr="00444C70">
        <w:t>The extension 'Key usag</w:t>
      </w:r>
      <w:r>
        <w:t>e' SHALL be set with the value '</w:t>
      </w:r>
      <w:r w:rsidRPr="00444C70">
        <w:t>digitalSignature</w:t>
      </w:r>
      <w:r>
        <w:t>'.</w:t>
      </w:r>
    </w:p>
    <w:p w14:paraId="62588013" w14:textId="77777777" w:rsidR="00B42355" w:rsidRPr="00444C70" w:rsidRDefault="00B42355" w:rsidP="00B42355">
      <w:pPr>
        <w:pStyle w:val="ListBullet1"/>
        <w:numPr>
          <w:ilvl w:val="0"/>
          <w:numId w:val="32"/>
        </w:numPr>
      </w:pPr>
      <w:r w:rsidRPr="00444C70">
        <w:t xml:space="preserve">The extension 'Certificate Policies' SHALL be set with the OID </w:t>
      </w:r>
      <w:r>
        <w:rPr>
          <w:rFonts w:eastAsiaTheme="minorEastAsia" w:hint="eastAsia"/>
          <w:lang w:eastAsia="ko-KR"/>
        </w:rPr>
        <w:t>'</w:t>
      </w:r>
      <w:r w:rsidRPr="00444C70">
        <w:t>id-rspRole-d</w:t>
      </w:r>
      <w:r>
        <w:rPr>
          <w:rFonts w:eastAsiaTheme="minorEastAsia" w:hint="eastAsia"/>
          <w:lang w:eastAsia="ko-KR"/>
        </w:rPr>
        <w:t>s-auth'</w:t>
      </w:r>
      <w:r w:rsidRPr="00444C70">
        <w:t xml:space="preserve"> to indicate an </w:t>
      </w:r>
      <w:r>
        <w:t>SM-D</w:t>
      </w:r>
      <w:r>
        <w:rPr>
          <w:rFonts w:eastAsiaTheme="minorEastAsia" w:hint="eastAsia"/>
          <w:lang w:eastAsia="ko-KR"/>
        </w:rPr>
        <w:t>S</w:t>
      </w:r>
      <w:r w:rsidRPr="00444C70">
        <w:t xml:space="preserve"> Certificate</w:t>
      </w:r>
      <w:r>
        <w:t xml:space="preserve"> for </w:t>
      </w:r>
      <w:r>
        <w:rPr>
          <w:rFonts w:eastAsiaTheme="minorEastAsia" w:hint="eastAsia"/>
          <w:lang w:eastAsia="ko-KR"/>
        </w:rPr>
        <w:t>authentication with the eUICC</w:t>
      </w:r>
      <w:r w:rsidRPr="00444C70">
        <w:t>.</w:t>
      </w:r>
    </w:p>
    <w:p w14:paraId="78363942" w14:textId="77777777" w:rsidR="00B42355" w:rsidRPr="00444C70" w:rsidRDefault="00B42355" w:rsidP="00B42355">
      <w:pPr>
        <w:pStyle w:val="NormalParagraph"/>
      </w:pPr>
      <w:r w:rsidRPr="00444C70">
        <w:t>CERT.D</w:t>
      </w:r>
      <w:r>
        <w:rPr>
          <w:rFonts w:eastAsiaTheme="minorEastAsia" w:hint="eastAsia"/>
          <w:lang w:eastAsia="ko-KR"/>
        </w:rPr>
        <w:t>S</w:t>
      </w:r>
      <w:r w:rsidRPr="00444C70">
        <w:t>.TLS:</w:t>
      </w:r>
    </w:p>
    <w:p w14:paraId="533F8971" w14:textId="77777777" w:rsidR="00B42355" w:rsidRPr="00444C70" w:rsidRDefault="00B42355" w:rsidP="00B42355">
      <w:pPr>
        <w:pStyle w:val="ListBullet1"/>
        <w:numPr>
          <w:ilvl w:val="0"/>
          <w:numId w:val="32"/>
        </w:numPr>
      </w:pPr>
      <w:r>
        <w:t>T</w:t>
      </w:r>
      <w:r w:rsidRPr="00444C70">
        <w:t xml:space="preserve">he extension 'key usage' </w:t>
      </w:r>
      <w:r>
        <w:t xml:space="preserve">SHALL be </w:t>
      </w:r>
      <w:r w:rsidRPr="00444C70">
        <w:t>set to 'digitalSignature (0)'</w:t>
      </w:r>
      <w:r>
        <w:t>.</w:t>
      </w:r>
    </w:p>
    <w:p w14:paraId="4788A69E" w14:textId="77777777" w:rsidR="00B42355" w:rsidRPr="00444C70" w:rsidRDefault="00B42355" w:rsidP="00B42355">
      <w:pPr>
        <w:pStyle w:val="ListBullet1"/>
        <w:numPr>
          <w:ilvl w:val="0"/>
          <w:numId w:val="32"/>
        </w:numPr>
      </w:pPr>
      <w:r>
        <w:t>T</w:t>
      </w:r>
      <w:r w:rsidRPr="00444C70">
        <w:t>he extension 'exten</w:t>
      </w:r>
      <w:r>
        <w:t>d</w:t>
      </w:r>
      <w:r w:rsidRPr="00444C70">
        <w:t xml:space="preserve">ed key usage' </w:t>
      </w:r>
      <w:r>
        <w:t xml:space="preserve">SHALL be </w:t>
      </w:r>
      <w:r w:rsidRPr="00444C70">
        <w:t>set to 'id-kp-serverAuth'</w:t>
      </w:r>
      <w:r w:rsidRPr="00A37D74">
        <w:t xml:space="preserve"> and </w:t>
      </w:r>
      <w:r>
        <w:t>'</w:t>
      </w:r>
      <w:r w:rsidRPr="00A37D74">
        <w:t>id</w:t>
      </w:r>
      <w:r>
        <w:noBreakHyphen/>
      </w:r>
      <w:r w:rsidRPr="00A37D74">
        <w:t>kp</w:t>
      </w:r>
      <w:r>
        <w:noBreakHyphen/>
      </w:r>
      <w:r w:rsidRPr="00A37D74">
        <w:t>clientAuth</w:t>
      </w:r>
      <w:r>
        <w:t>'</w:t>
      </w:r>
      <w:r w:rsidRPr="00444C70">
        <w:t>, and no other extended key usage.</w:t>
      </w:r>
    </w:p>
    <w:p w14:paraId="606CCAD2" w14:textId="77777777" w:rsidR="00B42355" w:rsidRPr="00444C70" w:rsidRDefault="00B42355" w:rsidP="00B42355">
      <w:pPr>
        <w:pStyle w:val="ListBullet1"/>
        <w:numPr>
          <w:ilvl w:val="0"/>
          <w:numId w:val="32"/>
        </w:numPr>
      </w:pPr>
      <w:r w:rsidRPr="00444C70">
        <w:t>The extension 'Certificate Policies'</w:t>
      </w:r>
      <w:r>
        <w:t>, if present,</w:t>
      </w:r>
      <w:r w:rsidRPr="00444C70">
        <w:t xml:space="preserve"> SHALL be set with the OID </w:t>
      </w:r>
      <w:r>
        <w:rPr>
          <w:rFonts w:eastAsiaTheme="minorEastAsia" w:hint="eastAsia"/>
          <w:lang w:eastAsia="ko-KR"/>
        </w:rPr>
        <w:t>'</w:t>
      </w:r>
      <w:r w:rsidRPr="00444C70">
        <w:t>id-rspRole-d</w:t>
      </w:r>
      <w:r>
        <w:rPr>
          <w:rFonts w:eastAsiaTheme="minorEastAsia" w:hint="eastAsia"/>
          <w:lang w:eastAsia="ko-KR"/>
        </w:rPr>
        <w:t>s</w:t>
      </w:r>
      <w:r>
        <w:t>-tls</w:t>
      </w:r>
      <w:r>
        <w:rPr>
          <w:rFonts w:eastAsiaTheme="minorEastAsia" w:hint="eastAsia"/>
          <w:lang w:eastAsia="ko-KR"/>
        </w:rPr>
        <w:t>'</w:t>
      </w:r>
      <w:r w:rsidRPr="00444C70">
        <w:t xml:space="preserve"> to indicate an </w:t>
      </w:r>
      <w:r>
        <w:t>SM-D</w:t>
      </w:r>
      <w:r>
        <w:rPr>
          <w:rFonts w:eastAsiaTheme="minorEastAsia" w:hint="eastAsia"/>
          <w:lang w:eastAsia="ko-KR"/>
        </w:rPr>
        <w:t>S</w:t>
      </w:r>
      <w:r w:rsidRPr="00444C70">
        <w:t xml:space="preserve"> Certificate</w:t>
      </w:r>
      <w:r>
        <w:t xml:space="preserve"> for TLS</w:t>
      </w:r>
      <w:r w:rsidRPr="00444C70">
        <w:t>.</w:t>
      </w:r>
    </w:p>
    <w:p w14:paraId="48ADC8CF" w14:textId="77777777" w:rsidR="00B42355" w:rsidRPr="007C3F88" w:rsidRDefault="00B42355" w:rsidP="00B42355">
      <w:pPr>
        <w:pStyle w:val="Heading2"/>
      </w:pPr>
      <w:bookmarkStart w:id="1901" w:name="_Ref446323613"/>
      <w:bookmarkStart w:id="1902" w:name="_Toc456596240"/>
      <w:bookmarkStart w:id="1903" w:name="_Toc473022755"/>
      <w:bookmarkStart w:id="1904" w:name="_Toc486508734"/>
      <w:bookmarkStart w:id="1905" w:name="_Toc492050001"/>
      <w:bookmarkStart w:id="1906" w:name="_Toc178140235"/>
      <w:r w:rsidRPr="007C3F88">
        <w:t>Certificate Revocation List</w:t>
      </w:r>
      <w:bookmarkEnd w:id="1901"/>
      <w:bookmarkEnd w:id="1902"/>
      <w:bookmarkEnd w:id="1903"/>
      <w:bookmarkEnd w:id="1904"/>
      <w:bookmarkEnd w:id="1905"/>
      <w:bookmarkEnd w:id="1906"/>
    </w:p>
    <w:p w14:paraId="4DFD83F7" w14:textId="77777777" w:rsidR="00B42355" w:rsidRPr="007C3F88" w:rsidRDefault="00B42355" w:rsidP="00B42355">
      <w:pPr>
        <w:pStyle w:val="NormalParagraph"/>
        <w:rPr>
          <w:lang w:bidi="bn-BD"/>
        </w:rPr>
      </w:pPr>
      <w:r w:rsidRPr="007C3F88">
        <w:rPr>
          <w:lang w:bidi="bn-BD"/>
        </w:rPr>
        <w:t xml:space="preserve">A Certificate Revocation List (CRL) is issued by </w:t>
      </w:r>
      <w:r>
        <w:rPr>
          <w:lang w:bidi="bn-BD"/>
        </w:rPr>
        <w:t xml:space="preserve">a </w:t>
      </w:r>
      <w:r w:rsidRPr="007C3F88">
        <w:rPr>
          <w:lang w:bidi="bn-BD"/>
        </w:rPr>
        <w:t xml:space="preserve">GSMA CI and contains one or more revoked </w:t>
      </w:r>
      <w:r>
        <w:rPr>
          <w:lang w:bidi="bn-BD"/>
        </w:rPr>
        <w:t>c</w:t>
      </w:r>
      <w:r w:rsidRPr="007C3F88">
        <w:rPr>
          <w:lang w:bidi="bn-BD"/>
        </w:rPr>
        <w:t xml:space="preserve">ertificates </w:t>
      </w:r>
      <w:r>
        <w:rPr>
          <w:lang w:bidi="bn-BD"/>
        </w:rPr>
        <w:t xml:space="preserve">from </w:t>
      </w:r>
      <w:r w:rsidRPr="007C3F88">
        <w:rPr>
          <w:lang w:bidi="bn-BD"/>
        </w:rPr>
        <w:t xml:space="preserve">among all the unexpired </w:t>
      </w:r>
      <w:r>
        <w:rPr>
          <w:lang w:bidi="bn-BD"/>
        </w:rPr>
        <w:t>c</w:t>
      </w:r>
      <w:r w:rsidRPr="007C3F88">
        <w:rPr>
          <w:lang w:bidi="bn-BD"/>
        </w:rPr>
        <w:t xml:space="preserve">ertificates it has issued. Note that </w:t>
      </w:r>
      <w:r>
        <w:rPr>
          <w:lang w:bidi="bn-BD"/>
        </w:rPr>
        <w:t xml:space="preserve">the </w:t>
      </w:r>
      <w:r w:rsidRPr="007C3F88">
        <w:rPr>
          <w:lang w:bidi="bn-BD"/>
        </w:rPr>
        <w:t xml:space="preserve">RSP architecture supports multiple </w:t>
      </w:r>
      <w:r>
        <w:rPr>
          <w:lang w:bidi="bn-BD"/>
        </w:rPr>
        <w:t xml:space="preserve">GSMA </w:t>
      </w:r>
      <w:r w:rsidRPr="007C3F88">
        <w:rPr>
          <w:lang w:bidi="bn-BD"/>
        </w:rPr>
        <w:t xml:space="preserve">CIs. Each GSMA </w:t>
      </w:r>
      <w:r>
        <w:rPr>
          <w:lang w:bidi="bn-BD"/>
        </w:rPr>
        <w:t xml:space="preserve">CI </w:t>
      </w:r>
      <w:r w:rsidRPr="007C3F88">
        <w:rPr>
          <w:lang w:bidi="bn-BD"/>
        </w:rPr>
        <w:t xml:space="preserve">MAY individually issue </w:t>
      </w:r>
      <w:r>
        <w:rPr>
          <w:lang w:bidi="bn-BD"/>
        </w:rPr>
        <w:t xml:space="preserve">a </w:t>
      </w:r>
      <w:r w:rsidRPr="007C3F88">
        <w:rPr>
          <w:lang w:bidi="bn-BD"/>
        </w:rPr>
        <w:t>CRL.</w:t>
      </w:r>
    </w:p>
    <w:p w14:paraId="11BC819C" w14:textId="77777777" w:rsidR="00B42355" w:rsidRDefault="00B42355" w:rsidP="00B42355">
      <w:pPr>
        <w:pStyle w:val="NormalParagraph"/>
      </w:pPr>
      <w:r w:rsidRPr="007C3F88">
        <w:t>The CRL SHALL follow RFC 5280 [</w:t>
      </w:r>
      <w:r w:rsidRPr="001B2A9B">
        <w:t>17</w:t>
      </w:r>
      <w:r w:rsidRPr="007C3F88">
        <w:t>] with the specific coding and rules given in this section.</w:t>
      </w:r>
    </w:p>
    <w:p w14:paraId="07C50036" w14:textId="77777777" w:rsidR="00B42355" w:rsidRPr="007C3F88" w:rsidRDefault="00B42355" w:rsidP="00B42355">
      <w:pPr>
        <w:pStyle w:val="NormalParagraph"/>
      </w:pPr>
      <w:r>
        <w:t xml:space="preserve">The </w:t>
      </w:r>
      <w:r w:rsidRPr="007C3F88">
        <w:t xml:space="preserve">GSMA CI SHALL maintain </w:t>
      </w:r>
      <w:r>
        <w:t xml:space="preserve">a single </w:t>
      </w:r>
      <w:r w:rsidRPr="007C3F88">
        <w:t>CRL</w:t>
      </w:r>
      <w:r>
        <w:t xml:space="preserve"> referencing</w:t>
      </w:r>
      <w:r w:rsidRPr="007C3F88">
        <w:t xml:space="preserve"> </w:t>
      </w:r>
      <w:r>
        <w:t xml:space="preserve">CERT.CI.ECDSA, CERT.DPauth.ECDSA, CERT.DPpb.ECDSA, CERT.DP.TLS, </w:t>
      </w:r>
      <w:r w:rsidRPr="00895F5D">
        <w:t>CERT.DSauth.ECDSA, CERT.DS.TLS</w:t>
      </w:r>
      <w:r w:rsidRPr="007C3F88">
        <w:t xml:space="preserve"> </w:t>
      </w:r>
      <w:r>
        <w:t xml:space="preserve">and CERT.EUM.ECDSA </w:t>
      </w:r>
      <w:r w:rsidRPr="007C3F88">
        <w:t xml:space="preserve">revoked </w:t>
      </w:r>
      <w:r>
        <w:t>c</w:t>
      </w:r>
      <w:r w:rsidRPr="007C3F88">
        <w:t>ertificates.</w:t>
      </w:r>
    </w:p>
    <w:p w14:paraId="2BA5D67C" w14:textId="77777777" w:rsidR="00B42355" w:rsidRPr="007C3F88" w:rsidRDefault="00B42355" w:rsidP="00B42355">
      <w:pPr>
        <w:pStyle w:val="NormalParagraph"/>
        <w:rPr>
          <w:lang w:bidi="bn-BD"/>
        </w:rPr>
      </w:pPr>
      <w:r w:rsidRPr="007C3F88">
        <w:rPr>
          <w:lang w:bidi="bn-BD"/>
        </w:rPr>
        <w:t xml:space="preserve">A </w:t>
      </w:r>
      <w:r>
        <w:rPr>
          <w:lang w:bidi="bn-BD"/>
        </w:rPr>
        <w:t>c</w:t>
      </w:r>
      <w:r w:rsidRPr="007C3F88">
        <w:rPr>
          <w:lang w:bidi="bn-BD"/>
        </w:rPr>
        <w:t>ertificate listed in a CRL SHALL be considered as definitively revoked (i.e. the 'Hold' state is not considered).</w:t>
      </w:r>
    </w:p>
    <w:p w14:paraId="142215BC" w14:textId="77777777" w:rsidR="00B42355" w:rsidRPr="007C3F88" w:rsidRDefault="00B42355" w:rsidP="00B42355">
      <w:pPr>
        <w:pStyle w:val="NormalParagraph"/>
        <w:rPr>
          <w:lang w:bidi="bn-BD"/>
        </w:rPr>
      </w:pPr>
      <w:r w:rsidRPr="007C3F88">
        <w:rPr>
          <w:lang w:bidi="bn-BD"/>
        </w:rPr>
        <w:t xml:space="preserve">Only the CRLs issued by </w:t>
      </w:r>
      <w:r>
        <w:rPr>
          <w:lang w:bidi="bn-BD"/>
        </w:rPr>
        <w:t>a</w:t>
      </w:r>
      <w:r w:rsidRPr="007C3F88">
        <w:rPr>
          <w:lang w:bidi="bn-BD"/>
        </w:rPr>
        <w:t xml:space="preserve"> GSMA CI SHALL be considered by the SM-DP+, SM-DS, LPA and </w:t>
      </w:r>
      <w:r>
        <w:rPr>
          <w:lang w:bidi="bn-BD"/>
        </w:rPr>
        <w:t>e</w:t>
      </w:r>
      <w:r w:rsidRPr="007C3F88">
        <w:rPr>
          <w:lang w:bidi="bn-BD"/>
        </w:rPr>
        <w:t>UICC in the context of this specification.</w:t>
      </w:r>
    </w:p>
    <w:p w14:paraId="7AA89A18" w14:textId="77777777" w:rsidR="00B42355" w:rsidRPr="007C3F88" w:rsidRDefault="00B42355" w:rsidP="00B42355">
      <w:pPr>
        <w:pStyle w:val="NOTE"/>
      </w:pPr>
      <w:r w:rsidRPr="007C3F88">
        <w:t>N</w:t>
      </w:r>
      <w:r>
        <w:t>OTE</w:t>
      </w:r>
      <w:r w:rsidRPr="007C3F88">
        <w:t xml:space="preserve">: </w:t>
      </w:r>
      <w:r>
        <w:tab/>
      </w:r>
      <w:r w:rsidRPr="007C3F88">
        <w:t>CRL is described using table representation for easiness, but conforms to the ASN</w:t>
      </w:r>
      <w:r>
        <w:t>.</w:t>
      </w:r>
      <w:r w:rsidRPr="007C3F88">
        <w:t>1 format given in RFC 5280 [</w:t>
      </w:r>
      <w:r w:rsidRPr="00A21FF3">
        <w:rPr>
          <w:szCs w:val="20"/>
          <w:lang w:eastAsia="zh-CN" w:bidi="bn-BD"/>
        </w:rPr>
        <w:t>17</w:t>
      </w:r>
      <w:r w:rsidRPr="007C3F88">
        <w:t>].</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84"/>
        <w:gridCol w:w="2072"/>
        <w:gridCol w:w="4970"/>
      </w:tblGrid>
      <w:tr w:rsidR="00B42355" w:rsidRPr="007C3F88" w14:paraId="26065401" w14:textId="77777777" w:rsidTr="008A7EC2">
        <w:trPr>
          <w:cantSplit/>
          <w:jc w:val="center"/>
        </w:trPr>
        <w:tc>
          <w:tcPr>
            <w:tcW w:w="1055" w:type="pct"/>
            <w:shd w:val="clear" w:color="auto" w:fill="C00000"/>
          </w:tcPr>
          <w:p w14:paraId="312C91E4" w14:textId="77777777" w:rsidR="00B42355" w:rsidRPr="007C3F88" w:rsidRDefault="00B42355" w:rsidP="008A7EC2">
            <w:pPr>
              <w:pStyle w:val="TableHeader"/>
              <w:rPr>
                <w:b w:val="0"/>
                <w:lang w:val="en-GB"/>
              </w:rPr>
            </w:pPr>
            <w:r w:rsidRPr="007C3F88">
              <w:rPr>
                <w:lang w:val="en-GB"/>
              </w:rPr>
              <w:lastRenderedPageBreak/>
              <w:t>Field</w:t>
            </w:r>
          </w:p>
        </w:tc>
        <w:tc>
          <w:tcPr>
            <w:tcW w:w="3945" w:type="pct"/>
            <w:gridSpan w:val="2"/>
            <w:shd w:val="clear" w:color="auto" w:fill="C00000"/>
          </w:tcPr>
          <w:p w14:paraId="15E5A562"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3F2C2FCA" w14:textId="77777777" w:rsidTr="008A7EC2">
        <w:trPr>
          <w:cantSplit/>
          <w:jc w:val="center"/>
        </w:trPr>
        <w:tc>
          <w:tcPr>
            <w:tcW w:w="1055" w:type="pct"/>
          </w:tcPr>
          <w:p w14:paraId="5BD17511" w14:textId="77777777" w:rsidR="00B42355" w:rsidRPr="007C3F88" w:rsidRDefault="00B42355" w:rsidP="008A7EC2">
            <w:pPr>
              <w:pStyle w:val="TableText"/>
            </w:pPr>
            <w:r w:rsidRPr="007C3F88">
              <w:t>tbsCertList</w:t>
            </w:r>
          </w:p>
        </w:tc>
        <w:tc>
          <w:tcPr>
            <w:tcW w:w="3945" w:type="pct"/>
            <w:gridSpan w:val="2"/>
          </w:tcPr>
          <w:p w14:paraId="0D84EAB1" w14:textId="77777777" w:rsidR="00B42355" w:rsidRPr="007C3F88" w:rsidRDefault="00B42355" w:rsidP="008A7EC2">
            <w:pPr>
              <w:pStyle w:val="TableText"/>
            </w:pPr>
            <w:r w:rsidRPr="007C3F88">
              <w:t>Data to be signed</w:t>
            </w:r>
          </w:p>
        </w:tc>
      </w:tr>
      <w:tr w:rsidR="00B42355" w:rsidRPr="007C3F88" w14:paraId="5F57921F" w14:textId="77777777" w:rsidTr="008A7EC2">
        <w:trPr>
          <w:cantSplit/>
          <w:jc w:val="center"/>
        </w:trPr>
        <w:tc>
          <w:tcPr>
            <w:tcW w:w="1055" w:type="pct"/>
          </w:tcPr>
          <w:p w14:paraId="1D3227A9" w14:textId="77777777" w:rsidR="00B42355" w:rsidRPr="007C3F88" w:rsidRDefault="00B42355" w:rsidP="008A7EC2">
            <w:pPr>
              <w:rPr>
                <w:rFonts w:cs="Calibri"/>
                <w:sz w:val="16"/>
                <w:szCs w:val="16"/>
              </w:rPr>
            </w:pPr>
          </w:p>
        </w:tc>
        <w:tc>
          <w:tcPr>
            <w:tcW w:w="1161" w:type="pct"/>
            <w:shd w:val="clear" w:color="auto" w:fill="C00000"/>
          </w:tcPr>
          <w:p w14:paraId="2828389E" w14:textId="77777777" w:rsidR="00B42355" w:rsidRPr="007C3F88" w:rsidRDefault="00B42355" w:rsidP="008A7EC2">
            <w:pPr>
              <w:pStyle w:val="TableHeader"/>
              <w:rPr>
                <w:b w:val="0"/>
                <w:lang w:val="en-GB"/>
              </w:rPr>
            </w:pPr>
            <w:r w:rsidRPr="007C3F88">
              <w:rPr>
                <w:lang w:val="en-GB"/>
              </w:rPr>
              <w:t>Field</w:t>
            </w:r>
          </w:p>
        </w:tc>
        <w:tc>
          <w:tcPr>
            <w:tcW w:w="2784" w:type="pct"/>
            <w:shd w:val="clear" w:color="auto" w:fill="C00000"/>
          </w:tcPr>
          <w:p w14:paraId="2A10BE0C"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226BA4ED" w14:textId="77777777" w:rsidTr="008A7EC2">
        <w:trPr>
          <w:cantSplit/>
          <w:jc w:val="center"/>
        </w:trPr>
        <w:tc>
          <w:tcPr>
            <w:tcW w:w="1055" w:type="pct"/>
          </w:tcPr>
          <w:p w14:paraId="3D8D9F34" w14:textId="77777777" w:rsidR="00B42355" w:rsidRPr="007C3F88" w:rsidRDefault="00B42355" w:rsidP="008A7EC2">
            <w:pPr>
              <w:pStyle w:val="TableText"/>
            </w:pPr>
          </w:p>
        </w:tc>
        <w:tc>
          <w:tcPr>
            <w:tcW w:w="1161" w:type="pct"/>
            <w:shd w:val="clear" w:color="auto" w:fill="auto"/>
          </w:tcPr>
          <w:p w14:paraId="7D2175F6" w14:textId="77777777" w:rsidR="00B42355" w:rsidRPr="007C3F88" w:rsidRDefault="00B42355" w:rsidP="008A7EC2">
            <w:pPr>
              <w:pStyle w:val="TableText"/>
            </w:pPr>
            <w:r w:rsidRPr="007C3F88">
              <w:t>version</w:t>
            </w:r>
          </w:p>
        </w:tc>
        <w:tc>
          <w:tcPr>
            <w:tcW w:w="2784" w:type="pct"/>
            <w:shd w:val="clear" w:color="auto" w:fill="auto"/>
          </w:tcPr>
          <w:p w14:paraId="07B76A0A" w14:textId="77777777" w:rsidR="00B42355" w:rsidRPr="007C3F88" w:rsidRDefault="00B42355" w:rsidP="008A7EC2">
            <w:pPr>
              <w:pStyle w:val="TableText"/>
            </w:pPr>
            <w:r w:rsidRPr="007C3F88">
              <w:t>Version SHALL be 2.</w:t>
            </w:r>
          </w:p>
        </w:tc>
      </w:tr>
      <w:tr w:rsidR="00B42355" w:rsidRPr="007C3F88" w14:paraId="72D2C7BF" w14:textId="77777777" w:rsidTr="008A7EC2">
        <w:trPr>
          <w:cantSplit/>
          <w:jc w:val="center"/>
        </w:trPr>
        <w:tc>
          <w:tcPr>
            <w:tcW w:w="1055" w:type="pct"/>
          </w:tcPr>
          <w:p w14:paraId="16A2E0C8" w14:textId="77777777" w:rsidR="00B42355" w:rsidRPr="007C3F88" w:rsidRDefault="00B42355" w:rsidP="008A7EC2">
            <w:pPr>
              <w:pStyle w:val="TableText"/>
            </w:pPr>
          </w:p>
        </w:tc>
        <w:tc>
          <w:tcPr>
            <w:tcW w:w="1161" w:type="pct"/>
            <w:shd w:val="clear" w:color="auto" w:fill="auto"/>
          </w:tcPr>
          <w:p w14:paraId="0196137B" w14:textId="77777777" w:rsidR="00B42355" w:rsidRPr="007C3F88" w:rsidRDefault="00B42355" w:rsidP="008A7EC2">
            <w:pPr>
              <w:pStyle w:val="TableText"/>
            </w:pPr>
            <w:r w:rsidRPr="007C3F88">
              <w:t>signature</w:t>
            </w:r>
          </w:p>
        </w:tc>
        <w:tc>
          <w:tcPr>
            <w:tcW w:w="2784" w:type="pct"/>
            <w:shd w:val="clear" w:color="auto" w:fill="auto"/>
          </w:tcPr>
          <w:p w14:paraId="7575F959" w14:textId="77777777" w:rsidR="00B42355" w:rsidRPr="007C3F88" w:rsidRDefault="00B42355" w:rsidP="008A7EC2">
            <w:pPr>
              <w:pStyle w:val="TableText"/>
              <w:rPr>
                <w:b/>
                <w:bCs/>
              </w:rPr>
            </w:pPr>
            <w:r w:rsidRPr="007C3F88">
              <w:t>Contains the algorithm identifier and parameters used by the GSMA CI to compute the value of the field 'signatureValue'</w:t>
            </w:r>
            <w:r>
              <w:t xml:space="preserve"> (</w:t>
            </w:r>
            <w:r w:rsidRPr="007C3F88">
              <w:t>section 4.5.</w:t>
            </w:r>
            <w:r>
              <w:t>2</w:t>
            </w:r>
            <w:r w:rsidRPr="007C3F88">
              <w:t>.</w:t>
            </w:r>
            <w:r>
              <w:t>1</w:t>
            </w:r>
            <w:r w:rsidRPr="007C3F88">
              <w:t>.1</w:t>
            </w:r>
            <w:r>
              <w:t>).</w:t>
            </w:r>
          </w:p>
          <w:p w14:paraId="49EBB6DB" w14:textId="77777777" w:rsidR="00B42355" w:rsidRPr="007C3F88" w:rsidRDefault="00B42355" w:rsidP="008A7EC2">
            <w:pPr>
              <w:pStyle w:val="TableText"/>
            </w:pPr>
            <w:r w:rsidRPr="007C3F88">
              <w:t>N</w:t>
            </w:r>
            <w:r>
              <w:t>OTE</w:t>
            </w:r>
            <w:r w:rsidRPr="007C3F88">
              <w:t xml:space="preserve">: The algorithm identifier value and parameters values SHALL be the same as the one of the field </w:t>
            </w:r>
            <w:r>
              <w:t>'</w:t>
            </w:r>
            <w:r w:rsidRPr="007C3F88">
              <w:t>signatureAlgorithm</w:t>
            </w:r>
            <w:r>
              <w:t>'</w:t>
            </w:r>
            <w:r w:rsidRPr="007C3F88">
              <w:t>.</w:t>
            </w:r>
          </w:p>
        </w:tc>
      </w:tr>
      <w:tr w:rsidR="00B42355" w:rsidRPr="007C3F88" w14:paraId="0B6042DB" w14:textId="77777777" w:rsidTr="008A7EC2">
        <w:trPr>
          <w:cantSplit/>
          <w:jc w:val="center"/>
        </w:trPr>
        <w:tc>
          <w:tcPr>
            <w:tcW w:w="1055" w:type="pct"/>
          </w:tcPr>
          <w:p w14:paraId="1B45E293" w14:textId="77777777" w:rsidR="00B42355" w:rsidRPr="007C3F88" w:rsidRDefault="00B42355" w:rsidP="008A7EC2">
            <w:pPr>
              <w:pStyle w:val="TableText"/>
            </w:pPr>
          </w:p>
        </w:tc>
        <w:tc>
          <w:tcPr>
            <w:tcW w:w="1161" w:type="pct"/>
            <w:shd w:val="clear" w:color="auto" w:fill="auto"/>
          </w:tcPr>
          <w:p w14:paraId="6311E25D" w14:textId="77777777" w:rsidR="00B42355" w:rsidRPr="007C3F88" w:rsidRDefault="00B42355" w:rsidP="008A7EC2">
            <w:pPr>
              <w:pStyle w:val="TableText"/>
            </w:pPr>
            <w:r w:rsidRPr="007C3F88">
              <w:t>issuer</w:t>
            </w:r>
          </w:p>
        </w:tc>
        <w:tc>
          <w:tcPr>
            <w:tcW w:w="2784" w:type="pct"/>
            <w:shd w:val="clear" w:color="auto" w:fill="auto"/>
          </w:tcPr>
          <w:p w14:paraId="4025F622" w14:textId="77777777" w:rsidR="00B42355" w:rsidRPr="007C3F88" w:rsidRDefault="00B42355" w:rsidP="008A7EC2">
            <w:pPr>
              <w:pStyle w:val="TableText"/>
            </w:pPr>
            <w:r w:rsidRPr="007C3F88">
              <w:t>Distinguished Name of the GSMA CI</w:t>
            </w:r>
            <w:r w:rsidRPr="007C3F88" w:rsidDel="008465A4">
              <w:t xml:space="preserve"> </w:t>
            </w:r>
            <w:r w:rsidRPr="007C3F88">
              <w:t xml:space="preserve">that has signed the CRL. This DN SHALL be the same as the one used for issuing </w:t>
            </w:r>
            <w:r>
              <w:t>c</w:t>
            </w:r>
            <w:r w:rsidRPr="007C3F88">
              <w:t>ertificates.</w:t>
            </w:r>
          </w:p>
        </w:tc>
      </w:tr>
      <w:tr w:rsidR="00B42355" w:rsidRPr="007C3F88" w14:paraId="4503BE2C" w14:textId="77777777" w:rsidTr="008A7EC2">
        <w:trPr>
          <w:cantSplit/>
          <w:jc w:val="center"/>
        </w:trPr>
        <w:tc>
          <w:tcPr>
            <w:tcW w:w="1055" w:type="pct"/>
          </w:tcPr>
          <w:p w14:paraId="06F1907F" w14:textId="77777777" w:rsidR="00B42355" w:rsidRPr="007C3F88" w:rsidRDefault="00B42355" w:rsidP="008A7EC2">
            <w:pPr>
              <w:pStyle w:val="TableText"/>
            </w:pPr>
          </w:p>
        </w:tc>
        <w:tc>
          <w:tcPr>
            <w:tcW w:w="1161" w:type="pct"/>
            <w:shd w:val="clear" w:color="auto" w:fill="auto"/>
          </w:tcPr>
          <w:p w14:paraId="7C410FCE" w14:textId="77777777" w:rsidR="00B42355" w:rsidRPr="007C3F88" w:rsidRDefault="00B42355" w:rsidP="008A7EC2">
            <w:pPr>
              <w:pStyle w:val="TableText"/>
            </w:pPr>
            <w:r w:rsidRPr="007C3F88">
              <w:t>thisUpdate</w:t>
            </w:r>
          </w:p>
        </w:tc>
        <w:tc>
          <w:tcPr>
            <w:tcW w:w="2784" w:type="pct"/>
            <w:shd w:val="clear" w:color="auto" w:fill="auto"/>
          </w:tcPr>
          <w:p w14:paraId="67085076" w14:textId="77777777" w:rsidR="00B42355" w:rsidRPr="007C3F88" w:rsidRDefault="00B42355" w:rsidP="008A7EC2">
            <w:pPr>
              <w:pStyle w:val="TableText"/>
            </w:pPr>
            <w:r w:rsidRPr="007C3F88">
              <w:t>Time stamp of the CRL.</w:t>
            </w:r>
          </w:p>
        </w:tc>
      </w:tr>
      <w:tr w:rsidR="00B42355" w:rsidRPr="007C3F88" w14:paraId="45F971F7" w14:textId="77777777" w:rsidTr="008A7EC2">
        <w:trPr>
          <w:cantSplit/>
          <w:jc w:val="center"/>
        </w:trPr>
        <w:tc>
          <w:tcPr>
            <w:tcW w:w="1055" w:type="pct"/>
          </w:tcPr>
          <w:p w14:paraId="3BA368C3" w14:textId="77777777" w:rsidR="00B42355" w:rsidRPr="007C3F88" w:rsidRDefault="00B42355" w:rsidP="008A7EC2">
            <w:pPr>
              <w:pStyle w:val="TableText"/>
            </w:pPr>
          </w:p>
        </w:tc>
        <w:tc>
          <w:tcPr>
            <w:tcW w:w="1161" w:type="pct"/>
            <w:shd w:val="clear" w:color="auto" w:fill="auto"/>
          </w:tcPr>
          <w:p w14:paraId="06F6E553" w14:textId="77777777" w:rsidR="00B42355" w:rsidRPr="007C3F88" w:rsidRDefault="00B42355" w:rsidP="008A7EC2">
            <w:pPr>
              <w:pStyle w:val="TableText"/>
            </w:pPr>
            <w:r>
              <w:t>nextUpdate</w:t>
            </w:r>
          </w:p>
        </w:tc>
        <w:tc>
          <w:tcPr>
            <w:tcW w:w="2784" w:type="pct"/>
            <w:shd w:val="clear" w:color="auto" w:fill="auto"/>
          </w:tcPr>
          <w:p w14:paraId="48C84485" w14:textId="77777777" w:rsidR="00B42355" w:rsidRPr="007C3F88" w:rsidRDefault="00B42355" w:rsidP="008A7EC2">
            <w:pPr>
              <w:pStyle w:val="TableText"/>
            </w:pPr>
            <w:r>
              <w:t>Indicates the date by which the next CRL will be issued. The next CRL could be issued before the indicated date (if any revocation occurs before this date), but it will not be issued any later than the indicated date.</w:t>
            </w:r>
          </w:p>
        </w:tc>
      </w:tr>
      <w:tr w:rsidR="00B42355" w:rsidRPr="007C3F88" w14:paraId="7584592B" w14:textId="77777777" w:rsidTr="008A7EC2">
        <w:trPr>
          <w:cantSplit/>
          <w:jc w:val="center"/>
        </w:trPr>
        <w:tc>
          <w:tcPr>
            <w:tcW w:w="1055" w:type="pct"/>
          </w:tcPr>
          <w:p w14:paraId="0D95EDCB" w14:textId="77777777" w:rsidR="00B42355" w:rsidRPr="007C3F88" w:rsidRDefault="00B42355" w:rsidP="008A7EC2">
            <w:pPr>
              <w:pStyle w:val="TableText"/>
            </w:pPr>
          </w:p>
        </w:tc>
        <w:tc>
          <w:tcPr>
            <w:tcW w:w="1161" w:type="pct"/>
            <w:shd w:val="clear" w:color="auto" w:fill="auto"/>
          </w:tcPr>
          <w:p w14:paraId="4BD04F26" w14:textId="77777777" w:rsidR="00B42355" w:rsidRPr="007C3F88" w:rsidRDefault="00B42355" w:rsidP="008A7EC2">
            <w:pPr>
              <w:pStyle w:val="TableText"/>
            </w:pPr>
            <w:r w:rsidRPr="007C3F88">
              <w:t>revokedCertificates</w:t>
            </w:r>
          </w:p>
        </w:tc>
        <w:tc>
          <w:tcPr>
            <w:tcW w:w="2784" w:type="pct"/>
            <w:shd w:val="clear" w:color="auto" w:fill="auto"/>
          </w:tcPr>
          <w:p w14:paraId="11794CCF" w14:textId="77777777" w:rsidR="00B42355" w:rsidRPr="007C3F88" w:rsidRDefault="00B42355" w:rsidP="008A7EC2">
            <w:pPr>
              <w:pStyle w:val="TableText"/>
            </w:pPr>
            <w:r w:rsidRPr="007C3F88">
              <w:t xml:space="preserve">Sequence of "revocation entry" as described in table </w:t>
            </w:r>
            <w:r>
              <w:t>18</w:t>
            </w:r>
            <w:r w:rsidRPr="007C3F88">
              <w:t>.</w:t>
            </w:r>
          </w:p>
        </w:tc>
      </w:tr>
      <w:tr w:rsidR="00B42355" w:rsidRPr="007C3F88" w14:paraId="55309C62" w14:textId="77777777" w:rsidTr="008A7EC2">
        <w:trPr>
          <w:cantSplit/>
          <w:jc w:val="center"/>
        </w:trPr>
        <w:tc>
          <w:tcPr>
            <w:tcW w:w="1055" w:type="pct"/>
          </w:tcPr>
          <w:p w14:paraId="715DBAC2" w14:textId="77777777" w:rsidR="00B42355" w:rsidRPr="007C3F88" w:rsidRDefault="00B42355" w:rsidP="008A7EC2">
            <w:pPr>
              <w:pStyle w:val="TableText"/>
            </w:pPr>
          </w:p>
        </w:tc>
        <w:tc>
          <w:tcPr>
            <w:tcW w:w="1161" w:type="pct"/>
            <w:shd w:val="clear" w:color="auto" w:fill="auto"/>
          </w:tcPr>
          <w:p w14:paraId="33D2934C" w14:textId="77777777" w:rsidR="00B42355" w:rsidRPr="007C3F88" w:rsidRDefault="00B42355" w:rsidP="008A7EC2">
            <w:pPr>
              <w:pStyle w:val="TableText"/>
            </w:pPr>
            <w:r w:rsidRPr="007C3F88">
              <w:t>crlExtensions</w:t>
            </w:r>
          </w:p>
        </w:tc>
        <w:tc>
          <w:tcPr>
            <w:tcW w:w="2784" w:type="pct"/>
            <w:shd w:val="clear" w:color="auto" w:fill="auto"/>
          </w:tcPr>
          <w:p w14:paraId="306996F6" w14:textId="77777777" w:rsidR="00B42355" w:rsidRPr="007C3F88" w:rsidRDefault="00B42355" w:rsidP="008A7EC2">
            <w:pPr>
              <w:pStyle w:val="TableText"/>
            </w:pPr>
            <w:r w:rsidRPr="007C3F88">
              <w:t>Extension for Authority Key Identifier (</w:t>
            </w:r>
            <w:r w:rsidRPr="00D20F70">
              <w:t xml:space="preserve">RFC 5280 </w:t>
            </w:r>
            <w:r w:rsidRPr="007C3F88">
              <w:t xml:space="preserve">[17] section </w:t>
            </w:r>
            <w:r>
              <w:t>5.2.1):</w:t>
            </w:r>
          </w:p>
          <w:p w14:paraId="5DD138BA" w14:textId="77777777" w:rsidR="00B42355" w:rsidRPr="007C3F88" w:rsidRDefault="00B42355" w:rsidP="008A7EC2">
            <w:pPr>
              <w:pStyle w:val="TableText"/>
            </w:pPr>
            <w:r w:rsidRPr="007C3F88">
              <w:t>extnID = id-ce- authorityKeyIdentifier</w:t>
            </w:r>
          </w:p>
          <w:p w14:paraId="3E7A1DD9" w14:textId="02823A14" w:rsidR="00B42355" w:rsidRPr="007C3F88" w:rsidRDefault="00B42355" w:rsidP="008A7EC2">
            <w:pPr>
              <w:pStyle w:val="TableText"/>
            </w:pPr>
            <w:r w:rsidRPr="007C3F88">
              <w:t xml:space="preserve">critical = </w:t>
            </w:r>
            <w:r w:rsidR="003D5F97">
              <w:t>false</w:t>
            </w:r>
          </w:p>
          <w:p w14:paraId="6DD7E559" w14:textId="77777777" w:rsidR="00B42355" w:rsidRPr="007C3F88" w:rsidRDefault="00B42355" w:rsidP="008A7EC2">
            <w:pPr>
              <w:pStyle w:val="TableText"/>
            </w:pPr>
            <w:r w:rsidRPr="007C3F88">
              <w:t>extnValue = keyIdentifier [0]</w:t>
            </w:r>
          </w:p>
          <w:p w14:paraId="0E86672B" w14:textId="77777777" w:rsidR="00B42355" w:rsidRPr="007C3F88" w:rsidRDefault="00B42355" w:rsidP="008A7EC2">
            <w:pPr>
              <w:pStyle w:val="TableText"/>
            </w:pPr>
            <w:r w:rsidRPr="007C3F88">
              <w:t>To identify the PK.CI.ECDSA that has to be used to verify this CRL.</w:t>
            </w:r>
          </w:p>
        </w:tc>
      </w:tr>
      <w:tr w:rsidR="00B42355" w:rsidRPr="007C3F88" w14:paraId="6534E7BC" w14:textId="77777777" w:rsidTr="008A7EC2">
        <w:trPr>
          <w:cantSplit/>
          <w:jc w:val="center"/>
        </w:trPr>
        <w:tc>
          <w:tcPr>
            <w:tcW w:w="1055" w:type="pct"/>
          </w:tcPr>
          <w:p w14:paraId="44EC4B8B" w14:textId="77777777" w:rsidR="00B42355" w:rsidRPr="007C3F88" w:rsidRDefault="00B42355" w:rsidP="008A7EC2">
            <w:pPr>
              <w:pStyle w:val="TableText"/>
            </w:pPr>
          </w:p>
        </w:tc>
        <w:tc>
          <w:tcPr>
            <w:tcW w:w="1161" w:type="pct"/>
            <w:shd w:val="clear" w:color="auto" w:fill="auto"/>
          </w:tcPr>
          <w:p w14:paraId="381AFB93" w14:textId="77777777" w:rsidR="00B42355" w:rsidRPr="007C3F88" w:rsidRDefault="00B42355" w:rsidP="008A7EC2">
            <w:pPr>
              <w:pStyle w:val="TableText"/>
            </w:pPr>
          </w:p>
        </w:tc>
        <w:tc>
          <w:tcPr>
            <w:tcW w:w="2784" w:type="pct"/>
            <w:shd w:val="clear" w:color="auto" w:fill="auto"/>
          </w:tcPr>
          <w:p w14:paraId="7E31F557" w14:textId="77777777" w:rsidR="00B42355" w:rsidRPr="007C3F88" w:rsidRDefault="00B42355" w:rsidP="008A7EC2">
            <w:pPr>
              <w:pStyle w:val="TableText"/>
            </w:pPr>
            <w:r w:rsidRPr="007C3F88">
              <w:t>Extension for CRL Number (</w:t>
            </w:r>
            <w:r w:rsidRPr="00D20F70">
              <w:t xml:space="preserve">RFC 5280 </w:t>
            </w:r>
            <w:r w:rsidRPr="007C3F88">
              <w:t>[17] section 5.2.3):</w:t>
            </w:r>
          </w:p>
          <w:p w14:paraId="5D9DFA9F" w14:textId="77777777" w:rsidR="00B42355" w:rsidRPr="007C3F88" w:rsidRDefault="00B42355" w:rsidP="008A7EC2">
            <w:pPr>
              <w:pStyle w:val="TableText"/>
            </w:pPr>
            <w:r w:rsidRPr="007C3F88">
              <w:t>extnID = id-ce-cRLNumber</w:t>
            </w:r>
          </w:p>
          <w:p w14:paraId="10A494E2" w14:textId="77777777" w:rsidR="00B42355" w:rsidRPr="007C3F88" w:rsidRDefault="00B42355" w:rsidP="008A7EC2">
            <w:pPr>
              <w:pStyle w:val="TableText"/>
            </w:pPr>
            <w:r w:rsidRPr="007C3F88">
              <w:t>critical = false</w:t>
            </w:r>
          </w:p>
          <w:p w14:paraId="14F063E4" w14:textId="77777777" w:rsidR="00B42355" w:rsidRPr="007C3F88" w:rsidRDefault="00B42355" w:rsidP="008A7EC2">
            <w:pPr>
              <w:pStyle w:val="TableText"/>
            </w:pPr>
            <w:r w:rsidRPr="007C3F88">
              <w:t>extnValue = CRL number</w:t>
            </w:r>
            <w:r>
              <w:t>, starting from 0.</w:t>
            </w:r>
          </w:p>
        </w:tc>
      </w:tr>
      <w:tr w:rsidR="00B42355" w:rsidRPr="007C3F88" w14:paraId="0834C8AD" w14:textId="77777777" w:rsidTr="008A7EC2">
        <w:trPr>
          <w:cantSplit/>
          <w:jc w:val="center"/>
        </w:trPr>
        <w:tc>
          <w:tcPr>
            <w:tcW w:w="1055" w:type="pct"/>
          </w:tcPr>
          <w:p w14:paraId="39AB0332" w14:textId="77777777" w:rsidR="00B42355" w:rsidRPr="007C3F88" w:rsidRDefault="00B42355" w:rsidP="008A7EC2">
            <w:pPr>
              <w:pStyle w:val="TableText"/>
            </w:pPr>
          </w:p>
        </w:tc>
        <w:tc>
          <w:tcPr>
            <w:tcW w:w="1161" w:type="pct"/>
            <w:shd w:val="clear" w:color="auto" w:fill="auto"/>
          </w:tcPr>
          <w:p w14:paraId="70A65E37" w14:textId="77777777" w:rsidR="00B42355" w:rsidRPr="007C3F88" w:rsidRDefault="00B42355" w:rsidP="008A7EC2">
            <w:pPr>
              <w:pStyle w:val="TableText"/>
            </w:pPr>
          </w:p>
        </w:tc>
        <w:tc>
          <w:tcPr>
            <w:tcW w:w="2784" w:type="pct"/>
            <w:shd w:val="clear" w:color="auto" w:fill="auto"/>
          </w:tcPr>
          <w:p w14:paraId="39796801" w14:textId="77777777" w:rsidR="00B42355" w:rsidRPr="007C3F88" w:rsidRDefault="00B42355" w:rsidP="008A7EC2">
            <w:pPr>
              <w:pStyle w:val="TableText"/>
            </w:pPr>
            <w:r w:rsidRPr="007C3F88">
              <w:t xml:space="preserve">Extension for </w:t>
            </w:r>
            <w:r>
              <w:t>Issuing Distribution Point</w:t>
            </w:r>
            <w:r w:rsidRPr="007C3F88">
              <w:t xml:space="preserve"> (</w:t>
            </w:r>
            <w:r w:rsidRPr="00D20F70">
              <w:t xml:space="preserve">RFC 5280 </w:t>
            </w:r>
            <w:r w:rsidRPr="007C3F88">
              <w:t>[17] section 5.2.</w:t>
            </w:r>
            <w:r>
              <w:t>5</w:t>
            </w:r>
            <w:r w:rsidRPr="007C3F88">
              <w:t>):</w:t>
            </w:r>
          </w:p>
          <w:p w14:paraId="0197CA4E" w14:textId="77777777" w:rsidR="00B42355" w:rsidRPr="007C3F88" w:rsidRDefault="00B42355" w:rsidP="008A7EC2">
            <w:pPr>
              <w:pStyle w:val="TableText"/>
            </w:pPr>
            <w:r w:rsidRPr="007C3F88">
              <w:t>extnID = id-ce-</w:t>
            </w:r>
            <w:r>
              <w:t xml:space="preserve"> </w:t>
            </w:r>
            <w:r w:rsidRPr="00A57A32">
              <w:t>issuingDistributionPoint</w:t>
            </w:r>
          </w:p>
          <w:p w14:paraId="3738C0F1" w14:textId="77777777" w:rsidR="00B42355" w:rsidRPr="007C3F88" w:rsidRDefault="00B42355" w:rsidP="008A7EC2">
            <w:pPr>
              <w:pStyle w:val="TableText"/>
            </w:pPr>
            <w:r w:rsidRPr="007C3F88">
              <w:t xml:space="preserve">critical = </w:t>
            </w:r>
            <w:r>
              <w:t>true</w:t>
            </w:r>
          </w:p>
          <w:p w14:paraId="174EB6A5" w14:textId="77777777" w:rsidR="00B42355" w:rsidRDefault="00B42355" w:rsidP="008A7EC2">
            <w:pPr>
              <w:pStyle w:val="TableText"/>
            </w:pPr>
            <w:r w:rsidRPr="007C3F88">
              <w:t>extnValue =</w:t>
            </w:r>
            <w:r>
              <w:t xml:space="preserve"> {</w:t>
            </w:r>
          </w:p>
          <w:p w14:paraId="41C195C2" w14:textId="14C1D33B" w:rsidR="00B42355" w:rsidRDefault="00B42355" w:rsidP="008A7EC2">
            <w:pPr>
              <w:pStyle w:val="TableText"/>
            </w:pPr>
            <w:r>
              <w:t xml:space="preserve">   </w:t>
            </w:r>
            <w:r w:rsidRPr="00A57A32">
              <w:t>distributionPoint</w:t>
            </w:r>
            <w:r>
              <w:t xml:space="preserve"> [0] -- section </w:t>
            </w:r>
            <w:r>
              <w:fldChar w:fldCharType="begin"/>
            </w:r>
            <w:r>
              <w:instrText xml:space="preserve"> REF _Ref446324751 \r \h </w:instrText>
            </w:r>
            <w:r>
              <w:fldChar w:fldCharType="separate"/>
            </w:r>
            <w:r w:rsidR="00D30768">
              <w:t>4.5.2.1.3</w:t>
            </w:r>
            <w:r>
              <w:fldChar w:fldCharType="end"/>
            </w:r>
          </w:p>
          <w:p w14:paraId="3A9B07B2" w14:textId="77777777" w:rsidR="00B42355" w:rsidRDefault="00B42355" w:rsidP="008A7EC2">
            <w:pPr>
              <w:pStyle w:val="TableText"/>
            </w:pPr>
            <w:r>
              <w:t>}</w:t>
            </w:r>
          </w:p>
          <w:p w14:paraId="688317CB" w14:textId="77777777" w:rsidR="00B42355" w:rsidRPr="007C3F88" w:rsidRDefault="00B42355" w:rsidP="008A7EC2">
            <w:pPr>
              <w:pStyle w:val="TableText"/>
            </w:pPr>
            <w:r>
              <w:t>Others fields (</w:t>
            </w:r>
            <w:r w:rsidRPr="00A57A32">
              <w:t>onlyContainsUserCerts</w:t>
            </w:r>
            <w:r>
              <w:t xml:space="preserve">, </w:t>
            </w:r>
            <w:r w:rsidRPr="00A57A32">
              <w:t>onlyContainsCACerts</w:t>
            </w:r>
            <w:r>
              <w:t xml:space="preserve">, </w:t>
            </w:r>
            <w:r w:rsidRPr="00A57A32">
              <w:t>indirectCRL</w:t>
            </w:r>
            <w:r>
              <w:t xml:space="preserve">, </w:t>
            </w:r>
            <w:r w:rsidRPr="00A57A32">
              <w:t>onlyContainsAttributeCerts</w:t>
            </w:r>
            <w:r>
              <w:t>)</w:t>
            </w:r>
            <w:r w:rsidRPr="00A57A32">
              <w:t xml:space="preserve"> </w:t>
            </w:r>
            <w:r>
              <w:t>MAY be absent or set to false.</w:t>
            </w:r>
          </w:p>
        </w:tc>
      </w:tr>
      <w:tr w:rsidR="00B42355" w:rsidRPr="007C3F88" w14:paraId="66EC9099" w14:textId="77777777" w:rsidTr="008A7EC2">
        <w:trPr>
          <w:cantSplit/>
          <w:jc w:val="center"/>
        </w:trPr>
        <w:tc>
          <w:tcPr>
            <w:tcW w:w="1055" w:type="pct"/>
          </w:tcPr>
          <w:p w14:paraId="6C0346F9" w14:textId="77777777" w:rsidR="00B42355" w:rsidRPr="007C3F88" w:rsidRDefault="00B42355" w:rsidP="008A7EC2">
            <w:pPr>
              <w:pStyle w:val="TableText"/>
            </w:pPr>
          </w:p>
        </w:tc>
        <w:tc>
          <w:tcPr>
            <w:tcW w:w="1161" w:type="pct"/>
            <w:shd w:val="clear" w:color="auto" w:fill="auto"/>
          </w:tcPr>
          <w:p w14:paraId="54C6AC27" w14:textId="77777777" w:rsidR="00B42355" w:rsidRPr="007C3F88" w:rsidRDefault="00B42355" w:rsidP="008A7EC2">
            <w:pPr>
              <w:pStyle w:val="TableText"/>
            </w:pPr>
          </w:p>
        </w:tc>
        <w:tc>
          <w:tcPr>
            <w:tcW w:w="2784" w:type="pct"/>
            <w:shd w:val="clear" w:color="auto" w:fill="auto"/>
          </w:tcPr>
          <w:p w14:paraId="64C72B02" w14:textId="77777777" w:rsidR="00B42355" w:rsidRDefault="00B42355" w:rsidP="008A7EC2">
            <w:pPr>
              <w:pStyle w:val="TableText"/>
            </w:pPr>
            <w:r w:rsidRPr="007C3F88">
              <w:t>Extension for</w:t>
            </w:r>
            <w:r>
              <w:t xml:space="preserve"> Total Partial CRL Number (section 4.6.2)</w:t>
            </w:r>
          </w:p>
          <w:p w14:paraId="47C9D992" w14:textId="77777777" w:rsidR="00B42355" w:rsidRPr="007C3F88" w:rsidRDefault="00B42355" w:rsidP="008A7EC2">
            <w:pPr>
              <w:pStyle w:val="TableText"/>
            </w:pPr>
            <w:r w:rsidRPr="007C3F88">
              <w:t>extnID = id-</w:t>
            </w:r>
            <w:r>
              <w:t>rsp</w:t>
            </w:r>
            <w:r w:rsidRPr="007C3F88">
              <w:t>-</w:t>
            </w:r>
            <w:r>
              <w:t>totalPartialCrlNumber</w:t>
            </w:r>
          </w:p>
          <w:p w14:paraId="25AC9AD2" w14:textId="77777777" w:rsidR="00B42355" w:rsidRPr="007C3F88" w:rsidRDefault="00B42355" w:rsidP="008A7EC2">
            <w:pPr>
              <w:pStyle w:val="TableText"/>
            </w:pPr>
            <w:r w:rsidRPr="007C3F88">
              <w:t xml:space="preserve">critical = </w:t>
            </w:r>
            <w:r>
              <w:t>false</w:t>
            </w:r>
          </w:p>
          <w:p w14:paraId="69BC2987" w14:textId="77777777" w:rsidR="00B42355" w:rsidRDefault="00B42355" w:rsidP="008A7EC2">
            <w:pPr>
              <w:pStyle w:val="TableText"/>
            </w:pPr>
            <w:r w:rsidRPr="007C3F88">
              <w:t>extnValue =</w:t>
            </w:r>
            <w:r>
              <w:t xml:space="preserve"> TotalPartialCRLNumber</w:t>
            </w:r>
          </w:p>
          <w:p w14:paraId="72920591" w14:textId="77777777" w:rsidR="00B42355" w:rsidRPr="007C3F88" w:rsidRDefault="00B42355" w:rsidP="008A7EC2">
            <w:pPr>
              <w:pStyle w:val="TableText"/>
            </w:pPr>
            <w:r>
              <w:t xml:space="preserve">In the case the CRL would have to be segmented (see section 4.6.1), this extension SHALL be set in the CRL </w:t>
            </w:r>
            <w:r>
              <w:rPr>
                <w:lang w:eastAsia="en-US" w:bidi="bn-BD"/>
              </w:rPr>
              <w:t xml:space="preserve">segmented </w:t>
            </w:r>
            <w:r>
              <w:t>form. This gives the total number of partial-CRL resulting of the segmentation process.</w:t>
            </w:r>
          </w:p>
        </w:tc>
      </w:tr>
      <w:tr w:rsidR="00B42355" w:rsidRPr="007C3F88" w14:paraId="35C4281F" w14:textId="77777777" w:rsidTr="008A7EC2">
        <w:trPr>
          <w:cantSplit/>
          <w:jc w:val="center"/>
        </w:trPr>
        <w:tc>
          <w:tcPr>
            <w:tcW w:w="1055" w:type="pct"/>
          </w:tcPr>
          <w:p w14:paraId="1C74206A" w14:textId="77777777" w:rsidR="00B42355" w:rsidRPr="007C3F88" w:rsidRDefault="00B42355" w:rsidP="008A7EC2">
            <w:pPr>
              <w:pStyle w:val="TableText"/>
            </w:pPr>
          </w:p>
        </w:tc>
        <w:tc>
          <w:tcPr>
            <w:tcW w:w="1161" w:type="pct"/>
            <w:shd w:val="clear" w:color="auto" w:fill="auto"/>
          </w:tcPr>
          <w:p w14:paraId="2E0C4C63" w14:textId="77777777" w:rsidR="00B42355" w:rsidRPr="007C3F88" w:rsidRDefault="00B42355" w:rsidP="008A7EC2">
            <w:pPr>
              <w:pStyle w:val="TableText"/>
            </w:pPr>
          </w:p>
        </w:tc>
        <w:tc>
          <w:tcPr>
            <w:tcW w:w="2784" w:type="pct"/>
            <w:shd w:val="clear" w:color="auto" w:fill="auto"/>
          </w:tcPr>
          <w:p w14:paraId="28DB4F8D" w14:textId="77777777" w:rsidR="00B42355" w:rsidRDefault="00B42355" w:rsidP="008A7EC2">
            <w:pPr>
              <w:pStyle w:val="TableText"/>
            </w:pPr>
            <w:r w:rsidRPr="007C3F88">
              <w:t>Extension for</w:t>
            </w:r>
            <w:r>
              <w:t xml:space="preserve"> Partial CRL Number (section 4.6.2)</w:t>
            </w:r>
          </w:p>
          <w:p w14:paraId="0087A90C" w14:textId="77777777" w:rsidR="00B42355" w:rsidRPr="007C3F88" w:rsidRDefault="00B42355" w:rsidP="008A7EC2">
            <w:pPr>
              <w:pStyle w:val="TableText"/>
            </w:pPr>
            <w:r w:rsidRPr="007C3F88">
              <w:t>extnID = id-</w:t>
            </w:r>
            <w:r>
              <w:t>rsp</w:t>
            </w:r>
            <w:r w:rsidRPr="007C3F88">
              <w:t>-</w:t>
            </w:r>
            <w:r>
              <w:t>partialCrlNumber</w:t>
            </w:r>
          </w:p>
          <w:p w14:paraId="6F6CD626" w14:textId="77777777" w:rsidR="00B42355" w:rsidRPr="007C3F88" w:rsidRDefault="00B42355" w:rsidP="008A7EC2">
            <w:pPr>
              <w:pStyle w:val="TableText"/>
            </w:pPr>
            <w:r w:rsidRPr="007C3F88">
              <w:t xml:space="preserve">critical = </w:t>
            </w:r>
            <w:r>
              <w:t>false</w:t>
            </w:r>
          </w:p>
          <w:p w14:paraId="3D6050C3" w14:textId="77777777" w:rsidR="00B42355" w:rsidRDefault="00B42355" w:rsidP="008A7EC2">
            <w:pPr>
              <w:pStyle w:val="TableText"/>
            </w:pPr>
            <w:r w:rsidRPr="007C3F88">
              <w:t>extnValue =</w:t>
            </w:r>
            <w:r>
              <w:t xml:space="preserve"> PartialCRLNumber</w:t>
            </w:r>
          </w:p>
          <w:p w14:paraId="33072FDE" w14:textId="77777777" w:rsidR="00B42355" w:rsidRPr="007C3F88" w:rsidRDefault="00B42355" w:rsidP="008A7EC2">
            <w:pPr>
              <w:pStyle w:val="TableText"/>
            </w:pPr>
            <w:r>
              <w:t>This extension SHALL be set jointly with '</w:t>
            </w:r>
            <w:r w:rsidRPr="007C3F88">
              <w:t>id-</w:t>
            </w:r>
            <w:r>
              <w:t>rsp</w:t>
            </w:r>
            <w:r w:rsidRPr="007C3F88">
              <w:t>-</w:t>
            </w:r>
            <w:r>
              <w:t>totalPartialCrlNumber'. This gives the sequence number of the partial-CRL resulting of the segmentation process, starting from 1.</w:t>
            </w:r>
          </w:p>
        </w:tc>
      </w:tr>
      <w:tr w:rsidR="00B42355" w:rsidRPr="007C3F88" w14:paraId="336FB1B2" w14:textId="77777777" w:rsidTr="008A7EC2">
        <w:trPr>
          <w:cantSplit/>
          <w:jc w:val="center"/>
        </w:trPr>
        <w:tc>
          <w:tcPr>
            <w:tcW w:w="1055" w:type="pct"/>
          </w:tcPr>
          <w:p w14:paraId="41440A3F" w14:textId="77777777" w:rsidR="00B42355" w:rsidRPr="007C3F88" w:rsidRDefault="00B42355" w:rsidP="008A7EC2">
            <w:pPr>
              <w:pStyle w:val="TableText"/>
            </w:pPr>
            <w:r w:rsidRPr="007C3F88">
              <w:t>signatureAlgorithm</w:t>
            </w:r>
          </w:p>
        </w:tc>
        <w:tc>
          <w:tcPr>
            <w:tcW w:w="3945" w:type="pct"/>
            <w:gridSpan w:val="2"/>
            <w:shd w:val="clear" w:color="auto" w:fill="auto"/>
          </w:tcPr>
          <w:p w14:paraId="6A49FCAF" w14:textId="77777777" w:rsidR="00B42355" w:rsidRPr="007C3F88" w:rsidRDefault="00B42355" w:rsidP="008A7EC2">
            <w:pPr>
              <w:pStyle w:val="TableText"/>
            </w:pPr>
            <w:r w:rsidRPr="007C3F88">
              <w:t>Section 4.5.</w:t>
            </w:r>
            <w:r>
              <w:t>2</w:t>
            </w:r>
            <w:r w:rsidRPr="007C3F88">
              <w:t>.</w:t>
            </w:r>
            <w:r>
              <w:t>1</w:t>
            </w:r>
            <w:r w:rsidRPr="007C3F88">
              <w:t>.1</w:t>
            </w:r>
          </w:p>
        </w:tc>
      </w:tr>
      <w:tr w:rsidR="00B42355" w:rsidRPr="007C3F88" w14:paraId="0D009A26" w14:textId="77777777" w:rsidTr="008A7EC2">
        <w:trPr>
          <w:cantSplit/>
          <w:jc w:val="center"/>
        </w:trPr>
        <w:tc>
          <w:tcPr>
            <w:tcW w:w="1055" w:type="pct"/>
          </w:tcPr>
          <w:p w14:paraId="5F00D79F" w14:textId="77777777" w:rsidR="00B42355" w:rsidRPr="007C3F88" w:rsidRDefault="00B42355" w:rsidP="008A7EC2">
            <w:pPr>
              <w:pStyle w:val="TableText"/>
            </w:pPr>
            <w:r w:rsidRPr="007C3F88">
              <w:t>signatureValue</w:t>
            </w:r>
          </w:p>
        </w:tc>
        <w:tc>
          <w:tcPr>
            <w:tcW w:w="3945" w:type="pct"/>
            <w:gridSpan w:val="2"/>
            <w:shd w:val="clear" w:color="auto" w:fill="auto"/>
          </w:tcPr>
          <w:p w14:paraId="3E5CE66C" w14:textId="77777777" w:rsidR="00B42355" w:rsidRPr="007C3F88" w:rsidRDefault="00B42355" w:rsidP="008A7EC2">
            <w:pPr>
              <w:pStyle w:val="TableText"/>
            </w:pPr>
            <w:r w:rsidRPr="007C3F88">
              <w:t>Signature computed accordingly to one of the possible algorithm listed in signatureAlgorithm field</w:t>
            </w:r>
          </w:p>
        </w:tc>
      </w:tr>
    </w:tbl>
    <w:p w14:paraId="6B266045" w14:textId="77777777" w:rsidR="00B42355" w:rsidRPr="00A21FF3" w:rsidRDefault="00B42355" w:rsidP="00B42355">
      <w:pPr>
        <w:pStyle w:val="TableCaption"/>
      </w:pPr>
      <w:r w:rsidRPr="00A21FF3">
        <w:t xml:space="preserve">: CRL </w:t>
      </w:r>
      <w:r>
        <w:t>D</w:t>
      </w:r>
      <w:r w:rsidRPr="00A21FF3">
        <w:t>escription</w:t>
      </w:r>
    </w:p>
    <w:p w14:paraId="3A48274F" w14:textId="77777777" w:rsidR="00B42355" w:rsidRDefault="00B42355" w:rsidP="00B42355">
      <w:pPr>
        <w:pStyle w:val="NormalParagraph"/>
        <w:rPr>
          <w:highlight w:val="yellow"/>
          <w:lang w:eastAsia="en-US" w:bidi="bn-BD"/>
        </w:rPr>
      </w:pPr>
      <w:r>
        <w:rPr>
          <w:lang w:eastAsia="en-US" w:bidi="bn-BD"/>
        </w:rPr>
        <w:t>Delta CRL MAY</w:t>
      </w:r>
      <w:r w:rsidRPr="00C927E0">
        <w:rPr>
          <w:lang w:eastAsia="en-US" w:bidi="bn-BD"/>
        </w:rPr>
        <w:t xml:space="preserve"> be used by </w:t>
      </w:r>
      <w:r>
        <w:rPr>
          <w:lang w:eastAsia="en-US" w:bidi="bn-BD"/>
        </w:rPr>
        <w:t>a GSMA CI. In that case</w:t>
      </w:r>
      <w:r w:rsidRPr="00C927E0">
        <w:rPr>
          <w:lang w:eastAsia="en-US" w:bidi="bn-BD"/>
        </w:rPr>
        <w:t xml:space="preserve"> the CRL SHALL include the extension 'Delta CRL Indicator</w:t>
      </w:r>
      <w:r>
        <w:rPr>
          <w:lang w:eastAsia="en-US" w:bidi="bn-BD"/>
        </w:rPr>
        <w:t>' and 'Freshest CRL' as defined in RFC 5280 [17].</w:t>
      </w:r>
    </w:p>
    <w:tbl>
      <w:tblPr>
        <w:tblW w:w="495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89"/>
        <w:gridCol w:w="6937"/>
      </w:tblGrid>
      <w:tr w:rsidR="00B42355" w:rsidRPr="007C3F88" w14:paraId="4CB150B0" w14:textId="77777777" w:rsidTr="008A7EC2">
        <w:trPr>
          <w:cantSplit/>
          <w:jc w:val="center"/>
        </w:trPr>
        <w:tc>
          <w:tcPr>
            <w:tcW w:w="1114" w:type="pct"/>
            <w:shd w:val="clear" w:color="auto" w:fill="C00000"/>
          </w:tcPr>
          <w:p w14:paraId="7D18DF6E" w14:textId="77777777" w:rsidR="00B42355" w:rsidRPr="007C3F88" w:rsidRDefault="00B42355" w:rsidP="008A7EC2">
            <w:pPr>
              <w:pStyle w:val="TableHeader"/>
              <w:rPr>
                <w:b w:val="0"/>
                <w:lang w:val="en-GB"/>
              </w:rPr>
            </w:pPr>
            <w:r w:rsidRPr="007C3F88">
              <w:rPr>
                <w:lang w:val="en-GB"/>
              </w:rPr>
              <w:t>Field</w:t>
            </w:r>
          </w:p>
        </w:tc>
        <w:tc>
          <w:tcPr>
            <w:tcW w:w="3886" w:type="pct"/>
            <w:shd w:val="clear" w:color="auto" w:fill="C00000"/>
          </w:tcPr>
          <w:p w14:paraId="3E408815" w14:textId="77777777" w:rsidR="00B42355" w:rsidRPr="007C3F88" w:rsidRDefault="00B42355" w:rsidP="008A7EC2">
            <w:pPr>
              <w:pStyle w:val="TableHeader"/>
              <w:rPr>
                <w:b w:val="0"/>
                <w:lang w:val="en-GB"/>
              </w:rPr>
            </w:pPr>
            <w:r w:rsidRPr="007C3F88">
              <w:rPr>
                <w:lang w:val="en-GB"/>
              </w:rPr>
              <w:t>Value Description</w:t>
            </w:r>
          </w:p>
        </w:tc>
      </w:tr>
      <w:tr w:rsidR="00B42355" w:rsidRPr="007C3F88" w14:paraId="6BC2C34D" w14:textId="77777777" w:rsidTr="008A7EC2">
        <w:trPr>
          <w:cantSplit/>
          <w:jc w:val="center"/>
        </w:trPr>
        <w:tc>
          <w:tcPr>
            <w:tcW w:w="1114" w:type="pct"/>
          </w:tcPr>
          <w:p w14:paraId="49715F95" w14:textId="77777777" w:rsidR="00B42355" w:rsidRPr="007C3F88" w:rsidRDefault="00B42355" w:rsidP="008A7EC2">
            <w:pPr>
              <w:pStyle w:val="TableText"/>
            </w:pPr>
            <w:r w:rsidRPr="007C3F88">
              <w:t>userCertificate</w:t>
            </w:r>
          </w:p>
        </w:tc>
        <w:tc>
          <w:tcPr>
            <w:tcW w:w="3886" w:type="pct"/>
          </w:tcPr>
          <w:p w14:paraId="1D6CA355" w14:textId="77777777" w:rsidR="00B42355" w:rsidRPr="007C3F88" w:rsidRDefault="00B42355" w:rsidP="008A7EC2">
            <w:pPr>
              <w:pStyle w:val="TableText"/>
            </w:pPr>
            <w:r w:rsidRPr="007C3F88">
              <w:t xml:space="preserve">Serial number of the revoked </w:t>
            </w:r>
            <w:r>
              <w:t>c</w:t>
            </w:r>
            <w:r w:rsidRPr="007C3F88">
              <w:t>ertificate</w:t>
            </w:r>
          </w:p>
        </w:tc>
      </w:tr>
      <w:tr w:rsidR="00B42355" w:rsidRPr="007C3F88" w14:paraId="05EE53E2" w14:textId="77777777" w:rsidTr="008A7EC2">
        <w:trPr>
          <w:cantSplit/>
          <w:jc w:val="center"/>
        </w:trPr>
        <w:tc>
          <w:tcPr>
            <w:tcW w:w="1114" w:type="pct"/>
          </w:tcPr>
          <w:p w14:paraId="29CB4F7E" w14:textId="77777777" w:rsidR="00B42355" w:rsidRPr="007C3F88" w:rsidRDefault="00B42355" w:rsidP="008A7EC2">
            <w:pPr>
              <w:pStyle w:val="TableText"/>
            </w:pPr>
            <w:r w:rsidRPr="007C3F88">
              <w:t>revocationDate</w:t>
            </w:r>
          </w:p>
        </w:tc>
        <w:tc>
          <w:tcPr>
            <w:tcW w:w="3886" w:type="pct"/>
          </w:tcPr>
          <w:p w14:paraId="77B56B9D" w14:textId="77777777" w:rsidR="00B42355" w:rsidRPr="007C3F88" w:rsidRDefault="00B42355" w:rsidP="008A7EC2">
            <w:pPr>
              <w:pStyle w:val="TableText"/>
            </w:pPr>
            <w:r w:rsidRPr="007C3F88">
              <w:t>Date of revocation</w:t>
            </w:r>
          </w:p>
        </w:tc>
      </w:tr>
      <w:tr w:rsidR="00B42355" w:rsidRPr="007C3F88" w14:paraId="6F00B5C2" w14:textId="77777777" w:rsidTr="008A7EC2">
        <w:trPr>
          <w:cantSplit/>
          <w:jc w:val="center"/>
        </w:trPr>
        <w:tc>
          <w:tcPr>
            <w:tcW w:w="1114" w:type="pct"/>
          </w:tcPr>
          <w:p w14:paraId="2314C3AB" w14:textId="77777777" w:rsidR="00B42355" w:rsidRPr="007C3F88" w:rsidRDefault="00B42355" w:rsidP="008A7EC2">
            <w:pPr>
              <w:pStyle w:val="TableText"/>
            </w:pPr>
            <w:r w:rsidRPr="007C3F88">
              <w:t>crlEntryExtensions</w:t>
            </w:r>
          </w:p>
          <w:p w14:paraId="6EA3444B" w14:textId="77777777" w:rsidR="00B42355" w:rsidRPr="007C3F88" w:rsidRDefault="00B42355" w:rsidP="008A7EC2">
            <w:pPr>
              <w:pStyle w:val="TableText"/>
            </w:pPr>
          </w:p>
        </w:tc>
        <w:tc>
          <w:tcPr>
            <w:tcW w:w="3886" w:type="pct"/>
          </w:tcPr>
          <w:p w14:paraId="087FF4E6" w14:textId="77777777" w:rsidR="00B42355" w:rsidRPr="007C3F88" w:rsidRDefault="00B42355" w:rsidP="008A7EC2">
            <w:pPr>
              <w:pStyle w:val="TableText"/>
            </w:pPr>
            <w:r w:rsidRPr="007C3F88">
              <w:t>Extension for Reason code</w:t>
            </w:r>
            <w:r w:rsidRPr="001B2A9B">
              <w:rPr>
                <w:vertAlign w:val="superscript"/>
              </w:rPr>
              <w:t>(1</w:t>
            </w:r>
            <w:r>
              <w:rPr>
                <w:vertAlign w:val="superscript"/>
              </w:rPr>
              <w:t>)</w:t>
            </w:r>
            <w:r w:rsidRPr="007C3F88">
              <w:t xml:space="preserve"> (</w:t>
            </w:r>
            <w:r w:rsidRPr="00D20F70">
              <w:t xml:space="preserve">RFC 5280 </w:t>
            </w:r>
            <w:r w:rsidRPr="007C3F88">
              <w:t>[17] section 5.3.1):</w:t>
            </w:r>
          </w:p>
          <w:p w14:paraId="2FE2D494" w14:textId="77777777" w:rsidR="00B42355" w:rsidRPr="007C3F88" w:rsidRDefault="00B42355" w:rsidP="008A7EC2">
            <w:pPr>
              <w:pStyle w:val="TableText"/>
            </w:pPr>
            <w:r w:rsidRPr="007C3F88">
              <w:t>extnID = id-ce-cRLReasons</w:t>
            </w:r>
          </w:p>
          <w:p w14:paraId="2C01EE02" w14:textId="77777777" w:rsidR="00B42355" w:rsidRPr="007C3F88" w:rsidRDefault="00B42355" w:rsidP="008A7EC2">
            <w:pPr>
              <w:pStyle w:val="TableText"/>
            </w:pPr>
            <w:r w:rsidRPr="007C3F88">
              <w:t>critical = false</w:t>
            </w:r>
          </w:p>
          <w:p w14:paraId="61149E10" w14:textId="77777777" w:rsidR="00B42355" w:rsidRPr="007C3F88" w:rsidRDefault="00B42355" w:rsidP="008A7EC2">
            <w:pPr>
              <w:pStyle w:val="TableText"/>
            </w:pPr>
            <w:r w:rsidRPr="007C3F88">
              <w:t>extnValue = a reason code</w:t>
            </w:r>
          </w:p>
        </w:tc>
      </w:tr>
      <w:tr w:rsidR="00B42355" w:rsidRPr="007C3F88" w14:paraId="124C1E22" w14:textId="77777777" w:rsidTr="008A7EC2">
        <w:trPr>
          <w:cantSplit/>
          <w:jc w:val="center"/>
        </w:trPr>
        <w:tc>
          <w:tcPr>
            <w:tcW w:w="1114" w:type="pct"/>
            <w:shd w:val="clear" w:color="auto" w:fill="FFFFFF" w:themeFill="background1"/>
          </w:tcPr>
          <w:p w14:paraId="0949CD8A" w14:textId="77777777" w:rsidR="00B42355" w:rsidRPr="007C3F88" w:rsidRDefault="00B42355" w:rsidP="008A7EC2">
            <w:pPr>
              <w:pStyle w:val="TableText"/>
            </w:pPr>
          </w:p>
        </w:tc>
        <w:tc>
          <w:tcPr>
            <w:tcW w:w="3886" w:type="pct"/>
          </w:tcPr>
          <w:p w14:paraId="6F5ED68F" w14:textId="77777777" w:rsidR="00B42355" w:rsidRPr="007C3F88" w:rsidRDefault="00B42355" w:rsidP="008A7EC2">
            <w:pPr>
              <w:pStyle w:val="TableText"/>
            </w:pPr>
            <w:r w:rsidRPr="007C3F88">
              <w:t xml:space="preserve">Extension for Certificate Expiration Date (this extension is defined in section </w:t>
            </w:r>
            <w:r>
              <w:t>4.6.2</w:t>
            </w:r>
            <w:r w:rsidRPr="007C3F88">
              <w:t>)</w:t>
            </w:r>
          </w:p>
          <w:p w14:paraId="245A2B54" w14:textId="77777777" w:rsidR="00B42355" w:rsidRPr="007C3F88" w:rsidRDefault="00B42355" w:rsidP="008A7EC2">
            <w:pPr>
              <w:pStyle w:val="TableText"/>
            </w:pPr>
            <w:r w:rsidRPr="007C3F88">
              <w:t>extnID = id-rsp-expDate</w:t>
            </w:r>
          </w:p>
          <w:p w14:paraId="323D0743" w14:textId="77777777" w:rsidR="00B42355" w:rsidRPr="007C3F88" w:rsidRDefault="00B42355" w:rsidP="008A7EC2">
            <w:pPr>
              <w:pStyle w:val="TableText"/>
            </w:pPr>
            <w:r w:rsidRPr="007C3F88">
              <w:t>critical = true</w:t>
            </w:r>
          </w:p>
          <w:p w14:paraId="6A4C75B2" w14:textId="77777777" w:rsidR="00B42355" w:rsidRPr="007C3F88" w:rsidRDefault="00B42355" w:rsidP="008A7EC2">
            <w:pPr>
              <w:pStyle w:val="TableText"/>
            </w:pPr>
            <w:r w:rsidRPr="007C3F88">
              <w:t xml:space="preserve">extnValue = Expiration date of the revoked </w:t>
            </w:r>
            <w:r>
              <w:t>c</w:t>
            </w:r>
            <w:r w:rsidRPr="007C3F88">
              <w:t xml:space="preserve">ertificate. The date SHALL follow coding rules defined in </w:t>
            </w:r>
            <w:r w:rsidRPr="00D20F70">
              <w:t xml:space="preserve">RFC 5280 </w:t>
            </w:r>
            <w:r w:rsidRPr="007C3F88">
              <w:t xml:space="preserve">[17] for any date. </w:t>
            </w:r>
            <w:r>
              <w:t>Also s</w:t>
            </w:r>
            <w:r w:rsidRPr="007C3F88">
              <w:t xml:space="preserve">ee section 4.6.2 </w:t>
            </w:r>
            <w:r>
              <w:t>for</w:t>
            </w:r>
            <w:r w:rsidRPr="007C3F88">
              <w:t xml:space="preserve"> more details on usage by </w:t>
            </w:r>
            <w:r>
              <w:t xml:space="preserve">the </w:t>
            </w:r>
            <w:r w:rsidRPr="007C3F88">
              <w:t>eUICC.</w:t>
            </w:r>
          </w:p>
        </w:tc>
      </w:tr>
      <w:tr w:rsidR="00B42355" w:rsidRPr="007C3F88" w14:paraId="0A609925" w14:textId="77777777" w:rsidTr="008A7EC2">
        <w:trPr>
          <w:cantSplit/>
          <w:jc w:val="center"/>
        </w:trPr>
        <w:tc>
          <w:tcPr>
            <w:tcW w:w="5000" w:type="pct"/>
            <w:gridSpan w:val="2"/>
            <w:shd w:val="clear" w:color="auto" w:fill="FFFFFF" w:themeFill="background1"/>
          </w:tcPr>
          <w:p w14:paraId="0D2CCA7B" w14:textId="77777777" w:rsidR="00B42355" w:rsidRPr="007C3F88" w:rsidRDefault="00B42355" w:rsidP="008A7EC2">
            <w:pPr>
              <w:pStyle w:val="TableText"/>
            </w:pPr>
            <w:r w:rsidRPr="007C3F88">
              <w:t>N</w:t>
            </w:r>
            <w:r>
              <w:t>OTE 1</w:t>
            </w:r>
            <w:r w:rsidRPr="007C3F88">
              <w:t xml:space="preserve">: in order to limit </w:t>
            </w:r>
            <w:r>
              <w:t>the size of the CRL,</w:t>
            </w:r>
            <w:r w:rsidRPr="007C3F88">
              <w:t xml:space="preserve"> this extension </w:t>
            </w:r>
            <w:r>
              <w:t>MAY</w:t>
            </w:r>
            <w:r w:rsidRPr="007C3F88">
              <w:t xml:space="preserve"> not be set in the </w:t>
            </w:r>
            <w:r>
              <w:rPr>
                <w:lang w:eastAsia="en-US" w:bidi="bn-BD"/>
              </w:rPr>
              <w:t xml:space="preserve">segmented </w:t>
            </w:r>
            <w:r>
              <w:t xml:space="preserve">form of the </w:t>
            </w:r>
            <w:r w:rsidRPr="007C3F88">
              <w:t xml:space="preserve">CRL. But this extension SHALL be set in </w:t>
            </w:r>
            <w:r>
              <w:t xml:space="preserve">the standard form of the </w:t>
            </w:r>
            <w:r w:rsidRPr="007C3F88">
              <w:t>CRL.</w:t>
            </w:r>
          </w:p>
        </w:tc>
      </w:tr>
    </w:tbl>
    <w:p w14:paraId="36DFC65B" w14:textId="77777777" w:rsidR="00B42355" w:rsidRPr="00A21FF3" w:rsidRDefault="00B42355" w:rsidP="00B42355">
      <w:pPr>
        <w:pStyle w:val="TableCaption"/>
      </w:pPr>
      <w:r w:rsidRPr="00A21FF3">
        <w:t>: Revocation entry</w:t>
      </w:r>
    </w:p>
    <w:p w14:paraId="41C96773" w14:textId="77777777" w:rsidR="00B42355" w:rsidRDefault="00B42355" w:rsidP="00B42355">
      <w:pPr>
        <w:pStyle w:val="Heading3"/>
      </w:pPr>
      <w:bookmarkStart w:id="1907" w:name="_Toc456596241"/>
      <w:bookmarkStart w:id="1908" w:name="_Toc473022756"/>
      <w:bookmarkStart w:id="1909" w:name="_Toc486508735"/>
      <w:bookmarkStart w:id="1910" w:name="_Toc492050002"/>
      <w:bookmarkStart w:id="1911" w:name="_Toc178140236"/>
      <w:r>
        <w:lastRenderedPageBreak/>
        <w:t>CRL publication rules</w:t>
      </w:r>
      <w:bookmarkEnd w:id="1907"/>
      <w:bookmarkEnd w:id="1908"/>
      <w:bookmarkEnd w:id="1909"/>
      <w:bookmarkEnd w:id="1910"/>
      <w:bookmarkEnd w:id="1911"/>
    </w:p>
    <w:p w14:paraId="6692912C" w14:textId="77777777" w:rsidR="00B42355" w:rsidRDefault="00B42355" w:rsidP="00B42355">
      <w:pPr>
        <w:pStyle w:val="NormalParagraph"/>
        <w:rPr>
          <w:lang w:bidi="bn-BD"/>
        </w:rPr>
      </w:pPr>
      <w:r>
        <w:rPr>
          <w:lang w:bidi="bn-BD"/>
        </w:rPr>
        <w:t xml:space="preserve">Each </w:t>
      </w:r>
      <w:r w:rsidRPr="007C3F88">
        <w:rPr>
          <w:lang w:bidi="bn-BD"/>
        </w:rPr>
        <w:t xml:space="preserve">GSMA CI SHALL issue a new </w:t>
      </w:r>
      <w:r>
        <w:rPr>
          <w:lang w:bidi="bn-BD"/>
        </w:rPr>
        <w:t xml:space="preserve">CRL 1) periodically (even if no new revocation has occurred during the period), and 2) </w:t>
      </w:r>
      <w:r w:rsidRPr="007C3F88">
        <w:rPr>
          <w:lang w:bidi="bn-BD"/>
        </w:rPr>
        <w:t xml:space="preserve">as soon as at least one </w:t>
      </w:r>
      <w:r>
        <w:rPr>
          <w:lang w:bidi="bn-BD"/>
        </w:rPr>
        <w:t>additional c</w:t>
      </w:r>
      <w:r w:rsidRPr="007C3F88">
        <w:rPr>
          <w:lang w:bidi="bn-BD"/>
        </w:rPr>
        <w:t>ertificate is revoked.</w:t>
      </w:r>
    </w:p>
    <w:p w14:paraId="1FD8427E" w14:textId="77777777" w:rsidR="00B42355" w:rsidRDefault="00B42355" w:rsidP="00B42355">
      <w:pPr>
        <w:pStyle w:val="NOTE"/>
      </w:pPr>
      <w:r>
        <w:t xml:space="preserve">NOTE: </w:t>
      </w:r>
      <w:r>
        <w:tab/>
        <w:t xml:space="preserve">The publication periodicity is not defined in this document. This SHALL be defined </w:t>
      </w:r>
      <w:r w:rsidRPr="00C36D4D">
        <w:t xml:space="preserve">in GSMA </w:t>
      </w:r>
      <w:r>
        <w:t>eUICC PKI Certificate Policy</w:t>
      </w:r>
      <w:r w:rsidRPr="00C36D4D">
        <w:t xml:space="preserve"> [</w:t>
      </w:r>
      <w:r>
        <w:t>45</w:t>
      </w:r>
      <w:r w:rsidRPr="00C36D4D">
        <w:t>].</w:t>
      </w:r>
    </w:p>
    <w:p w14:paraId="467B98C4" w14:textId="77777777" w:rsidR="00B42355" w:rsidRDefault="00B42355" w:rsidP="00B42355">
      <w:pPr>
        <w:pStyle w:val="NormalParagraph"/>
        <w:rPr>
          <w:lang w:bidi="bn-BD"/>
        </w:rPr>
      </w:pPr>
      <w:r>
        <w:rPr>
          <w:lang w:bidi="bn-BD"/>
        </w:rPr>
        <w:t>The SM-DP+, SM-DS or any relying party SHALL retrieve the new CRL at the date indicated by the 'nextUpdate' of the previous published CRL, or as soon as notified that a new CRL has been issued.</w:t>
      </w:r>
      <w:r w:rsidRPr="005B32E0">
        <w:t xml:space="preserve"> </w:t>
      </w:r>
      <w:r w:rsidRPr="005B32E0">
        <w:rPr>
          <w:lang w:bidi="bn-BD"/>
        </w:rPr>
        <w:t xml:space="preserve">The means by which the SM-DP+, </w:t>
      </w:r>
      <w:r>
        <w:rPr>
          <w:lang w:bidi="bn-BD"/>
        </w:rPr>
        <w:t xml:space="preserve">the </w:t>
      </w:r>
      <w:r w:rsidRPr="005B32E0">
        <w:rPr>
          <w:lang w:bidi="bn-BD"/>
        </w:rPr>
        <w:t>SM-DS or any relying party can subscribe to CRL update notifications, and how the GSMA CI notifies those CRL updates are out of scope of this release of this specification.</w:t>
      </w:r>
    </w:p>
    <w:p w14:paraId="0EA06B80" w14:textId="77777777" w:rsidR="00B42355" w:rsidRDefault="00B42355" w:rsidP="00B42355">
      <w:pPr>
        <w:pStyle w:val="NormalParagraph"/>
        <w:rPr>
          <w:lang w:bidi="bn-BD"/>
        </w:rPr>
      </w:pPr>
      <w:r>
        <w:rPr>
          <w:lang w:bidi="bn-BD"/>
        </w:rPr>
        <w:t xml:space="preserve">The </w:t>
      </w:r>
      <w:r w:rsidRPr="007C3F88">
        <w:rPr>
          <w:lang w:bidi="bn-BD"/>
        </w:rPr>
        <w:t>CRL</w:t>
      </w:r>
      <w:r w:rsidRPr="00F5281F">
        <w:rPr>
          <w:lang w:bidi="bn-BD"/>
        </w:rPr>
        <w:t xml:space="preserve"> </w:t>
      </w:r>
      <w:r w:rsidRPr="007C3F88">
        <w:rPr>
          <w:lang w:bidi="bn-BD"/>
        </w:rPr>
        <w:t>base list SHALL be complete (i.e. contain all previously revoked Certificates, plus the newly revoked Certificates).</w:t>
      </w:r>
      <w:r w:rsidRPr="00F5281F">
        <w:rPr>
          <w:lang w:bidi="bn-BD"/>
        </w:rPr>
        <w:t xml:space="preserve"> </w:t>
      </w:r>
      <w:r w:rsidRPr="007C3F88">
        <w:rPr>
          <w:lang w:bidi="bn-BD"/>
        </w:rPr>
        <w:t xml:space="preserve">Delta CRLs as defined in </w:t>
      </w:r>
      <w:r w:rsidRPr="007C3F88">
        <w:t>RFC 5280 [</w:t>
      </w:r>
      <w:r w:rsidRPr="001B2A9B">
        <w:t>17</w:t>
      </w:r>
      <w:r w:rsidRPr="007C3F88">
        <w:t xml:space="preserve">] </w:t>
      </w:r>
      <w:r w:rsidRPr="007C3F88">
        <w:rPr>
          <w:lang w:bidi="bn-BD"/>
        </w:rPr>
        <w:t xml:space="preserve">MAY be used by </w:t>
      </w:r>
      <w:r>
        <w:rPr>
          <w:lang w:bidi="bn-BD"/>
        </w:rPr>
        <w:t xml:space="preserve">the GSMA </w:t>
      </w:r>
      <w:r w:rsidRPr="007C3F88">
        <w:rPr>
          <w:lang w:bidi="bn-BD"/>
        </w:rPr>
        <w:t>CI.</w:t>
      </w:r>
      <w:r>
        <w:rPr>
          <w:lang w:bidi="bn-BD"/>
        </w:rPr>
        <w:t xml:space="preserve"> This Delta CRLs mechanism is especially useful to limit the size of the CRL to be loaded onto the eUICC.</w:t>
      </w:r>
    </w:p>
    <w:p w14:paraId="3B48CE3D" w14:textId="77777777" w:rsidR="00B42355" w:rsidRDefault="00B42355" w:rsidP="00B42355">
      <w:pPr>
        <w:pStyle w:val="NormalParagraph"/>
        <w:rPr>
          <w:lang w:bidi="bn-BD"/>
        </w:rPr>
      </w:pPr>
      <w:r>
        <w:rPr>
          <w:lang w:bidi="bn-BD"/>
        </w:rPr>
        <w:t xml:space="preserve">Considering the limited capabilities of the eUICC, it is required to segment the CRL when </w:t>
      </w:r>
      <w:r w:rsidRPr="009B047E">
        <w:rPr>
          <w:lang w:bidi="bn-BD"/>
        </w:rPr>
        <w:t xml:space="preserve"> the size of the DER encoded CRL exceed</w:t>
      </w:r>
      <w:r>
        <w:rPr>
          <w:lang w:bidi="bn-BD"/>
        </w:rPr>
        <w:t>s</w:t>
      </w:r>
      <w:r w:rsidRPr="009B047E">
        <w:rPr>
          <w:lang w:bidi="bn-BD"/>
        </w:rPr>
        <w:t xml:space="preserve"> 102</w:t>
      </w:r>
      <w:r>
        <w:rPr>
          <w:lang w:bidi="bn-BD"/>
        </w:rPr>
        <w:t>0</w:t>
      </w:r>
      <w:r w:rsidRPr="009B047E">
        <w:rPr>
          <w:lang w:bidi="bn-BD"/>
        </w:rPr>
        <w:t xml:space="preserve"> bytes (similar limitation as for BPP loading). In the case the DER encoded</w:t>
      </w:r>
      <w:r w:rsidRPr="009B047E" w:rsidDel="00780A31">
        <w:rPr>
          <w:lang w:bidi="bn-BD"/>
        </w:rPr>
        <w:t xml:space="preserve"> </w:t>
      </w:r>
      <w:r>
        <w:rPr>
          <w:lang w:bidi="bn-BD"/>
        </w:rPr>
        <w:t xml:space="preserve">size of the CRL is </w:t>
      </w:r>
      <w:r w:rsidRPr="009B047E">
        <w:rPr>
          <w:lang w:bidi="bn-BD"/>
        </w:rPr>
        <w:t>greater than this limit, the GSMA CI SHALL split it in</w:t>
      </w:r>
      <w:r>
        <w:rPr>
          <w:lang w:bidi="bn-BD"/>
        </w:rPr>
        <w:t>to</w:t>
      </w:r>
      <w:r w:rsidRPr="009B047E">
        <w:rPr>
          <w:lang w:bidi="bn-BD"/>
        </w:rPr>
        <w:t xml:space="preserve"> pieces</w:t>
      </w:r>
      <w:r>
        <w:rPr>
          <w:lang w:bidi="bn-BD"/>
        </w:rPr>
        <w:t>,</w:t>
      </w:r>
      <w:r w:rsidRPr="009B047E">
        <w:rPr>
          <w:lang w:bidi="bn-BD"/>
        </w:rPr>
        <w:t xml:space="preserve"> </w:t>
      </w:r>
      <w:r>
        <w:rPr>
          <w:lang w:bidi="bn-BD"/>
        </w:rPr>
        <w:t>none of which are</w:t>
      </w:r>
      <w:r w:rsidRPr="009B047E">
        <w:rPr>
          <w:lang w:bidi="bn-BD"/>
        </w:rPr>
        <w:t xml:space="preserve"> greater than this limit. Each resulting </w:t>
      </w:r>
      <w:r>
        <w:rPr>
          <w:lang w:bidi="bn-BD"/>
        </w:rPr>
        <w:t xml:space="preserve">segmented </w:t>
      </w:r>
      <w:r w:rsidRPr="009B047E">
        <w:rPr>
          <w:lang w:bidi="bn-BD"/>
        </w:rPr>
        <w:t>CRL SHALL have the two specific extensions '</w:t>
      </w:r>
      <w:r>
        <w:rPr>
          <w:lang w:bidi="bn-BD"/>
        </w:rPr>
        <w:t>totalPartialCrlNumber</w:t>
      </w:r>
      <w:r w:rsidRPr="009B047E">
        <w:rPr>
          <w:lang w:bidi="bn-BD"/>
        </w:rPr>
        <w:t>' and '</w:t>
      </w:r>
      <w:r>
        <w:rPr>
          <w:lang w:bidi="bn-BD"/>
        </w:rPr>
        <w:t>partialCrlNumber</w:t>
      </w:r>
      <w:r w:rsidRPr="009B047E">
        <w:rPr>
          <w:lang w:bidi="bn-BD"/>
        </w:rPr>
        <w:t xml:space="preserve">' and </w:t>
      </w:r>
      <w:r>
        <w:rPr>
          <w:lang w:bidi="bn-BD"/>
        </w:rPr>
        <w:t xml:space="preserve">SHALL </w:t>
      </w:r>
      <w:r w:rsidRPr="009B047E">
        <w:rPr>
          <w:lang w:bidi="bn-BD"/>
        </w:rPr>
        <w:t>be individually signed as any CRL</w:t>
      </w:r>
      <w:r>
        <w:rPr>
          <w:lang w:bidi="bn-BD"/>
        </w:rPr>
        <w:t>.</w:t>
      </w:r>
    </w:p>
    <w:p w14:paraId="731CD199" w14:textId="77777777" w:rsidR="00B42355" w:rsidRPr="00115EA7" w:rsidRDefault="00B42355" w:rsidP="00B42355">
      <w:pPr>
        <w:pStyle w:val="NormalParagraph"/>
        <w:rPr>
          <w:lang w:eastAsia="en-US" w:bidi="bn-BD"/>
        </w:rPr>
      </w:pPr>
      <w:r>
        <w:t xml:space="preserve">The GSMA CI SHALL manage </w:t>
      </w:r>
      <w:r w:rsidRPr="007C3F88">
        <w:t>Extension for CRL Number</w:t>
      </w:r>
      <w:r>
        <w:t xml:space="preserve"> accordingly to RFC 5280 [17]. This number SHALL be incremented by one at each new CRL publication.</w:t>
      </w:r>
    </w:p>
    <w:p w14:paraId="33A1D9D0" w14:textId="77777777" w:rsidR="00B42355" w:rsidRPr="007C3F88" w:rsidRDefault="00B42355" w:rsidP="00B42355">
      <w:pPr>
        <w:pStyle w:val="Heading3"/>
      </w:pPr>
      <w:bookmarkStart w:id="1912" w:name="_Toc456596242"/>
      <w:bookmarkStart w:id="1913" w:name="_Toc473022757"/>
      <w:bookmarkStart w:id="1914" w:name="_Toc486508736"/>
      <w:bookmarkStart w:id="1915" w:name="_Toc492050003"/>
      <w:bookmarkStart w:id="1916" w:name="_Toc178140237"/>
      <w:r w:rsidRPr="007C3F88">
        <w:t xml:space="preserve">Specific CRL </w:t>
      </w:r>
      <w:r>
        <w:t>E</w:t>
      </w:r>
      <w:r w:rsidRPr="007C3F88">
        <w:t>xtensions</w:t>
      </w:r>
      <w:bookmarkEnd w:id="1912"/>
      <w:bookmarkEnd w:id="1913"/>
      <w:bookmarkEnd w:id="1914"/>
      <w:bookmarkEnd w:id="1915"/>
      <w:bookmarkEnd w:id="1916"/>
    </w:p>
    <w:p w14:paraId="632DC485" w14:textId="77777777" w:rsidR="00B42355" w:rsidRPr="007C3F88" w:rsidRDefault="00B42355" w:rsidP="00B42355">
      <w:pPr>
        <w:pStyle w:val="NormalParagraph"/>
        <w:rPr>
          <w:lang w:eastAsia="en-US" w:bidi="bn-BD"/>
        </w:rPr>
      </w:pPr>
      <w:r w:rsidRPr="007C3F88">
        <w:rPr>
          <w:lang w:eastAsia="en-US" w:bidi="bn-BD"/>
        </w:rPr>
        <w:t>This section provides the definition of specific CRL extensions used in this specification.</w:t>
      </w:r>
    </w:p>
    <w:p w14:paraId="6DD918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for Certificate Expiration Date</w:t>
      </w:r>
    </w:p>
    <w:p w14:paraId="3C9B4A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id-rsp-expDate OBJECT IDENTIFIER ::= {id-rspExt 1}</w:t>
      </w:r>
    </w:p>
    <w:p w14:paraId="2C8C7C7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ExpirationDate ::= Time</w:t>
      </w:r>
    </w:p>
    <w:p w14:paraId="249045E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6E3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total partial-CRL number</w:t>
      </w:r>
    </w:p>
    <w:p w14:paraId="47E52F6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id-rsp-totalPartialCrlNumber OBJECT IDENTIFIER ::= {id-rspExt 2}</w:t>
      </w:r>
    </w:p>
    <w:p w14:paraId="3E587AA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TotalPartialCrlNumber ::= INTEGER</w:t>
      </w:r>
    </w:p>
    <w:p w14:paraId="63672D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83BA64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367CB3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the extension id for the partial-CRL number</w:t>
      </w:r>
    </w:p>
    <w:p w14:paraId="6FEBBE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id-rsp-partialCrlNumber OBJECT IDENTIFIER ::= {id-rspExt 3}</w:t>
      </w:r>
    </w:p>
    <w:p w14:paraId="41F3F23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PartialCrlNumber ::= INTEGER</w:t>
      </w:r>
    </w:p>
    <w:p w14:paraId="469F4959" w14:textId="77777777" w:rsidR="00B42355" w:rsidRPr="007C3F88" w:rsidRDefault="00B42355" w:rsidP="00B42355">
      <w:pPr>
        <w:pStyle w:val="Heading3"/>
      </w:pPr>
      <w:bookmarkStart w:id="1917" w:name="_Ref446417526"/>
      <w:bookmarkStart w:id="1918" w:name="_Toc456596243"/>
      <w:bookmarkStart w:id="1919" w:name="_Toc473022758"/>
      <w:bookmarkStart w:id="1920" w:name="_Toc486508737"/>
      <w:bookmarkStart w:id="1921" w:name="_Toc492050004"/>
      <w:bookmarkStart w:id="1922" w:name="_Toc178140238"/>
      <w:r w:rsidRPr="007C3F88">
        <w:t xml:space="preserve">eUICC </w:t>
      </w:r>
      <w:bookmarkEnd w:id="1917"/>
      <w:r>
        <w:t>C</w:t>
      </w:r>
      <w:r w:rsidRPr="007C3F88">
        <w:t>onsiderations</w:t>
      </w:r>
      <w:bookmarkEnd w:id="1918"/>
      <w:bookmarkEnd w:id="1919"/>
      <w:bookmarkEnd w:id="1920"/>
      <w:bookmarkEnd w:id="1921"/>
      <w:bookmarkEnd w:id="1922"/>
    </w:p>
    <w:p w14:paraId="67CDA55C" w14:textId="77777777" w:rsidR="00B42355" w:rsidRPr="007C3F88" w:rsidRDefault="00B42355" w:rsidP="00B42355">
      <w:pPr>
        <w:pStyle w:val="NormalParagraph"/>
        <w:rPr>
          <w:lang w:eastAsia="en-US" w:bidi="bn-BD"/>
        </w:rPr>
      </w:pPr>
      <w:r>
        <w:rPr>
          <w:lang w:eastAsia="en-US" w:bidi="bn-BD"/>
        </w:rPr>
        <w:t xml:space="preserve">The </w:t>
      </w:r>
      <w:r w:rsidRPr="007C3F88">
        <w:rPr>
          <w:lang w:eastAsia="en-US" w:bidi="bn-BD"/>
        </w:rPr>
        <w:t>eUICC faces two general issues regarding time management and CRL.</w:t>
      </w:r>
    </w:p>
    <w:p w14:paraId="574DA5F1" w14:textId="77777777" w:rsidR="00B42355" w:rsidRPr="007C3F88" w:rsidRDefault="00B42355" w:rsidP="00B42355">
      <w:pPr>
        <w:pStyle w:val="ListBullet1"/>
        <w:numPr>
          <w:ilvl w:val="0"/>
          <w:numId w:val="32"/>
        </w:numPr>
      </w:pPr>
      <w:r>
        <w:t xml:space="preserve">The </w:t>
      </w:r>
      <w:r w:rsidRPr="007C3F88">
        <w:t>eUICC does</w:t>
      </w:r>
      <w:r>
        <w:t xml:space="preserve"> </w:t>
      </w:r>
      <w:r w:rsidRPr="007C3F88">
        <w:t>n</w:t>
      </w:r>
      <w:r>
        <w:t>o</w:t>
      </w:r>
      <w:r w:rsidRPr="007C3F88">
        <w:t xml:space="preserve">t have any time reference internally and can only rely on time provided from an off-card entity (with the question on reliability of this information).  This limitation prevents the eUCC to verify that a </w:t>
      </w:r>
      <w:r>
        <w:t>c</w:t>
      </w:r>
      <w:r w:rsidRPr="007C3F88">
        <w:t xml:space="preserve">ertificate has expired. </w:t>
      </w:r>
    </w:p>
    <w:p w14:paraId="58E4017D" w14:textId="77777777" w:rsidR="00B42355" w:rsidRPr="007C3F88" w:rsidRDefault="00B42355" w:rsidP="00B42355">
      <w:pPr>
        <w:pStyle w:val="ListBullet1"/>
        <w:numPr>
          <w:ilvl w:val="0"/>
          <w:numId w:val="32"/>
        </w:numPr>
      </w:pPr>
      <w:r>
        <w:t xml:space="preserve">The </w:t>
      </w:r>
      <w:r w:rsidRPr="007C3F88">
        <w:t xml:space="preserve">eUICC is in general very constrained </w:t>
      </w:r>
      <w:r>
        <w:t>with regard to its</w:t>
      </w:r>
      <w:r w:rsidRPr="007C3F88">
        <w:t xml:space="preserve"> </w:t>
      </w:r>
      <w:r>
        <w:t>n</w:t>
      </w:r>
      <w:r w:rsidRPr="007C3F88">
        <w:t>on-</w:t>
      </w:r>
      <w:r>
        <w:t>v</w:t>
      </w:r>
      <w:r w:rsidRPr="007C3F88">
        <w:t xml:space="preserve">olatile </w:t>
      </w:r>
      <w:r>
        <w:t>m</w:t>
      </w:r>
      <w:r w:rsidRPr="007C3F88">
        <w:t xml:space="preserve">emory size. But the list of revoked </w:t>
      </w:r>
      <w:r>
        <w:t>c</w:t>
      </w:r>
      <w:r w:rsidRPr="007C3F88">
        <w:t>ertificate is expected to be growing</w:t>
      </w:r>
      <w:r>
        <w:t xml:space="preserve"> continually</w:t>
      </w:r>
      <w:r w:rsidRPr="007C3F88">
        <w:t xml:space="preserve">. This may be a </w:t>
      </w:r>
      <w:r w:rsidRPr="007C3F88">
        <w:lastRenderedPageBreak/>
        <w:t>challenge to store such information on the eUICC (it</w:t>
      </w:r>
      <w:r>
        <w:t xml:space="preserve"> i</w:t>
      </w:r>
      <w:r w:rsidRPr="007C3F88">
        <w:t xml:space="preserve">s even worse considering that </w:t>
      </w:r>
      <w:r>
        <w:t xml:space="preserve">the </w:t>
      </w:r>
      <w:r w:rsidRPr="007C3F88">
        <w:t>eUICC will have to manage a CRL per GSMA</w:t>
      </w:r>
      <w:r>
        <w:t xml:space="preserve"> CI</w:t>
      </w:r>
      <w:r w:rsidRPr="007C3F88">
        <w:t>).</w:t>
      </w:r>
    </w:p>
    <w:p w14:paraId="3E1A0AAD" w14:textId="77777777" w:rsidR="00B42355" w:rsidRPr="007C3F88" w:rsidRDefault="00B42355" w:rsidP="00B42355">
      <w:pPr>
        <w:pStyle w:val="NormalParagraph"/>
        <w:rPr>
          <w:lang w:eastAsia="en-US" w:bidi="bn-BD"/>
        </w:rPr>
      </w:pPr>
      <w:r w:rsidRPr="007C3F88">
        <w:rPr>
          <w:lang w:eastAsia="en-US" w:bidi="bn-BD"/>
        </w:rPr>
        <w:t xml:space="preserve">This section </w:t>
      </w:r>
      <w:r>
        <w:rPr>
          <w:lang w:eastAsia="en-US" w:bidi="bn-BD"/>
        </w:rPr>
        <w:t xml:space="preserve">provides </w:t>
      </w:r>
      <w:r w:rsidRPr="007C3F88">
        <w:rPr>
          <w:lang w:eastAsia="en-US" w:bidi="bn-BD"/>
        </w:rPr>
        <w:t xml:space="preserve">rules for </w:t>
      </w:r>
      <w:r>
        <w:rPr>
          <w:lang w:eastAsia="en-US" w:bidi="bn-BD"/>
        </w:rPr>
        <w:t xml:space="preserve">the </w:t>
      </w:r>
      <w:r w:rsidRPr="007C3F88">
        <w:rPr>
          <w:lang w:eastAsia="en-US" w:bidi="bn-BD"/>
        </w:rPr>
        <w:t>eUICC implementation to address these two concerns.</w:t>
      </w:r>
    </w:p>
    <w:p w14:paraId="081868C4" w14:textId="77777777" w:rsidR="00B42355" w:rsidRPr="007C3F88" w:rsidRDefault="00B42355" w:rsidP="00B42355">
      <w:pPr>
        <w:pStyle w:val="NormalParagraph"/>
        <w:rPr>
          <w:lang w:eastAsia="en-US" w:bidi="bn-BD"/>
        </w:rPr>
      </w:pPr>
      <w:r w:rsidRPr="007C3F88">
        <w:rPr>
          <w:lang w:eastAsia="en-US" w:bidi="bn-BD"/>
        </w:rPr>
        <w:t xml:space="preserve">The CRL 'tbsCertList.thisUpdate' field contains a time reference that can be considered as reliable because </w:t>
      </w:r>
      <w:r>
        <w:rPr>
          <w:lang w:eastAsia="en-US" w:bidi="bn-BD"/>
        </w:rPr>
        <w:t xml:space="preserve">it is </w:t>
      </w:r>
      <w:r w:rsidRPr="007C3F88">
        <w:rPr>
          <w:lang w:eastAsia="en-US" w:bidi="bn-BD"/>
        </w:rPr>
        <w:t xml:space="preserve">signed by the GSMA CI. Once the CRL </w:t>
      </w:r>
      <w:r>
        <w:rPr>
          <w:lang w:eastAsia="en-US" w:bidi="bn-BD"/>
        </w:rPr>
        <w:t>(or CRL segment)</w:t>
      </w:r>
      <w:r w:rsidRPr="007C3F88">
        <w:rPr>
          <w:lang w:eastAsia="en-US" w:bidi="bn-BD"/>
        </w:rPr>
        <w:t xml:space="preserve"> has been verified by the eUICC, this time stamp </w:t>
      </w:r>
      <w:r>
        <w:rPr>
          <w:lang w:eastAsia="en-US" w:bidi="bn-BD"/>
        </w:rPr>
        <w:t>SHALL</w:t>
      </w:r>
      <w:r w:rsidRPr="007C3F88">
        <w:rPr>
          <w:lang w:eastAsia="en-US" w:bidi="bn-BD"/>
        </w:rPr>
        <w:t xml:space="preserve"> be used to verify if a </w:t>
      </w:r>
      <w:r>
        <w:rPr>
          <w:lang w:eastAsia="en-US" w:bidi="bn-BD"/>
        </w:rPr>
        <w:t>c</w:t>
      </w:r>
      <w:r w:rsidRPr="007C3F88">
        <w:rPr>
          <w:lang w:eastAsia="en-US" w:bidi="bn-BD"/>
        </w:rPr>
        <w:t xml:space="preserve">ertificate has expired. Any </w:t>
      </w:r>
      <w:r>
        <w:rPr>
          <w:lang w:eastAsia="en-US" w:bidi="bn-BD"/>
        </w:rPr>
        <w:t>c</w:t>
      </w:r>
      <w:r w:rsidRPr="007C3F88">
        <w:rPr>
          <w:lang w:eastAsia="en-US" w:bidi="bn-BD"/>
        </w:rPr>
        <w:t xml:space="preserve">ertificate with an expiration date that is before the time reference of the last received valid CRL </w:t>
      </w:r>
      <w:r>
        <w:rPr>
          <w:lang w:eastAsia="en-US" w:bidi="bn-BD"/>
        </w:rPr>
        <w:t>(or CRL segment)</w:t>
      </w:r>
      <w:r w:rsidRPr="007C3F88">
        <w:rPr>
          <w:lang w:eastAsia="en-US" w:bidi="bn-BD"/>
        </w:rPr>
        <w:t xml:space="preserve"> SHALL be considered has expired by the eUICC.</w:t>
      </w:r>
    </w:p>
    <w:p w14:paraId="2B77D97B" w14:textId="77777777" w:rsidR="00B42355" w:rsidRDefault="00B42355" w:rsidP="00B42355">
      <w:pPr>
        <w:pStyle w:val="NormalParagraph"/>
      </w:pPr>
      <w:r w:rsidRPr="007C3F88">
        <w:t>Each CRL entry contains an extension that gives the expiry date of the revoked Certificate. When the eUICC receives a new valid CRL</w:t>
      </w:r>
      <w:r>
        <w:t xml:space="preserve"> </w:t>
      </w:r>
      <w:r>
        <w:rPr>
          <w:lang w:eastAsia="en-US" w:bidi="bn-BD"/>
        </w:rPr>
        <w:t>(or CRL segment)</w:t>
      </w:r>
      <w:r w:rsidRPr="007C3F88">
        <w:t xml:space="preserve">, the eUICC </w:t>
      </w:r>
      <w:r>
        <w:t>MAY</w:t>
      </w:r>
      <w:r w:rsidRPr="007C3F88">
        <w:t xml:space="preserve"> remove from its internal storage any revoked </w:t>
      </w:r>
      <w:r>
        <w:t>c</w:t>
      </w:r>
      <w:r w:rsidRPr="007C3F88">
        <w:t>ertificate reference having an expiration date which is before the time reference contained in the received CRL</w:t>
      </w:r>
      <w:r>
        <w:t xml:space="preserve"> </w:t>
      </w:r>
      <w:r>
        <w:rPr>
          <w:lang w:eastAsia="en-US" w:bidi="bn-BD"/>
        </w:rPr>
        <w:t>(or CRL segment)</w:t>
      </w:r>
      <w:r w:rsidRPr="007C3F88">
        <w:t xml:space="preserve">. This allows </w:t>
      </w:r>
      <w:r>
        <w:t xml:space="preserve">the </w:t>
      </w:r>
      <w:r w:rsidRPr="007C3F88">
        <w:t xml:space="preserve">eUICC to perform clean-up of its internal storage </w:t>
      </w:r>
      <w:r>
        <w:t>over</w:t>
      </w:r>
      <w:r w:rsidRPr="007C3F88">
        <w:t xml:space="preserve"> the time.</w:t>
      </w:r>
      <w:bookmarkStart w:id="1923" w:name="_Toc438038991"/>
      <w:bookmarkStart w:id="1924" w:name="_Toc438302031"/>
    </w:p>
    <w:p w14:paraId="2FDF18F4" w14:textId="77777777" w:rsidR="00B42355" w:rsidRDefault="00B42355" w:rsidP="00B42355">
      <w:pPr>
        <w:pStyle w:val="Heading2"/>
      </w:pPr>
      <w:bookmarkStart w:id="1925" w:name="_Toc456596244"/>
      <w:bookmarkStart w:id="1926" w:name="_Toc473022759"/>
      <w:bookmarkStart w:id="1927" w:name="_Toc486508738"/>
      <w:bookmarkStart w:id="1928" w:name="_Toc492050005"/>
      <w:bookmarkStart w:id="1929" w:name="_Toc178140239"/>
      <w:r>
        <w:t>Confirmation Code</w:t>
      </w:r>
      <w:bookmarkEnd w:id="1925"/>
      <w:bookmarkEnd w:id="1926"/>
      <w:bookmarkEnd w:id="1927"/>
      <w:bookmarkEnd w:id="1928"/>
      <w:bookmarkEnd w:id="1929"/>
    </w:p>
    <w:p w14:paraId="1CCD173E" w14:textId="77777777" w:rsidR="00B42355" w:rsidRDefault="00B42355" w:rsidP="00B42355">
      <w:pPr>
        <w:pStyle w:val="NormalParagraph"/>
      </w:pPr>
      <w:r>
        <w:t>A Profile download order MAY be protected by a specific Confirmation Code. The Confirmation Code is provided by the Operator to the SM-DP+ and the End User during the Profile download initiation procedure (section 3.1.1). The means by which the Confirmation Code is provided to the End User is out of scope of this specification.</w:t>
      </w:r>
    </w:p>
    <w:p w14:paraId="03016DC2" w14:textId="77777777" w:rsidR="00B42355" w:rsidRDefault="00B42355" w:rsidP="00B42355">
      <w:pPr>
        <w:pStyle w:val="NormalParagraph"/>
      </w:pPr>
      <w:r>
        <w:t>During the Profile download and installation procedure (section 3.1.3), if the Profile download order is protected by a Confirmation Code, the SM-DP+ SHALL verify that the Confirmation Code provided by the End User matches the Confirmation Code provided by the Operator.</w:t>
      </w:r>
    </w:p>
    <w:p w14:paraId="68DC62D9" w14:textId="77777777" w:rsidR="00B42355" w:rsidRDefault="00B42355" w:rsidP="00B42355">
      <w:pPr>
        <w:pStyle w:val="NormalParagraph"/>
      </w:pPr>
      <w:r>
        <w:t xml:space="preserve">In addition, the SM-DP+ SHALL protect </w:t>
      </w:r>
      <w:r w:rsidRPr="001137B0">
        <w:t>against excessive incorrect entries of the Confirmation Code</w:t>
      </w:r>
      <w:r>
        <w:t>. The maximum number of Confirmation Code retries allowed to an End User is defined by the Operator and communicated to the SM-DP+ by means out of scope of this specification.</w:t>
      </w:r>
    </w:p>
    <w:p w14:paraId="69C90196" w14:textId="77777777" w:rsidR="00B42355" w:rsidRDefault="00B42355" w:rsidP="00B42355">
      <w:pPr>
        <w:pStyle w:val="NormalParagraph"/>
      </w:pPr>
      <w:r>
        <w:t>Once the maximum number of Confirmation Code retries is exceeded for a Profile download order, the Profile download order SHALL be terminated and the SM-DP+ SHALL communicate the final status to the Operator. The Operator is free to request a new Profile download order corresponding to the same Profile, with the same or a different Confirmation Code.</w:t>
      </w:r>
    </w:p>
    <w:p w14:paraId="39A79234" w14:textId="77777777" w:rsidR="00AB0F50" w:rsidRPr="00576604" w:rsidRDefault="00AB0F50" w:rsidP="00AB0F50">
      <w:pPr>
        <w:keepNext/>
        <w:keepLines/>
        <w:spacing w:before="360" w:after="60" w:line="276" w:lineRule="auto"/>
        <w:outlineLvl w:val="0"/>
        <w:rPr>
          <w:b/>
          <w:sz w:val="28"/>
        </w:rPr>
      </w:pPr>
      <w:bookmarkStart w:id="1930" w:name="_Toc178140240"/>
      <w:r w:rsidRPr="00576604">
        <w:rPr>
          <w:b/>
          <w:sz w:val="28"/>
        </w:rPr>
        <w:t>4.8</w:t>
      </w:r>
      <w:r w:rsidRPr="00576604">
        <w:rPr>
          <w:b/>
          <w:sz w:val="28"/>
        </w:rPr>
        <w:tab/>
        <w:t>Void</w:t>
      </w:r>
      <w:bookmarkEnd w:id="1930"/>
    </w:p>
    <w:p w14:paraId="6BEBC723" w14:textId="24511F81" w:rsidR="00AB0F50" w:rsidRPr="00576604" w:rsidRDefault="00AB0F50" w:rsidP="00AB0F50">
      <w:pPr>
        <w:keepNext/>
        <w:keepLines/>
        <w:spacing w:before="360" w:after="60" w:line="276" w:lineRule="auto"/>
        <w:outlineLvl w:val="0"/>
        <w:rPr>
          <w:b/>
          <w:sz w:val="28"/>
        </w:rPr>
      </w:pPr>
      <w:bookmarkStart w:id="1931" w:name="_Toc178140241"/>
      <w:r w:rsidRPr="00576604">
        <w:rPr>
          <w:b/>
          <w:sz w:val="28"/>
        </w:rPr>
        <w:t>4.9 Activation Code Retrieval Information</w:t>
      </w:r>
      <w:bookmarkEnd w:id="1931"/>
    </w:p>
    <w:p w14:paraId="4F437B3B" w14:textId="58FACEDB" w:rsidR="00AB0F50" w:rsidRPr="00AB0F50" w:rsidRDefault="00AB0F50" w:rsidP="00AB0F50">
      <w:pPr>
        <w:keepNext/>
        <w:keepLines/>
        <w:tabs>
          <w:tab w:val="num" w:pos="1020"/>
        </w:tabs>
        <w:spacing w:before="240" w:after="60" w:line="276" w:lineRule="auto"/>
        <w:outlineLvl w:val="1"/>
        <w:rPr>
          <w:rFonts w:ascii="Arial Bold" w:hAnsi="Arial Bold"/>
          <w:b/>
          <w:sz w:val="24"/>
          <w:szCs w:val="24"/>
        </w:rPr>
      </w:pPr>
      <w:bookmarkStart w:id="1932" w:name="_Toc143764820"/>
      <w:bookmarkStart w:id="1933" w:name="_Toc178140242"/>
      <w:r w:rsidRPr="00AB0F50">
        <w:rPr>
          <w:rFonts w:ascii="Arial Bold" w:hAnsi="Arial Bold"/>
          <w:b/>
          <w:sz w:val="24"/>
          <w:szCs w:val="24"/>
        </w:rPr>
        <w:t xml:space="preserve">4.9.1 MatchingID definition </w:t>
      </w:r>
      <w:r w:rsidR="007D4AE8" w:rsidRPr="007D4AE8">
        <w:rPr>
          <w:rFonts w:ascii="Arial Bold" w:hAnsi="Arial Bold"/>
          <w:b/>
          <w:sz w:val="24"/>
          <w:szCs w:val="24"/>
        </w:rPr>
        <w:t>for Activation Code Retrieval</w:t>
      </w:r>
      <w:bookmarkEnd w:id="1932"/>
      <w:bookmarkEnd w:id="1933"/>
    </w:p>
    <w:p w14:paraId="6ADB6777" w14:textId="28DE8D3E" w:rsidR="00AB0F50" w:rsidRPr="00AB0F50" w:rsidRDefault="007D4AE8" w:rsidP="00AB0F50">
      <w:bookmarkStart w:id="1934" w:name="_Hlk167448709"/>
      <w:r>
        <w:t>If the LPAd wants to get</w:t>
      </w:r>
      <w:bookmarkEnd w:id="1934"/>
      <w:r>
        <w:t xml:space="preserve"> </w:t>
      </w:r>
      <w:r w:rsidR="00AB0F50" w:rsidRPr="00AB0F50">
        <w:t xml:space="preserve">the Activation Code </w:t>
      </w:r>
      <w:bookmarkStart w:id="1935" w:name="_Hlk167448728"/>
      <w:r w:rsidR="00FC2466">
        <w:t>or check the availability of Activation Code Retrieval</w:t>
      </w:r>
      <w:bookmarkEnd w:id="1935"/>
      <w:r w:rsidR="00FC2466">
        <w:t xml:space="preserve"> </w:t>
      </w:r>
      <w:r w:rsidR="00AB0F50" w:rsidRPr="00AB0F50">
        <w:t>associated with an already installed Profile (see procedure</w:t>
      </w:r>
      <w:r w:rsidR="00FC2466">
        <w:t>s</w:t>
      </w:r>
      <w:r w:rsidR="00AB0F50" w:rsidRPr="00AB0F50">
        <w:t xml:space="preserve"> in section 3.1.7</w:t>
      </w:r>
      <w:r w:rsidR="00FC2466">
        <w:t xml:space="preserve"> </w:t>
      </w:r>
      <w:bookmarkStart w:id="1936" w:name="_Hlk167448740"/>
      <w:r w:rsidR="00FC2466">
        <w:t>and 3.1.8</w:t>
      </w:r>
      <w:bookmarkEnd w:id="1936"/>
      <w:r w:rsidR="00AB0F50" w:rsidRPr="00AB0F50">
        <w:t>), the LPAd constructs a MatchingID as the concatenation of the following strings listed in the following table:</w:t>
      </w:r>
    </w:p>
    <w:p w14:paraId="7E1D22AF" w14:textId="77777777" w:rsidR="00AB0F50" w:rsidRPr="00AB0F50" w:rsidRDefault="00AB0F50" w:rsidP="00AB0F50"/>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8"/>
        <w:gridCol w:w="6026"/>
        <w:gridCol w:w="871"/>
      </w:tblGrid>
      <w:tr w:rsidR="000C323F" w:rsidRPr="00AB0F50" w14:paraId="1B720666" w14:textId="77777777" w:rsidTr="008F59F0">
        <w:trPr>
          <w:cantSplit/>
          <w:tblHeader/>
        </w:trPr>
        <w:tc>
          <w:tcPr>
            <w:tcW w:w="1658" w:type="dxa"/>
            <w:shd w:val="clear" w:color="auto" w:fill="DE002B"/>
          </w:tcPr>
          <w:p w14:paraId="3EC8877D"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lastRenderedPageBreak/>
              <w:t>Name</w:t>
            </w:r>
          </w:p>
        </w:tc>
        <w:tc>
          <w:tcPr>
            <w:tcW w:w="6026" w:type="dxa"/>
            <w:shd w:val="clear" w:color="auto" w:fill="DE002B"/>
          </w:tcPr>
          <w:p w14:paraId="2E02A040"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t>Description</w:t>
            </w:r>
          </w:p>
        </w:tc>
        <w:tc>
          <w:tcPr>
            <w:tcW w:w="871" w:type="dxa"/>
            <w:shd w:val="clear" w:color="auto" w:fill="DE002B"/>
          </w:tcPr>
          <w:p w14:paraId="35CA88EC" w14:textId="77777777" w:rsidR="00AB0F50" w:rsidRPr="00AB0F50" w:rsidRDefault="00AB0F50" w:rsidP="00F64039">
            <w:pPr>
              <w:keepNext/>
              <w:spacing w:before="60" w:line="276" w:lineRule="auto"/>
              <w:rPr>
                <w:rFonts w:cs="Arial"/>
                <w:b/>
                <w:color w:val="FFFFFF"/>
                <w:szCs w:val="22"/>
                <w:lang w:val="en-US" w:eastAsia="en-GB" w:bidi="ar-SA"/>
              </w:rPr>
            </w:pPr>
            <w:r w:rsidRPr="00AB0F50">
              <w:rPr>
                <w:rFonts w:cs="Arial"/>
                <w:b/>
                <w:color w:val="FFFFFF"/>
                <w:szCs w:val="22"/>
                <w:lang w:val="en-US" w:eastAsia="en-GB" w:bidi="ar-SA"/>
              </w:rPr>
              <w:t>MOC</w:t>
            </w:r>
          </w:p>
        </w:tc>
      </w:tr>
      <w:tr w:rsidR="000C323F" w:rsidRPr="00AB0F50" w14:paraId="66376E70" w14:textId="77777777" w:rsidTr="008F59F0">
        <w:tc>
          <w:tcPr>
            <w:tcW w:w="1658" w:type="dxa"/>
            <w:vAlign w:val="center"/>
          </w:tcPr>
          <w:p w14:paraId="5E2C5CD9"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MatchingID pattern</w:t>
            </w:r>
          </w:p>
        </w:tc>
        <w:tc>
          <w:tcPr>
            <w:tcW w:w="6026" w:type="dxa"/>
          </w:tcPr>
          <w:p w14:paraId="66F2E2F2" w14:textId="7CDD3A4B"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SHALL be set to "ACR" if the </w:t>
            </w:r>
            <w:r w:rsidR="00FC2466" w:rsidRPr="00FC2466">
              <w:rPr>
                <w:sz w:val="20"/>
                <w:szCs w:val="22"/>
                <w:lang w:eastAsia="de-DE" w:bidi="ar-SA"/>
              </w:rPr>
              <w:t>MatchingID is used for the Activation Code Retrieval as defined in section 3.1.7 and 3.1.8</w:t>
            </w:r>
          </w:p>
        </w:tc>
        <w:tc>
          <w:tcPr>
            <w:tcW w:w="871" w:type="dxa"/>
          </w:tcPr>
          <w:p w14:paraId="0EF95042"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r w:rsidR="000C323F" w:rsidRPr="00AB0F50" w14:paraId="59C96273" w14:textId="77777777" w:rsidTr="008F59F0">
        <w:tc>
          <w:tcPr>
            <w:tcW w:w="1658" w:type="dxa"/>
            <w:vAlign w:val="center"/>
          </w:tcPr>
          <w:p w14:paraId="4F9B12A8"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Delimiter</w:t>
            </w:r>
          </w:p>
        </w:tc>
        <w:tc>
          <w:tcPr>
            <w:tcW w:w="6026" w:type="dxa"/>
          </w:tcPr>
          <w:p w14:paraId="0B278CAE"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SHALL be set to "-" </w:t>
            </w:r>
          </w:p>
        </w:tc>
        <w:tc>
          <w:tcPr>
            <w:tcW w:w="871" w:type="dxa"/>
          </w:tcPr>
          <w:p w14:paraId="074C93EE"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r w:rsidR="000C323F" w:rsidRPr="00AB0F50" w14:paraId="4CD13A45" w14:textId="77777777" w:rsidTr="008F59F0">
        <w:tc>
          <w:tcPr>
            <w:tcW w:w="1658" w:type="dxa"/>
            <w:vAlign w:val="center"/>
          </w:tcPr>
          <w:p w14:paraId="135128B7" w14:textId="2A119A10" w:rsidR="000C010C" w:rsidRPr="00AB0F50" w:rsidRDefault="000C010C" w:rsidP="000C010C">
            <w:pPr>
              <w:spacing w:before="40" w:after="40" w:line="276" w:lineRule="auto"/>
              <w:rPr>
                <w:sz w:val="20"/>
                <w:szCs w:val="22"/>
                <w:lang w:eastAsia="de-DE" w:bidi="ar-SA"/>
              </w:rPr>
            </w:pPr>
            <w:r w:rsidRPr="00D72AB8">
              <w:rPr>
                <w:rFonts w:hint="eastAsia"/>
                <w:sz w:val="20"/>
                <w:szCs w:val="22"/>
                <w:lang w:eastAsia="de-DE" w:bidi="ar-SA"/>
              </w:rPr>
              <w:t>Request Type</w:t>
            </w:r>
          </w:p>
        </w:tc>
        <w:tc>
          <w:tcPr>
            <w:tcW w:w="6026" w:type="dxa"/>
          </w:tcPr>
          <w:p w14:paraId="005015A2" w14:textId="77777777" w:rsidR="000C010C" w:rsidRPr="00FC2466" w:rsidRDefault="000C010C" w:rsidP="000C010C">
            <w:pPr>
              <w:pStyle w:val="TableText"/>
              <w:rPr>
                <w:szCs w:val="20"/>
              </w:rPr>
            </w:pPr>
            <w:r w:rsidRPr="00FC2466">
              <w:rPr>
                <w:szCs w:val="20"/>
              </w:rPr>
              <w:t>Specifies the request associated with the MatchingID as follows:</w:t>
            </w:r>
          </w:p>
          <w:p w14:paraId="1B5AA419" w14:textId="77777777" w:rsidR="000C010C" w:rsidRPr="00FC2466" w:rsidRDefault="000C010C" w:rsidP="000C010C">
            <w:pPr>
              <w:pStyle w:val="TableText"/>
              <w:ind w:left="518" w:hangingChars="259" w:hanging="518"/>
              <w:rPr>
                <w:szCs w:val="20"/>
              </w:rPr>
            </w:pPr>
            <w:r w:rsidRPr="00FC2466">
              <w:rPr>
                <w:szCs w:val="20"/>
              </w:rPr>
              <w:t>"0" – the MatchingID is used to retrieve the Activation Code as defined in section 3.1.7 or,</w:t>
            </w:r>
          </w:p>
          <w:p w14:paraId="2B93BB4A" w14:textId="7F56080E" w:rsidR="000C010C" w:rsidRPr="00AB0F50" w:rsidRDefault="000C010C" w:rsidP="000C010C">
            <w:pPr>
              <w:spacing w:before="40" w:after="40" w:line="276" w:lineRule="auto"/>
              <w:rPr>
                <w:sz w:val="20"/>
                <w:szCs w:val="22"/>
                <w:lang w:eastAsia="de-DE" w:bidi="ar-SA"/>
              </w:rPr>
            </w:pPr>
            <w:r w:rsidRPr="00D72AB8">
              <w:rPr>
                <w:sz w:val="20"/>
              </w:rPr>
              <w:t>"1" – the MatchingID is used to check the availability of the Activation Code Retrieval as defined in section 3.1.8</w:t>
            </w:r>
          </w:p>
        </w:tc>
        <w:tc>
          <w:tcPr>
            <w:tcW w:w="871" w:type="dxa"/>
          </w:tcPr>
          <w:p w14:paraId="5D84D24F" w14:textId="227FF96C" w:rsidR="000C010C" w:rsidRPr="00AB0F50" w:rsidRDefault="000C010C" w:rsidP="000C010C">
            <w:pPr>
              <w:spacing w:before="40" w:after="40" w:line="276" w:lineRule="auto"/>
              <w:rPr>
                <w:sz w:val="20"/>
                <w:szCs w:val="22"/>
                <w:lang w:eastAsia="de-DE" w:bidi="ar-SA"/>
              </w:rPr>
            </w:pPr>
            <w:r>
              <w:rPr>
                <w:rFonts w:eastAsia="Malgun Gothic" w:hint="eastAsia"/>
                <w:lang w:eastAsia="ko-KR"/>
              </w:rPr>
              <w:t>M</w:t>
            </w:r>
          </w:p>
        </w:tc>
      </w:tr>
      <w:tr w:rsidR="000C323F" w:rsidRPr="00AB0F50" w14:paraId="373DF110" w14:textId="77777777" w:rsidTr="008F59F0">
        <w:tc>
          <w:tcPr>
            <w:tcW w:w="1658" w:type="dxa"/>
            <w:vAlign w:val="center"/>
          </w:tcPr>
          <w:p w14:paraId="1BBA49E1" w14:textId="22907349" w:rsidR="000C010C" w:rsidRPr="00AB0F50" w:rsidRDefault="000C010C" w:rsidP="000C010C">
            <w:pPr>
              <w:spacing w:before="40" w:after="40" w:line="276" w:lineRule="auto"/>
              <w:rPr>
                <w:sz w:val="20"/>
                <w:szCs w:val="22"/>
                <w:lang w:eastAsia="de-DE" w:bidi="ar-SA"/>
              </w:rPr>
            </w:pPr>
            <w:r w:rsidRPr="00D72AB8">
              <w:rPr>
                <w:sz w:val="20"/>
                <w:szCs w:val="22"/>
                <w:lang w:eastAsia="de-DE" w:bidi="ar-SA"/>
              </w:rPr>
              <w:t>Delimiter</w:t>
            </w:r>
          </w:p>
        </w:tc>
        <w:tc>
          <w:tcPr>
            <w:tcW w:w="6026" w:type="dxa"/>
          </w:tcPr>
          <w:p w14:paraId="54B0F276" w14:textId="1AA38333" w:rsidR="000C010C" w:rsidRPr="00AB0F50" w:rsidRDefault="000C010C" w:rsidP="000C010C">
            <w:pPr>
              <w:spacing w:before="40" w:after="40" w:line="276" w:lineRule="auto"/>
              <w:rPr>
                <w:sz w:val="20"/>
                <w:szCs w:val="22"/>
                <w:lang w:eastAsia="de-DE" w:bidi="ar-SA"/>
              </w:rPr>
            </w:pPr>
            <w:r w:rsidRPr="00D72AB8">
              <w:rPr>
                <w:sz w:val="20"/>
              </w:rPr>
              <w:t xml:space="preserve">SHALL be set to "-" </w:t>
            </w:r>
          </w:p>
        </w:tc>
        <w:tc>
          <w:tcPr>
            <w:tcW w:w="871" w:type="dxa"/>
          </w:tcPr>
          <w:p w14:paraId="23527BC6" w14:textId="0DED008A" w:rsidR="000C010C" w:rsidRPr="00AB0F50" w:rsidRDefault="000C010C" w:rsidP="000C010C">
            <w:pPr>
              <w:spacing w:before="40" w:after="40" w:line="276" w:lineRule="auto"/>
              <w:rPr>
                <w:sz w:val="20"/>
                <w:szCs w:val="22"/>
                <w:lang w:eastAsia="de-DE" w:bidi="ar-SA"/>
              </w:rPr>
            </w:pPr>
            <w:r>
              <w:t>M</w:t>
            </w:r>
          </w:p>
        </w:tc>
      </w:tr>
      <w:tr w:rsidR="000C323F" w:rsidRPr="00AB0F50" w14:paraId="047D5758" w14:textId="77777777" w:rsidTr="008F59F0">
        <w:tc>
          <w:tcPr>
            <w:tcW w:w="1658" w:type="dxa"/>
            <w:vAlign w:val="center"/>
          </w:tcPr>
          <w:p w14:paraId="1A3CBC9A"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ICCID</w:t>
            </w:r>
          </w:p>
        </w:tc>
        <w:tc>
          <w:tcPr>
            <w:tcW w:w="6026" w:type="dxa"/>
          </w:tcPr>
          <w:p w14:paraId="271C3118"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 xml:space="preserve">It SHALL consist of only numerical characters (0-9) of the ICCID </w:t>
            </w:r>
          </w:p>
        </w:tc>
        <w:tc>
          <w:tcPr>
            <w:tcW w:w="871" w:type="dxa"/>
          </w:tcPr>
          <w:p w14:paraId="7F9434B1" w14:textId="77777777" w:rsidR="00AB0F50" w:rsidRPr="00AB0F50" w:rsidRDefault="00AB0F50" w:rsidP="00F64039">
            <w:pPr>
              <w:spacing w:before="40" w:after="40" w:line="276" w:lineRule="auto"/>
              <w:rPr>
                <w:sz w:val="20"/>
                <w:szCs w:val="22"/>
                <w:lang w:eastAsia="de-DE" w:bidi="ar-SA"/>
              </w:rPr>
            </w:pPr>
            <w:r w:rsidRPr="00AB0F50">
              <w:rPr>
                <w:sz w:val="20"/>
                <w:szCs w:val="22"/>
                <w:lang w:eastAsia="de-DE" w:bidi="ar-SA"/>
              </w:rPr>
              <w:t>M</w:t>
            </w:r>
          </w:p>
        </w:tc>
      </w:tr>
    </w:tbl>
    <w:p w14:paraId="34F60D15" w14:textId="60F7477F" w:rsidR="00AB0F50" w:rsidRPr="00AB0F50" w:rsidRDefault="00AB0F50" w:rsidP="00AB0F50">
      <w:pPr>
        <w:tabs>
          <w:tab w:val="left" w:pos="1009"/>
        </w:tabs>
        <w:spacing w:after="200" w:line="276" w:lineRule="auto"/>
        <w:jc w:val="center"/>
        <w:rPr>
          <w:rFonts w:cs="Arial"/>
          <w:b/>
          <w:lang w:eastAsia="de-DE" w:bidi="ar-SA"/>
        </w:rPr>
      </w:pPr>
      <w:r w:rsidRPr="00AB0F50">
        <w:rPr>
          <w:rFonts w:cs="Arial"/>
          <w:b/>
          <w:lang w:val="en-US" w:eastAsia="de-DE" w:bidi="ar-SA"/>
        </w:rPr>
        <w:t xml:space="preserve">Table </w:t>
      </w:r>
      <w:r w:rsidR="00092D89">
        <w:rPr>
          <w:rFonts w:cs="Arial"/>
          <w:b/>
          <w:lang w:val="en-US" w:eastAsia="de-DE" w:bidi="ar-SA"/>
        </w:rPr>
        <w:t>18a</w:t>
      </w:r>
      <w:r w:rsidRPr="00AB0F50">
        <w:rPr>
          <w:rFonts w:cs="Arial"/>
          <w:b/>
          <w:lang w:val="en-US" w:eastAsia="de-DE" w:bidi="ar-SA"/>
        </w:rPr>
        <w:t>: ACR Matching ID format</w:t>
      </w:r>
    </w:p>
    <w:p w14:paraId="5E60A3F0" w14:textId="7F9AD742" w:rsidR="00AB0F50" w:rsidRPr="00AB0F50" w:rsidRDefault="00AB0F50" w:rsidP="00AB0F50">
      <w:r w:rsidRPr="00AB0F50">
        <w:t xml:space="preserve">The LPAd then uses </w:t>
      </w:r>
      <w:r w:rsidR="003A17D2">
        <w:t xml:space="preserve">the constructed </w:t>
      </w:r>
      <w:r w:rsidRPr="00AB0F50">
        <w:t xml:space="preserve"> MatchingID </w:t>
      </w:r>
      <w:bookmarkStart w:id="1937" w:name="_Hlk167448874"/>
      <w:r w:rsidR="003A17D2">
        <w:t>for the procedures</w:t>
      </w:r>
      <w:bookmarkEnd w:id="1937"/>
      <w:r w:rsidR="003A17D2">
        <w:t xml:space="preserve"> </w:t>
      </w:r>
      <w:r w:rsidRPr="00AB0F50">
        <w:t xml:space="preserve">as described in section 3.1.7 </w:t>
      </w:r>
      <w:r w:rsidR="003A17D2">
        <w:t>or 3.1.8</w:t>
      </w:r>
      <w:r w:rsidRPr="00AB0F50">
        <w:t>.</w:t>
      </w:r>
    </w:p>
    <w:p w14:paraId="3C7E08B4" w14:textId="72410DB6" w:rsidR="00AB0F50" w:rsidRPr="00AB0F50" w:rsidRDefault="00AB0F50" w:rsidP="00AB0F50">
      <w:r w:rsidRPr="00AB0F50">
        <w:t xml:space="preserve">Example of MatchingID definition </w:t>
      </w:r>
      <w:bookmarkStart w:id="1938" w:name="_Hlk167448920"/>
      <w:r w:rsidR="003A17D2">
        <w:t>for Activation Code Retrieval as follow</w:t>
      </w:r>
      <w:bookmarkEnd w:id="1938"/>
      <w:r w:rsidR="003A17D2">
        <w:t>s</w:t>
      </w:r>
      <w:r w:rsidRPr="00AB0F50">
        <w:t>:</w:t>
      </w:r>
    </w:p>
    <w:p w14:paraId="70D3EB6D" w14:textId="44B8005E" w:rsidR="003A17D2" w:rsidRPr="00AB0F50" w:rsidRDefault="00AB0F50" w:rsidP="00AB0F50">
      <w:pPr>
        <w:numPr>
          <w:ilvl w:val="0"/>
          <w:numId w:val="52"/>
        </w:numPr>
        <w:spacing w:before="0" w:after="200" w:line="276" w:lineRule="auto"/>
        <w:contextualSpacing/>
      </w:pPr>
      <w:r w:rsidRPr="00AB0F50">
        <w:t>ACR</w:t>
      </w:r>
      <w:r w:rsidR="003A17D2">
        <w:t xml:space="preserve"> 0</w:t>
      </w:r>
      <w:r w:rsidRPr="00AB0F50">
        <w:t>-8947010000123456784</w:t>
      </w:r>
    </w:p>
    <w:p w14:paraId="2DF5755F" w14:textId="7D09257E" w:rsidR="003A17D2" w:rsidRDefault="003A17D2" w:rsidP="00F64039">
      <w:pPr>
        <w:spacing w:before="0" w:after="200" w:line="276" w:lineRule="auto"/>
        <w:ind w:left="720"/>
        <w:contextualSpacing/>
      </w:pPr>
      <w:bookmarkStart w:id="1939" w:name="_Hlk167448939"/>
      <w:bookmarkStart w:id="1940" w:name="_Toc143764821"/>
      <w:r>
        <w:t>(if the MatchingID is used to retrieve the Activation Code)</w:t>
      </w:r>
    </w:p>
    <w:p w14:paraId="3CA47B41" w14:textId="02F5C1A7" w:rsidR="003A17D2" w:rsidRPr="003756EE" w:rsidRDefault="003A17D2" w:rsidP="003A17D2">
      <w:pPr>
        <w:pStyle w:val="ListBullet1"/>
        <w:numPr>
          <w:ilvl w:val="0"/>
          <w:numId w:val="52"/>
        </w:numPr>
      </w:pPr>
      <w:r>
        <w:t>ACR-1-</w:t>
      </w:r>
      <w:r w:rsidRPr="009E4776">
        <w:t>8947010000123456784</w:t>
      </w:r>
      <w:r>
        <w:br/>
        <w:t>(if the MatchingID is used to check the availability of the Activation Code Retrieval)</w:t>
      </w:r>
    </w:p>
    <w:bookmarkEnd w:id="1939"/>
    <w:p w14:paraId="47D468BC" w14:textId="77777777" w:rsidR="00AB0F50" w:rsidRDefault="00AB0F50" w:rsidP="00F64039"/>
    <w:p w14:paraId="6168BE62" w14:textId="625DE984" w:rsidR="00AB0F50" w:rsidRPr="00AB0F50" w:rsidRDefault="00AB0F50" w:rsidP="00AB0F50">
      <w:pPr>
        <w:keepNext/>
        <w:keepLines/>
        <w:tabs>
          <w:tab w:val="num" w:pos="1020"/>
        </w:tabs>
        <w:spacing w:before="240" w:after="60" w:line="276" w:lineRule="auto"/>
        <w:outlineLvl w:val="1"/>
        <w:rPr>
          <w:rFonts w:ascii="Arial Bold" w:hAnsi="Arial Bold"/>
          <w:b/>
          <w:sz w:val="24"/>
          <w:szCs w:val="24"/>
        </w:rPr>
      </w:pPr>
      <w:bookmarkStart w:id="1941" w:name="_Toc178140243"/>
      <w:r w:rsidRPr="00AB0F50">
        <w:rPr>
          <w:rFonts w:ascii="Arial Bold" w:hAnsi="Arial Bold"/>
          <w:b/>
          <w:sz w:val="24"/>
          <w:szCs w:val="24"/>
        </w:rPr>
        <w:t>4.9.2 Profile Metadata definition</w:t>
      </w:r>
      <w:bookmarkEnd w:id="1940"/>
      <w:bookmarkEnd w:id="1941"/>
    </w:p>
    <w:p w14:paraId="0A5CAD91" w14:textId="77777777" w:rsidR="00AB0F50" w:rsidRPr="00AB0F50" w:rsidRDefault="00AB0F50" w:rsidP="00AB0F50">
      <w:pPr>
        <w:spacing w:before="0" w:after="160" w:line="257" w:lineRule="auto"/>
      </w:pPr>
      <w:r w:rsidRPr="00AB0F50">
        <w:t>If the SM-DP+ knows and manages the Profile which:</w:t>
      </w:r>
    </w:p>
    <w:p w14:paraId="207B3FBC" w14:textId="77777777" w:rsidR="00AB0F50" w:rsidRPr="00AB0F50" w:rsidRDefault="00AB0F50" w:rsidP="00F64039">
      <w:pPr>
        <w:numPr>
          <w:ilvl w:val="0"/>
          <w:numId w:val="105"/>
        </w:numPr>
        <w:spacing w:before="0" w:after="160" w:line="257" w:lineRule="auto"/>
        <w:contextualSpacing/>
      </w:pPr>
      <w:r w:rsidRPr="00AB0F50">
        <w:t>Is identified by the ICCID indicated in the MatchingID as defined in the previous section, and</w:t>
      </w:r>
    </w:p>
    <w:p w14:paraId="3348E1A5" w14:textId="77777777" w:rsidR="00AB0F50" w:rsidRPr="00AB0F50" w:rsidRDefault="00AB0F50" w:rsidP="00F64039">
      <w:pPr>
        <w:numPr>
          <w:ilvl w:val="0"/>
          <w:numId w:val="105"/>
        </w:numPr>
        <w:spacing w:before="0" w:after="160" w:line="257" w:lineRule="auto"/>
        <w:contextualSpacing/>
      </w:pPr>
      <w:r w:rsidRPr="00AB0F50">
        <w:t xml:space="preserve">Is in 'installed' state associated with the EID, and </w:t>
      </w:r>
    </w:p>
    <w:p w14:paraId="0E054253" w14:textId="77777777" w:rsidR="00AB0F50" w:rsidRPr="00AB0F50" w:rsidRDefault="00AB0F50" w:rsidP="00F64039">
      <w:pPr>
        <w:numPr>
          <w:ilvl w:val="0"/>
          <w:numId w:val="105"/>
        </w:numPr>
        <w:spacing w:before="0" w:after="160" w:line="257" w:lineRule="auto"/>
        <w:contextualSpacing/>
      </w:pPr>
      <w:r w:rsidRPr="00AB0F50">
        <w:t>Can be re-downloaded to another eUICC if and only if the associated Delete Notification has been successfully received.</w:t>
      </w:r>
    </w:p>
    <w:p w14:paraId="57C2969F" w14:textId="77777777" w:rsidR="00AB0F50" w:rsidRDefault="00AB0F50" w:rsidP="00AB0F50">
      <w:pPr>
        <w:spacing w:after="160" w:line="257" w:lineRule="auto"/>
      </w:pPr>
    </w:p>
    <w:p w14:paraId="7ACE1349" w14:textId="0A722358" w:rsidR="00AB0F50" w:rsidRPr="00AB0F50" w:rsidRDefault="00AB0F50" w:rsidP="00AB0F50">
      <w:pPr>
        <w:spacing w:after="160" w:line="257" w:lineRule="auto"/>
      </w:pPr>
      <w:r w:rsidRPr="00AB0F50">
        <w:t>The Profile metadata field SHALL include the following:</w:t>
      </w:r>
    </w:p>
    <w:p w14:paraId="4EC6CD02" w14:textId="77777777" w:rsidR="00AB0F50" w:rsidRPr="00AB0F50" w:rsidRDefault="00AB0F50" w:rsidP="00F64039">
      <w:pPr>
        <w:numPr>
          <w:ilvl w:val="0"/>
          <w:numId w:val="104"/>
        </w:numPr>
        <w:spacing w:before="0" w:after="160" w:line="257" w:lineRule="auto"/>
        <w:contextualSpacing/>
      </w:pPr>
      <w:r w:rsidRPr="00AB0F50">
        <w:t>ICCID of the Profile as indicated in the MatchingID as defined in the previous section 4.9.1.</w:t>
      </w:r>
    </w:p>
    <w:p w14:paraId="3BB39860" w14:textId="77777777" w:rsidR="00AB0F50" w:rsidRPr="00AB0F50" w:rsidRDefault="00AB0F50" w:rsidP="00F64039">
      <w:pPr>
        <w:numPr>
          <w:ilvl w:val="0"/>
          <w:numId w:val="104"/>
        </w:numPr>
        <w:spacing w:before="0" w:after="160" w:line="257" w:lineRule="auto"/>
        <w:contextualSpacing/>
        <w:rPr>
          <w:rFonts w:cs="Arial"/>
        </w:rPr>
      </w:pPr>
      <w:r w:rsidRPr="00AB0F50">
        <w:rPr>
          <w:rFonts w:cs="Arial"/>
        </w:rPr>
        <w:t>Service Provider Name.</w:t>
      </w:r>
    </w:p>
    <w:p w14:paraId="73E95BC3" w14:textId="77777777" w:rsidR="00AB0F50" w:rsidRPr="00AB0F50" w:rsidRDefault="00AB0F50" w:rsidP="00F64039">
      <w:pPr>
        <w:numPr>
          <w:ilvl w:val="0"/>
          <w:numId w:val="104"/>
        </w:numPr>
        <w:spacing w:before="0" w:after="160" w:line="257" w:lineRule="auto"/>
        <w:contextualSpacing/>
        <w:rPr>
          <w:rFonts w:cs="Arial"/>
          <w:strike/>
        </w:rPr>
      </w:pPr>
      <w:r w:rsidRPr="00AB0F50">
        <w:rPr>
          <w:rFonts w:cs="Arial"/>
        </w:rPr>
        <w:t>ProfileName.</w:t>
      </w:r>
    </w:p>
    <w:p w14:paraId="5A722D37" w14:textId="77777777" w:rsidR="00AB0F50" w:rsidRDefault="00AB0F50" w:rsidP="00F64039">
      <w:pPr>
        <w:numPr>
          <w:ilvl w:val="0"/>
          <w:numId w:val="104"/>
        </w:numPr>
        <w:spacing w:before="0" w:after="200" w:line="276" w:lineRule="auto"/>
        <w:contextualSpacing/>
      </w:pPr>
      <w:r w:rsidRPr="00AB0F50">
        <w:rPr>
          <w:rFonts w:ascii="Courier New" w:hAnsi="Courier New" w:cs="Courier New"/>
        </w:rPr>
        <w:t>ServiceSpecificDatanotstoredineUICC</w:t>
      </w:r>
      <w:r w:rsidRPr="00AB0F50">
        <w:t xml:space="preserve"> field set with the </w:t>
      </w:r>
      <w:r w:rsidRPr="00AB0F50">
        <w:rPr>
          <w:rFonts w:ascii="Courier New" w:hAnsi="Courier New" w:cs="Courier New"/>
          <w:szCs w:val="22"/>
        </w:rPr>
        <w:t>ActivationCodeRetrieval</w:t>
      </w:r>
      <w:r w:rsidRPr="00AB0F50">
        <w:rPr>
          <w:rFonts w:ascii="Courier New" w:hAnsi="Courier New" w:cs="Courier New"/>
        </w:rPr>
        <w:t xml:space="preserve">Info </w:t>
      </w:r>
      <w:r w:rsidRPr="00AB0F50">
        <w:t>data object.</w:t>
      </w:r>
    </w:p>
    <w:p w14:paraId="18D59A0F" w14:textId="77777777" w:rsidR="00AB0F50" w:rsidRDefault="00AB0F50" w:rsidP="00FC75B1">
      <w:pPr>
        <w:spacing w:before="0" w:after="200" w:line="276" w:lineRule="auto"/>
        <w:contextualSpacing/>
        <w:rPr>
          <w:rFonts w:ascii="Courier New" w:hAnsi="Courier New" w:cs="Courier New"/>
        </w:rPr>
      </w:pPr>
    </w:p>
    <w:p w14:paraId="1DDEF713" w14:textId="24AC957E" w:rsidR="00AB0F50" w:rsidRDefault="00AB0F50" w:rsidP="00FC75B1">
      <w:pPr>
        <w:spacing w:before="0" w:after="200" w:line="276" w:lineRule="auto"/>
        <w:contextualSpacing/>
        <w:rPr>
          <w:rFonts w:ascii="Courier New" w:hAnsi="Courier New" w:cs="Courier New"/>
        </w:rPr>
      </w:pPr>
      <w:r>
        <w:t xml:space="preserve">The data type </w:t>
      </w:r>
      <w:r>
        <w:rPr>
          <w:rFonts w:ascii="Courier New" w:hAnsi="Courier New" w:cs="Courier New"/>
          <w:szCs w:val="22"/>
        </w:rPr>
        <w:t>ActivationCodeRetrieval</w:t>
      </w:r>
      <w:r>
        <w:rPr>
          <w:rFonts w:ascii="Courier New" w:hAnsi="Courier New" w:cs="Courier New"/>
        </w:rPr>
        <w:t>Info</w:t>
      </w:r>
      <w:r>
        <w:t xml:space="preserve"> defines the fields containing the Activation Code to be used for Profile re-download. It SHALL be included in the </w:t>
      </w:r>
      <w:r w:rsidRPr="00655F3C">
        <w:rPr>
          <w:rFonts w:ascii="Courier New" w:eastAsia="Times New Roman" w:hAnsi="Courier New" w:cs="Courier New"/>
          <w:szCs w:val="22"/>
          <w:lang w:eastAsia="ko-KR"/>
        </w:rPr>
        <w:t>vendorSpecificData</w:t>
      </w:r>
      <w:r>
        <w:rPr>
          <w:rFonts w:ascii="Courier New" w:eastAsia="Times New Roman" w:hAnsi="Courier New" w:cs="Courier New"/>
          <w:szCs w:val="22"/>
          <w:lang w:eastAsia="ko-KR"/>
        </w:rPr>
        <w:t xml:space="preserve"> </w:t>
      </w:r>
      <w:r>
        <w:t xml:space="preserve">data object within the </w:t>
      </w:r>
      <w:r w:rsidRPr="006A6CC7">
        <w:rPr>
          <w:rFonts w:ascii="Courier New" w:hAnsi="Courier New" w:cs="Courier New"/>
        </w:rPr>
        <w:t>serviceSpecificDataNotStoredInEuicc</w:t>
      </w:r>
      <w:r>
        <w:t xml:space="preserve">. </w:t>
      </w:r>
      <w:r>
        <w:rPr>
          <w:rFonts w:eastAsiaTheme="minorEastAsia"/>
          <w:lang w:eastAsia="ko-KR"/>
        </w:rPr>
        <w:t xml:space="preserve">The value of the </w:t>
      </w:r>
      <w:r w:rsidRPr="00655F3C">
        <w:rPr>
          <w:rFonts w:ascii="Courier New" w:eastAsia="Times New Roman" w:hAnsi="Courier New" w:cs="Courier New"/>
          <w:szCs w:val="22"/>
          <w:lang w:eastAsia="ko-KR"/>
        </w:rPr>
        <w:t>vendorOid</w:t>
      </w:r>
      <w:r>
        <w:rPr>
          <w:rFonts w:ascii="Courier New" w:eastAsia="Times New Roman" w:hAnsi="Courier New" w:cs="Courier New"/>
          <w:sz w:val="18"/>
          <w:szCs w:val="18"/>
          <w:lang w:eastAsia="ko-KR"/>
        </w:rPr>
        <w:t xml:space="preserve"> </w:t>
      </w:r>
      <w:r>
        <w:rPr>
          <w:rFonts w:eastAsiaTheme="minorEastAsia"/>
          <w:lang w:eastAsia="ko-KR"/>
        </w:rPr>
        <w:t xml:space="preserve">SHALL be set to </w:t>
      </w:r>
      <w:r w:rsidRPr="00B771E2">
        <w:rPr>
          <w:rFonts w:ascii="Courier New" w:hAnsi="Courier New" w:cs="Courier New"/>
          <w:szCs w:val="22"/>
        </w:rPr>
        <w:t>id-rsp-metadata-</w:t>
      </w:r>
      <w:r w:rsidR="00C86C3F">
        <w:rPr>
          <w:rFonts w:ascii="Courier New" w:hAnsi="Courier New" w:cs="Courier New"/>
          <w:szCs w:val="22"/>
        </w:rPr>
        <w:t>a</w:t>
      </w:r>
      <w:r w:rsidRPr="00B771E2">
        <w:rPr>
          <w:rFonts w:ascii="Courier New" w:hAnsi="Courier New" w:cs="Courier New"/>
          <w:szCs w:val="22"/>
        </w:rPr>
        <w:t>ctivationCodeRetrievalInfo</w:t>
      </w:r>
      <w:r>
        <w:rPr>
          <w:rFonts w:eastAsiaTheme="minorEastAsia"/>
          <w:lang w:eastAsia="ko-KR"/>
        </w:rPr>
        <w:t xml:space="preserve"> as defined below.</w:t>
      </w:r>
    </w:p>
    <w:p w14:paraId="5BDA146E" w14:textId="77777777" w:rsidR="00AB0F50" w:rsidRPr="00AB0F50" w:rsidRDefault="00AB0F50" w:rsidP="00F64039">
      <w:pPr>
        <w:spacing w:before="0" w:after="200" w:line="276" w:lineRule="auto"/>
        <w:contextualSpacing/>
      </w:pPr>
    </w:p>
    <w:p w14:paraId="693D8E0A" w14:textId="77777777" w:rsidR="00AB0F50" w:rsidRPr="00AB0F50" w:rsidRDefault="00AB0F50" w:rsidP="00AB0F50">
      <w:pPr>
        <w:ind w:left="720"/>
        <w:contextualSpacing/>
      </w:pPr>
    </w:p>
    <w:p w14:paraId="797F0785" w14:textId="6277FC2E"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pPr>
      <w:r w:rsidRPr="00AB0F50">
        <w:rPr>
          <w:rFonts w:ascii="Courier New" w:hAnsi="Courier New" w:cs="Courier New"/>
          <w:sz w:val="18"/>
          <w:szCs w:val="18"/>
        </w:rPr>
        <w:t>-- ASN1START</w:t>
      </w:r>
      <w:r w:rsidRPr="00AB0F50">
        <w:t xml:space="preserve"> </w:t>
      </w:r>
    </w:p>
    <w:p w14:paraId="19507D1E" w14:textId="61F2FCB9"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 xml:space="preserve">ActivationCodeRetrievalInfo ::= </w:t>
      </w:r>
      <w:bookmarkStart w:id="1942" w:name="_Hlk167449004"/>
      <w:r w:rsidR="003A17D2">
        <w:rPr>
          <w:rFonts w:ascii="Courier New" w:hAnsi="Courier New" w:cs="Courier New"/>
          <w:sz w:val="18"/>
          <w:szCs w:val="18"/>
        </w:rPr>
        <w:t>CHOICE</w:t>
      </w:r>
      <w:bookmarkEnd w:id="1942"/>
      <w:r w:rsidRPr="00AB0F50">
        <w:rPr>
          <w:rFonts w:ascii="Courier New" w:hAnsi="Courier New" w:cs="Courier New"/>
          <w:sz w:val="18"/>
          <w:szCs w:val="18"/>
        </w:rPr>
        <w:t xml:space="preserve"> {</w:t>
      </w:r>
    </w:p>
    <w:p w14:paraId="3FDCAEDB" w14:textId="58DFF7F5" w:rsid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ab/>
        <w:t>activationCodeForProfileRedownload</w:t>
      </w:r>
      <w:r w:rsidR="003A17D2">
        <w:rPr>
          <w:rFonts w:ascii="Courier New" w:hAnsi="Courier New" w:cs="Courier New"/>
          <w:sz w:val="18"/>
          <w:szCs w:val="18"/>
        </w:rPr>
        <w:t xml:space="preserve"> [1]</w:t>
      </w:r>
      <w:r w:rsidRPr="00AB0F50" w:rsidDel="00F50BE0">
        <w:rPr>
          <w:rFonts w:ascii="Courier New" w:hAnsi="Courier New" w:cs="Courier New"/>
          <w:sz w:val="18"/>
          <w:szCs w:val="18"/>
        </w:rPr>
        <w:t xml:space="preserve"> </w:t>
      </w:r>
      <w:r w:rsidRPr="00AB0F50">
        <w:rPr>
          <w:rFonts w:ascii="Courier New" w:hAnsi="Courier New" w:cs="Courier New"/>
          <w:sz w:val="18"/>
          <w:szCs w:val="18"/>
        </w:rPr>
        <w:t>UTF8String (SIZE(0..255))</w:t>
      </w:r>
      <w:r w:rsidR="003A17D2">
        <w:rPr>
          <w:rFonts w:ascii="Courier New" w:hAnsi="Courier New" w:cs="Courier New"/>
          <w:sz w:val="18"/>
          <w:szCs w:val="18"/>
        </w:rPr>
        <w:t>,</w:t>
      </w:r>
      <w:r w:rsidRPr="00AB0F50">
        <w:rPr>
          <w:rFonts w:ascii="Courier New" w:hAnsi="Courier New" w:cs="Courier New"/>
          <w:sz w:val="18"/>
          <w:szCs w:val="18"/>
        </w:rPr>
        <w:t xml:space="preserve"> -- Activation Code to be used for Profile re-download</w:t>
      </w:r>
    </w:p>
    <w:p w14:paraId="66B33EE0" w14:textId="55F9A8CA" w:rsidR="003A17D2" w:rsidRDefault="000C010C" w:rsidP="003A17D2">
      <w:pPr>
        <w:shd w:val="clear" w:color="auto" w:fill="D9D9D9"/>
        <w:tabs>
          <w:tab w:val="left" w:pos="284"/>
          <w:tab w:val="left" w:pos="390"/>
          <w:tab w:val="left" w:pos="851"/>
          <w:tab w:val="left" w:pos="1134"/>
          <w:tab w:val="left" w:pos="1418"/>
          <w:tab w:val="left" w:pos="1701"/>
          <w:tab w:val="left" w:pos="1985"/>
        </w:tabs>
        <w:spacing w:before="0"/>
        <w:jc w:val="left"/>
        <w:rPr>
          <w:rFonts w:ascii="Courier New" w:hAnsi="Courier New" w:cs="Courier New"/>
          <w:sz w:val="18"/>
          <w:szCs w:val="18"/>
        </w:rPr>
      </w:pPr>
      <w:bookmarkStart w:id="1943" w:name="_Hlk167449031"/>
      <w:r>
        <w:rPr>
          <w:rFonts w:ascii="Courier New" w:hAnsi="Courier New" w:cs="Courier New"/>
          <w:sz w:val="18"/>
          <w:szCs w:val="18"/>
        </w:rPr>
        <w:t xml:space="preserve">   </w:t>
      </w:r>
      <w:r w:rsidR="003A17D2">
        <w:rPr>
          <w:rFonts w:ascii="Courier New" w:hAnsi="Courier New" w:cs="Courier New"/>
          <w:sz w:val="18"/>
          <w:szCs w:val="18"/>
        </w:rPr>
        <w:t xml:space="preserve">activationCodeRetrievalAvailable [2] BOOLEAN, -- </w:t>
      </w:r>
      <w:r w:rsidR="003A17D2" w:rsidRPr="002A2754">
        <w:rPr>
          <w:rFonts w:ascii="Courier New" w:hAnsi="Courier New" w:cs="Courier New"/>
          <w:sz w:val="18"/>
          <w:szCs w:val="18"/>
        </w:rPr>
        <w:t>the Activation Code Retrieval is available</w:t>
      </w:r>
    </w:p>
    <w:p w14:paraId="68321766" w14:textId="41D63899" w:rsidR="003A17D2" w:rsidRPr="00AB0F50" w:rsidRDefault="003A17D2"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retryDelay [3] INTEGER -- </w:t>
      </w:r>
      <w:r>
        <w:rPr>
          <w:rFonts w:ascii="Courier New" w:eastAsiaTheme="minorEastAsia" w:hAnsi="Courier New" w:cs="Courier New"/>
          <w:sz w:val="18"/>
          <w:szCs w:val="18"/>
          <w:lang w:eastAsia="ko-KR"/>
        </w:rPr>
        <w:t>expected time (in minutes) by when the SM-DP is ready</w:t>
      </w:r>
      <w:bookmarkEnd w:id="1943"/>
    </w:p>
    <w:p w14:paraId="102CE1ED"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w:t>
      </w:r>
    </w:p>
    <w:p w14:paraId="24E3F6D3"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80B931"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 OBJECT IDENTIFIER ::= { id-rsp metadata(3)}</w:t>
      </w:r>
    </w:p>
    <w:p w14:paraId="5D4D8403"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id-rsp-metadata-serviceSpecificOIDs OBJECT IDENTIFIER ::= { id-rsp-metadata serviceSpecificOIDs (1)}</w:t>
      </w:r>
    </w:p>
    <w:p w14:paraId="01CE408F" w14:textId="657523A4"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id-rsp-metadata-</w:t>
      </w:r>
      <w:r w:rsidR="00C86C3F">
        <w:rPr>
          <w:rFonts w:ascii="Courier New" w:hAnsi="Courier New" w:cs="Courier New"/>
          <w:sz w:val="18"/>
          <w:szCs w:val="18"/>
        </w:rPr>
        <w:t>a</w:t>
      </w:r>
      <w:r w:rsidRPr="00AB0F50">
        <w:rPr>
          <w:rFonts w:ascii="Courier New" w:hAnsi="Courier New" w:cs="Courier New"/>
          <w:sz w:val="18"/>
          <w:szCs w:val="18"/>
        </w:rPr>
        <w:t>ctivationCodeRetrievalInfo</w:t>
      </w:r>
      <w:r w:rsidRPr="00AB0F50" w:rsidDel="005E66BA">
        <w:rPr>
          <w:rFonts w:ascii="Courier New" w:hAnsi="Courier New" w:cs="Courier New"/>
          <w:sz w:val="18"/>
          <w:szCs w:val="18"/>
        </w:rPr>
        <w:t xml:space="preserve"> </w:t>
      </w:r>
      <w:r w:rsidRPr="00AB0F50">
        <w:rPr>
          <w:rFonts w:ascii="Courier New" w:hAnsi="Courier New" w:cs="Courier New"/>
          <w:sz w:val="18"/>
          <w:szCs w:val="18"/>
        </w:rPr>
        <w:t xml:space="preserve">OBJECT IDENTIFIER ::= { id-rsp-metadata-serviceSpecificOIDs </w:t>
      </w:r>
      <w:r w:rsidR="00EC2DF5">
        <w:rPr>
          <w:rFonts w:ascii="Courier New" w:hAnsi="Courier New" w:cs="Courier New"/>
          <w:sz w:val="18"/>
          <w:szCs w:val="18"/>
        </w:rPr>
        <w:t>a</w:t>
      </w:r>
      <w:r w:rsidRPr="00AB0F50">
        <w:rPr>
          <w:rFonts w:ascii="Courier New" w:hAnsi="Courier New" w:cs="Courier New"/>
          <w:sz w:val="18"/>
          <w:szCs w:val="18"/>
        </w:rPr>
        <w:t>ctivationCodeRetrievalInfo</w:t>
      </w:r>
      <w:r w:rsidRPr="00AB0F50" w:rsidDel="005E66BA">
        <w:rPr>
          <w:rFonts w:ascii="Courier New" w:hAnsi="Courier New" w:cs="Courier New"/>
          <w:sz w:val="18"/>
          <w:szCs w:val="18"/>
        </w:rPr>
        <w:t xml:space="preserve"> </w:t>
      </w:r>
      <w:r w:rsidRPr="00AB0F50">
        <w:rPr>
          <w:rFonts w:ascii="Courier New" w:hAnsi="Courier New" w:cs="Courier New"/>
          <w:sz w:val="18"/>
          <w:szCs w:val="18"/>
        </w:rPr>
        <w:t>(1)}</w:t>
      </w:r>
    </w:p>
    <w:p w14:paraId="608F5CC7" w14:textId="77777777" w:rsidR="00AB0F50" w:rsidRPr="00AB0F50" w:rsidRDefault="00AB0F50" w:rsidP="00AB0F50">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9AF63D" w14:textId="73DD9874" w:rsidR="00AB0F50" w:rsidRPr="00F64039" w:rsidRDefault="00AB0F50"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B0F50">
        <w:rPr>
          <w:rFonts w:ascii="Courier New" w:hAnsi="Courier New" w:cs="Courier New"/>
          <w:sz w:val="18"/>
          <w:szCs w:val="18"/>
        </w:rPr>
        <w:t>-- ASN1STOP</w:t>
      </w:r>
    </w:p>
    <w:p w14:paraId="3557BC5D" w14:textId="77777777" w:rsidR="00AB0F50" w:rsidRDefault="00AB0F50" w:rsidP="00AB0F50">
      <w:pPr>
        <w:spacing w:before="0" w:after="160" w:line="256" w:lineRule="auto"/>
      </w:pPr>
    </w:p>
    <w:p w14:paraId="5CE5569A" w14:textId="524614EE" w:rsidR="00AB0F50" w:rsidRPr="00AB0F50" w:rsidRDefault="00AB0F50" w:rsidP="00AB0F50">
      <w:pPr>
        <w:spacing w:before="0" w:after="160" w:line="256" w:lineRule="auto"/>
        <w:rPr>
          <w:rFonts w:ascii="Courier New" w:hAnsi="Courier New" w:cs="Courier New"/>
          <w:lang w:eastAsia="ko-KR"/>
        </w:rPr>
      </w:pPr>
      <w:r w:rsidRPr="00AB0F50">
        <w:t xml:space="preserve">The </w:t>
      </w:r>
      <w:r w:rsidRPr="00AB0F50">
        <w:rPr>
          <w:rFonts w:ascii="Courier New" w:hAnsi="Courier New" w:cs="Courier New"/>
        </w:rPr>
        <w:t>ActivationCodeRetrievalInfo</w:t>
      </w:r>
      <w:r w:rsidRPr="00AB0F50">
        <w:rPr>
          <w:rFonts w:ascii="Courier New" w:hAnsi="Courier New" w:cs="Courier New"/>
          <w:szCs w:val="22"/>
        </w:rPr>
        <w:t xml:space="preserve"> </w:t>
      </w:r>
      <w:r w:rsidR="003A17D2">
        <w:t>comprises one</w:t>
      </w:r>
      <w:r w:rsidRPr="00AB0F50">
        <w:t xml:space="preserve"> of the following data object:</w:t>
      </w:r>
    </w:p>
    <w:p w14:paraId="65212A46" w14:textId="73280BFA" w:rsidR="003A17D2" w:rsidRDefault="00AB0F50" w:rsidP="00F64039">
      <w:pPr>
        <w:spacing w:before="0" w:after="160" w:line="257" w:lineRule="auto"/>
        <w:ind w:left="680" w:hanging="340"/>
        <w:rPr>
          <w:lang w:eastAsia="ko-KR"/>
        </w:rPr>
      </w:pPr>
      <w:r w:rsidRPr="00AB0F50">
        <w:rPr>
          <w:rFonts w:ascii="Symbol" w:hAnsi="Symbol"/>
        </w:rPr>
        <w:t></w:t>
      </w:r>
      <w:r w:rsidRPr="00AB0F50">
        <w:rPr>
          <w:rFonts w:ascii="Symbol" w:hAnsi="Symbol"/>
        </w:rPr>
        <w:tab/>
      </w:r>
      <w:r w:rsidRPr="00AB0F50">
        <w:rPr>
          <w:rFonts w:ascii="Courier New" w:hAnsi="Courier New" w:cs="Courier New"/>
          <w:lang w:eastAsia="ko-KR"/>
        </w:rPr>
        <w:t>activationCodeForProfileRedownload</w:t>
      </w:r>
      <w:r w:rsidRPr="00AB0F50">
        <w:rPr>
          <w:lang w:eastAsia="ko-KR"/>
        </w:rPr>
        <w:t xml:space="preserve"> contains the Activation Code to be used to download the Profile on another or </w:t>
      </w:r>
      <w:r w:rsidRPr="00EC2DF5">
        <w:rPr>
          <w:lang w:eastAsia="ko-KR"/>
        </w:rPr>
        <w:t>same eUICC</w:t>
      </w:r>
      <w:r w:rsidR="00621B8B" w:rsidRPr="00EC2DF5">
        <w:rPr>
          <w:lang w:eastAsia="ko-KR"/>
        </w:rPr>
        <w:t>,</w:t>
      </w:r>
      <w:r w:rsidR="003A17D2">
        <w:rPr>
          <w:rFonts w:ascii="Symbol" w:hAnsi="Symbol"/>
        </w:rPr>
        <w:tab/>
      </w:r>
      <w:bookmarkStart w:id="1944" w:name="_Hlk167449073"/>
      <w:r w:rsidR="003A17D2" w:rsidRPr="008E25AB">
        <w:rPr>
          <w:rFonts w:ascii="Courier New" w:hAnsi="Courier New" w:cs="Courier New"/>
          <w:lang w:eastAsia="ko-KR"/>
        </w:rPr>
        <w:t>a</w:t>
      </w:r>
      <w:r w:rsidR="003A17D2">
        <w:rPr>
          <w:rFonts w:ascii="Courier New" w:hAnsi="Courier New" w:cs="Courier New"/>
          <w:lang w:eastAsia="ko-KR"/>
        </w:rPr>
        <w:t xml:space="preserve">ctivationCodeRetrievalAvailable </w:t>
      </w:r>
      <w:r w:rsidR="003A17D2">
        <w:rPr>
          <w:lang w:eastAsia="ko-KR"/>
        </w:rPr>
        <w:t>indicates that the installed Profile is available for Activation Code Retrieval and the SM-DP+ can process the Activation Code Retrieval request from the LPAd,</w:t>
      </w:r>
    </w:p>
    <w:p w14:paraId="49E222F0" w14:textId="52B8F914" w:rsidR="003A17D2" w:rsidRPr="00AB0F50" w:rsidRDefault="003A17D2" w:rsidP="00F64039">
      <w:pPr>
        <w:pStyle w:val="ListBullet1"/>
        <w:rPr>
          <w:lang w:eastAsia="ko-KR"/>
        </w:rPr>
      </w:pPr>
      <w:r>
        <w:rPr>
          <w:rFonts w:ascii="Courier New" w:hAnsi="Courier New" w:cs="Courier New"/>
          <w:lang w:eastAsia="ko-KR"/>
        </w:rPr>
        <w:t>retryDelay</w:t>
      </w:r>
      <w:r>
        <w:rPr>
          <w:lang w:eastAsia="ko-KR"/>
        </w:rPr>
        <w:t xml:space="preserve"> contains expected time for the SM-DP+ to complete the processing of the request from the LPAd.</w:t>
      </w:r>
      <w:bookmarkEnd w:id="1944"/>
    </w:p>
    <w:p w14:paraId="3B0800BF" w14:textId="77777777" w:rsidR="00AB0F50" w:rsidRPr="00AB0F50" w:rsidRDefault="00AB0F50" w:rsidP="00AB0F50">
      <w:pPr>
        <w:spacing w:before="0" w:after="160" w:line="257" w:lineRule="auto"/>
        <w:ind w:left="680" w:hanging="340"/>
        <w:rPr>
          <w:lang w:eastAsia="ko-KR"/>
        </w:rPr>
      </w:pPr>
      <w:r w:rsidRPr="00AB0F50">
        <w:rPr>
          <w:rFonts w:hint="eastAsia"/>
          <w:lang w:eastAsia="ko-KR"/>
        </w:rPr>
        <w:t xml:space="preserve">NOTE: </w:t>
      </w:r>
      <w:r w:rsidRPr="00AB0F50">
        <w:rPr>
          <w:lang w:eastAsia="ko-KR"/>
        </w:rPr>
        <w:t>the use of Confirmation Code in the download procedure can provide additional protection of the procedure.</w:t>
      </w:r>
    </w:p>
    <w:p w14:paraId="0424FB7E" w14:textId="77777777" w:rsidR="00AB0F50" w:rsidRPr="00AB0F50" w:rsidRDefault="00AB0F50" w:rsidP="00AB0F50">
      <w:pPr>
        <w:pStyle w:val="NormalParagraph"/>
      </w:pPr>
    </w:p>
    <w:p w14:paraId="5F4ED7C5" w14:textId="77777777" w:rsidR="00B42355" w:rsidRPr="00005874" w:rsidRDefault="00B42355" w:rsidP="00B42355">
      <w:pPr>
        <w:pStyle w:val="Heading1"/>
      </w:pPr>
      <w:bookmarkStart w:id="1945" w:name="_Toc456596245"/>
      <w:bookmarkStart w:id="1946" w:name="_Toc473022760"/>
      <w:bookmarkStart w:id="1947" w:name="_Toc486508739"/>
      <w:bookmarkStart w:id="1948" w:name="_Toc492050006"/>
      <w:bookmarkStart w:id="1949" w:name="_Toc178140244"/>
      <w:r>
        <w:t>Functions</w:t>
      </w:r>
      <w:bookmarkEnd w:id="1923"/>
      <w:bookmarkEnd w:id="1924"/>
      <w:bookmarkEnd w:id="1945"/>
      <w:bookmarkEnd w:id="1946"/>
      <w:bookmarkEnd w:id="1947"/>
      <w:bookmarkEnd w:id="1948"/>
      <w:bookmarkEnd w:id="1949"/>
    </w:p>
    <w:p w14:paraId="6EB87934" w14:textId="77777777" w:rsidR="00B42355" w:rsidRPr="003E4A37" w:rsidRDefault="00B42355" w:rsidP="00B42355">
      <w:pPr>
        <w:pStyle w:val="NormalParagraph"/>
      </w:pPr>
      <w:r w:rsidRPr="00262FE4">
        <w:t>This section specifies the Functions associated with the Remote SIM Provisioning and Manage</w:t>
      </w:r>
      <w:r w:rsidRPr="00C36D4D">
        <w:t>ment of the eUICC for c</w:t>
      </w:r>
      <w:r w:rsidRPr="003E4A37">
        <w:t>onsumer Devices.</w:t>
      </w:r>
    </w:p>
    <w:p w14:paraId="360EBB86" w14:textId="77777777" w:rsidR="00B42355" w:rsidRPr="00005874" w:rsidRDefault="00B42355" w:rsidP="00B42355">
      <w:pPr>
        <w:pStyle w:val="Heading2"/>
      </w:pPr>
      <w:bookmarkStart w:id="1950" w:name="_Toc438038992"/>
      <w:bookmarkStart w:id="1951" w:name="_Toc438302032"/>
      <w:bookmarkStart w:id="1952" w:name="_Toc456596246"/>
      <w:bookmarkStart w:id="1953" w:name="_Toc473022761"/>
      <w:bookmarkStart w:id="1954" w:name="_Toc486508740"/>
      <w:bookmarkStart w:id="1955" w:name="_Toc492050007"/>
      <w:bookmarkStart w:id="1956" w:name="_Toc178140245"/>
      <w:bookmarkStart w:id="1957" w:name="_Toc427838845"/>
      <w:r w:rsidRPr="00005874">
        <w:t xml:space="preserve">Overview of </w:t>
      </w:r>
      <w:r>
        <w:t xml:space="preserve">Functions per </w:t>
      </w:r>
      <w:r w:rsidRPr="00005874">
        <w:t>Interface</w:t>
      </w:r>
      <w:bookmarkEnd w:id="1950"/>
      <w:bookmarkEnd w:id="1951"/>
      <w:bookmarkEnd w:id="1952"/>
      <w:bookmarkEnd w:id="1953"/>
      <w:bookmarkEnd w:id="1954"/>
      <w:bookmarkEnd w:id="1955"/>
      <w:bookmarkEnd w:id="1956"/>
    </w:p>
    <w:p w14:paraId="6E3CD26D" w14:textId="77777777" w:rsidR="00B42355" w:rsidRPr="00B43806" w:rsidRDefault="00B42355" w:rsidP="00B42355">
      <w:pPr>
        <w:pStyle w:val="NormalParagraph"/>
      </w:pPr>
      <w:r>
        <w:t>P</w:t>
      </w:r>
      <w:r w:rsidRPr="00B43806">
        <w:t>rovides the description of the interfaces and functions within the Remote SIM Provisioning and Management system involving the eUICC, including the following:</w:t>
      </w:r>
    </w:p>
    <w:p w14:paraId="2E619C21" w14:textId="77777777" w:rsidR="00B42355" w:rsidRDefault="00B42355" w:rsidP="00B42355">
      <w:pPr>
        <w:rPr>
          <w:i/>
        </w:rPr>
      </w:pPr>
      <w:r w:rsidRPr="001375A3">
        <w:rPr>
          <w:b/>
          <w:i/>
        </w:rPr>
        <w:t>eUICC Interfaces</w:t>
      </w:r>
    </w:p>
    <w:p w14:paraId="71AF73A1" w14:textId="77777777" w:rsidR="00B42355" w:rsidRPr="001B7B30" w:rsidRDefault="00B42355" w:rsidP="00B42355">
      <w:pPr>
        <w:pStyle w:val="ListBullet1"/>
        <w:numPr>
          <w:ilvl w:val="0"/>
          <w:numId w:val="32"/>
        </w:numPr>
      </w:pPr>
      <w:r w:rsidRPr="003E4A37">
        <w:t>ES6: The interface used by the Operator</w:t>
      </w:r>
      <w:r w:rsidRPr="001B7B30">
        <w:t xml:space="preserve"> to manage the content of their Profile.</w:t>
      </w:r>
    </w:p>
    <w:p w14:paraId="72F3D8ED" w14:textId="77777777" w:rsidR="00B42355" w:rsidRDefault="00B42355" w:rsidP="00B42355">
      <w:pPr>
        <w:pStyle w:val="ListBullet1"/>
        <w:numPr>
          <w:ilvl w:val="0"/>
          <w:numId w:val="32"/>
        </w:numPr>
      </w:pPr>
      <w:r w:rsidRPr="001B7B30">
        <w:t>ES8+:</w:t>
      </w:r>
      <w:r w:rsidRPr="00135861">
        <w:t xml:space="preserve"> Provides a secure end-to-end channel between the SM-DP+ and the eUICC for the administration of the ISD-P and the associated Profile during download and installation.</w:t>
      </w:r>
    </w:p>
    <w:p w14:paraId="0FD5FC9A" w14:textId="77777777" w:rsidR="00B42355" w:rsidRPr="001B7B30" w:rsidRDefault="00B42355" w:rsidP="00B42355">
      <w:pPr>
        <w:pStyle w:val="ListBullet1"/>
        <w:numPr>
          <w:ilvl w:val="0"/>
          <w:numId w:val="32"/>
        </w:numPr>
      </w:pPr>
      <w:r>
        <w:t xml:space="preserve">ES9+: </w:t>
      </w:r>
      <w:r w:rsidRPr="00ED1540">
        <w:t>Used to provide a secure transport between the SM-DP+ and the LPA</w:t>
      </w:r>
      <w:r>
        <w:t>e</w:t>
      </w:r>
      <w:r w:rsidRPr="00ED1540">
        <w:t xml:space="preserve"> (LPD</w:t>
      </w:r>
      <w:r>
        <w:t>e</w:t>
      </w:r>
      <w:r w:rsidRPr="00ED1540">
        <w:t xml:space="preserve">) for the </w:t>
      </w:r>
      <w:r>
        <w:t>delivery of the Profile Package.</w:t>
      </w:r>
    </w:p>
    <w:p w14:paraId="1F486734" w14:textId="77777777" w:rsidR="00B42355" w:rsidRDefault="00B42355" w:rsidP="00B42355">
      <w:pPr>
        <w:pStyle w:val="ListBullet1"/>
        <w:numPr>
          <w:ilvl w:val="0"/>
          <w:numId w:val="32"/>
        </w:numPr>
      </w:pPr>
      <w:r w:rsidRPr="000942D1">
        <w:t xml:space="preserve">ES10a: Used by the LPAd to get the configured addresses from the eUICC for Root SM-DS, and </w:t>
      </w:r>
      <w:r>
        <w:t>optionally the</w:t>
      </w:r>
      <w:r w:rsidRPr="000942D1">
        <w:t xml:space="preserve"> default SM-DP+.</w:t>
      </w:r>
    </w:p>
    <w:p w14:paraId="37AC05C4" w14:textId="77777777" w:rsidR="00B42355" w:rsidRPr="00C36D4D" w:rsidRDefault="00B42355" w:rsidP="00B42355">
      <w:pPr>
        <w:pStyle w:val="ListBullet1"/>
        <w:numPr>
          <w:ilvl w:val="0"/>
          <w:numId w:val="32"/>
        </w:numPr>
      </w:pPr>
      <w:r w:rsidRPr="00C36D4D">
        <w:t>ES10b: Used by the LPA</w:t>
      </w:r>
      <w:r>
        <w:t>d</w:t>
      </w:r>
      <w:r w:rsidRPr="00C36D4D">
        <w:t xml:space="preserve"> to transfer a Profile Package to the eUICC.</w:t>
      </w:r>
    </w:p>
    <w:p w14:paraId="5D65FBCE" w14:textId="77777777" w:rsidR="00B42355" w:rsidRPr="00B43806" w:rsidRDefault="00B42355" w:rsidP="00B42355">
      <w:pPr>
        <w:pStyle w:val="ListBullet1"/>
        <w:numPr>
          <w:ilvl w:val="0"/>
          <w:numId w:val="32"/>
        </w:numPr>
      </w:pPr>
      <w:r w:rsidRPr="00B43806">
        <w:lastRenderedPageBreak/>
        <w:t xml:space="preserve">ES10c: Used </w:t>
      </w:r>
      <w:r>
        <w:t xml:space="preserve">by the LPAd </w:t>
      </w:r>
      <w:r w:rsidRPr="00B43806">
        <w:t>for local End User management of Profiles installed on the eUICC (e.g. Enable, Disable, Delete).</w:t>
      </w:r>
    </w:p>
    <w:p w14:paraId="2C79F23E" w14:textId="77777777" w:rsidR="00B42355" w:rsidRPr="00C36D4D" w:rsidRDefault="00B42355" w:rsidP="00B42355">
      <w:pPr>
        <w:pStyle w:val="ListBullet1"/>
        <w:numPr>
          <w:ilvl w:val="0"/>
          <w:numId w:val="32"/>
        </w:numPr>
      </w:pPr>
      <w:r>
        <w:t xml:space="preserve">ES11: </w:t>
      </w:r>
      <w:r w:rsidRPr="009141F6">
        <w:t>Interface between the LPAe and an SM-DS (Alternative SM-DS or Root SM-DS) for the Event retrieval</w:t>
      </w:r>
      <w:r>
        <w:t>.</w:t>
      </w:r>
    </w:p>
    <w:p w14:paraId="5D4EF748" w14:textId="77777777" w:rsidR="00B42355" w:rsidRPr="001375A3" w:rsidRDefault="00B42355" w:rsidP="00B42355">
      <w:pPr>
        <w:rPr>
          <w:b/>
          <w:i/>
        </w:rPr>
      </w:pPr>
      <w:bookmarkStart w:id="1958" w:name="_Toc436717907"/>
      <w:bookmarkStart w:id="1959" w:name="_Toc436735715"/>
      <w:bookmarkEnd w:id="1958"/>
      <w:bookmarkEnd w:id="1959"/>
      <w:r w:rsidRPr="001375A3">
        <w:rPr>
          <w:b/>
          <w:i/>
        </w:rPr>
        <w:t>Server to Server Interface</w:t>
      </w:r>
      <w:r>
        <w:rPr>
          <w:b/>
          <w:i/>
        </w:rPr>
        <w:t>s</w:t>
      </w:r>
    </w:p>
    <w:p w14:paraId="39717F4A" w14:textId="77777777" w:rsidR="00B42355" w:rsidRDefault="00B42355" w:rsidP="00B42355">
      <w:pPr>
        <w:pStyle w:val="ListBullet1"/>
        <w:numPr>
          <w:ilvl w:val="0"/>
          <w:numId w:val="32"/>
        </w:numPr>
      </w:pPr>
      <w:r w:rsidRPr="001B7B30">
        <w:t>ES2+: Interface between the Operator and the SM-DP+ used by the Operator to order Profile Package preparation.</w:t>
      </w:r>
    </w:p>
    <w:p w14:paraId="522D1691" w14:textId="77777777" w:rsidR="00B42355" w:rsidRDefault="00B42355" w:rsidP="00B42355">
      <w:pPr>
        <w:pStyle w:val="ListBullet1"/>
        <w:numPr>
          <w:ilvl w:val="0"/>
          <w:numId w:val="32"/>
        </w:numPr>
      </w:pPr>
      <w:r>
        <w:t xml:space="preserve">ES12: </w:t>
      </w:r>
      <w:r w:rsidRPr="00E44E29">
        <w:t>Interface between the SM-DP</w:t>
      </w:r>
      <w:r>
        <w:t>+ and an SM-DS (Alternative SM-</w:t>
      </w:r>
      <w:r w:rsidRPr="00E44E29">
        <w:t>D</w:t>
      </w:r>
      <w:r>
        <w:t>S</w:t>
      </w:r>
      <w:r w:rsidRPr="00E44E29">
        <w:t xml:space="preserve"> or Root SM-DS) for the Event management</w:t>
      </w:r>
      <w:r>
        <w:t>.</w:t>
      </w:r>
    </w:p>
    <w:p w14:paraId="26C7ACF7" w14:textId="77777777" w:rsidR="00B42355" w:rsidRPr="001B7B30" w:rsidRDefault="00B42355" w:rsidP="00B42355">
      <w:pPr>
        <w:pStyle w:val="ListBullet1"/>
        <w:numPr>
          <w:ilvl w:val="0"/>
          <w:numId w:val="32"/>
        </w:numPr>
      </w:pPr>
      <w:r>
        <w:t xml:space="preserve">ES15: </w:t>
      </w:r>
      <w:r w:rsidRPr="00E44E29">
        <w:t>Interface between an Alternative SM-DS and the Root SM-DS for the Event management</w:t>
      </w:r>
      <w:r>
        <w:t>.</w:t>
      </w:r>
    </w:p>
    <w:p w14:paraId="554355F9" w14:textId="77777777" w:rsidR="00B42355" w:rsidRPr="001375A3" w:rsidRDefault="00B42355" w:rsidP="00B42355">
      <w:pPr>
        <w:rPr>
          <w:b/>
          <w:i/>
        </w:rPr>
      </w:pPr>
      <w:r w:rsidRPr="001375A3">
        <w:rPr>
          <w:b/>
          <w:i/>
        </w:rPr>
        <w:t>Device to Server</w:t>
      </w:r>
      <w:r>
        <w:rPr>
          <w:b/>
          <w:i/>
        </w:rPr>
        <w:t xml:space="preserve"> Interfaces</w:t>
      </w:r>
    </w:p>
    <w:p w14:paraId="13460DEC" w14:textId="77777777" w:rsidR="00B42355" w:rsidRDefault="00B42355" w:rsidP="00B42355">
      <w:pPr>
        <w:pStyle w:val="ListBullet1"/>
        <w:numPr>
          <w:ilvl w:val="0"/>
          <w:numId w:val="32"/>
        </w:numPr>
      </w:pPr>
      <w:r w:rsidRPr="006D768B">
        <w:t>ES9+: Used to provide a secure transport between the SM-DP+ and the LPA</w:t>
      </w:r>
      <w:r>
        <w:t>d</w:t>
      </w:r>
      <w:r w:rsidRPr="006D768B">
        <w:t xml:space="preserve"> (LPD</w:t>
      </w:r>
      <w:r>
        <w:t>d</w:t>
      </w:r>
      <w:r w:rsidRPr="006D768B">
        <w:t>) for the delivery of the Profile Package.</w:t>
      </w:r>
    </w:p>
    <w:p w14:paraId="0190CFC2" w14:textId="77777777" w:rsidR="00B42355" w:rsidRPr="00C36D4D" w:rsidRDefault="00B42355" w:rsidP="00B42355">
      <w:pPr>
        <w:pStyle w:val="ListBullet1"/>
        <w:numPr>
          <w:ilvl w:val="0"/>
          <w:numId w:val="32"/>
        </w:numPr>
      </w:pPr>
      <w:r>
        <w:t xml:space="preserve">ES11: </w:t>
      </w:r>
      <w:r w:rsidRPr="009141F6">
        <w:t>Interface between the LPAd and an SM-DS (Alternative SM-DS or Root SM-DS) for the Event retrieval</w:t>
      </w:r>
      <w:r>
        <w:t>.</w:t>
      </w:r>
    </w:p>
    <w:p w14:paraId="2B7F01B8" w14:textId="77777777" w:rsidR="00B42355" w:rsidRPr="00CA2342" w:rsidRDefault="00B42355" w:rsidP="00B42355">
      <w:pPr>
        <w:pStyle w:val="NormalParagraph"/>
      </w:pPr>
      <w:r w:rsidRPr="001B7B30">
        <w:t>ESop (</w:t>
      </w:r>
      <w:r>
        <w:t>i</w:t>
      </w:r>
      <w:r w:rsidRPr="001B7B30">
        <w:t>nterface between the End User and the Operator)</w:t>
      </w:r>
      <w:r>
        <w:t xml:space="preserve">, </w:t>
      </w:r>
      <w:r w:rsidRPr="003E4A37">
        <w:t xml:space="preserve">ESeum </w:t>
      </w:r>
      <w:r>
        <w:t>(I</w:t>
      </w:r>
      <w:r w:rsidRPr="003E4A37">
        <w:t>nterface between the EUM and the eUICC</w:t>
      </w:r>
      <w:r>
        <w:t>)</w:t>
      </w:r>
      <w:r w:rsidRPr="001B7B30">
        <w:t xml:space="preserve"> and ESeu</w:t>
      </w:r>
      <w:r>
        <w:t xml:space="preserve"> </w:t>
      </w:r>
      <w:r w:rsidRPr="001B7B30">
        <w:t>(Interface between the End User and the LUI) are out of scope of this document.</w:t>
      </w:r>
    </w:p>
    <w:p w14:paraId="4271CB2F" w14:textId="77777777" w:rsidR="00B42355" w:rsidRPr="001B7B30" w:rsidRDefault="00B42355" w:rsidP="00B42355">
      <w:pPr>
        <w:pStyle w:val="NormalParagraph"/>
      </w:pPr>
      <w:r w:rsidRPr="00A97E81">
        <w:t>The following table presents the normative list of all the functions that are defined in this section.</w:t>
      </w:r>
    </w:p>
    <w:p w14:paraId="228C992A" w14:textId="77777777" w:rsidR="00B42355" w:rsidRPr="00F96E8D" w:rsidRDefault="00B42355" w:rsidP="00B42355">
      <w:pPr>
        <w:pStyle w:val="NormalParagraph"/>
        <w:rPr>
          <w:b/>
        </w:rPr>
      </w:pPr>
      <w:r w:rsidRPr="00F96E8D">
        <w:rPr>
          <w:b/>
        </w:rPr>
        <w:t>Request-</w:t>
      </w:r>
      <w:r>
        <w:rPr>
          <w:b/>
        </w:rPr>
        <w:t>R</w:t>
      </w:r>
      <w:r w:rsidRPr="00F96E8D">
        <w:rPr>
          <w:b/>
        </w:rPr>
        <w:t xml:space="preserve">esponse </w:t>
      </w:r>
      <w:r>
        <w:rPr>
          <w:b/>
        </w:rPr>
        <w:t>F</w:t>
      </w:r>
      <w:r w:rsidRPr="00F96E8D">
        <w:rPr>
          <w:b/>
        </w:rPr>
        <w:t>unctions:</w:t>
      </w:r>
    </w:p>
    <w:tbl>
      <w:tblPr>
        <w:tblW w:w="3853"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058"/>
        <w:gridCol w:w="4487"/>
        <w:gridCol w:w="1403"/>
      </w:tblGrid>
      <w:tr w:rsidR="00B42355" w:rsidRPr="00B72ED0" w14:paraId="5C589FE1" w14:textId="77777777" w:rsidTr="008A7EC2">
        <w:trPr>
          <w:cantSplit/>
          <w:trHeight w:val="327"/>
        </w:trPr>
        <w:tc>
          <w:tcPr>
            <w:tcW w:w="761" w:type="pct"/>
            <w:shd w:val="clear" w:color="auto" w:fill="C00000"/>
            <w:vAlign w:val="center"/>
            <w:hideMark/>
          </w:tcPr>
          <w:p w14:paraId="06DC9C34" w14:textId="77777777" w:rsidR="00B42355" w:rsidRPr="00F96E8D" w:rsidRDefault="00B42355" w:rsidP="008A7EC2">
            <w:pPr>
              <w:pStyle w:val="TableHeader"/>
            </w:pPr>
            <w:r w:rsidRPr="00F96E8D">
              <w:t>Interface</w:t>
            </w:r>
          </w:p>
        </w:tc>
        <w:tc>
          <w:tcPr>
            <w:tcW w:w="3229" w:type="pct"/>
            <w:shd w:val="clear" w:color="auto" w:fill="C00000"/>
            <w:vAlign w:val="center"/>
            <w:hideMark/>
          </w:tcPr>
          <w:p w14:paraId="5861365B" w14:textId="77777777" w:rsidR="00B42355" w:rsidRPr="00F96E8D" w:rsidRDefault="00B42355" w:rsidP="008A7EC2">
            <w:pPr>
              <w:pStyle w:val="TableHeader"/>
            </w:pPr>
            <w:r w:rsidRPr="00F96E8D">
              <w:t>Functions</w:t>
            </w:r>
          </w:p>
        </w:tc>
        <w:tc>
          <w:tcPr>
            <w:tcW w:w="1010" w:type="pct"/>
            <w:shd w:val="clear" w:color="auto" w:fill="C00000"/>
            <w:vAlign w:val="center"/>
            <w:hideMark/>
          </w:tcPr>
          <w:p w14:paraId="246F1521" w14:textId="77777777" w:rsidR="00B42355" w:rsidRPr="00F96E8D" w:rsidRDefault="00B42355" w:rsidP="008A7EC2">
            <w:pPr>
              <w:pStyle w:val="TableHeader"/>
            </w:pPr>
            <w:r w:rsidRPr="00F96E8D">
              <w:t>Function</w:t>
            </w:r>
          </w:p>
          <w:p w14:paraId="548A652F" w14:textId="77777777" w:rsidR="00B42355" w:rsidRPr="00F96E8D" w:rsidRDefault="00B42355" w:rsidP="008A7EC2">
            <w:pPr>
              <w:pStyle w:val="TableHeader"/>
            </w:pPr>
            <w:r w:rsidRPr="00F96E8D">
              <w:t>provider Role</w:t>
            </w:r>
          </w:p>
        </w:tc>
      </w:tr>
      <w:tr w:rsidR="008136A0" w:rsidRPr="00B72ED0" w14:paraId="3CC7BCE4" w14:textId="77777777" w:rsidTr="008A7EC2">
        <w:trPr>
          <w:cantSplit/>
          <w:trHeight w:val="327"/>
        </w:trPr>
        <w:tc>
          <w:tcPr>
            <w:tcW w:w="761" w:type="pct"/>
            <w:vMerge w:val="restart"/>
            <w:vAlign w:val="center"/>
          </w:tcPr>
          <w:p w14:paraId="4EFA527B" w14:textId="77777777" w:rsidR="008136A0" w:rsidRPr="001B7B30" w:rsidRDefault="008136A0" w:rsidP="008A7EC2">
            <w:pPr>
              <w:pStyle w:val="TableText"/>
            </w:pPr>
            <w:r w:rsidRPr="001B7B30">
              <w:t>ES2+</w:t>
            </w:r>
          </w:p>
        </w:tc>
        <w:tc>
          <w:tcPr>
            <w:tcW w:w="3229" w:type="pct"/>
            <w:vAlign w:val="center"/>
          </w:tcPr>
          <w:p w14:paraId="743B070E" w14:textId="77777777" w:rsidR="008136A0" w:rsidRPr="001B7B30" w:rsidRDefault="008136A0" w:rsidP="008A7EC2">
            <w:pPr>
              <w:pStyle w:val="TableText"/>
            </w:pPr>
            <w:r w:rsidRPr="001B7B30">
              <w:t>DownloadOrder</w:t>
            </w:r>
          </w:p>
        </w:tc>
        <w:tc>
          <w:tcPr>
            <w:tcW w:w="1010" w:type="pct"/>
            <w:vAlign w:val="center"/>
          </w:tcPr>
          <w:p w14:paraId="178AA424" w14:textId="77777777" w:rsidR="008136A0" w:rsidRPr="001B7B30" w:rsidRDefault="008136A0" w:rsidP="008A7EC2">
            <w:pPr>
              <w:pStyle w:val="TableText"/>
            </w:pPr>
            <w:r w:rsidRPr="001B7B30">
              <w:t>SM-DP+</w:t>
            </w:r>
          </w:p>
        </w:tc>
      </w:tr>
      <w:tr w:rsidR="008136A0" w:rsidRPr="00B72ED0" w14:paraId="637CB711" w14:textId="77777777" w:rsidTr="008A7EC2">
        <w:trPr>
          <w:cantSplit/>
          <w:trHeight w:val="327"/>
        </w:trPr>
        <w:tc>
          <w:tcPr>
            <w:tcW w:w="761" w:type="pct"/>
            <w:vMerge/>
            <w:vAlign w:val="center"/>
          </w:tcPr>
          <w:p w14:paraId="55A63910" w14:textId="77777777" w:rsidR="008136A0" w:rsidRPr="001B7B30" w:rsidRDefault="008136A0" w:rsidP="008A7EC2">
            <w:pPr>
              <w:pStyle w:val="TableText"/>
            </w:pPr>
          </w:p>
        </w:tc>
        <w:tc>
          <w:tcPr>
            <w:tcW w:w="3229" w:type="pct"/>
            <w:vAlign w:val="center"/>
          </w:tcPr>
          <w:p w14:paraId="64E80A87" w14:textId="77777777" w:rsidR="008136A0" w:rsidRPr="001B7B30" w:rsidRDefault="008136A0" w:rsidP="008A7EC2">
            <w:pPr>
              <w:pStyle w:val="TableText"/>
            </w:pPr>
            <w:r w:rsidRPr="001B7B30">
              <w:t>ConfirmOrder</w:t>
            </w:r>
          </w:p>
        </w:tc>
        <w:tc>
          <w:tcPr>
            <w:tcW w:w="1010" w:type="pct"/>
            <w:vAlign w:val="center"/>
          </w:tcPr>
          <w:p w14:paraId="34E8D694" w14:textId="77777777" w:rsidR="008136A0" w:rsidRPr="001B7B30" w:rsidRDefault="008136A0" w:rsidP="008A7EC2">
            <w:pPr>
              <w:pStyle w:val="TableText"/>
            </w:pPr>
            <w:r w:rsidRPr="001B7B30">
              <w:t>SM-DP+</w:t>
            </w:r>
          </w:p>
        </w:tc>
      </w:tr>
      <w:tr w:rsidR="008136A0" w:rsidRPr="00B72ED0" w14:paraId="0FAFC9CF" w14:textId="77777777" w:rsidTr="008A7EC2">
        <w:trPr>
          <w:cantSplit/>
          <w:trHeight w:val="327"/>
        </w:trPr>
        <w:tc>
          <w:tcPr>
            <w:tcW w:w="761" w:type="pct"/>
            <w:vMerge/>
            <w:vAlign w:val="center"/>
          </w:tcPr>
          <w:p w14:paraId="4287F612" w14:textId="77777777" w:rsidR="008136A0" w:rsidRPr="001B7B30" w:rsidRDefault="008136A0" w:rsidP="008A7EC2">
            <w:pPr>
              <w:pStyle w:val="TableText"/>
            </w:pPr>
          </w:p>
        </w:tc>
        <w:tc>
          <w:tcPr>
            <w:tcW w:w="3229" w:type="pct"/>
            <w:vAlign w:val="center"/>
          </w:tcPr>
          <w:p w14:paraId="74F7E3C8" w14:textId="77777777" w:rsidR="008136A0" w:rsidRPr="001B7B30" w:rsidRDefault="008136A0" w:rsidP="008A7EC2">
            <w:pPr>
              <w:pStyle w:val="TableText"/>
            </w:pPr>
            <w:r>
              <w:t>CancelOrder</w:t>
            </w:r>
          </w:p>
        </w:tc>
        <w:tc>
          <w:tcPr>
            <w:tcW w:w="1010" w:type="pct"/>
            <w:vAlign w:val="center"/>
          </w:tcPr>
          <w:p w14:paraId="64EA684A" w14:textId="77777777" w:rsidR="008136A0" w:rsidRPr="001B7B30" w:rsidRDefault="008136A0" w:rsidP="008A7EC2">
            <w:pPr>
              <w:pStyle w:val="TableText"/>
            </w:pPr>
            <w:r>
              <w:t>SM-DP+</w:t>
            </w:r>
          </w:p>
        </w:tc>
      </w:tr>
      <w:tr w:rsidR="008136A0" w:rsidRPr="00B72ED0" w14:paraId="54FC5CDD" w14:textId="77777777" w:rsidTr="008A7EC2">
        <w:trPr>
          <w:cantSplit/>
          <w:trHeight w:val="327"/>
        </w:trPr>
        <w:tc>
          <w:tcPr>
            <w:tcW w:w="761" w:type="pct"/>
            <w:vMerge/>
            <w:vAlign w:val="center"/>
          </w:tcPr>
          <w:p w14:paraId="65DDC564" w14:textId="77777777" w:rsidR="008136A0" w:rsidRPr="001B7B30" w:rsidRDefault="008136A0" w:rsidP="008A7EC2">
            <w:pPr>
              <w:pStyle w:val="TableText"/>
            </w:pPr>
          </w:p>
        </w:tc>
        <w:tc>
          <w:tcPr>
            <w:tcW w:w="3229" w:type="pct"/>
            <w:vAlign w:val="center"/>
          </w:tcPr>
          <w:p w14:paraId="07EA7A34" w14:textId="77777777" w:rsidR="008136A0" w:rsidRDefault="008136A0" w:rsidP="008A7EC2">
            <w:pPr>
              <w:pStyle w:val="TableText"/>
            </w:pPr>
            <w:r w:rsidRPr="00A60B7C">
              <w:t>ReleaseProfile</w:t>
            </w:r>
          </w:p>
        </w:tc>
        <w:tc>
          <w:tcPr>
            <w:tcW w:w="1010" w:type="pct"/>
            <w:vAlign w:val="center"/>
          </w:tcPr>
          <w:p w14:paraId="495ECD72" w14:textId="77777777" w:rsidR="008136A0" w:rsidRDefault="008136A0" w:rsidP="008A7EC2">
            <w:pPr>
              <w:pStyle w:val="TableText"/>
            </w:pPr>
            <w:r>
              <w:t>SM-DP+</w:t>
            </w:r>
          </w:p>
        </w:tc>
      </w:tr>
      <w:tr w:rsidR="008136A0" w:rsidRPr="00B72ED0" w14:paraId="4E3E7D15" w14:textId="77777777" w:rsidTr="008A7EC2">
        <w:trPr>
          <w:cantSplit/>
          <w:trHeight w:val="327"/>
        </w:trPr>
        <w:tc>
          <w:tcPr>
            <w:tcW w:w="761" w:type="pct"/>
            <w:vMerge/>
            <w:vAlign w:val="center"/>
          </w:tcPr>
          <w:p w14:paraId="4AC2E6D4" w14:textId="77777777" w:rsidR="008136A0" w:rsidRPr="001B7B30" w:rsidRDefault="008136A0" w:rsidP="00860A90">
            <w:pPr>
              <w:pStyle w:val="TableText"/>
            </w:pPr>
          </w:p>
        </w:tc>
        <w:tc>
          <w:tcPr>
            <w:tcW w:w="3229" w:type="pct"/>
            <w:vAlign w:val="center"/>
          </w:tcPr>
          <w:p w14:paraId="321E3C71" w14:textId="0B3AB4F5" w:rsidR="008136A0" w:rsidRPr="00A60B7C" w:rsidRDefault="008136A0" w:rsidP="00860A90">
            <w:pPr>
              <w:pStyle w:val="TableText"/>
            </w:pPr>
            <w:r>
              <w:t>HandleAcrRequest</w:t>
            </w:r>
          </w:p>
        </w:tc>
        <w:tc>
          <w:tcPr>
            <w:tcW w:w="1010" w:type="pct"/>
            <w:vAlign w:val="center"/>
          </w:tcPr>
          <w:p w14:paraId="4D018455" w14:textId="663CDAFE" w:rsidR="008136A0" w:rsidRDefault="008136A0" w:rsidP="00860A90">
            <w:pPr>
              <w:pStyle w:val="TableText"/>
            </w:pPr>
            <w:r>
              <w:rPr>
                <w:rFonts w:eastAsiaTheme="minorEastAsia" w:hint="eastAsia"/>
                <w:lang w:eastAsia="ko-KR"/>
              </w:rPr>
              <w:t>Operator</w:t>
            </w:r>
          </w:p>
        </w:tc>
      </w:tr>
      <w:tr w:rsidR="00B42355" w:rsidRPr="00B72ED0" w14:paraId="617A929F" w14:textId="77777777" w:rsidTr="008A7EC2">
        <w:trPr>
          <w:cantSplit/>
          <w:trHeight w:val="585"/>
        </w:trPr>
        <w:tc>
          <w:tcPr>
            <w:tcW w:w="761" w:type="pct"/>
            <w:vAlign w:val="center"/>
          </w:tcPr>
          <w:p w14:paraId="70836AF1" w14:textId="77777777" w:rsidR="00B42355" w:rsidRPr="001B7B30" w:rsidRDefault="00B42355" w:rsidP="008A7EC2">
            <w:pPr>
              <w:pStyle w:val="TableText"/>
            </w:pPr>
            <w:r>
              <w:t>ES6</w:t>
            </w:r>
          </w:p>
        </w:tc>
        <w:tc>
          <w:tcPr>
            <w:tcW w:w="3229" w:type="pct"/>
            <w:vAlign w:val="center"/>
          </w:tcPr>
          <w:p w14:paraId="7CAA8586" w14:textId="77777777" w:rsidR="00B42355" w:rsidRPr="001B7B30" w:rsidRDefault="00B42355" w:rsidP="008A7EC2">
            <w:pPr>
              <w:pStyle w:val="TableText"/>
            </w:pPr>
            <w:r w:rsidRPr="00E32361">
              <w:t>UpdateMetadata</w:t>
            </w:r>
          </w:p>
        </w:tc>
        <w:tc>
          <w:tcPr>
            <w:tcW w:w="1010" w:type="pct"/>
            <w:vAlign w:val="center"/>
          </w:tcPr>
          <w:p w14:paraId="34D16E20" w14:textId="77777777" w:rsidR="00B42355" w:rsidRPr="001B7B30" w:rsidRDefault="00B42355" w:rsidP="008A7EC2">
            <w:pPr>
              <w:pStyle w:val="TableText"/>
            </w:pPr>
            <w:r w:rsidRPr="00E32361">
              <w:t>ISD-P</w:t>
            </w:r>
          </w:p>
        </w:tc>
      </w:tr>
      <w:tr w:rsidR="00B42355" w:rsidRPr="00B72ED0" w14:paraId="69E0061E" w14:textId="77777777" w:rsidTr="008A7EC2">
        <w:trPr>
          <w:cantSplit/>
          <w:trHeight w:val="1320"/>
        </w:trPr>
        <w:tc>
          <w:tcPr>
            <w:tcW w:w="761" w:type="pct"/>
            <w:vAlign w:val="center"/>
          </w:tcPr>
          <w:p w14:paraId="3657C52A" w14:textId="77777777" w:rsidR="00B42355" w:rsidRPr="001B7B30" w:rsidRDefault="00B42355" w:rsidP="008A7EC2">
            <w:pPr>
              <w:pStyle w:val="TableText"/>
            </w:pPr>
            <w:r w:rsidRPr="001B7B30">
              <w:t>ES8+</w:t>
            </w:r>
          </w:p>
        </w:tc>
        <w:tc>
          <w:tcPr>
            <w:tcW w:w="3229" w:type="pct"/>
            <w:vAlign w:val="center"/>
          </w:tcPr>
          <w:p w14:paraId="6033A935" w14:textId="77777777" w:rsidR="00B42355" w:rsidRPr="001B7B30" w:rsidRDefault="00B42355" w:rsidP="008A7EC2">
            <w:pPr>
              <w:pStyle w:val="TableText"/>
            </w:pPr>
            <w:r w:rsidRPr="001B7B30">
              <w:t>InitialiseSecureChannel</w:t>
            </w:r>
          </w:p>
          <w:p w14:paraId="38EF4500" w14:textId="77777777" w:rsidR="00B42355" w:rsidRPr="001B7B30" w:rsidRDefault="00B42355" w:rsidP="008A7EC2">
            <w:pPr>
              <w:pStyle w:val="TableText"/>
            </w:pPr>
            <w:r w:rsidRPr="001B7B30">
              <w:t>ReplaceSessionKeys</w:t>
            </w:r>
          </w:p>
          <w:p w14:paraId="4E36D64F" w14:textId="77777777" w:rsidR="00B42355" w:rsidRPr="001B7B30" w:rsidRDefault="00B42355" w:rsidP="008A7EC2">
            <w:pPr>
              <w:pStyle w:val="TableText"/>
            </w:pPr>
            <w:r w:rsidRPr="001B7B30">
              <w:t>ConfigureISDP</w:t>
            </w:r>
          </w:p>
          <w:p w14:paraId="28C86F37" w14:textId="77777777" w:rsidR="00B42355" w:rsidRPr="001B7B30" w:rsidRDefault="00B42355" w:rsidP="008A7EC2">
            <w:pPr>
              <w:pStyle w:val="TableText"/>
            </w:pPr>
            <w:r w:rsidRPr="001B7B30">
              <w:t>StoreMetadata</w:t>
            </w:r>
          </w:p>
          <w:p w14:paraId="2C5F54A4" w14:textId="77777777" w:rsidR="00B42355" w:rsidRPr="001B7B30" w:rsidRDefault="00B42355" w:rsidP="008A7EC2">
            <w:pPr>
              <w:pStyle w:val="TableText"/>
            </w:pPr>
            <w:r w:rsidRPr="001B7B30">
              <w:t>LoadProfileElements</w:t>
            </w:r>
          </w:p>
        </w:tc>
        <w:tc>
          <w:tcPr>
            <w:tcW w:w="1010" w:type="pct"/>
            <w:vAlign w:val="center"/>
          </w:tcPr>
          <w:p w14:paraId="603EF23D" w14:textId="77777777" w:rsidR="00B42355" w:rsidRPr="001B7B30" w:rsidRDefault="00B42355" w:rsidP="008A7EC2">
            <w:pPr>
              <w:pStyle w:val="TableText"/>
            </w:pPr>
            <w:r w:rsidRPr="001B7B30">
              <w:t>ISD-R/ISD-P</w:t>
            </w:r>
            <w:r w:rsidRPr="001B7B30" w:rsidDel="00892FEB">
              <w:t xml:space="preserve"> </w:t>
            </w:r>
          </w:p>
        </w:tc>
      </w:tr>
      <w:tr w:rsidR="00B42355" w:rsidRPr="00B72ED0" w14:paraId="0083C07F" w14:textId="77777777" w:rsidTr="008A7EC2">
        <w:trPr>
          <w:cantSplit/>
          <w:trHeight w:val="270"/>
        </w:trPr>
        <w:tc>
          <w:tcPr>
            <w:tcW w:w="761" w:type="pct"/>
            <w:vAlign w:val="center"/>
          </w:tcPr>
          <w:p w14:paraId="5257A5AF" w14:textId="77777777" w:rsidR="00B42355" w:rsidRPr="001B7B30" w:rsidRDefault="00B42355" w:rsidP="008A7EC2">
            <w:pPr>
              <w:pStyle w:val="TableText"/>
            </w:pPr>
            <w:r w:rsidRPr="001B7B30">
              <w:t>ES9+</w:t>
            </w:r>
          </w:p>
        </w:tc>
        <w:tc>
          <w:tcPr>
            <w:tcW w:w="3229" w:type="pct"/>
            <w:vAlign w:val="center"/>
          </w:tcPr>
          <w:p w14:paraId="077BFCED" w14:textId="77777777" w:rsidR="00B42355" w:rsidRPr="001B7B30" w:rsidRDefault="00B42355" w:rsidP="008A7EC2">
            <w:pPr>
              <w:pStyle w:val="TableText"/>
            </w:pPr>
            <w:r w:rsidRPr="001B7B30">
              <w:t>InitiateAuthentication</w:t>
            </w:r>
          </w:p>
          <w:p w14:paraId="3AA2B51D" w14:textId="77777777" w:rsidR="00B42355" w:rsidRPr="001B7B30" w:rsidRDefault="00B42355" w:rsidP="008A7EC2">
            <w:pPr>
              <w:pStyle w:val="TableText"/>
            </w:pPr>
            <w:r w:rsidRPr="001B7B30">
              <w:t>GetBoundProfilePackage</w:t>
            </w:r>
          </w:p>
          <w:p w14:paraId="0F0AE90A" w14:textId="77777777" w:rsidR="00B42355" w:rsidRDefault="00B42355" w:rsidP="008A7EC2">
            <w:pPr>
              <w:pStyle w:val="TableText"/>
            </w:pPr>
            <w:r w:rsidRPr="00876B07">
              <w:t>AuthenticateClient</w:t>
            </w:r>
          </w:p>
          <w:p w14:paraId="309ACD65" w14:textId="77777777" w:rsidR="00B42355" w:rsidRPr="001B7B30" w:rsidRDefault="00B42355" w:rsidP="008A7EC2">
            <w:pPr>
              <w:pStyle w:val="TableText"/>
            </w:pPr>
            <w:r>
              <w:t>CancelSession</w:t>
            </w:r>
          </w:p>
        </w:tc>
        <w:tc>
          <w:tcPr>
            <w:tcW w:w="1010" w:type="pct"/>
            <w:vAlign w:val="center"/>
          </w:tcPr>
          <w:p w14:paraId="3DC66E56" w14:textId="77777777" w:rsidR="00B42355" w:rsidRPr="001B7B30" w:rsidRDefault="00B42355" w:rsidP="008A7EC2">
            <w:pPr>
              <w:pStyle w:val="TableText"/>
            </w:pPr>
            <w:r w:rsidRPr="001B7B30">
              <w:t>SM-DP+</w:t>
            </w:r>
          </w:p>
        </w:tc>
      </w:tr>
      <w:tr w:rsidR="00B42355" w:rsidRPr="00B72ED0" w14:paraId="23A83CF9" w14:textId="77777777" w:rsidTr="008A7EC2">
        <w:trPr>
          <w:cantSplit/>
          <w:trHeight w:val="270"/>
        </w:trPr>
        <w:tc>
          <w:tcPr>
            <w:tcW w:w="761" w:type="pct"/>
            <w:vAlign w:val="center"/>
          </w:tcPr>
          <w:p w14:paraId="597C8726" w14:textId="77777777" w:rsidR="00B42355" w:rsidRPr="001B7B30" w:rsidRDefault="00B42355" w:rsidP="008A7EC2">
            <w:pPr>
              <w:pStyle w:val="TableText"/>
            </w:pPr>
            <w:r>
              <w:lastRenderedPageBreak/>
              <w:t>ES10a</w:t>
            </w:r>
          </w:p>
        </w:tc>
        <w:tc>
          <w:tcPr>
            <w:tcW w:w="3229" w:type="pct"/>
            <w:vAlign w:val="center"/>
          </w:tcPr>
          <w:p w14:paraId="1959B3CB" w14:textId="77777777" w:rsidR="00B42355" w:rsidRDefault="00B42355" w:rsidP="008A7EC2">
            <w:pPr>
              <w:pStyle w:val="TableText"/>
            </w:pPr>
            <w:r w:rsidRPr="00876B07">
              <w:t>GetEuiccConfiguredAddresses</w:t>
            </w:r>
          </w:p>
          <w:p w14:paraId="215342C6" w14:textId="77777777" w:rsidR="00B42355" w:rsidRPr="001B7B30" w:rsidRDefault="00B42355" w:rsidP="008A7EC2">
            <w:pPr>
              <w:pStyle w:val="TableText"/>
            </w:pPr>
            <w:r>
              <w:t>SetDefaultDpAddress</w:t>
            </w:r>
          </w:p>
        </w:tc>
        <w:tc>
          <w:tcPr>
            <w:tcW w:w="1010" w:type="pct"/>
            <w:vAlign w:val="center"/>
          </w:tcPr>
          <w:p w14:paraId="1235591C" w14:textId="77777777" w:rsidR="00B42355" w:rsidRPr="001B7B30" w:rsidRDefault="00B42355" w:rsidP="008A7EC2">
            <w:pPr>
              <w:pStyle w:val="TableText"/>
            </w:pPr>
            <w:r w:rsidRPr="00876B07">
              <w:t>ISD-R (LPA Services)</w:t>
            </w:r>
          </w:p>
        </w:tc>
      </w:tr>
      <w:tr w:rsidR="00B42355" w:rsidRPr="00B72ED0" w14:paraId="4BAFFD2D" w14:textId="77777777" w:rsidTr="008A7EC2">
        <w:trPr>
          <w:cantSplit/>
          <w:trHeight w:val="270"/>
        </w:trPr>
        <w:tc>
          <w:tcPr>
            <w:tcW w:w="761" w:type="pct"/>
            <w:vAlign w:val="center"/>
          </w:tcPr>
          <w:p w14:paraId="0837DFF9" w14:textId="77777777" w:rsidR="00B42355" w:rsidRPr="001B7B30" w:rsidRDefault="00B42355" w:rsidP="008A7EC2">
            <w:pPr>
              <w:pStyle w:val="TableText"/>
            </w:pPr>
            <w:r w:rsidRPr="001B7B30">
              <w:t>ES10b</w:t>
            </w:r>
          </w:p>
        </w:tc>
        <w:tc>
          <w:tcPr>
            <w:tcW w:w="3229" w:type="pct"/>
            <w:vAlign w:val="center"/>
          </w:tcPr>
          <w:p w14:paraId="6297F9D2" w14:textId="77777777" w:rsidR="00B42355" w:rsidRPr="001B7B30" w:rsidRDefault="00B42355" w:rsidP="008A7EC2">
            <w:pPr>
              <w:pStyle w:val="TableText"/>
            </w:pPr>
            <w:r w:rsidRPr="001B7B30">
              <w:t>GetEUICCChallenge</w:t>
            </w:r>
          </w:p>
          <w:p w14:paraId="7B57C720" w14:textId="77777777" w:rsidR="00B42355" w:rsidRPr="001B7B30" w:rsidRDefault="00B42355" w:rsidP="008A7EC2">
            <w:pPr>
              <w:pStyle w:val="TableText"/>
            </w:pPr>
            <w:r w:rsidRPr="001B7B30">
              <w:t>GetEUICCInfo</w:t>
            </w:r>
          </w:p>
          <w:p w14:paraId="717F0EA8" w14:textId="77777777" w:rsidR="00B42355" w:rsidRPr="001B7B30" w:rsidRDefault="00B42355" w:rsidP="008A7EC2">
            <w:pPr>
              <w:pStyle w:val="TableText"/>
            </w:pPr>
            <w:r w:rsidRPr="001B7B30">
              <w:t>PrepareDownload</w:t>
            </w:r>
          </w:p>
          <w:p w14:paraId="326242EF" w14:textId="77777777" w:rsidR="00B42355" w:rsidRPr="001B7B30" w:rsidRDefault="00B42355" w:rsidP="008A7EC2">
            <w:pPr>
              <w:pStyle w:val="TableText"/>
            </w:pPr>
            <w:r w:rsidRPr="001B7B30">
              <w:t>LoadBoundProfilePackage</w:t>
            </w:r>
          </w:p>
          <w:p w14:paraId="7EAEA70F" w14:textId="77777777" w:rsidR="00B42355" w:rsidRDefault="00B42355" w:rsidP="008A7EC2">
            <w:pPr>
              <w:pStyle w:val="TableText"/>
            </w:pPr>
            <w:r>
              <w:t>ListNotification</w:t>
            </w:r>
          </w:p>
          <w:p w14:paraId="0D4BDB4B" w14:textId="77777777" w:rsidR="00B42355" w:rsidRDefault="00B42355" w:rsidP="008A7EC2">
            <w:pPr>
              <w:pStyle w:val="TableText"/>
            </w:pPr>
            <w:r w:rsidRPr="007A78C6">
              <w:t>RetrieveNotificationsList</w:t>
            </w:r>
          </w:p>
          <w:p w14:paraId="32289501" w14:textId="77777777" w:rsidR="00B42355" w:rsidRDefault="00B42355" w:rsidP="008A7EC2">
            <w:pPr>
              <w:pStyle w:val="TableText"/>
            </w:pPr>
            <w:r w:rsidRPr="007A78C6">
              <w:t>RemoveNotificationFromList</w:t>
            </w:r>
          </w:p>
          <w:p w14:paraId="59E90926" w14:textId="77777777" w:rsidR="00B42355" w:rsidRDefault="00B42355" w:rsidP="008A7EC2">
            <w:pPr>
              <w:pStyle w:val="TableText"/>
            </w:pPr>
            <w:r w:rsidRPr="00234EB8">
              <w:t>LoadCRL</w:t>
            </w:r>
          </w:p>
          <w:p w14:paraId="5C10E313" w14:textId="77777777" w:rsidR="00B42355" w:rsidRDefault="00B42355" w:rsidP="008A7EC2">
            <w:pPr>
              <w:pStyle w:val="TableText"/>
            </w:pPr>
            <w:r>
              <w:t>AuthenticateServer</w:t>
            </w:r>
          </w:p>
          <w:p w14:paraId="0EE43BCD" w14:textId="77777777" w:rsidR="00B42355" w:rsidRDefault="00B42355" w:rsidP="008A7EC2">
            <w:pPr>
              <w:pStyle w:val="TableText"/>
            </w:pPr>
            <w:r>
              <w:t>CancelSession</w:t>
            </w:r>
          </w:p>
          <w:p w14:paraId="64D6F087" w14:textId="77777777" w:rsidR="00B42355" w:rsidRPr="001B7B30" w:rsidDel="00700DD1" w:rsidRDefault="00B42355" w:rsidP="008A7EC2">
            <w:pPr>
              <w:pStyle w:val="TableText"/>
            </w:pPr>
            <w:r>
              <w:t>GetRAT</w:t>
            </w:r>
          </w:p>
        </w:tc>
        <w:tc>
          <w:tcPr>
            <w:tcW w:w="1010" w:type="pct"/>
            <w:vAlign w:val="center"/>
          </w:tcPr>
          <w:p w14:paraId="24D648B5" w14:textId="77777777" w:rsidR="00B42355" w:rsidRPr="001B7B30" w:rsidRDefault="00B42355" w:rsidP="008A7EC2">
            <w:pPr>
              <w:pStyle w:val="TableText"/>
            </w:pPr>
            <w:r w:rsidRPr="001B7B30">
              <w:t>ISD-R</w:t>
            </w:r>
            <w:r w:rsidRPr="001B7B30" w:rsidDel="00892FEB">
              <w:t xml:space="preserve"> </w:t>
            </w:r>
            <w:r>
              <w:t>(LPA Services)</w:t>
            </w:r>
          </w:p>
        </w:tc>
      </w:tr>
      <w:tr w:rsidR="00B42355" w:rsidRPr="00B72ED0" w14:paraId="6846E6A3" w14:textId="77777777" w:rsidTr="008A7EC2">
        <w:trPr>
          <w:cantSplit/>
          <w:trHeight w:val="2127"/>
        </w:trPr>
        <w:tc>
          <w:tcPr>
            <w:tcW w:w="761" w:type="pct"/>
            <w:vAlign w:val="center"/>
          </w:tcPr>
          <w:p w14:paraId="399094BE" w14:textId="77777777" w:rsidR="00B42355" w:rsidRPr="001B7B30" w:rsidRDefault="00B42355" w:rsidP="008A7EC2">
            <w:pPr>
              <w:pStyle w:val="TableText"/>
            </w:pPr>
            <w:r w:rsidRPr="001B7B30">
              <w:t>ES10c</w:t>
            </w:r>
          </w:p>
        </w:tc>
        <w:tc>
          <w:tcPr>
            <w:tcW w:w="3229" w:type="pct"/>
            <w:vAlign w:val="center"/>
          </w:tcPr>
          <w:p w14:paraId="7AA71E5A" w14:textId="77777777" w:rsidR="00B42355" w:rsidRPr="001B7B30" w:rsidRDefault="00B42355" w:rsidP="008A7EC2">
            <w:pPr>
              <w:pStyle w:val="TableText"/>
            </w:pPr>
            <w:r w:rsidRPr="001B7B30">
              <w:t>GetProfile</w:t>
            </w:r>
            <w:r>
              <w:t>sInfo</w:t>
            </w:r>
          </w:p>
          <w:p w14:paraId="78446105" w14:textId="77777777" w:rsidR="00B42355" w:rsidRPr="001B7B30" w:rsidRDefault="00B42355" w:rsidP="008A7EC2">
            <w:pPr>
              <w:pStyle w:val="TableText"/>
            </w:pPr>
            <w:r w:rsidRPr="001B7B30">
              <w:t>EnableProfile</w:t>
            </w:r>
          </w:p>
          <w:p w14:paraId="724B069B" w14:textId="77777777" w:rsidR="00B42355" w:rsidRPr="001B7B30" w:rsidRDefault="00B42355" w:rsidP="008A7EC2">
            <w:pPr>
              <w:pStyle w:val="TableText"/>
            </w:pPr>
            <w:r w:rsidRPr="001B7B30">
              <w:t>DisableProfile</w:t>
            </w:r>
          </w:p>
          <w:p w14:paraId="43496A02" w14:textId="77777777" w:rsidR="00B42355" w:rsidRPr="001B7B30" w:rsidRDefault="00B42355" w:rsidP="008A7EC2">
            <w:pPr>
              <w:pStyle w:val="TableText"/>
            </w:pPr>
            <w:r w:rsidRPr="001B7B30">
              <w:t>DeleteProfile</w:t>
            </w:r>
          </w:p>
          <w:p w14:paraId="7274B8BF" w14:textId="77777777" w:rsidR="00B42355" w:rsidRPr="001B7B30" w:rsidRDefault="00B42355" w:rsidP="008A7EC2">
            <w:pPr>
              <w:pStyle w:val="TableText"/>
            </w:pPr>
            <w:r w:rsidRPr="001B7B30">
              <w:t>eUICCMemoryReset</w:t>
            </w:r>
          </w:p>
          <w:p w14:paraId="02E0786B" w14:textId="77777777" w:rsidR="00B42355" w:rsidRDefault="00B42355" w:rsidP="008A7EC2">
            <w:pPr>
              <w:pStyle w:val="TableText"/>
            </w:pPr>
            <w:r w:rsidRPr="001B7B30">
              <w:t>GetEID</w:t>
            </w:r>
            <w:r>
              <w:t xml:space="preserve"> </w:t>
            </w:r>
          </w:p>
          <w:p w14:paraId="78784C40" w14:textId="77777777" w:rsidR="00B42355" w:rsidRPr="001B7B30" w:rsidDel="00700DD1" w:rsidRDefault="00B42355" w:rsidP="008A7EC2">
            <w:pPr>
              <w:pStyle w:val="TableText"/>
            </w:pPr>
            <w:r>
              <w:t>Set</w:t>
            </w:r>
            <w:r w:rsidRPr="002F7512">
              <w:t>Nickname</w:t>
            </w:r>
          </w:p>
        </w:tc>
        <w:tc>
          <w:tcPr>
            <w:tcW w:w="1010" w:type="pct"/>
            <w:vAlign w:val="center"/>
          </w:tcPr>
          <w:p w14:paraId="3A1239F9" w14:textId="77777777" w:rsidR="00B42355" w:rsidRPr="001B7B30" w:rsidRDefault="00B42355" w:rsidP="008A7EC2">
            <w:pPr>
              <w:pStyle w:val="TableText"/>
            </w:pPr>
            <w:r w:rsidRPr="001B7B30">
              <w:t>ISD-R</w:t>
            </w:r>
            <w:r w:rsidRPr="001B7B30" w:rsidDel="00892FEB">
              <w:t xml:space="preserve"> </w:t>
            </w:r>
            <w:r>
              <w:t>(LPA Services)</w:t>
            </w:r>
          </w:p>
        </w:tc>
      </w:tr>
    </w:tbl>
    <w:p w14:paraId="030AEB9C" w14:textId="77777777" w:rsidR="00B42355" w:rsidRPr="001B7B30" w:rsidRDefault="00B42355" w:rsidP="00B42355">
      <w:pPr>
        <w:pStyle w:val="TableCaption"/>
        <w:rPr>
          <w:lang w:val="en-US"/>
        </w:rPr>
      </w:pPr>
      <w:r w:rsidRPr="001B7B30">
        <w:rPr>
          <w:lang w:val="en-US"/>
        </w:rPr>
        <w:t>: Request-</w:t>
      </w:r>
      <w:r>
        <w:rPr>
          <w:lang w:val="en-US"/>
        </w:rPr>
        <w:t>R</w:t>
      </w:r>
      <w:r w:rsidRPr="001B7B30">
        <w:rPr>
          <w:lang w:val="en-US"/>
        </w:rPr>
        <w:t xml:space="preserve">esponse </w:t>
      </w:r>
      <w:r>
        <w:rPr>
          <w:lang w:val="en-US"/>
        </w:rPr>
        <w:t>F</w:t>
      </w:r>
      <w:r w:rsidRPr="001B7B30">
        <w:rPr>
          <w:lang w:val="en-US"/>
        </w:rPr>
        <w:t>unctions</w:t>
      </w:r>
    </w:p>
    <w:p w14:paraId="54FD84D4" w14:textId="77777777" w:rsidR="00B42355" w:rsidRPr="00F96E8D" w:rsidRDefault="00B42355" w:rsidP="00B42355">
      <w:pPr>
        <w:pStyle w:val="NormalParagraph"/>
        <w:rPr>
          <w:b/>
        </w:rPr>
      </w:pPr>
      <w:r w:rsidRPr="00F96E8D">
        <w:rPr>
          <w:b/>
        </w:rPr>
        <w:t xml:space="preserve">Notification </w:t>
      </w:r>
      <w:r>
        <w:rPr>
          <w:b/>
        </w:rPr>
        <w:t>H</w:t>
      </w:r>
      <w:r w:rsidRPr="00F96E8D">
        <w:rPr>
          <w:b/>
        </w:rPr>
        <w:t xml:space="preserve">andler </w:t>
      </w:r>
      <w:r>
        <w:rPr>
          <w:b/>
        </w:rPr>
        <w:t>F</w:t>
      </w:r>
      <w:r w:rsidRPr="00F96E8D">
        <w:rPr>
          <w:b/>
        </w:rPr>
        <w:t>unctions:</w:t>
      </w:r>
    </w:p>
    <w:tbl>
      <w:tblPr>
        <w:tblW w:w="4636"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28"/>
        <w:gridCol w:w="5053"/>
        <w:gridCol w:w="2179"/>
      </w:tblGrid>
      <w:tr w:rsidR="00B42355" w:rsidRPr="0014727E" w14:paraId="49303339" w14:textId="77777777" w:rsidTr="008A7EC2">
        <w:trPr>
          <w:trHeight w:val="327"/>
        </w:trPr>
        <w:tc>
          <w:tcPr>
            <w:tcW w:w="675" w:type="pct"/>
            <w:shd w:val="clear" w:color="auto" w:fill="C00000"/>
            <w:vAlign w:val="center"/>
          </w:tcPr>
          <w:p w14:paraId="1CDDABF6" w14:textId="77777777" w:rsidR="00B42355" w:rsidRPr="00F96E8D" w:rsidRDefault="00B42355" w:rsidP="008A7EC2">
            <w:pPr>
              <w:pStyle w:val="TableHeader"/>
              <w:rPr>
                <w:b w:val="0"/>
              </w:rPr>
            </w:pPr>
            <w:r w:rsidRPr="00F96E8D">
              <w:t>Interface</w:t>
            </w:r>
          </w:p>
        </w:tc>
        <w:tc>
          <w:tcPr>
            <w:tcW w:w="3022" w:type="pct"/>
            <w:shd w:val="clear" w:color="auto" w:fill="C00000"/>
            <w:vAlign w:val="center"/>
          </w:tcPr>
          <w:p w14:paraId="7F1AB8E8" w14:textId="77777777" w:rsidR="00B42355" w:rsidRPr="00F96E8D" w:rsidRDefault="00B42355" w:rsidP="008A7EC2">
            <w:pPr>
              <w:pStyle w:val="TableHeader"/>
              <w:rPr>
                <w:b w:val="0"/>
              </w:rPr>
            </w:pPr>
            <w:r w:rsidRPr="00F96E8D">
              <w:t>Notification handler functions</w:t>
            </w:r>
          </w:p>
        </w:tc>
        <w:tc>
          <w:tcPr>
            <w:tcW w:w="1303" w:type="pct"/>
            <w:shd w:val="clear" w:color="auto" w:fill="C00000"/>
            <w:vAlign w:val="center"/>
          </w:tcPr>
          <w:p w14:paraId="3F34937E" w14:textId="77777777" w:rsidR="00B42355" w:rsidRPr="00F96E8D" w:rsidRDefault="00B42355" w:rsidP="008A7EC2">
            <w:pPr>
              <w:pStyle w:val="TableHeader"/>
              <w:rPr>
                <w:b w:val="0"/>
              </w:rPr>
            </w:pPr>
            <w:r w:rsidRPr="00F96E8D">
              <w:t>Function</w:t>
            </w:r>
          </w:p>
          <w:p w14:paraId="5F0B2250" w14:textId="77777777" w:rsidR="00B42355" w:rsidRPr="00F96E8D" w:rsidRDefault="00B42355" w:rsidP="008A7EC2">
            <w:pPr>
              <w:pStyle w:val="TableHeader"/>
              <w:rPr>
                <w:b w:val="0"/>
              </w:rPr>
            </w:pPr>
            <w:r w:rsidRPr="00F96E8D">
              <w:t>handler/recipient</w:t>
            </w:r>
          </w:p>
        </w:tc>
      </w:tr>
      <w:tr w:rsidR="00B42355" w:rsidRPr="002B617E" w14:paraId="4A3340BA" w14:textId="77777777" w:rsidTr="008A7EC2">
        <w:trPr>
          <w:trHeight w:val="613"/>
        </w:trPr>
        <w:tc>
          <w:tcPr>
            <w:tcW w:w="675" w:type="pct"/>
            <w:vAlign w:val="center"/>
          </w:tcPr>
          <w:p w14:paraId="5929FB94" w14:textId="77777777" w:rsidR="00B42355" w:rsidRPr="00C36D4D" w:rsidRDefault="00B42355" w:rsidP="008A7EC2">
            <w:pPr>
              <w:pStyle w:val="TableText"/>
            </w:pPr>
            <w:r w:rsidRPr="00C36D4D">
              <w:t>ES2+</w:t>
            </w:r>
          </w:p>
        </w:tc>
        <w:tc>
          <w:tcPr>
            <w:tcW w:w="3022" w:type="pct"/>
            <w:shd w:val="clear" w:color="auto" w:fill="auto"/>
            <w:vAlign w:val="center"/>
          </w:tcPr>
          <w:p w14:paraId="3AA54FDB" w14:textId="77777777" w:rsidR="00B42355" w:rsidRPr="00B43806" w:rsidRDefault="00B42355" w:rsidP="008A7EC2">
            <w:pPr>
              <w:pStyle w:val="TableText"/>
            </w:pPr>
            <w:r w:rsidRPr="00B43806">
              <w:t>Handle</w:t>
            </w:r>
            <w:r w:rsidRPr="00C95143">
              <w:t>DownloadProgressInfo</w:t>
            </w:r>
          </w:p>
        </w:tc>
        <w:tc>
          <w:tcPr>
            <w:tcW w:w="1303" w:type="pct"/>
            <w:shd w:val="clear" w:color="auto" w:fill="auto"/>
            <w:vAlign w:val="center"/>
          </w:tcPr>
          <w:p w14:paraId="72F55E65" w14:textId="77777777" w:rsidR="00B42355" w:rsidRPr="003E4A37" w:rsidRDefault="00B42355" w:rsidP="008A7EC2">
            <w:pPr>
              <w:pStyle w:val="TableText"/>
            </w:pPr>
            <w:r w:rsidRPr="003E4A37">
              <w:t>Operator</w:t>
            </w:r>
          </w:p>
        </w:tc>
      </w:tr>
      <w:tr w:rsidR="00B42355" w:rsidRPr="002B617E" w14:paraId="11C3E1D8" w14:textId="77777777" w:rsidTr="008A7EC2">
        <w:trPr>
          <w:trHeight w:val="270"/>
        </w:trPr>
        <w:tc>
          <w:tcPr>
            <w:tcW w:w="675" w:type="pct"/>
            <w:vAlign w:val="center"/>
          </w:tcPr>
          <w:p w14:paraId="2B46F91C" w14:textId="77777777" w:rsidR="00B42355" w:rsidRPr="002B617E" w:rsidRDefault="00B42355" w:rsidP="008A7EC2">
            <w:pPr>
              <w:pStyle w:val="TableText"/>
            </w:pPr>
            <w:r w:rsidRPr="002B617E">
              <w:t>ES9+</w:t>
            </w:r>
          </w:p>
        </w:tc>
        <w:tc>
          <w:tcPr>
            <w:tcW w:w="3022" w:type="pct"/>
            <w:shd w:val="clear" w:color="auto" w:fill="auto"/>
            <w:vAlign w:val="center"/>
          </w:tcPr>
          <w:p w14:paraId="5CCF8355" w14:textId="77777777" w:rsidR="00B42355" w:rsidRPr="002B617E" w:rsidRDefault="00B42355" w:rsidP="008A7EC2">
            <w:pPr>
              <w:pStyle w:val="TableText"/>
            </w:pPr>
            <w:r w:rsidRPr="001C204F">
              <w:t>HandleNotification</w:t>
            </w:r>
          </w:p>
        </w:tc>
        <w:tc>
          <w:tcPr>
            <w:tcW w:w="1303" w:type="pct"/>
            <w:shd w:val="clear" w:color="auto" w:fill="auto"/>
            <w:vAlign w:val="center"/>
          </w:tcPr>
          <w:p w14:paraId="1FEE3DC1" w14:textId="77777777" w:rsidR="00B42355" w:rsidRPr="002B617E" w:rsidRDefault="00B42355" w:rsidP="008A7EC2">
            <w:pPr>
              <w:pStyle w:val="TableText"/>
            </w:pPr>
            <w:r w:rsidRPr="002B617E">
              <w:t>SM-DP+</w:t>
            </w:r>
          </w:p>
        </w:tc>
      </w:tr>
    </w:tbl>
    <w:p w14:paraId="22BBCEF2" w14:textId="77777777" w:rsidR="00B42355" w:rsidRPr="00F96E8D" w:rsidRDefault="00B42355" w:rsidP="00B42355">
      <w:pPr>
        <w:pStyle w:val="TableCaption"/>
        <w:rPr>
          <w:b w:val="0"/>
          <w:szCs w:val="22"/>
          <w:lang w:eastAsia="en-GB"/>
        </w:rPr>
      </w:pPr>
      <w:r w:rsidRPr="002B617E">
        <w:rPr>
          <w:lang w:val="en-US"/>
        </w:rPr>
        <w:t xml:space="preserve">: Notification </w:t>
      </w:r>
      <w:r>
        <w:rPr>
          <w:lang w:val="en-US"/>
        </w:rPr>
        <w:t>H</w:t>
      </w:r>
      <w:r w:rsidRPr="002B617E">
        <w:rPr>
          <w:lang w:val="en-US"/>
        </w:rPr>
        <w:t xml:space="preserve">andler </w:t>
      </w:r>
      <w:r>
        <w:rPr>
          <w:lang w:val="en-US"/>
        </w:rPr>
        <w:t>F</w:t>
      </w:r>
      <w:r w:rsidRPr="002B617E">
        <w:rPr>
          <w:lang w:val="en-US"/>
        </w:rPr>
        <w:t>unctions</w:t>
      </w:r>
    </w:p>
    <w:p w14:paraId="19FEEB97" w14:textId="77777777" w:rsidR="00B42355" w:rsidRPr="00700C79" w:rsidRDefault="00B42355" w:rsidP="00B42355">
      <w:pPr>
        <w:pStyle w:val="Heading2"/>
      </w:pPr>
      <w:bookmarkStart w:id="1960" w:name="_Toc374348507"/>
      <w:bookmarkStart w:id="1961" w:name="_Toc375158264"/>
      <w:bookmarkStart w:id="1962" w:name="_Toc438039000"/>
      <w:bookmarkStart w:id="1963" w:name="_Toc438302040"/>
      <w:bookmarkStart w:id="1964" w:name="_Toc456596247"/>
      <w:bookmarkStart w:id="1965" w:name="_Toc473022762"/>
      <w:bookmarkStart w:id="1966" w:name="_Toc486508741"/>
      <w:bookmarkStart w:id="1967" w:name="_Toc492050008"/>
      <w:bookmarkStart w:id="1968" w:name="_Toc178140246"/>
      <w:bookmarkStart w:id="1969" w:name="_Toc438038993"/>
      <w:bookmarkStart w:id="1970" w:name="_Toc438302033"/>
      <w:r>
        <w:t xml:space="preserve">Server to Server </w:t>
      </w:r>
      <w:r w:rsidRPr="00700C79">
        <w:t xml:space="preserve">Function </w:t>
      </w:r>
      <w:r>
        <w:t>C</w:t>
      </w:r>
      <w:r w:rsidRPr="00700C79">
        <w:t>ommonalities</w:t>
      </w:r>
      <w:bookmarkEnd w:id="1960"/>
      <w:bookmarkEnd w:id="1961"/>
      <w:bookmarkEnd w:id="1962"/>
      <w:bookmarkEnd w:id="1963"/>
      <w:bookmarkEnd w:id="1964"/>
      <w:bookmarkEnd w:id="1965"/>
      <w:bookmarkEnd w:id="1966"/>
      <w:bookmarkEnd w:id="1967"/>
      <w:bookmarkEnd w:id="1968"/>
    </w:p>
    <w:p w14:paraId="63A0B2E1" w14:textId="77777777" w:rsidR="00B42355" w:rsidRPr="001B7B30" w:rsidRDefault="00B42355" w:rsidP="00B42355">
      <w:pPr>
        <w:pStyle w:val="NormalParagraph"/>
      </w:pPr>
      <w:r w:rsidRPr="001B7B30">
        <w:t>Each functions represents an entry points that is provided by a Role (function provider), and that can be called by other Roles (function requester).</w:t>
      </w:r>
    </w:p>
    <w:p w14:paraId="26FB5654" w14:textId="77777777" w:rsidR="00B42355" w:rsidRPr="008D370D" w:rsidRDefault="00B42355" w:rsidP="00B42355">
      <w:pPr>
        <w:pStyle w:val="Heading3"/>
      </w:pPr>
      <w:bookmarkStart w:id="1971" w:name="_Toc356915036"/>
      <w:bookmarkStart w:id="1972" w:name="_Toc356915566"/>
      <w:bookmarkStart w:id="1973" w:name="_Toc356918330"/>
      <w:bookmarkStart w:id="1974" w:name="_Toc356918457"/>
      <w:bookmarkStart w:id="1975" w:name="_Toc356915037"/>
      <w:bookmarkStart w:id="1976" w:name="_Toc356915567"/>
      <w:bookmarkStart w:id="1977" w:name="_Toc356918331"/>
      <w:bookmarkStart w:id="1978" w:name="_Toc356918458"/>
      <w:bookmarkStart w:id="1979" w:name="_Toc356915038"/>
      <w:bookmarkStart w:id="1980" w:name="_Toc356915568"/>
      <w:bookmarkStart w:id="1981" w:name="_Toc356918332"/>
      <w:bookmarkStart w:id="1982" w:name="_Toc356918459"/>
      <w:bookmarkStart w:id="1983" w:name="_Toc356915039"/>
      <w:bookmarkStart w:id="1984" w:name="_Toc356915569"/>
      <w:bookmarkStart w:id="1985" w:name="_Toc356918333"/>
      <w:bookmarkStart w:id="1986" w:name="_Toc356918460"/>
      <w:bookmarkStart w:id="1987" w:name="_Toc356915040"/>
      <w:bookmarkStart w:id="1988" w:name="_Toc356915570"/>
      <w:bookmarkStart w:id="1989" w:name="_Toc356918334"/>
      <w:bookmarkStart w:id="1990" w:name="_Toc356918461"/>
      <w:bookmarkStart w:id="1991" w:name="_Toc356915041"/>
      <w:bookmarkStart w:id="1992" w:name="_Toc356915571"/>
      <w:bookmarkStart w:id="1993" w:name="_Toc356918335"/>
      <w:bookmarkStart w:id="1994" w:name="_Toc356918462"/>
      <w:bookmarkStart w:id="1995" w:name="_Toc356915042"/>
      <w:bookmarkStart w:id="1996" w:name="_Toc356915572"/>
      <w:bookmarkStart w:id="1997" w:name="_Toc356918336"/>
      <w:bookmarkStart w:id="1998" w:name="_Toc356918463"/>
      <w:bookmarkStart w:id="1999" w:name="_Toc352671563"/>
      <w:bookmarkStart w:id="2000" w:name="_Ref346031679"/>
      <w:bookmarkStart w:id="2001" w:name="_Toc345955214"/>
      <w:bookmarkStart w:id="2002" w:name="_Toc368932253"/>
      <w:bookmarkStart w:id="2003" w:name="_Toc375158265"/>
      <w:bookmarkStart w:id="2004" w:name="_Toc456596248"/>
      <w:bookmarkStart w:id="2005" w:name="_Toc473022763"/>
      <w:bookmarkStart w:id="2006" w:name="_Toc486508742"/>
      <w:bookmarkStart w:id="2007" w:name="_Toc492050009"/>
      <w:bookmarkStart w:id="2008" w:name="_Toc178140247"/>
      <w:bookmarkStart w:id="2009" w:name="_Toc345955208"/>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r w:rsidRPr="008D370D">
        <w:t xml:space="preserve">Common </w:t>
      </w:r>
      <w:r>
        <w:t>D</w:t>
      </w:r>
      <w:r w:rsidRPr="008D370D">
        <w:t xml:space="preserve">ata </w:t>
      </w:r>
      <w:r>
        <w:t>T</w:t>
      </w:r>
      <w:r w:rsidRPr="008D370D">
        <w:t>ypes</w:t>
      </w:r>
      <w:bookmarkEnd w:id="1999"/>
      <w:bookmarkEnd w:id="2000"/>
      <w:bookmarkEnd w:id="2001"/>
      <w:bookmarkEnd w:id="2002"/>
      <w:bookmarkEnd w:id="2003"/>
      <w:bookmarkEnd w:id="2004"/>
      <w:bookmarkEnd w:id="2005"/>
      <w:bookmarkEnd w:id="2006"/>
      <w:bookmarkEnd w:id="2007"/>
      <w:bookmarkEnd w:id="2008"/>
    </w:p>
    <w:p w14:paraId="132BA045" w14:textId="77777777" w:rsidR="00B42355" w:rsidRPr="001B7B30" w:rsidRDefault="00B42355" w:rsidP="00B42355">
      <w:pPr>
        <w:pStyle w:val="NormalParagraph"/>
      </w:pPr>
      <w:r w:rsidRPr="001B7B30">
        <w:t xml:space="preserve">The functions provided in this section deal with management of </w:t>
      </w:r>
      <w:r>
        <w:t xml:space="preserve">the </w:t>
      </w:r>
      <w:r w:rsidRPr="001B7B30">
        <w:t>eUICC and Profile, so that the common data defined in this section need</w:t>
      </w:r>
      <w:r>
        <w:t>s</w:t>
      </w:r>
      <w:r w:rsidRPr="001B7B30">
        <w:t xml:space="preserve"> to be used in most of the functions.</w:t>
      </w:r>
    </w:p>
    <w:tbl>
      <w:tblPr>
        <w:tblW w:w="9660"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859"/>
        <w:gridCol w:w="4539"/>
        <w:gridCol w:w="3262"/>
      </w:tblGrid>
      <w:tr w:rsidR="00B42355" w:rsidRPr="00700C79" w14:paraId="7CE61A9E" w14:textId="77777777" w:rsidTr="008A7EC2">
        <w:trPr>
          <w:cantSplit/>
          <w:trHeight w:val="342"/>
        </w:trPr>
        <w:tc>
          <w:tcPr>
            <w:tcW w:w="1859" w:type="dxa"/>
            <w:shd w:val="clear" w:color="auto" w:fill="C00000"/>
            <w:vAlign w:val="center"/>
            <w:hideMark/>
          </w:tcPr>
          <w:p w14:paraId="0BB0430C" w14:textId="77777777" w:rsidR="00B42355" w:rsidRPr="00700C79" w:rsidRDefault="00B42355" w:rsidP="008A7EC2">
            <w:pPr>
              <w:pStyle w:val="TableHeader"/>
            </w:pPr>
            <w:r w:rsidRPr="00700C79">
              <w:t>Type name</w:t>
            </w:r>
          </w:p>
        </w:tc>
        <w:tc>
          <w:tcPr>
            <w:tcW w:w="4539" w:type="dxa"/>
            <w:shd w:val="clear" w:color="auto" w:fill="C00000"/>
            <w:vAlign w:val="center"/>
            <w:hideMark/>
          </w:tcPr>
          <w:p w14:paraId="0408DDE2" w14:textId="77777777" w:rsidR="00B42355" w:rsidRPr="00700C79" w:rsidRDefault="00B42355" w:rsidP="008A7EC2">
            <w:pPr>
              <w:pStyle w:val="TableHeader"/>
            </w:pPr>
            <w:r w:rsidRPr="00700C79">
              <w:t>Description</w:t>
            </w:r>
          </w:p>
        </w:tc>
        <w:tc>
          <w:tcPr>
            <w:tcW w:w="3262" w:type="dxa"/>
            <w:shd w:val="clear" w:color="auto" w:fill="C00000"/>
            <w:vAlign w:val="center"/>
            <w:hideMark/>
          </w:tcPr>
          <w:p w14:paraId="6334D541" w14:textId="77777777" w:rsidR="00B42355" w:rsidRPr="00700C79" w:rsidRDefault="00B42355" w:rsidP="008A7EC2">
            <w:pPr>
              <w:pStyle w:val="TableHeader"/>
            </w:pPr>
            <w:r w:rsidRPr="00700C79">
              <w:t>Type definition</w:t>
            </w:r>
          </w:p>
        </w:tc>
      </w:tr>
      <w:tr w:rsidR="00B42355" w:rsidRPr="00700C79" w14:paraId="72974571" w14:textId="77777777" w:rsidTr="008A7EC2">
        <w:trPr>
          <w:cantSplit/>
          <w:trHeight w:val="282"/>
        </w:trPr>
        <w:tc>
          <w:tcPr>
            <w:tcW w:w="1859" w:type="dxa"/>
            <w:vAlign w:val="center"/>
          </w:tcPr>
          <w:p w14:paraId="229810D8" w14:textId="77777777" w:rsidR="00B42355" w:rsidRPr="001B7B30" w:rsidRDefault="00B42355" w:rsidP="008A7EC2">
            <w:pPr>
              <w:pStyle w:val="TableText"/>
            </w:pPr>
            <w:r w:rsidRPr="001B7B30">
              <w:t>Hexadecimal String</w:t>
            </w:r>
          </w:p>
        </w:tc>
        <w:tc>
          <w:tcPr>
            <w:tcW w:w="4539" w:type="dxa"/>
          </w:tcPr>
          <w:p w14:paraId="3ECAE23F" w14:textId="77777777" w:rsidR="00B42355" w:rsidRPr="001B7B30" w:rsidRDefault="00B42355" w:rsidP="008A7EC2">
            <w:pPr>
              <w:pStyle w:val="TableText"/>
            </w:pPr>
            <w:r w:rsidRPr="001B7B30">
              <w:t xml:space="preserve">String of even length composed of characters between </w:t>
            </w:r>
            <w:r>
              <w:t>'</w:t>
            </w:r>
            <w:r w:rsidRPr="001B7B30">
              <w:t>0</w:t>
            </w:r>
            <w:r>
              <w:t>'</w:t>
            </w:r>
            <w:r w:rsidRPr="001B7B30">
              <w:t xml:space="preserve"> to </w:t>
            </w:r>
            <w:r>
              <w:t>'</w:t>
            </w:r>
            <w:r w:rsidRPr="001B7B30">
              <w:t>9</w:t>
            </w:r>
            <w:r>
              <w:t>'</w:t>
            </w:r>
            <w:r w:rsidRPr="001B7B30">
              <w:t xml:space="preserve"> and </w:t>
            </w:r>
            <w:r>
              <w:t>'</w:t>
            </w:r>
            <w:r w:rsidRPr="001B7B30">
              <w:t>A</w:t>
            </w:r>
            <w:r>
              <w:t>'</w:t>
            </w:r>
            <w:r w:rsidRPr="001B7B30">
              <w:t xml:space="preserve"> to </w:t>
            </w:r>
            <w:r>
              <w:t>'</w:t>
            </w:r>
            <w:r w:rsidRPr="001B7B30">
              <w:t>F</w:t>
            </w:r>
            <w:r>
              <w:t>'</w:t>
            </w:r>
            <w:r w:rsidRPr="001B7B30">
              <w:t xml:space="preserve"> or </w:t>
            </w:r>
            <w:r>
              <w:t>'</w:t>
            </w:r>
            <w:r w:rsidRPr="001B7B30">
              <w:t>a</w:t>
            </w:r>
            <w:r>
              <w:t>'</w:t>
            </w:r>
            <w:r w:rsidRPr="001B7B30">
              <w:t xml:space="preserve"> to </w:t>
            </w:r>
            <w:r>
              <w:t>'</w:t>
            </w:r>
            <w:r w:rsidRPr="001B7B30">
              <w:t>f</w:t>
            </w:r>
            <w:r>
              <w:t>'</w:t>
            </w:r>
            <w:r w:rsidRPr="001B7B30">
              <w:t>.</w:t>
            </w:r>
          </w:p>
        </w:tc>
        <w:tc>
          <w:tcPr>
            <w:tcW w:w="3262" w:type="dxa"/>
            <w:vAlign w:val="center"/>
          </w:tcPr>
          <w:p w14:paraId="08565213" w14:textId="77777777" w:rsidR="00B42355" w:rsidRPr="001B7B30" w:rsidRDefault="00B42355" w:rsidP="008A7EC2">
            <w:pPr>
              <w:pStyle w:val="TableText"/>
            </w:pPr>
          </w:p>
        </w:tc>
      </w:tr>
      <w:tr w:rsidR="00B42355" w:rsidRPr="00700C79" w14:paraId="4C44B97F" w14:textId="77777777" w:rsidTr="008A7EC2">
        <w:trPr>
          <w:cantSplit/>
          <w:trHeight w:val="282"/>
        </w:trPr>
        <w:tc>
          <w:tcPr>
            <w:tcW w:w="1859" w:type="dxa"/>
            <w:vAlign w:val="center"/>
            <w:hideMark/>
          </w:tcPr>
          <w:p w14:paraId="304FF624" w14:textId="77777777" w:rsidR="00B42355" w:rsidRPr="001B7B30" w:rsidRDefault="00B42355" w:rsidP="008A7EC2">
            <w:pPr>
              <w:pStyle w:val="TableText"/>
            </w:pPr>
            <w:r w:rsidRPr="001B7B30">
              <w:lastRenderedPageBreak/>
              <w:t>AID</w:t>
            </w:r>
          </w:p>
        </w:tc>
        <w:tc>
          <w:tcPr>
            <w:tcW w:w="4539" w:type="dxa"/>
            <w:hideMark/>
          </w:tcPr>
          <w:p w14:paraId="06A280BF" w14:textId="77777777" w:rsidR="00B42355" w:rsidRPr="001B7B30" w:rsidRDefault="00B42355" w:rsidP="008A7EC2">
            <w:pPr>
              <w:pStyle w:val="TableText"/>
            </w:pPr>
            <w:r w:rsidRPr="001B7B30">
              <w:t xml:space="preserve">The AID (Application Identifier) of an Executable Load File, an Executable Module, a </w:t>
            </w:r>
            <w:r>
              <w:t>S</w:t>
            </w:r>
            <w:r w:rsidRPr="001B7B30">
              <w:t xml:space="preserve">ecurity </w:t>
            </w:r>
            <w:r>
              <w:t>D</w:t>
            </w:r>
            <w:r w:rsidRPr="001B7B30">
              <w:t>omain, or an Application.</w:t>
            </w:r>
          </w:p>
        </w:tc>
        <w:tc>
          <w:tcPr>
            <w:tcW w:w="3262" w:type="dxa"/>
            <w:vAlign w:val="center"/>
            <w:hideMark/>
          </w:tcPr>
          <w:p w14:paraId="2331E5AC" w14:textId="77777777" w:rsidR="00B42355" w:rsidRPr="001B7B30" w:rsidRDefault="00B42355" w:rsidP="008A7EC2">
            <w:pPr>
              <w:pStyle w:val="TableText"/>
            </w:pPr>
            <w:r w:rsidRPr="001B7B30">
              <w:t>Hexadecimal string representation of 5 to 16 bytes.</w:t>
            </w:r>
          </w:p>
        </w:tc>
      </w:tr>
      <w:tr w:rsidR="00B42355" w:rsidRPr="00700C79" w14:paraId="0F3528BF" w14:textId="77777777" w:rsidTr="008A7EC2">
        <w:trPr>
          <w:cantSplit/>
          <w:trHeight w:val="282"/>
        </w:trPr>
        <w:tc>
          <w:tcPr>
            <w:tcW w:w="1859" w:type="dxa"/>
            <w:vAlign w:val="center"/>
            <w:hideMark/>
          </w:tcPr>
          <w:p w14:paraId="038D17F4" w14:textId="77777777" w:rsidR="00B42355" w:rsidRPr="001B7B30" w:rsidRDefault="00B42355" w:rsidP="008A7EC2">
            <w:pPr>
              <w:pStyle w:val="TableText"/>
            </w:pPr>
            <w:r w:rsidRPr="001B7B30">
              <w:t>DATETIME</w:t>
            </w:r>
          </w:p>
        </w:tc>
        <w:tc>
          <w:tcPr>
            <w:tcW w:w="4539" w:type="dxa"/>
            <w:hideMark/>
          </w:tcPr>
          <w:p w14:paraId="56DCA4CF" w14:textId="77777777" w:rsidR="00B42355" w:rsidRPr="001B7B30" w:rsidRDefault="00B42355" w:rsidP="008A7EC2">
            <w:pPr>
              <w:pStyle w:val="TableText"/>
            </w:pPr>
            <w:r w:rsidRPr="001B7B30">
              <w:t>Any date and time used within any interface of this specification</w:t>
            </w:r>
            <w:r>
              <w:t>.</w:t>
            </w:r>
          </w:p>
        </w:tc>
        <w:tc>
          <w:tcPr>
            <w:tcW w:w="3262" w:type="dxa"/>
            <w:hideMark/>
          </w:tcPr>
          <w:p w14:paraId="69AB89BD" w14:textId="77777777" w:rsidR="00B42355" w:rsidRPr="001B7B30" w:rsidRDefault="00B42355" w:rsidP="008A7EC2">
            <w:pPr>
              <w:pStyle w:val="TableText"/>
            </w:pPr>
            <w:r w:rsidRPr="001B7B30">
              <w:t>String format as specified by W3C:</w:t>
            </w:r>
          </w:p>
          <w:p w14:paraId="74D0111E" w14:textId="77777777" w:rsidR="00B42355" w:rsidRPr="001B7B30" w:rsidRDefault="00B42355" w:rsidP="008A7EC2">
            <w:pPr>
              <w:pStyle w:val="TableText"/>
            </w:pPr>
            <w:r w:rsidRPr="001B7B30">
              <w:t>YYYY-MM-DDThh:mm:ssTZD</w:t>
            </w:r>
            <w:r w:rsidRPr="001B7B30">
              <w:br/>
            </w:r>
          </w:p>
          <w:p w14:paraId="6D2D9698" w14:textId="77777777" w:rsidR="00B42355" w:rsidRPr="001B7B30" w:rsidRDefault="00B42355" w:rsidP="008A7EC2">
            <w:pPr>
              <w:pStyle w:val="TableText"/>
            </w:pPr>
            <w:r w:rsidRPr="001B7B30">
              <w:t>Where:</w:t>
            </w:r>
            <w:r w:rsidRPr="001B7B30">
              <w:br/>
              <w:t>YYYY = four-digit year</w:t>
            </w:r>
            <w:r w:rsidRPr="001B7B30">
              <w:br/>
              <w:t>MM = two-digit month (01=Jan, etc.)</w:t>
            </w:r>
            <w:r w:rsidRPr="001B7B30">
              <w:br/>
              <w:t>DD = two-digit day of month (01-31)</w:t>
            </w:r>
            <w:r w:rsidRPr="001B7B30">
              <w:br/>
              <w:t>hh = two digits of hour (00 -23)</w:t>
            </w:r>
            <w:r w:rsidRPr="001B7B30">
              <w:br/>
              <w:t>mm  = two digits of minute (00 - 59)</w:t>
            </w:r>
            <w:r w:rsidRPr="001B7B30">
              <w:br/>
              <w:t>ss = two digits of second (00 - 59)</w:t>
            </w:r>
            <w:r w:rsidRPr="001B7B30">
              <w:br/>
              <w:t>TZD  = time zone designator (Z, +hh:mm or -hh:mm)</w:t>
            </w:r>
          </w:p>
          <w:p w14:paraId="08F7383D" w14:textId="77777777" w:rsidR="00B42355" w:rsidRPr="001B7B30" w:rsidRDefault="00B42355" w:rsidP="008A7EC2">
            <w:pPr>
              <w:pStyle w:val="TableText"/>
            </w:pPr>
            <w:r w:rsidRPr="001B7B30">
              <w:t>Ex: 2001-12-17T09:30:47Z</w:t>
            </w:r>
          </w:p>
        </w:tc>
      </w:tr>
      <w:tr w:rsidR="00B42355" w:rsidRPr="00700C79" w14:paraId="1CFD61D4" w14:textId="77777777" w:rsidTr="008A7EC2">
        <w:trPr>
          <w:cantSplit/>
          <w:trHeight w:val="282"/>
        </w:trPr>
        <w:tc>
          <w:tcPr>
            <w:tcW w:w="1859" w:type="dxa"/>
            <w:vAlign w:val="center"/>
            <w:hideMark/>
          </w:tcPr>
          <w:p w14:paraId="0568DDCA" w14:textId="77777777" w:rsidR="00B42355" w:rsidRPr="001B7B30" w:rsidRDefault="00B42355" w:rsidP="008A7EC2">
            <w:pPr>
              <w:pStyle w:val="TableText"/>
            </w:pPr>
            <w:r w:rsidRPr="001B7B30">
              <w:t>EID</w:t>
            </w:r>
          </w:p>
        </w:tc>
        <w:tc>
          <w:tcPr>
            <w:tcW w:w="4539" w:type="dxa"/>
            <w:vAlign w:val="center"/>
            <w:hideMark/>
          </w:tcPr>
          <w:p w14:paraId="23113CEA" w14:textId="77777777" w:rsidR="00B42355" w:rsidRPr="001B7B30" w:rsidRDefault="00B42355" w:rsidP="00AF1A52">
            <w:pPr>
              <w:pStyle w:val="TableText"/>
            </w:pPr>
            <w:r w:rsidRPr="001B7B30">
              <w:t xml:space="preserve">The EID type is for representing an eUICC-ID. An eUICC-ID is primarily used in the </w:t>
            </w:r>
            <w:r>
              <w:t>"</w:t>
            </w:r>
            <w:r w:rsidRPr="001B7B30">
              <w:t>Embedded UICC Remote Provisioning and Management System</w:t>
            </w:r>
            <w:r>
              <w:t>"</w:t>
            </w:r>
            <w:r w:rsidRPr="001B7B30">
              <w:t xml:space="preserve"> to identify an eUICC. See SGP.02 </w:t>
            </w:r>
            <w:r>
              <w:t xml:space="preserve"> section </w:t>
            </w:r>
            <w:r w:rsidR="00AF1A52">
              <w:t xml:space="preserve">4.3.1 </w:t>
            </w:r>
            <w:r w:rsidRPr="001B7B30">
              <w:t xml:space="preserve"> for EID description.</w:t>
            </w:r>
          </w:p>
        </w:tc>
        <w:tc>
          <w:tcPr>
            <w:tcW w:w="3262" w:type="dxa"/>
            <w:vAlign w:val="center"/>
            <w:hideMark/>
          </w:tcPr>
          <w:p w14:paraId="675AAF21" w14:textId="77777777" w:rsidR="00B42355" w:rsidRPr="001B7B30" w:rsidRDefault="00B42355" w:rsidP="008A7EC2">
            <w:pPr>
              <w:pStyle w:val="TableText"/>
            </w:pPr>
            <w:r>
              <w:t>S</w:t>
            </w:r>
            <w:r w:rsidRPr="001B7B30">
              <w:t>tring</w:t>
            </w:r>
            <w:r>
              <w:t xml:space="preserve"> of 32 decimal characters</w:t>
            </w:r>
          </w:p>
        </w:tc>
      </w:tr>
      <w:tr w:rsidR="00B42355" w:rsidRPr="00700C79" w14:paraId="69F7AC89" w14:textId="77777777" w:rsidTr="008A7EC2">
        <w:trPr>
          <w:cantSplit/>
          <w:trHeight w:val="282"/>
        </w:trPr>
        <w:tc>
          <w:tcPr>
            <w:tcW w:w="1859" w:type="dxa"/>
            <w:vAlign w:val="center"/>
          </w:tcPr>
          <w:p w14:paraId="3F9EB784" w14:textId="77777777" w:rsidR="00B42355" w:rsidRPr="001B7B30" w:rsidRDefault="00B42355" w:rsidP="008A7EC2">
            <w:pPr>
              <w:pStyle w:val="TableText"/>
            </w:pPr>
            <w:r>
              <w:t>FQDN</w:t>
            </w:r>
          </w:p>
        </w:tc>
        <w:tc>
          <w:tcPr>
            <w:tcW w:w="4539" w:type="dxa"/>
            <w:vAlign w:val="center"/>
          </w:tcPr>
          <w:p w14:paraId="46F310F4" w14:textId="77777777" w:rsidR="00B42355" w:rsidRPr="001B7B30" w:rsidRDefault="00B42355" w:rsidP="008A7EC2">
            <w:pPr>
              <w:pStyle w:val="TableText"/>
            </w:pPr>
            <w:r>
              <w:t xml:space="preserve">The FQDN type is for representing a Fully Qualified Domain Name </w:t>
            </w:r>
            <w:r w:rsidRPr="001B7B30">
              <w:t>(e.g. smdp.gsma.com)</w:t>
            </w:r>
            <w:r>
              <w:t>.</w:t>
            </w:r>
          </w:p>
        </w:tc>
        <w:tc>
          <w:tcPr>
            <w:tcW w:w="3262" w:type="dxa"/>
            <w:vAlign w:val="center"/>
          </w:tcPr>
          <w:p w14:paraId="75DE3DD9" w14:textId="77777777" w:rsidR="00B42355" w:rsidRPr="001B7B30" w:rsidRDefault="00B42355" w:rsidP="008A7EC2">
            <w:pPr>
              <w:pStyle w:val="TableText"/>
            </w:pPr>
            <w:r>
              <w:t>String, as a list of domain labels c</w:t>
            </w:r>
            <w:r w:rsidRPr="000A0A9D">
              <w:t>oncatenated using the full stop (dot, period) character as separator between labels</w:t>
            </w:r>
            <w:r>
              <w:t>.</w:t>
            </w:r>
            <w:r w:rsidRPr="001B7B30">
              <w:t xml:space="preserve"> </w:t>
            </w:r>
            <w:r>
              <w:t xml:space="preserve">Labels are </w:t>
            </w:r>
            <w:r w:rsidRPr="001B7B30">
              <w:t>restricted to the Alphanumeric mode character set defined in table 5 of ISO/IEC 18004 [</w:t>
            </w:r>
            <w:hyperlink w:anchor="ISO18004" w:history="1">
              <w:r w:rsidRPr="001B7B30">
                <w:t>15</w:t>
              </w:r>
            </w:hyperlink>
            <w:r w:rsidRPr="001B7B30">
              <w:t>]</w:t>
            </w:r>
          </w:p>
        </w:tc>
      </w:tr>
      <w:tr w:rsidR="00B42355" w:rsidRPr="00700C79" w14:paraId="0D5178D7" w14:textId="77777777" w:rsidTr="008A7EC2">
        <w:trPr>
          <w:cantSplit/>
          <w:trHeight w:val="282"/>
        </w:trPr>
        <w:tc>
          <w:tcPr>
            <w:tcW w:w="1859" w:type="dxa"/>
            <w:vAlign w:val="center"/>
            <w:hideMark/>
          </w:tcPr>
          <w:p w14:paraId="5DA2E39A" w14:textId="77777777" w:rsidR="00B42355" w:rsidRPr="001B7B30" w:rsidRDefault="00B42355" w:rsidP="008A7EC2">
            <w:pPr>
              <w:pStyle w:val="TableText"/>
            </w:pPr>
            <w:r w:rsidRPr="001B7B30">
              <w:t>ICCID</w:t>
            </w:r>
          </w:p>
        </w:tc>
        <w:tc>
          <w:tcPr>
            <w:tcW w:w="4539" w:type="dxa"/>
            <w:vAlign w:val="center"/>
            <w:hideMark/>
          </w:tcPr>
          <w:p w14:paraId="4D0270FF" w14:textId="77777777" w:rsidR="00B42355" w:rsidRPr="001B7B30" w:rsidRDefault="00B42355" w:rsidP="008A7EC2">
            <w:pPr>
              <w:pStyle w:val="TableText"/>
            </w:pPr>
            <w:r w:rsidRPr="001B7B30">
              <w:t>The ICCID type is for representing an ICCID (Integrated Circuit Card Identifier). The ICCID is primarily used to identify a Profile.</w:t>
            </w:r>
          </w:p>
          <w:p w14:paraId="71B5CF9C" w14:textId="77777777" w:rsidR="00B42355" w:rsidRPr="001B7B30" w:rsidRDefault="00B42355" w:rsidP="008A7EC2">
            <w:pPr>
              <w:pStyle w:val="TableText"/>
            </w:pPr>
            <w:r w:rsidRPr="001B7B30">
              <w:t xml:space="preserve">ICCID is defined according to ITU-T recommendation E.118 </w:t>
            </w:r>
            <w:r w:rsidRPr="00265CA1">
              <w:t>[21].</w:t>
            </w:r>
            <w:r>
              <w:t xml:space="preserve"> </w:t>
            </w:r>
            <w:r w:rsidRPr="00CA411F">
              <w:t>However, the ICCID SHALL either consist of 19 or 20 digits.</w:t>
            </w:r>
          </w:p>
        </w:tc>
        <w:tc>
          <w:tcPr>
            <w:tcW w:w="3262" w:type="dxa"/>
            <w:vAlign w:val="center"/>
            <w:hideMark/>
          </w:tcPr>
          <w:p w14:paraId="66EA7FDE" w14:textId="77777777" w:rsidR="00B42355" w:rsidRPr="001B7B30" w:rsidRDefault="00B42355" w:rsidP="008A7EC2">
            <w:pPr>
              <w:pStyle w:val="TableText"/>
            </w:pPr>
            <w:r w:rsidRPr="001B7B30">
              <w:t xml:space="preserve">String representation of </w:t>
            </w:r>
            <w:r>
              <w:t>19 or</w:t>
            </w:r>
            <w:r w:rsidRPr="001B7B30">
              <w:t xml:space="preserve"> 20 digits, </w:t>
            </w:r>
            <w:r>
              <w:t>where the 20</w:t>
            </w:r>
            <w:r w:rsidRPr="00640609">
              <w:rPr>
                <w:vertAlign w:val="superscript"/>
              </w:rPr>
              <w:t>th</w:t>
            </w:r>
            <w:r>
              <w:t xml:space="preserve"> digit MAY optionally be the</w:t>
            </w:r>
            <w:r w:rsidRPr="001B7B30">
              <w:t xml:space="preserve"> padd</w:t>
            </w:r>
            <w:r>
              <w:t>ing</w:t>
            </w:r>
            <w:r w:rsidRPr="001B7B30">
              <w:t xml:space="preserve"> </w:t>
            </w:r>
            <w:r>
              <w:t>character</w:t>
            </w:r>
            <w:r w:rsidRPr="001B7B30">
              <w:t xml:space="preserve"> F.</w:t>
            </w:r>
          </w:p>
          <w:p w14:paraId="4D384C94" w14:textId="77777777" w:rsidR="00B42355" w:rsidRDefault="00B42355" w:rsidP="008A7EC2">
            <w:pPr>
              <w:pStyle w:val="TableText"/>
            </w:pPr>
            <w:r w:rsidRPr="001B7B30">
              <w:t>Ex: 8947010000123456784F</w:t>
            </w:r>
          </w:p>
          <w:p w14:paraId="03DE96F2" w14:textId="77777777" w:rsidR="00B42355" w:rsidRPr="001B7B30" w:rsidRDefault="00B42355" w:rsidP="008A7EC2">
            <w:pPr>
              <w:pStyle w:val="TableText"/>
            </w:pPr>
            <w:r w:rsidRPr="00CA411F">
              <w:t>A 19 digit ICCID with and without padding SHALL identify the same Profile.</w:t>
            </w:r>
          </w:p>
        </w:tc>
      </w:tr>
      <w:tr w:rsidR="00B42355" w:rsidRPr="00700C79" w14:paraId="35771450" w14:textId="77777777" w:rsidTr="008A7EC2">
        <w:trPr>
          <w:cantSplit/>
          <w:trHeight w:val="282"/>
        </w:trPr>
        <w:tc>
          <w:tcPr>
            <w:tcW w:w="1859" w:type="dxa"/>
            <w:vAlign w:val="center"/>
            <w:hideMark/>
          </w:tcPr>
          <w:p w14:paraId="0995890E" w14:textId="77777777" w:rsidR="00B42355" w:rsidRPr="001B7B30" w:rsidRDefault="00B42355" w:rsidP="008A7EC2">
            <w:pPr>
              <w:pStyle w:val="TableText"/>
            </w:pPr>
            <w:r w:rsidRPr="001B7B30">
              <w:t>OID</w:t>
            </w:r>
          </w:p>
        </w:tc>
        <w:tc>
          <w:tcPr>
            <w:tcW w:w="4539" w:type="dxa"/>
            <w:vAlign w:val="center"/>
            <w:hideMark/>
          </w:tcPr>
          <w:p w14:paraId="48B7935C" w14:textId="77777777" w:rsidR="00B42355" w:rsidRPr="001B7B30" w:rsidRDefault="00B42355" w:rsidP="008A7EC2">
            <w:pPr>
              <w:pStyle w:val="TableText"/>
            </w:pPr>
            <w:r w:rsidRPr="001B7B30">
              <w:t>An Object Identifier</w:t>
            </w:r>
            <w:r>
              <w:t>.</w:t>
            </w:r>
          </w:p>
        </w:tc>
        <w:tc>
          <w:tcPr>
            <w:tcW w:w="3262" w:type="dxa"/>
            <w:vAlign w:val="center"/>
            <w:hideMark/>
          </w:tcPr>
          <w:p w14:paraId="459D0FE1" w14:textId="77777777" w:rsidR="00B42355" w:rsidRPr="001B7B30" w:rsidRDefault="00B42355" w:rsidP="008A7EC2">
            <w:pPr>
              <w:pStyle w:val="TableText"/>
            </w:pPr>
            <w:r w:rsidRPr="001B7B30">
              <w:t>String representation of an OID, i.e. of integers separated with dots (e.g.: '1.2', '3.4.5')</w:t>
            </w:r>
          </w:p>
        </w:tc>
      </w:tr>
      <w:tr w:rsidR="00B42355" w:rsidRPr="00700C79" w14:paraId="55C7432A" w14:textId="77777777" w:rsidTr="008A7EC2">
        <w:trPr>
          <w:cantSplit/>
          <w:trHeight w:val="282"/>
        </w:trPr>
        <w:tc>
          <w:tcPr>
            <w:tcW w:w="1859" w:type="dxa"/>
            <w:vAlign w:val="center"/>
            <w:hideMark/>
          </w:tcPr>
          <w:p w14:paraId="34531848" w14:textId="77777777" w:rsidR="00B42355" w:rsidRPr="001B7B30" w:rsidRDefault="00B42355" w:rsidP="008A7EC2">
            <w:pPr>
              <w:pStyle w:val="TableText"/>
            </w:pPr>
            <w:r w:rsidRPr="001B7B30">
              <w:t>VERSION</w:t>
            </w:r>
          </w:p>
        </w:tc>
        <w:tc>
          <w:tcPr>
            <w:tcW w:w="4539" w:type="dxa"/>
            <w:vAlign w:val="center"/>
            <w:hideMark/>
          </w:tcPr>
          <w:p w14:paraId="72D7461D" w14:textId="77777777" w:rsidR="00B42355" w:rsidRPr="001B7B30" w:rsidRDefault="00B42355" w:rsidP="008A7EC2">
            <w:pPr>
              <w:pStyle w:val="TableText"/>
            </w:pPr>
            <w:r w:rsidRPr="001B7B30">
              <w:t>The Version type is for indicating a version of any entity used within this specification. A version is defined by its major, minor and revision number</w:t>
            </w:r>
            <w:r>
              <w:t>.</w:t>
            </w:r>
          </w:p>
        </w:tc>
        <w:tc>
          <w:tcPr>
            <w:tcW w:w="3262" w:type="dxa"/>
            <w:vAlign w:val="center"/>
          </w:tcPr>
          <w:p w14:paraId="47A9BD12" w14:textId="77777777" w:rsidR="00B42355" w:rsidRPr="001B7B30" w:rsidRDefault="00B42355" w:rsidP="008A7EC2">
            <w:pPr>
              <w:pStyle w:val="TableText"/>
            </w:pPr>
            <w:r w:rsidRPr="001B7B30">
              <w:t>String representation of three integers separated with dots (e.g.: ‘1.15.3’).</w:t>
            </w:r>
          </w:p>
        </w:tc>
      </w:tr>
    </w:tbl>
    <w:p w14:paraId="5868841D" w14:textId="77777777" w:rsidR="00B42355" w:rsidRPr="00F96E8D" w:rsidRDefault="00B42355" w:rsidP="00B42355">
      <w:pPr>
        <w:pStyle w:val="TableCaption"/>
        <w:rPr>
          <w:szCs w:val="22"/>
          <w:lang w:val="en-US" w:eastAsia="en-GB"/>
        </w:rPr>
      </w:pPr>
      <w:r w:rsidRPr="001B7B30">
        <w:rPr>
          <w:lang w:val="en-US"/>
        </w:rPr>
        <w:t>: Common data types</w:t>
      </w:r>
    </w:p>
    <w:p w14:paraId="3CA12EEB" w14:textId="77777777" w:rsidR="00B42355" w:rsidRDefault="00B42355" w:rsidP="00B42355">
      <w:pPr>
        <w:pStyle w:val="Heading3"/>
      </w:pPr>
      <w:bookmarkStart w:id="2010" w:name="_Toc456596249"/>
      <w:bookmarkStart w:id="2011" w:name="_Toc473022764"/>
      <w:bookmarkStart w:id="2012" w:name="_Toc486508743"/>
      <w:bookmarkStart w:id="2013" w:name="_Toc492050010"/>
      <w:bookmarkStart w:id="2014" w:name="_Toc178140248"/>
      <w:bookmarkStart w:id="2015" w:name="_Toc368932269"/>
      <w:bookmarkStart w:id="2016" w:name="_Toc375158266"/>
      <w:bookmarkStart w:id="2017" w:name="_Toc398214850"/>
      <w:bookmarkStart w:id="2018" w:name="_Toc400964122"/>
      <w:r w:rsidRPr="00EB304D">
        <w:lastRenderedPageBreak/>
        <w:t>Request-Response Function</w:t>
      </w:r>
      <w:bookmarkEnd w:id="2010"/>
      <w:bookmarkEnd w:id="2011"/>
      <w:bookmarkEnd w:id="2012"/>
      <w:bookmarkEnd w:id="2013"/>
      <w:bookmarkEnd w:id="2014"/>
    </w:p>
    <w:p w14:paraId="0E91B3CF"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6ABB5CA" w14:textId="77777777" w:rsidR="00B42355" w:rsidRDefault="00B42355" w:rsidP="00B42355">
      <w:pPr>
        <w:pStyle w:val="NormalParagraph"/>
        <w:numPr>
          <w:ilvl w:val="0"/>
          <w:numId w:val="56"/>
        </w:numPr>
        <w:rPr>
          <w:rFonts w:eastAsiaTheme="minorEastAsia"/>
          <w:lang w:eastAsia="ko-KR"/>
        </w:rPr>
      </w:pPr>
      <w:r>
        <w:rPr>
          <w:rFonts w:eastAsiaTheme="minorEastAsia" w:hint="eastAsia"/>
          <w:lang w:eastAsia="ko-KR"/>
        </w:rPr>
        <w:t xml:space="preserve">The Validity Period defined in SGP.02 [2] </w:t>
      </w:r>
      <w:r>
        <w:rPr>
          <w:rFonts w:eastAsiaTheme="minorEastAsia"/>
          <w:lang w:eastAsia="ko-KR"/>
        </w:rPr>
        <w:t>is not used</w:t>
      </w:r>
      <w:r>
        <w:rPr>
          <w:rFonts w:eastAsiaTheme="minorEastAsia" w:hint="eastAsia"/>
          <w:lang w:eastAsia="ko-KR"/>
        </w:rPr>
        <w:t xml:space="preserve"> in this specification.</w:t>
      </w:r>
    </w:p>
    <w:p w14:paraId="0469B298" w14:textId="77777777" w:rsidR="00B42355" w:rsidRPr="00A63A66" w:rsidRDefault="00B42355" w:rsidP="00B42355">
      <w:pPr>
        <w:pStyle w:val="Heading3"/>
      </w:pPr>
      <w:bookmarkStart w:id="2019" w:name="_Toc467491248"/>
      <w:bookmarkStart w:id="2020" w:name="_Toc469996253"/>
      <w:bookmarkStart w:id="2021" w:name="_Toc473022765"/>
      <w:bookmarkStart w:id="2022" w:name="_Toc474479904"/>
      <w:bookmarkStart w:id="2023" w:name="_Toc474480158"/>
      <w:bookmarkStart w:id="2024" w:name="_Toc456596250"/>
      <w:bookmarkStart w:id="2025" w:name="_Toc473022766"/>
      <w:bookmarkStart w:id="2026" w:name="_Toc486508744"/>
      <w:bookmarkStart w:id="2027" w:name="_Toc492050011"/>
      <w:bookmarkStart w:id="2028" w:name="_Toc178140249"/>
      <w:bookmarkEnd w:id="2019"/>
      <w:bookmarkEnd w:id="2020"/>
      <w:bookmarkEnd w:id="2021"/>
      <w:bookmarkEnd w:id="2022"/>
      <w:bookmarkEnd w:id="2023"/>
      <w:r w:rsidRPr="00A63A66">
        <w:t>Notification Handler Function</w:t>
      </w:r>
      <w:bookmarkEnd w:id="2024"/>
      <w:bookmarkEnd w:id="2025"/>
      <w:bookmarkEnd w:id="2026"/>
      <w:bookmarkEnd w:id="2027"/>
      <w:bookmarkEnd w:id="2028"/>
    </w:p>
    <w:p w14:paraId="65F52B23" w14:textId="77777777" w:rsidR="00B42355" w:rsidRPr="00C36D4D"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0984C738" w14:textId="77777777" w:rsidR="00B42355" w:rsidRPr="00A63A66" w:rsidRDefault="00B42355" w:rsidP="00B42355">
      <w:pPr>
        <w:pStyle w:val="Heading3"/>
      </w:pPr>
      <w:bookmarkStart w:id="2029" w:name="_Toc456596251"/>
      <w:bookmarkStart w:id="2030" w:name="_Toc473022767"/>
      <w:bookmarkStart w:id="2031" w:name="_Toc486508745"/>
      <w:bookmarkStart w:id="2032" w:name="_Toc492050012"/>
      <w:bookmarkStart w:id="2033" w:name="_Toc178140250"/>
      <w:r w:rsidRPr="00A63A66">
        <w:t xml:space="preserve">Functions Input </w:t>
      </w:r>
      <w:r>
        <w:t>H</w:t>
      </w:r>
      <w:r w:rsidRPr="00A63A66">
        <w:t>eader</w:t>
      </w:r>
      <w:bookmarkEnd w:id="2029"/>
      <w:bookmarkEnd w:id="2030"/>
      <w:bookmarkEnd w:id="2031"/>
      <w:bookmarkEnd w:id="2032"/>
      <w:bookmarkEnd w:id="2033"/>
    </w:p>
    <w:p w14:paraId="45DB593B"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r>
        <w:rPr>
          <w:rFonts w:eastAsiaTheme="minorEastAsia" w:hint="eastAsia"/>
          <w:lang w:eastAsia="ko-KR"/>
        </w:rPr>
        <w:t xml:space="preserve"> subject to the following constraint:</w:t>
      </w:r>
    </w:p>
    <w:p w14:paraId="0AFAF485" w14:textId="77777777" w:rsidR="00B42355" w:rsidRPr="00C36D4D" w:rsidRDefault="00B42355" w:rsidP="00B42355">
      <w:pPr>
        <w:pStyle w:val="NormalParagraph"/>
      </w:pPr>
      <w:r>
        <w:rPr>
          <w:rFonts w:eastAsiaTheme="minorEastAsia" w:hint="eastAsia"/>
          <w:lang w:eastAsia="ko-KR"/>
        </w:rPr>
        <w:t xml:space="preserve">The field </w:t>
      </w:r>
      <w:r w:rsidRPr="005C4F01">
        <w:rPr>
          <w:rFonts w:ascii="Courier New" w:eastAsiaTheme="minorEastAsia" w:hAnsi="Courier New" w:cs="Courier New"/>
          <w:lang w:eastAsia="ko-KR"/>
        </w:rPr>
        <w:t xml:space="preserve">Validity Period </w:t>
      </w:r>
      <w:r>
        <w:rPr>
          <w:rFonts w:eastAsiaTheme="minorEastAsia" w:hint="eastAsia"/>
          <w:lang w:eastAsia="ko-KR"/>
        </w:rPr>
        <w:t xml:space="preserve">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Input Headers</w:t>
      </w:r>
      <w:r>
        <w:rPr>
          <w:rFonts w:eastAsiaTheme="minorEastAsia" w:hint="eastAsia"/>
          <w:lang w:eastAsia="ko-KR"/>
        </w:rPr>
        <w:t>.</w:t>
      </w:r>
    </w:p>
    <w:p w14:paraId="58833BC0" w14:textId="77777777" w:rsidR="00B42355" w:rsidRPr="00A63A66" w:rsidRDefault="00B42355" w:rsidP="00B42355">
      <w:pPr>
        <w:pStyle w:val="Heading3"/>
      </w:pPr>
      <w:bookmarkStart w:id="2034" w:name="_Toc456596252"/>
      <w:bookmarkStart w:id="2035" w:name="_Toc473022768"/>
      <w:bookmarkStart w:id="2036" w:name="_Toc486508746"/>
      <w:bookmarkStart w:id="2037" w:name="_Toc492050013"/>
      <w:bookmarkStart w:id="2038" w:name="_Toc178140251"/>
      <w:r w:rsidRPr="00A63A66">
        <w:t xml:space="preserve">Functions Output </w:t>
      </w:r>
      <w:r>
        <w:t>H</w:t>
      </w:r>
      <w:r w:rsidRPr="00A63A66">
        <w:t>eader</w:t>
      </w:r>
      <w:bookmarkEnd w:id="2034"/>
      <w:bookmarkEnd w:id="2035"/>
      <w:bookmarkEnd w:id="2036"/>
      <w:bookmarkEnd w:id="2037"/>
      <w:bookmarkEnd w:id="2038"/>
    </w:p>
    <w:p w14:paraId="3D981FC0" w14:textId="77777777" w:rsidR="00B42355" w:rsidRDefault="00B42355" w:rsidP="00B42355">
      <w:pPr>
        <w:pStyle w:val="NormalParagraph"/>
        <w:rPr>
          <w:rFonts w:eastAsiaTheme="minorEastAsia"/>
          <w:lang w:eastAsia="ko-KR"/>
        </w:rPr>
      </w:pPr>
      <w:r w:rsidRPr="00C36D4D">
        <w:t xml:space="preserve">As defined in </w:t>
      </w:r>
      <w:r w:rsidRPr="009D6E9E">
        <w:t xml:space="preserve">SGP.02 </w:t>
      </w:r>
      <w:r w:rsidRPr="00C36D4D">
        <w:t>[</w:t>
      </w:r>
      <w:hyperlink w:anchor="SGP02" w:history="1">
        <w:r w:rsidRPr="00B43806">
          <w:t>2</w:t>
        </w:r>
      </w:hyperlink>
      <w:r w:rsidRPr="00C36D4D">
        <w:t>]</w:t>
      </w:r>
      <w:bookmarkStart w:id="2039" w:name="_Toc356915044"/>
      <w:bookmarkStart w:id="2040" w:name="_Toc435083034"/>
      <w:bookmarkStart w:id="2041" w:name="_Toc435083177"/>
      <w:bookmarkStart w:id="2042" w:name="_Toc435967741"/>
      <w:bookmarkStart w:id="2043" w:name="_Toc435083036"/>
      <w:bookmarkStart w:id="2044" w:name="_Toc435083179"/>
      <w:bookmarkStart w:id="2045" w:name="_Toc435967743"/>
      <w:bookmarkEnd w:id="2009"/>
      <w:bookmarkEnd w:id="2015"/>
      <w:bookmarkEnd w:id="2016"/>
      <w:bookmarkEnd w:id="2017"/>
      <w:bookmarkEnd w:id="2018"/>
      <w:bookmarkEnd w:id="2039"/>
      <w:bookmarkEnd w:id="2040"/>
      <w:bookmarkEnd w:id="2041"/>
      <w:bookmarkEnd w:id="2042"/>
      <w:bookmarkEnd w:id="2043"/>
      <w:bookmarkEnd w:id="2044"/>
      <w:bookmarkEnd w:id="2045"/>
      <w:r w:rsidRPr="003B5F98">
        <w:rPr>
          <w:rFonts w:eastAsiaTheme="minorEastAsia" w:hint="eastAsia"/>
          <w:lang w:eastAsia="ko-KR"/>
        </w:rPr>
        <w:t xml:space="preserve"> </w:t>
      </w:r>
      <w:r>
        <w:rPr>
          <w:rFonts w:eastAsiaTheme="minorEastAsia" w:hint="eastAsia"/>
          <w:lang w:eastAsia="ko-KR"/>
        </w:rPr>
        <w:t>subject to the following constraint:</w:t>
      </w:r>
    </w:p>
    <w:p w14:paraId="1006CAEA" w14:textId="77777777" w:rsidR="00B42355" w:rsidRPr="00C36D4D" w:rsidRDefault="00B42355" w:rsidP="00B42355">
      <w:pPr>
        <w:pStyle w:val="NormalParagraph"/>
      </w:pPr>
      <w:r>
        <w:rPr>
          <w:rFonts w:eastAsiaTheme="minorEastAsia" w:hint="eastAsia"/>
          <w:lang w:eastAsia="ko-KR"/>
        </w:rPr>
        <w:t xml:space="preserve">The fields </w:t>
      </w:r>
      <w:r w:rsidRPr="005C4F01">
        <w:rPr>
          <w:rFonts w:ascii="Courier New" w:eastAsiaTheme="minorEastAsia" w:hAnsi="Courier New" w:cs="Courier New"/>
          <w:lang w:eastAsia="ko-KR"/>
        </w:rPr>
        <w:t>Processing Start</w:t>
      </w:r>
      <w:r>
        <w:rPr>
          <w:rFonts w:eastAsiaTheme="minorEastAsia"/>
          <w:lang w:eastAsia="ko-KR"/>
        </w:rPr>
        <w:t>,</w:t>
      </w:r>
      <w:r>
        <w:rPr>
          <w:rFonts w:eastAsiaTheme="minorEastAsia" w:hint="eastAsia"/>
          <w:lang w:eastAsia="ko-KR"/>
        </w:rPr>
        <w:t xml:space="preserve"> </w:t>
      </w:r>
      <w:r w:rsidRPr="005C4F01">
        <w:rPr>
          <w:rFonts w:ascii="Courier New" w:eastAsiaTheme="minorEastAsia" w:hAnsi="Courier New" w:cs="Courier New"/>
          <w:lang w:eastAsia="ko-KR"/>
        </w:rPr>
        <w:t>Processing End</w:t>
      </w:r>
      <w:r>
        <w:rPr>
          <w:rFonts w:eastAsiaTheme="minorEastAsia" w:hint="eastAsia"/>
          <w:lang w:eastAsia="ko-KR"/>
        </w:rPr>
        <w:t xml:space="preserve"> </w:t>
      </w:r>
      <w:r>
        <w:rPr>
          <w:rFonts w:eastAsiaTheme="minorEastAsia"/>
          <w:lang w:eastAsia="ko-KR"/>
        </w:rPr>
        <w:t xml:space="preserve">and </w:t>
      </w:r>
      <w:r>
        <w:rPr>
          <w:rFonts w:ascii="Courier New" w:eastAsiaTheme="minorEastAsia" w:hAnsi="Courier New" w:cs="Courier New"/>
          <w:lang w:eastAsia="ko-KR"/>
        </w:rPr>
        <w:t>Acceptable V</w:t>
      </w:r>
      <w:r w:rsidRPr="00B42F3B">
        <w:rPr>
          <w:rFonts w:ascii="Courier New" w:eastAsiaTheme="minorEastAsia" w:hAnsi="Courier New" w:cs="Courier New"/>
          <w:lang w:eastAsia="ko-KR"/>
        </w:rPr>
        <w:t>alidity Period</w:t>
      </w:r>
      <w:r>
        <w:rPr>
          <w:rFonts w:eastAsiaTheme="minorEastAsia" w:hint="eastAsia"/>
          <w:lang w:eastAsia="ko-KR"/>
        </w:rPr>
        <w:t xml:space="preserve"> SHALL </w:t>
      </w:r>
      <w:r>
        <w:rPr>
          <w:rFonts w:eastAsiaTheme="minorEastAsia"/>
          <w:lang w:eastAsia="ko-KR"/>
        </w:rPr>
        <w:t xml:space="preserve">not </w:t>
      </w:r>
      <w:r>
        <w:rPr>
          <w:rFonts w:eastAsiaTheme="minorEastAsia" w:hint="eastAsia"/>
          <w:lang w:eastAsia="ko-KR"/>
        </w:rPr>
        <w:t xml:space="preserve">be present in </w:t>
      </w:r>
      <w:r w:rsidRPr="005C4F01">
        <w:rPr>
          <w:rFonts w:ascii="Courier New" w:eastAsiaTheme="minorEastAsia" w:hAnsi="Courier New" w:cs="Courier New"/>
          <w:lang w:eastAsia="ko-KR"/>
        </w:rPr>
        <w:t>Functions Output Headers</w:t>
      </w:r>
      <w:r>
        <w:rPr>
          <w:rFonts w:eastAsiaTheme="minorEastAsia" w:hint="eastAsia"/>
          <w:lang w:eastAsia="ko-KR"/>
        </w:rPr>
        <w:t>.</w:t>
      </w:r>
    </w:p>
    <w:p w14:paraId="6FA33564" w14:textId="77777777" w:rsidR="00B42355" w:rsidRPr="008D3671" w:rsidRDefault="00B42355" w:rsidP="00B42355">
      <w:pPr>
        <w:pStyle w:val="Heading3"/>
      </w:pPr>
      <w:bookmarkStart w:id="2046" w:name="_Status_Code"/>
      <w:bookmarkStart w:id="2047" w:name="_Toc368932275"/>
      <w:bookmarkStart w:id="2048" w:name="_Toc375158270"/>
      <w:bookmarkStart w:id="2049" w:name="_Toc398214854"/>
      <w:bookmarkStart w:id="2050" w:name="_Toc400964126"/>
      <w:bookmarkStart w:id="2051" w:name="_Toc456596253"/>
      <w:bookmarkStart w:id="2052" w:name="_Toc473022769"/>
      <w:bookmarkStart w:id="2053" w:name="_Toc486508747"/>
      <w:bookmarkStart w:id="2054" w:name="_Toc492050014"/>
      <w:bookmarkStart w:id="2055" w:name="_Toc178140252"/>
      <w:bookmarkEnd w:id="2046"/>
      <w:r w:rsidRPr="008D3671">
        <w:t>Status Code</w:t>
      </w:r>
      <w:bookmarkEnd w:id="2047"/>
      <w:bookmarkEnd w:id="2048"/>
      <w:bookmarkEnd w:id="2049"/>
      <w:bookmarkEnd w:id="2050"/>
      <w:bookmarkEnd w:id="2051"/>
      <w:bookmarkEnd w:id="2052"/>
      <w:bookmarkEnd w:id="2053"/>
      <w:bookmarkEnd w:id="2054"/>
      <w:bookmarkEnd w:id="2055"/>
    </w:p>
    <w:p w14:paraId="63443AFB" w14:textId="77777777" w:rsidR="00B42355" w:rsidRPr="00B43806" w:rsidRDefault="00B42355" w:rsidP="00B42355">
      <w:pPr>
        <w:pStyle w:val="NormalParagraph"/>
      </w:pPr>
      <w:r w:rsidRPr="00C36D4D">
        <w:t xml:space="preserve">This specification relies on </w:t>
      </w:r>
      <w:r>
        <w:t>s</w:t>
      </w:r>
      <w:r w:rsidRPr="00C36D4D">
        <w:t xml:space="preserve">ubject </w:t>
      </w:r>
      <w:r>
        <w:t>c</w:t>
      </w:r>
      <w:r w:rsidRPr="00C36D4D">
        <w:t xml:space="preserve">odes and </w:t>
      </w:r>
      <w:r>
        <w:t>r</w:t>
      </w:r>
      <w:r w:rsidRPr="00C36D4D">
        <w:t xml:space="preserve">eason </w:t>
      </w:r>
      <w:r>
        <w:t>c</w:t>
      </w:r>
      <w:r w:rsidRPr="00C36D4D">
        <w:t xml:space="preserve">odes as defined in SGP.02 [2]. In addition this specification defines the </w:t>
      </w:r>
      <w:r w:rsidRPr="00253781">
        <w:t xml:space="preserve">additional </w:t>
      </w:r>
      <w:r w:rsidRPr="00C36D4D">
        <w:t>codes</w:t>
      </w:r>
      <w:r>
        <w:t>.</w:t>
      </w:r>
    </w:p>
    <w:p w14:paraId="4B97A08D" w14:textId="77777777" w:rsidR="00B42355" w:rsidRDefault="00B42355" w:rsidP="00B42355">
      <w:pPr>
        <w:pStyle w:val="Heading4"/>
      </w:pPr>
      <w:r>
        <w:t>Subject Code</w:t>
      </w:r>
    </w:p>
    <w:p w14:paraId="12F7143F" w14:textId="77777777" w:rsidR="00B42355" w:rsidRDefault="00B42355" w:rsidP="00B42355">
      <w:pPr>
        <w:pStyle w:val="NormalParagraph"/>
      </w:pPr>
      <w:r>
        <w:t>Hereunder are listed the subject codes used in this specification:</w:t>
      </w:r>
    </w:p>
    <w:p w14:paraId="2BD07241" w14:textId="77777777" w:rsidR="00B42355" w:rsidRDefault="00B42355" w:rsidP="00B42355">
      <w:pPr>
        <w:pStyle w:val="NormalParagraph"/>
      </w:pPr>
      <w:r>
        <w:t>1. Generic (as defined in SGP.02 [2])</w:t>
      </w:r>
    </w:p>
    <w:p w14:paraId="76BBF862" w14:textId="77777777" w:rsidR="00B42355" w:rsidRDefault="00B42355" w:rsidP="00B42355">
      <w:pPr>
        <w:pStyle w:val="NormalParagraph"/>
        <w:ind w:firstLine="720"/>
      </w:pPr>
      <w:r>
        <w:t>1.1. Function Requester (as defined in SGP.02 [2])</w:t>
      </w:r>
    </w:p>
    <w:p w14:paraId="2434C077" w14:textId="77777777" w:rsidR="00B42355" w:rsidRDefault="00B42355" w:rsidP="00B42355">
      <w:pPr>
        <w:pStyle w:val="NormalParagraph"/>
        <w:ind w:firstLine="720"/>
      </w:pPr>
      <w:r>
        <w:t>1.2. Function Provider (as defined in SGP.02 [2])</w:t>
      </w:r>
    </w:p>
    <w:p w14:paraId="16C84842" w14:textId="77777777" w:rsidR="00B42355" w:rsidRDefault="00B42355" w:rsidP="00B42355">
      <w:pPr>
        <w:pStyle w:val="NormalParagraph"/>
        <w:ind w:firstLine="720"/>
      </w:pPr>
      <w:r>
        <w:t>1.3. Protocol (as defined in SGP.02 [2])</w:t>
      </w:r>
    </w:p>
    <w:p w14:paraId="1C88DA34" w14:textId="77777777" w:rsidR="00B42355" w:rsidRDefault="00B42355" w:rsidP="00B42355">
      <w:pPr>
        <w:pStyle w:val="NormalParagraph"/>
        <w:ind w:left="720" w:firstLine="720"/>
      </w:pPr>
      <w:r>
        <w:t>1.3.1. Protocol Format (as defined in SGP.02 [2])</w:t>
      </w:r>
    </w:p>
    <w:p w14:paraId="4927C8A5" w14:textId="77777777" w:rsidR="00B42355" w:rsidRDefault="00B42355" w:rsidP="00B42355">
      <w:pPr>
        <w:pStyle w:val="NormalParagraph"/>
        <w:ind w:left="720" w:firstLine="720"/>
      </w:pPr>
      <w:r>
        <w:t>1.3.2. Protocol Version (as defined in SGP.02 [2])</w:t>
      </w:r>
    </w:p>
    <w:p w14:paraId="16492DEC" w14:textId="77777777" w:rsidR="00B42355" w:rsidRDefault="00B42355" w:rsidP="00B42355">
      <w:pPr>
        <w:pStyle w:val="NormalParagraph"/>
        <w:ind w:firstLine="720"/>
      </w:pPr>
      <w:r>
        <w:t>1.6. Function (as defined in SGP.02 [2])</w:t>
      </w:r>
    </w:p>
    <w:p w14:paraId="10737142" w14:textId="77777777" w:rsidR="00B42355" w:rsidRDefault="00B42355" w:rsidP="00B42355">
      <w:pPr>
        <w:pStyle w:val="NormalParagraph"/>
      </w:pPr>
      <w:r>
        <w:t>8. eUICC Remote Provisioning (as defined in SGP.02 [2])</w:t>
      </w:r>
    </w:p>
    <w:p w14:paraId="37CC9F22" w14:textId="77777777" w:rsidR="00B42355" w:rsidRPr="001B7B30" w:rsidRDefault="00B42355" w:rsidP="00B42355">
      <w:pPr>
        <w:pStyle w:val="NormalParagraph"/>
        <w:ind w:firstLine="720"/>
      </w:pPr>
      <w:r w:rsidRPr="001B7B30">
        <w:t>8.1</w:t>
      </w:r>
      <w:r>
        <w:t>.</w:t>
      </w:r>
      <w:r w:rsidRPr="001B7B30">
        <w:t xml:space="preserve"> eUICC</w:t>
      </w:r>
      <w:r>
        <w:t xml:space="preserve"> </w:t>
      </w:r>
      <w:r w:rsidRPr="00253781">
        <w:t>(as defined in SGP.02 [2])</w:t>
      </w:r>
    </w:p>
    <w:p w14:paraId="4001B0FF" w14:textId="77777777" w:rsidR="00B42355" w:rsidRPr="001B7B30" w:rsidRDefault="00B42355" w:rsidP="00B42355">
      <w:pPr>
        <w:pStyle w:val="NormalParagraph"/>
      </w:pPr>
      <w:r>
        <w:tab/>
      </w:r>
      <w:r>
        <w:tab/>
        <w:t>8.1.1. EID (as defined in SGP.02 [2])</w:t>
      </w:r>
    </w:p>
    <w:p w14:paraId="1BEFF1B8" w14:textId="77777777" w:rsidR="00B42355" w:rsidRPr="001B7B30" w:rsidRDefault="00B42355" w:rsidP="00B42355">
      <w:pPr>
        <w:pStyle w:val="NormalParagraph"/>
      </w:pPr>
      <w:r w:rsidRPr="001B7B30">
        <w:tab/>
      </w:r>
      <w:r>
        <w:tab/>
      </w:r>
      <w:r w:rsidRPr="001B7B30">
        <w:t>8.1.2</w:t>
      </w:r>
      <w:r>
        <w:t>.</w:t>
      </w:r>
      <w:r w:rsidRPr="001B7B30">
        <w:t xml:space="preserve"> EUM Certificate</w:t>
      </w:r>
    </w:p>
    <w:p w14:paraId="5F18D378" w14:textId="77777777" w:rsidR="00B42355" w:rsidRPr="001B7B30" w:rsidRDefault="00B42355" w:rsidP="00B42355">
      <w:pPr>
        <w:pStyle w:val="NormalParagraph"/>
      </w:pPr>
      <w:r w:rsidRPr="001B7B30">
        <w:tab/>
      </w:r>
      <w:r>
        <w:tab/>
      </w:r>
      <w:r w:rsidRPr="001B7B30">
        <w:t>8.1.3</w:t>
      </w:r>
      <w:r>
        <w:t>.</w:t>
      </w:r>
      <w:r w:rsidRPr="001B7B30">
        <w:t xml:space="preserve"> eUICC Certificate</w:t>
      </w:r>
    </w:p>
    <w:p w14:paraId="56758234" w14:textId="77777777" w:rsidR="00B42355" w:rsidRDefault="00B42355" w:rsidP="00B42355">
      <w:pPr>
        <w:pStyle w:val="NormalParagraph"/>
        <w:ind w:firstLine="720"/>
      </w:pPr>
      <w:r>
        <w:t xml:space="preserve">8.2. Profile </w:t>
      </w:r>
      <w:r w:rsidRPr="00253781">
        <w:t>(as defined in SGP.02 [2])</w:t>
      </w:r>
    </w:p>
    <w:p w14:paraId="7510D609" w14:textId="77777777" w:rsidR="00B42355" w:rsidRDefault="00B42355" w:rsidP="00B42355">
      <w:pPr>
        <w:pStyle w:val="NormalParagraph"/>
        <w:ind w:left="720"/>
      </w:pPr>
      <w:r>
        <w:lastRenderedPageBreak/>
        <w:tab/>
        <w:t>8.2.1. Profile ICCID (as defined in SGP.02 [2])</w:t>
      </w:r>
    </w:p>
    <w:p w14:paraId="21F00C9C" w14:textId="77777777" w:rsidR="00B42355" w:rsidRDefault="00B42355" w:rsidP="00B42355">
      <w:pPr>
        <w:pStyle w:val="NormalParagraph"/>
        <w:ind w:left="720"/>
      </w:pPr>
      <w:r>
        <w:tab/>
        <w:t xml:space="preserve">8.2.5. </w:t>
      </w:r>
      <w:r w:rsidRPr="00D31EBA">
        <w:t>Profile Type</w:t>
      </w:r>
      <w:r>
        <w:t xml:space="preserve"> (as defined in SGP.02 [2])</w:t>
      </w:r>
    </w:p>
    <w:p w14:paraId="11208189" w14:textId="77777777" w:rsidR="00B42355" w:rsidRDefault="00B42355" w:rsidP="00B42355">
      <w:pPr>
        <w:pStyle w:val="NormalParagraph"/>
      </w:pPr>
      <w:r>
        <w:tab/>
      </w:r>
      <w:r>
        <w:tab/>
        <w:t>8.2.6. Matching ID</w:t>
      </w:r>
    </w:p>
    <w:p w14:paraId="2716157A" w14:textId="77777777" w:rsidR="00B42355" w:rsidRDefault="00B42355" w:rsidP="00B42355">
      <w:pPr>
        <w:pStyle w:val="NormalParagraph"/>
      </w:pPr>
      <w:r>
        <w:tab/>
      </w:r>
      <w:r>
        <w:tab/>
        <w:t>8.2.7. Confirmation Code</w:t>
      </w:r>
    </w:p>
    <w:p w14:paraId="15429F59" w14:textId="77777777" w:rsidR="00B42355" w:rsidRDefault="00B42355" w:rsidP="00B42355">
      <w:pPr>
        <w:pStyle w:val="NormalParagraph"/>
      </w:pPr>
      <w:r>
        <w:tab/>
      </w:r>
      <w:r>
        <w:tab/>
        <w:t>8.2.8. PPR</w:t>
      </w:r>
    </w:p>
    <w:p w14:paraId="37E7CB63" w14:textId="77777777" w:rsidR="00B42355" w:rsidRDefault="00B42355" w:rsidP="00B42355">
      <w:pPr>
        <w:pStyle w:val="NormalParagraph"/>
      </w:pPr>
      <w:r>
        <w:tab/>
      </w:r>
      <w:r>
        <w:tab/>
        <w:t>8.2.9. Profile Metadata</w:t>
      </w:r>
    </w:p>
    <w:p w14:paraId="52725554" w14:textId="77777777" w:rsidR="00B42355" w:rsidRDefault="00B42355" w:rsidP="00B42355">
      <w:pPr>
        <w:pStyle w:val="NormalParagraph"/>
      </w:pPr>
      <w:r>
        <w:tab/>
      </w:r>
      <w:r>
        <w:tab/>
        <w:t>8.2.10. Bound Profile Package</w:t>
      </w:r>
    </w:p>
    <w:p w14:paraId="0740527B" w14:textId="77777777" w:rsidR="00B42355" w:rsidRDefault="00B42355" w:rsidP="00B42355">
      <w:pPr>
        <w:pStyle w:val="NormalParagraph"/>
        <w:ind w:firstLine="720"/>
      </w:pPr>
      <w:r>
        <w:t>8.8. SM-DP+</w:t>
      </w:r>
    </w:p>
    <w:p w14:paraId="49A8FFCA" w14:textId="77777777" w:rsidR="00B42355" w:rsidRDefault="00B42355" w:rsidP="00B42355">
      <w:pPr>
        <w:pStyle w:val="NormalParagraph"/>
      </w:pPr>
      <w:r>
        <w:tab/>
      </w:r>
      <w:r>
        <w:tab/>
        <w:t>8.8.1. SM-DP+ Address</w:t>
      </w:r>
    </w:p>
    <w:p w14:paraId="7369D0AE" w14:textId="77777777" w:rsidR="00B42355" w:rsidRDefault="00B42355" w:rsidP="00B42355">
      <w:pPr>
        <w:pStyle w:val="NormalParagraph"/>
      </w:pPr>
      <w:r>
        <w:tab/>
      </w:r>
      <w:r>
        <w:tab/>
        <w:t>8.8.2. Security configuration</w:t>
      </w:r>
    </w:p>
    <w:p w14:paraId="3D779D6B" w14:textId="77777777" w:rsidR="00B42355" w:rsidRDefault="00B42355" w:rsidP="00B42355">
      <w:pPr>
        <w:pStyle w:val="NormalParagraph"/>
      </w:pPr>
      <w:r>
        <w:tab/>
      </w:r>
      <w:r>
        <w:tab/>
      </w:r>
      <w:r w:rsidRPr="0049374D">
        <w:t>8.8.3</w:t>
      </w:r>
      <w:r>
        <w:t>.</w:t>
      </w:r>
      <w:r w:rsidRPr="0049374D">
        <w:t xml:space="preserve"> Specification Version Number (SVN)</w:t>
      </w:r>
    </w:p>
    <w:p w14:paraId="30DEF59A" w14:textId="77777777" w:rsidR="00B42355" w:rsidRDefault="00B42355" w:rsidP="00B42355">
      <w:pPr>
        <w:pStyle w:val="NormalParagraph"/>
        <w:ind w:left="720"/>
      </w:pPr>
      <w:r>
        <w:tab/>
        <w:t>8.8.4. SM-DP+ Certificate</w:t>
      </w:r>
    </w:p>
    <w:p w14:paraId="7480E5B7" w14:textId="77777777" w:rsidR="00B42355" w:rsidRDefault="00B42355" w:rsidP="00B42355">
      <w:pPr>
        <w:pStyle w:val="NormalParagraph"/>
        <w:ind w:left="720"/>
      </w:pPr>
      <w:r>
        <w:tab/>
        <w:t xml:space="preserve">8.8.5 </w:t>
      </w:r>
      <w:r w:rsidRPr="00AB5323">
        <w:t>Download orde</w:t>
      </w:r>
      <w:r>
        <w:t>r</w:t>
      </w:r>
    </w:p>
    <w:p w14:paraId="0FF99658" w14:textId="77777777" w:rsidR="00B42355" w:rsidRDefault="00B42355" w:rsidP="00B42355">
      <w:pPr>
        <w:pStyle w:val="NormalParagraph"/>
        <w:ind w:left="720"/>
      </w:pPr>
      <w:r>
        <w:t>8.9. SM-DS</w:t>
      </w:r>
    </w:p>
    <w:p w14:paraId="750960FE" w14:textId="77777777" w:rsidR="00B42355" w:rsidRDefault="00B42355" w:rsidP="00B42355">
      <w:pPr>
        <w:pStyle w:val="NormalParagraph"/>
        <w:ind w:left="720"/>
      </w:pPr>
      <w:r>
        <w:tab/>
        <w:t>8.9.1. SM-DS Address</w:t>
      </w:r>
    </w:p>
    <w:p w14:paraId="03DAE4DE" w14:textId="77777777" w:rsidR="00B42355" w:rsidRDefault="00B42355" w:rsidP="00B42355">
      <w:pPr>
        <w:pStyle w:val="NormalParagraph"/>
        <w:ind w:left="720"/>
      </w:pPr>
      <w:r>
        <w:tab/>
        <w:t>8.9.2. Security configuration</w:t>
      </w:r>
    </w:p>
    <w:p w14:paraId="7F8ABE09" w14:textId="77777777" w:rsidR="00B42355" w:rsidRDefault="00B42355" w:rsidP="00B42355">
      <w:pPr>
        <w:pStyle w:val="NormalParagraph"/>
        <w:ind w:left="720"/>
      </w:pPr>
      <w:r>
        <w:tab/>
      </w:r>
      <w:r w:rsidRPr="0049374D">
        <w:t>8.</w:t>
      </w:r>
      <w:r>
        <w:t>9</w:t>
      </w:r>
      <w:r w:rsidRPr="0049374D">
        <w:t>.3</w:t>
      </w:r>
      <w:r>
        <w:t>.</w:t>
      </w:r>
      <w:r w:rsidRPr="0049374D">
        <w:t xml:space="preserve"> Specification Version Number (SVN)</w:t>
      </w:r>
    </w:p>
    <w:p w14:paraId="08A9519D" w14:textId="77777777" w:rsidR="00B42355" w:rsidRDefault="00B42355" w:rsidP="00B42355">
      <w:pPr>
        <w:pStyle w:val="NormalParagraph"/>
        <w:ind w:left="720"/>
      </w:pPr>
      <w:r>
        <w:tab/>
        <w:t>8.9.4 SM-DS Certificate</w:t>
      </w:r>
    </w:p>
    <w:p w14:paraId="62ACAEB4" w14:textId="77777777" w:rsidR="00B42355" w:rsidRDefault="00B42355" w:rsidP="00B42355">
      <w:pPr>
        <w:pStyle w:val="NormalParagraph"/>
        <w:ind w:left="720" w:firstLine="720"/>
      </w:pPr>
      <w:r>
        <w:t>8.9.5. Event Record</w:t>
      </w:r>
    </w:p>
    <w:p w14:paraId="15B711D9" w14:textId="77777777" w:rsidR="00B42355" w:rsidRPr="006D13B8" w:rsidRDefault="00B42355" w:rsidP="00B42355">
      <w:pPr>
        <w:pStyle w:val="NormalParagraph"/>
        <w:ind w:firstLine="720"/>
      </w:pPr>
      <w:r w:rsidRPr="006D13B8">
        <w:t>8.10</w:t>
      </w:r>
      <w:r>
        <w:t>.</w:t>
      </w:r>
      <w:r w:rsidRPr="006D13B8">
        <w:t xml:space="preserve"> RSP Operation</w:t>
      </w:r>
    </w:p>
    <w:p w14:paraId="2B347F3C" w14:textId="77777777" w:rsidR="00B42355" w:rsidRDefault="00B42355" w:rsidP="00B42355">
      <w:pPr>
        <w:pStyle w:val="NormalParagraph"/>
        <w:ind w:firstLine="720"/>
      </w:pPr>
      <w:r w:rsidRPr="006D13B8">
        <w:tab/>
        <w:t>8.10.1</w:t>
      </w:r>
      <w:r>
        <w:t>.</w:t>
      </w:r>
      <w:r w:rsidRPr="006D13B8">
        <w:t xml:space="preserve"> Transaction</w:t>
      </w:r>
      <w:r>
        <w:t>Id</w:t>
      </w:r>
    </w:p>
    <w:p w14:paraId="1801ECA1" w14:textId="77777777" w:rsidR="00B42355" w:rsidRDefault="00B42355" w:rsidP="00B42355">
      <w:pPr>
        <w:pStyle w:val="NormalParagraph"/>
        <w:ind w:firstLine="720"/>
      </w:pPr>
      <w:r>
        <w:t>8.11. GSMA CI</w:t>
      </w:r>
    </w:p>
    <w:p w14:paraId="1CDF8913" w14:textId="77777777" w:rsidR="00B42355" w:rsidRDefault="00B42355" w:rsidP="00B42355">
      <w:pPr>
        <w:pStyle w:val="NormalParagraph"/>
        <w:ind w:firstLine="720"/>
      </w:pPr>
      <w:r>
        <w:tab/>
        <w:t>8.11.1. Public Key (PK)</w:t>
      </w:r>
    </w:p>
    <w:p w14:paraId="469A544D" w14:textId="77777777" w:rsidR="00B42355" w:rsidRDefault="00B42355" w:rsidP="00B42355">
      <w:pPr>
        <w:pStyle w:val="Heading4"/>
      </w:pPr>
      <w:r>
        <w:t>Reason Code</w:t>
      </w:r>
    </w:p>
    <w:p w14:paraId="29A0E2DE" w14:textId="77777777" w:rsidR="00B42355" w:rsidRDefault="00B42355" w:rsidP="00B42355">
      <w:pPr>
        <w:pStyle w:val="NormalParagraph"/>
        <w:rPr>
          <w:lang w:eastAsia="en-US" w:bidi="bn-BD"/>
        </w:rPr>
      </w:pPr>
      <w:r>
        <w:t xml:space="preserve">Hereunder are listed the </w:t>
      </w:r>
      <w:r>
        <w:rPr>
          <w:lang w:eastAsia="en-US" w:bidi="bn-BD"/>
        </w:rPr>
        <w:t>reason codes</w:t>
      </w:r>
      <w:r w:rsidRPr="00261FC6">
        <w:t xml:space="preserve"> </w:t>
      </w:r>
      <w:r>
        <w:t>used in this specification</w:t>
      </w:r>
      <w:r>
        <w:rPr>
          <w:lang w:eastAsia="en-US" w:bidi="bn-BD"/>
        </w:rPr>
        <w:t>:</w:t>
      </w:r>
    </w:p>
    <w:p w14:paraId="1C2C30C6" w14:textId="77777777" w:rsidR="00B42355" w:rsidRDefault="00B42355" w:rsidP="00B42355">
      <w:pPr>
        <w:pStyle w:val="NormalParagraph"/>
      </w:pPr>
      <w:r>
        <w:t>1. Access Error (as defined in SGP.02 [2])</w:t>
      </w:r>
    </w:p>
    <w:p w14:paraId="6657D267" w14:textId="77777777" w:rsidR="00B42355" w:rsidRDefault="00B42355" w:rsidP="00B42355">
      <w:pPr>
        <w:pStyle w:val="NormalParagraph"/>
        <w:ind w:firstLine="720"/>
      </w:pPr>
      <w:r>
        <w:t>1.1. Unknown (Identification or Authentication) (as defined in SGP.02 [2])</w:t>
      </w:r>
    </w:p>
    <w:p w14:paraId="522F9547" w14:textId="77777777" w:rsidR="00B42355" w:rsidRDefault="00B42355" w:rsidP="00B42355">
      <w:pPr>
        <w:pStyle w:val="NormalParagraph"/>
        <w:ind w:firstLine="720"/>
      </w:pPr>
      <w:r>
        <w:t>1.2. Not Allowed (Authorisation)</w:t>
      </w:r>
      <w:r w:rsidRPr="001B7B30">
        <w:t xml:space="preserve"> </w:t>
      </w:r>
      <w:r>
        <w:t>(as defined in SGP.02 [2])</w:t>
      </w:r>
    </w:p>
    <w:p w14:paraId="067EB929" w14:textId="77777777" w:rsidR="00B42355" w:rsidRDefault="00B42355" w:rsidP="00B42355">
      <w:pPr>
        <w:pStyle w:val="NormalParagraph"/>
      </w:pPr>
      <w:r>
        <w:t>2. Format Error (as defined in SGP.02 [2])</w:t>
      </w:r>
    </w:p>
    <w:p w14:paraId="469210BE" w14:textId="77777777" w:rsidR="00B42355" w:rsidRDefault="00B42355" w:rsidP="00B42355">
      <w:pPr>
        <w:pStyle w:val="NormalParagraph"/>
        <w:ind w:firstLine="720"/>
      </w:pPr>
      <w:r>
        <w:lastRenderedPageBreak/>
        <w:t>2.1. Invalid (as defined in SGP.02 [2])</w:t>
      </w:r>
    </w:p>
    <w:p w14:paraId="6C99215D" w14:textId="77777777" w:rsidR="00B42355" w:rsidRDefault="00B42355" w:rsidP="00B42355">
      <w:pPr>
        <w:pStyle w:val="NormalParagraph"/>
        <w:ind w:firstLine="720"/>
      </w:pPr>
      <w:r>
        <w:t>2.2. Mandatory Element Missing (as defined in SGP.02 [2])</w:t>
      </w:r>
    </w:p>
    <w:p w14:paraId="49A1CC8B" w14:textId="77777777" w:rsidR="00B42355" w:rsidRDefault="00B42355" w:rsidP="00B42355">
      <w:pPr>
        <w:pStyle w:val="NormalParagraph"/>
        <w:ind w:firstLine="720"/>
      </w:pPr>
      <w:r>
        <w:t>2.3. Conditional Element Missing (as defined in SGP.02 [2])</w:t>
      </w:r>
    </w:p>
    <w:p w14:paraId="5F30CFBA" w14:textId="77777777" w:rsidR="00B42355" w:rsidRDefault="00B42355" w:rsidP="00B42355">
      <w:pPr>
        <w:pStyle w:val="NormalParagraph"/>
      </w:pPr>
      <w:r>
        <w:t>3. Conditions of Use Not Satisfied (as defined in SGP.02 [2])</w:t>
      </w:r>
    </w:p>
    <w:p w14:paraId="6E9E0D9A" w14:textId="77777777" w:rsidR="00B42355" w:rsidRPr="00E83387" w:rsidRDefault="00B42355" w:rsidP="00B42355">
      <w:pPr>
        <w:pStyle w:val="NormalParagraph"/>
        <w:ind w:left="720"/>
      </w:pPr>
      <w:r w:rsidRPr="00E83387">
        <w:t>3.1. Unsupported (as defined in SGP.02 [2])</w:t>
      </w:r>
    </w:p>
    <w:p w14:paraId="407CB086" w14:textId="77777777" w:rsidR="00B42355" w:rsidRPr="00E83387" w:rsidRDefault="00B42355" w:rsidP="00B42355">
      <w:pPr>
        <w:pStyle w:val="NormalParagraph"/>
        <w:ind w:left="720"/>
      </w:pPr>
      <w:r w:rsidRPr="00E83387">
        <w:t xml:space="preserve">3.3. Already in Use (Uniqueness) </w:t>
      </w:r>
      <w:r>
        <w:t>(as defined in SGP.02 [2])</w:t>
      </w:r>
    </w:p>
    <w:p w14:paraId="0A8CEDF5" w14:textId="77777777" w:rsidR="00B42355" w:rsidRDefault="00B42355" w:rsidP="00B42355">
      <w:pPr>
        <w:pStyle w:val="NormalParagraph"/>
        <w:ind w:left="720"/>
      </w:pPr>
      <w:r w:rsidRPr="00E83387">
        <w:t>3.7. Unavailable</w:t>
      </w:r>
      <w:r>
        <w:t xml:space="preserve"> (as defined in SGP.02 [2])</w:t>
      </w:r>
    </w:p>
    <w:p w14:paraId="5B918B59" w14:textId="77777777" w:rsidR="00B42355" w:rsidRDefault="00B42355" w:rsidP="00B42355">
      <w:pPr>
        <w:pStyle w:val="NormalParagraph"/>
        <w:ind w:left="720"/>
      </w:pPr>
      <w:r>
        <w:t>3.8. Refused (as defined in SGP.02 [2])</w:t>
      </w:r>
    </w:p>
    <w:p w14:paraId="799BA9C6" w14:textId="77777777" w:rsidR="00B42355" w:rsidRDefault="00B42355" w:rsidP="00B42355">
      <w:pPr>
        <w:pStyle w:val="NormalParagraph"/>
        <w:ind w:left="720"/>
      </w:pPr>
      <w:r>
        <w:t>3.9. Unknown (as defined in SGP.02 [2])</w:t>
      </w:r>
    </w:p>
    <w:p w14:paraId="63CD05F7" w14:textId="77777777" w:rsidR="00B42355" w:rsidRDefault="00B42355" w:rsidP="00B42355">
      <w:pPr>
        <w:pStyle w:val="NormalParagraph"/>
        <w:ind w:left="720"/>
      </w:pPr>
      <w:r>
        <w:t xml:space="preserve">3.10. </w:t>
      </w:r>
      <w:r w:rsidRPr="006231ED">
        <w:t>Invalid Association</w:t>
      </w:r>
    </w:p>
    <w:p w14:paraId="4B6ACA71" w14:textId="77777777" w:rsidR="00B42355" w:rsidRDefault="00B42355" w:rsidP="00B42355">
      <w:pPr>
        <w:pStyle w:val="NormalParagraph"/>
        <w:ind w:left="720"/>
      </w:pPr>
      <w:r>
        <w:t>3.11. Value has Changed</w:t>
      </w:r>
    </w:p>
    <w:p w14:paraId="5AE5389A" w14:textId="77777777" w:rsidR="00B42355" w:rsidRDefault="00B42355" w:rsidP="00B42355">
      <w:pPr>
        <w:pStyle w:val="NormalParagraph"/>
      </w:pPr>
      <w:r>
        <w:t>4. Processing Error (as defined in SGP.02 [2])</w:t>
      </w:r>
    </w:p>
    <w:p w14:paraId="26B946D6" w14:textId="77777777" w:rsidR="00B42355" w:rsidRDefault="00B42355" w:rsidP="00B42355">
      <w:pPr>
        <w:pStyle w:val="NormalParagraph"/>
      </w:pPr>
      <w:r>
        <w:tab/>
        <w:t>4.2. Execution Error (as defined in SGP.02 [2])</w:t>
      </w:r>
    </w:p>
    <w:p w14:paraId="2CDF3FE2" w14:textId="77777777" w:rsidR="00B42355" w:rsidRDefault="00B42355" w:rsidP="00B42355">
      <w:pPr>
        <w:pStyle w:val="NormalParagraph"/>
      </w:pPr>
      <w:r>
        <w:tab/>
        <w:t>4.3. Stopped on Warning (as defined in SGP.02 [2])</w:t>
      </w:r>
    </w:p>
    <w:p w14:paraId="0BA2872A" w14:textId="77777777" w:rsidR="00B42355" w:rsidRDefault="00B42355" w:rsidP="00B42355">
      <w:pPr>
        <w:pStyle w:val="NormalParagraph"/>
      </w:pPr>
      <w:r>
        <w:tab/>
        <w:t>4.8. Insufficient Memory (as defined in SGP.02 [2])</w:t>
      </w:r>
    </w:p>
    <w:p w14:paraId="7528035D" w14:textId="77777777" w:rsidR="00B42355" w:rsidRDefault="00B42355" w:rsidP="00B42355">
      <w:pPr>
        <w:pStyle w:val="NormalParagraph"/>
      </w:pPr>
      <w:r>
        <w:tab/>
        <w:t>4.10 Time to Live Expired</w:t>
      </w:r>
    </w:p>
    <w:p w14:paraId="1B15EDF7" w14:textId="77777777" w:rsidR="00B42355" w:rsidRDefault="00B42355" w:rsidP="00B42355">
      <w:pPr>
        <w:pStyle w:val="NormalParagraph"/>
      </w:pPr>
      <w:r>
        <w:t>5. Transport Error (as defined in SGP.02 [2])</w:t>
      </w:r>
    </w:p>
    <w:p w14:paraId="3356D4DA" w14:textId="77777777" w:rsidR="00B42355" w:rsidRDefault="00B42355" w:rsidP="00B42355">
      <w:pPr>
        <w:pStyle w:val="NormalParagraph"/>
      </w:pPr>
      <w:r>
        <w:tab/>
        <w:t>5.1. Inaccessible (as defined in SGP.02 [2])</w:t>
      </w:r>
    </w:p>
    <w:p w14:paraId="25308AE9" w14:textId="77777777" w:rsidR="00B42355" w:rsidRPr="001B7B30" w:rsidRDefault="00B42355" w:rsidP="00B42355">
      <w:pPr>
        <w:pStyle w:val="NormalParagraph"/>
      </w:pPr>
      <w:r w:rsidRPr="001B7B30">
        <w:t>6. Security Error</w:t>
      </w:r>
      <w:r>
        <w:t xml:space="preserve"> </w:t>
      </w:r>
      <w:r w:rsidRPr="008C7780">
        <w:t>(as defined in SGP.02 [2])</w:t>
      </w:r>
    </w:p>
    <w:p w14:paraId="524DCCB5" w14:textId="77777777" w:rsidR="00B42355" w:rsidRPr="001B7B30" w:rsidRDefault="00B42355" w:rsidP="00B42355">
      <w:pPr>
        <w:pStyle w:val="NormalParagraph"/>
        <w:ind w:firstLine="720"/>
      </w:pPr>
      <w:r>
        <w:t>6.1. Verification Failed (as defined in SGP.02 [2])</w:t>
      </w:r>
    </w:p>
    <w:p w14:paraId="0DB32136" w14:textId="77777777" w:rsidR="00B42355" w:rsidRDefault="00B42355" w:rsidP="00B42355">
      <w:pPr>
        <w:pStyle w:val="NormalParagraph"/>
      </w:pPr>
      <w:r>
        <w:tab/>
      </w:r>
      <w:r w:rsidRPr="001B7B30">
        <w:t>6.3</w:t>
      </w:r>
      <w:r>
        <w:t>.</w:t>
      </w:r>
      <w:r w:rsidRPr="001B7B30">
        <w:t xml:space="preserve"> Expired</w:t>
      </w:r>
    </w:p>
    <w:p w14:paraId="2C0DC5D9" w14:textId="77777777" w:rsidR="00B42355" w:rsidRDefault="00B42355" w:rsidP="00B42355">
      <w:pPr>
        <w:pStyle w:val="NormalParagraph"/>
      </w:pPr>
      <w:r>
        <w:tab/>
        <w:t xml:space="preserve">6.4. </w:t>
      </w:r>
      <w:r w:rsidRPr="002B790D">
        <w:t>Maximum number of retries exceeded</w:t>
      </w:r>
    </w:p>
    <w:p w14:paraId="276BD646" w14:textId="77777777" w:rsidR="00B42355" w:rsidRPr="008D3671" w:rsidRDefault="00B42355" w:rsidP="00B42355">
      <w:pPr>
        <w:pStyle w:val="Heading4"/>
      </w:pPr>
      <w:r w:rsidRPr="008D3671">
        <w:t>Common Function Status Code</w:t>
      </w:r>
    </w:p>
    <w:p w14:paraId="6F07F6FF" w14:textId="77777777" w:rsidR="00B42355" w:rsidRPr="00234258" w:rsidRDefault="00B42355" w:rsidP="00B42355">
      <w:pPr>
        <w:pStyle w:val="NormalParagraph"/>
      </w:pPr>
      <w:r w:rsidRPr="00C36D4D">
        <w:t xml:space="preserve">As defined in </w:t>
      </w:r>
      <w:r w:rsidRPr="009D6E9E">
        <w:t xml:space="preserve">SGP.02 </w:t>
      </w:r>
      <w:r w:rsidRPr="00C36D4D">
        <w:t>[</w:t>
      </w:r>
      <w:hyperlink w:anchor="SGP02" w:history="1">
        <w:r w:rsidRPr="00B43806">
          <w:t>2</w:t>
        </w:r>
      </w:hyperlink>
      <w:r w:rsidRPr="00C36D4D">
        <w:t>].</w:t>
      </w:r>
    </w:p>
    <w:p w14:paraId="1F9B7DFD" w14:textId="77777777" w:rsidR="00B42355" w:rsidRPr="00303B1D" w:rsidRDefault="00B42355" w:rsidP="00B42355">
      <w:pPr>
        <w:pStyle w:val="Heading2"/>
      </w:pPr>
      <w:bookmarkStart w:id="2056" w:name="_Toc433615180"/>
      <w:bookmarkStart w:id="2057" w:name="_Toc438039001"/>
      <w:bookmarkStart w:id="2058" w:name="_Toc438302041"/>
      <w:bookmarkStart w:id="2059" w:name="_Toc456596254"/>
      <w:bookmarkStart w:id="2060" w:name="_Toc473022770"/>
      <w:bookmarkStart w:id="2061" w:name="_Toc486508748"/>
      <w:bookmarkStart w:id="2062" w:name="_Toc492050015"/>
      <w:bookmarkStart w:id="2063" w:name="_Toc178140253"/>
      <w:r w:rsidRPr="00303B1D">
        <w:t>ES2</w:t>
      </w:r>
      <w:r>
        <w:t>+</w:t>
      </w:r>
      <w:r w:rsidRPr="00303B1D">
        <w:t xml:space="preserve"> (Operator </w:t>
      </w:r>
      <w:r>
        <w:t>--</w:t>
      </w:r>
      <w:r w:rsidRPr="00303B1D">
        <w:t xml:space="preserve"> SM-DP+)</w:t>
      </w:r>
      <w:bookmarkEnd w:id="2056"/>
      <w:bookmarkEnd w:id="2057"/>
      <w:bookmarkEnd w:id="2058"/>
      <w:bookmarkEnd w:id="2059"/>
      <w:bookmarkEnd w:id="2060"/>
      <w:bookmarkEnd w:id="2061"/>
      <w:bookmarkEnd w:id="2062"/>
      <w:bookmarkEnd w:id="2063"/>
    </w:p>
    <w:p w14:paraId="2B3D1560" w14:textId="77777777" w:rsidR="00B42355" w:rsidRPr="001B7B30" w:rsidRDefault="00B42355" w:rsidP="00B42355">
      <w:pPr>
        <w:pStyle w:val="NormalParagraph"/>
      </w:pPr>
      <w:r w:rsidRPr="001B7B30">
        <w:t>The ES2+ interface is used by the Operator to order the Profile Package preparation for specific eUICC(s) and the delivery of the Profile Package from the SM-DP+.</w:t>
      </w:r>
    </w:p>
    <w:p w14:paraId="6169BBC5" w14:textId="77777777" w:rsidR="00B42355" w:rsidRDefault="00B42355" w:rsidP="00B42355">
      <w:pPr>
        <w:pStyle w:val="NormalParagraph"/>
      </w:pPr>
      <w:r w:rsidRPr="009B5B73">
        <w:rPr>
          <w:rFonts w:ascii="Arial Bold" w:eastAsia="Times New Roman" w:hAnsi="Arial Bold" w:cs="Arial"/>
          <w:iCs/>
          <w:szCs w:val="28"/>
          <w:lang w:eastAsia="en-US"/>
        </w:rPr>
        <w:object w:dxaOrig="9800" w:dyaOrig="2891" w14:anchorId="6574900D">
          <v:shape id="_x0000_i1035" type="#_x0000_t75" style="width:488.95pt;height:2in" o:ole="">
            <v:imagedata r:id="rId63" o:title=""/>
          </v:shape>
          <o:OLEObject Type="Embed" ProgID="PowerPoint.Show.8" ShapeID="_x0000_i1035" DrawAspect="Content" ObjectID="_1789190451" r:id="rId64"/>
        </w:object>
      </w:r>
    </w:p>
    <w:p w14:paraId="305561BD" w14:textId="77777777" w:rsidR="00B42355" w:rsidRPr="001B7B30" w:rsidRDefault="00B42355" w:rsidP="00B42355">
      <w:pPr>
        <w:pStyle w:val="Figurecaption"/>
      </w:pPr>
      <w:r w:rsidRPr="001B7B30">
        <w:t>: ES2+</w:t>
      </w:r>
    </w:p>
    <w:p w14:paraId="56935C16" w14:textId="77777777" w:rsidR="00B42355" w:rsidRDefault="00B42355" w:rsidP="00B42355">
      <w:pPr>
        <w:pStyle w:val="NormalParagraph"/>
      </w:pPr>
      <w:r w:rsidRPr="00C36D4D">
        <w:t>The Operator communicates with the SM-DP+ through a secure connection. The level of security requested on this interface and the level of data encryption is defined in GSMA SAS SM specification</w:t>
      </w:r>
      <w:r w:rsidRPr="00CE1DEC">
        <w:t xml:space="preserve"> </w:t>
      </w:r>
      <w:r w:rsidRPr="00C36D4D">
        <w:t>[23].</w:t>
      </w:r>
    </w:p>
    <w:p w14:paraId="6E409C52" w14:textId="77777777" w:rsidR="00B42355" w:rsidRPr="00C36D4D" w:rsidRDefault="00B42355" w:rsidP="00B42355">
      <w:pPr>
        <w:pStyle w:val="NormalParagraph"/>
      </w:pPr>
      <w:r>
        <w:t>The SM-DP+ MAY perform additional functions, which are out of scope of this specification.</w:t>
      </w:r>
    </w:p>
    <w:p w14:paraId="3FB9D7F2" w14:textId="77777777" w:rsidR="00B42355" w:rsidRPr="008D370D" w:rsidRDefault="00B42355" w:rsidP="00B42355">
      <w:pPr>
        <w:pStyle w:val="Heading3"/>
      </w:pPr>
      <w:bookmarkStart w:id="2064" w:name="_Function:_DownloadOrder"/>
      <w:bookmarkStart w:id="2065" w:name="_Toc433615181"/>
      <w:bookmarkStart w:id="2066" w:name="_Ref440455929"/>
      <w:bookmarkStart w:id="2067" w:name="_Toc456596255"/>
      <w:bookmarkStart w:id="2068" w:name="_Toc473022771"/>
      <w:bookmarkStart w:id="2069" w:name="_Toc486508749"/>
      <w:bookmarkStart w:id="2070" w:name="_Toc492050016"/>
      <w:bookmarkStart w:id="2071" w:name="_Toc178140254"/>
      <w:bookmarkEnd w:id="2064"/>
      <w:r w:rsidRPr="008D370D">
        <w:t>Function: DownloadOrder</w:t>
      </w:r>
      <w:bookmarkEnd w:id="2065"/>
      <w:bookmarkEnd w:id="2066"/>
      <w:bookmarkEnd w:id="2067"/>
      <w:bookmarkEnd w:id="2068"/>
      <w:bookmarkEnd w:id="2069"/>
      <w:bookmarkEnd w:id="2070"/>
      <w:bookmarkEnd w:id="2071"/>
    </w:p>
    <w:p w14:paraId="579E36F4" w14:textId="77777777" w:rsidR="00B42355" w:rsidRPr="00EB304D" w:rsidRDefault="00B42355" w:rsidP="00B42355">
      <w:pPr>
        <w:pStyle w:val="NormalParagraph"/>
        <w:rPr>
          <w:b/>
        </w:rPr>
      </w:pPr>
      <w:r w:rsidRPr="00EB304D">
        <w:rPr>
          <w:b/>
        </w:rPr>
        <w:t xml:space="preserve">Related Procedures: </w:t>
      </w:r>
      <w:r>
        <w:t>Download initiation</w:t>
      </w:r>
    </w:p>
    <w:p w14:paraId="6BAF18E3"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SM-DP+</w:t>
      </w:r>
    </w:p>
    <w:p w14:paraId="375AAC09" w14:textId="77777777" w:rsidR="00B42355" w:rsidRPr="00F96E8D" w:rsidRDefault="00B42355" w:rsidP="00B42355">
      <w:pPr>
        <w:pStyle w:val="NormalParagraph"/>
        <w:rPr>
          <w:b/>
        </w:rPr>
      </w:pPr>
      <w:r w:rsidRPr="00EB304D">
        <w:rPr>
          <w:b/>
        </w:rPr>
        <w:t>Description:</w:t>
      </w:r>
    </w:p>
    <w:p w14:paraId="2C869A94" w14:textId="77777777" w:rsidR="00B42355" w:rsidRDefault="00B42355" w:rsidP="00B42355">
      <w:pPr>
        <w:pStyle w:val="NormalParagraph"/>
      </w:pPr>
      <w:r w:rsidRPr="00EB304D">
        <w:t>This function is used to instruct the SM-DP+ of a new Profile download request.</w:t>
      </w:r>
    </w:p>
    <w:p w14:paraId="42E4FA47" w14:textId="77777777" w:rsidR="00B42355" w:rsidRPr="00EB304D" w:rsidRDefault="00B42355" w:rsidP="00B42355">
      <w:pPr>
        <w:pStyle w:val="NormalParagraph"/>
      </w:pPr>
      <w:r>
        <w:t>The EID is optional and MAY not be known at this stage. In this case the SM-DP+, with the Operator, MAY verify if the EID acquired during the Download and installation procedure is compatible with the requested Profile Type (</w:t>
      </w:r>
      <w:r w:rsidRPr="00D11AB4">
        <w:t xml:space="preserve">see also Annex </w:t>
      </w:r>
      <w:r>
        <w:t xml:space="preserve">F). </w:t>
      </w:r>
      <w:r w:rsidRPr="005305AF">
        <w:t>If the SM-DS or Default SM-DP+ is to be used for the Profile download, then the EID SH</w:t>
      </w:r>
      <w:r>
        <w:t>OULD</w:t>
      </w:r>
      <w:r w:rsidRPr="005305AF">
        <w:t xml:space="preserve"> be present</w:t>
      </w:r>
      <w:r>
        <w:t>; if not present, the EID SHALL be provided later in "ES2+.ConfirmOrder"</w:t>
      </w:r>
      <w:r w:rsidRPr="005305AF">
        <w:t>.</w:t>
      </w:r>
    </w:p>
    <w:p w14:paraId="65625FD1" w14:textId="77777777" w:rsidR="00B42355" w:rsidRPr="00EB304D" w:rsidRDefault="00B42355" w:rsidP="00B42355">
      <w:pPr>
        <w:pStyle w:val="NormalParagraph"/>
      </w:pPr>
      <w:r>
        <w:t>Upo</w:t>
      </w:r>
      <w:r w:rsidRPr="00EB304D">
        <w:t>n reception of this function call, the SM-DP</w:t>
      </w:r>
      <w:r>
        <w:t>+</w:t>
      </w:r>
      <w:r w:rsidRPr="00EB304D">
        <w:t xml:space="preserve"> </w:t>
      </w:r>
      <w:r>
        <w:t>SHALL</w:t>
      </w:r>
      <w:r w:rsidRPr="00EB304D">
        <w:t>:</w:t>
      </w:r>
    </w:p>
    <w:p w14:paraId="0A02AF98" w14:textId="77777777" w:rsidR="00B42355" w:rsidRPr="001B7B30" w:rsidRDefault="00B42355" w:rsidP="00B42355">
      <w:pPr>
        <w:pStyle w:val="ListBullet1"/>
        <w:numPr>
          <w:ilvl w:val="0"/>
          <w:numId w:val="32"/>
        </w:numPr>
      </w:pPr>
      <w:r w:rsidRPr="001B7B30">
        <w:t xml:space="preserve">Reserve an ICCID in its inventory. If the ICCID was provided as input data, the reservation SHALL use this value. </w:t>
      </w:r>
      <w:r>
        <w:t>Otherwise</w:t>
      </w:r>
      <w:r w:rsidRPr="001B7B30">
        <w:t xml:space="preserve"> the reservation SHALL be done corresponding to the requested Profile Type with a value available in the SM-DP+'s inventory.</w:t>
      </w:r>
    </w:p>
    <w:p w14:paraId="24170574" w14:textId="78A23039" w:rsidR="00B42355" w:rsidRPr="001B7B30" w:rsidRDefault="00B42355" w:rsidP="00B42355">
      <w:pPr>
        <w:pStyle w:val="ListBullet1"/>
        <w:numPr>
          <w:ilvl w:val="0"/>
          <w:numId w:val="32"/>
        </w:numPr>
      </w:pPr>
      <w:r w:rsidRPr="001B7B30">
        <w:t xml:space="preserve">Optionally, if not already done, the SM-DP+ performs the </w:t>
      </w:r>
      <w:r>
        <w:t>'</w:t>
      </w:r>
      <w:r w:rsidRPr="001B7B30">
        <w:t>Profile generation</w:t>
      </w:r>
      <w:r>
        <w:t>'</w:t>
      </w:r>
      <w:r w:rsidRPr="001B7B30">
        <w:t xml:space="preserve"> and </w:t>
      </w:r>
      <w:r>
        <w:t>'</w:t>
      </w:r>
      <w:r w:rsidRPr="001B7B30">
        <w:t>Profile protection</w:t>
      </w:r>
      <w:r>
        <w:t>'</w:t>
      </w:r>
      <w:r w:rsidRPr="001B7B30">
        <w:t xml:space="preserve"> steps, as described in section </w:t>
      </w:r>
      <w:r>
        <w:fldChar w:fldCharType="begin"/>
      </w:r>
      <w:r>
        <w:instrText xml:space="preserve"> REF _Ref430946907 \r \h </w:instrText>
      </w:r>
      <w:r>
        <w:fldChar w:fldCharType="separate"/>
      </w:r>
      <w:r w:rsidR="00D30768">
        <w:t>2.5.3</w:t>
      </w:r>
      <w:r>
        <w:fldChar w:fldCharType="end"/>
      </w:r>
      <w:r w:rsidRPr="001B7B30">
        <w:t>, for the Profile identified by its ICCID.</w:t>
      </w:r>
    </w:p>
    <w:p w14:paraId="22390590" w14:textId="77777777" w:rsidR="00B42355" w:rsidRPr="001B7B30" w:rsidRDefault="00B42355" w:rsidP="00B42355">
      <w:pPr>
        <w:pStyle w:val="ListBullet1"/>
        <w:numPr>
          <w:ilvl w:val="0"/>
          <w:numId w:val="32"/>
        </w:numPr>
      </w:pPr>
      <w:r w:rsidRPr="001B7B30">
        <w:t xml:space="preserve">If the EID is known, the ICCID is </w:t>
      </w:r>
      <w:r>
        <w:t>linked</w:t>
      </w:r>
      <w:r w:rsidRPr="001B7B30">
        <w:t xml:space="preserve"> to this EID</w:t>
      </w:r>
      <w:r>
        <w:t xml:space="preserve"> and the Profile state SHALL be set to "Linked"</w:t>
      </w:r>
      <w:r w:rsidRPr="001B7B30">
        <w:t>.</w:t>
      </w:r>
      <w:r>
        <w:t xml:space="preserve"> Otherwise, the Profile state SHALL be set to "Allocated".</w:t>
      </w:r>
    </w:p>
    <w:p w14:paraId="009737A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443F19C6"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3CC906E"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w:t>
      </w:r>
      <w:r>
        <w:t>at the ICCID has been reserved.</w:t>
      </w:r>
    </w:p>
    <w:p w14:paraId="19CDA68D" w14:textId="77777777" w:rsidR="00B42355" w:rsidRPr="002B617E"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table 24</w:t>
      </w:r>
      <w:r w:rsidRPr="001B7B30">
        <w:t xml:space="preserve"> or a specific status code as defined in the </w:t>
      </w:r>
      <w:r>
        <w:t xml:space="preserve">following </w:t>
      </w:r>
      <w:r w:rsidRPr="001B7B30">
        <w:t>table.</w:t>
      </w:r>
    </w:p>
    <w:p w14:paraId="017B39DB"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B42355" w:rsidRPr="00EB304D" w14:paraId="13FE0AAF" w14:textId="77777777" w:rsidTr="008A7EC2">
        <w:trPr>
          <w:trHeight w:val="342"/>
        </w:trPr>
        <w:tc>
          <w:tcPr>
            <w:tcW w:w="1913" w:type="dxa"/>
            <w:shd w:val="clear" w:color="auto" w:fill="C00000"/>
            <w:vAlign w:val="center"/>
            <w:hideMark/>
          </w:tcPr>
          <w:p w14:paraId="6F6736BC"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5ABC2A2"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09569B4B" w14:textId="77777777" w:rsidR="00B42355" w:rsidRPr="00EB304D" w:rsidRDefault="00B42355" w:rsidP="008A7EC2">
            <w:pPr>
              <w:pStyle w:val="TableHeader"/>
            </w:pPr>
            <w:r w:rsidRPr="00EB304D">
              <w:t>Type</w:t>
            </w:r>
          </w:p>
        </w:tc>
        <w:tc>
          <w:tcPr>
            <w:tcW w:w="425" w:type="dxa"/>
            <w:shd w:val="clear" w:color="auto" w:fill="C00000"/>
            <w:vAlign w:val="center"/>
            <w:hideMark/>
          </w:tcPr>
          <w:p w14:paraId="5A9048F0" w14:textId="77777777" w:rsidR="00B42355" w:rsidRPr="00EB304D" w:rsidRDefault="00B42355" w:rsidP="008A7EC2">
            <w:pPr>
              <w:pStyle w:val="TableHeader"/>
            </w:pPr>
            <w:r w:rsidRPr="00EB304D">
              <w:t>No.</w:t>
            </w:r>
          </w:p>
        </w:tc>
        <w:tc>
          <w:tcPr>
            <w:tcW w:w="567" w:type="dxa"/>
            <w:shd w:val="clear" w:color="auto" w:fill="C00000"/>
            <w:vAlign w:val="center"/>
          </w:tcPr>
          <w:p w14:paraId="6C4AFDF8" w14:textId="77777777" w:rsidR="00B42355" w:rsidRPr="00EB304D" w:rsidRDefault="00B42355" w:rsidP="008A7EC2">
            <w:pPr>
              <w:pStyle w:val="TableHeader"/>
            </w:pPr>
            <w:r w:rsidRPr="00EB304D">
              <w:t>MOC</w:t>
            </w:r>
          </w:p>
        </w:tc>
      </w:tr>
      <w:tr w:rsidR="00B42355" w:rsidRPr="00EB304D" w14:paraId="49C0C2CC" w14:textId="77777777" w:rsidTr="008A7EC2">
        <w:trPr>
          <w:trHeight w:val="452"/>
        </w:trPr>
        <w:tc>
          <w:tcPr>
            <w:tcW w:w="1913" w:type="dxa"/>
            <w:vAlign w:val="center"/>
          </w:tcPr>
          <w:p w14:paraId="13EC8B28" w14:textId="77777777" w:rsidR="00B42355" w:rsidRPr="001B7B30" w:rsidRDefault="00B42355" w:rsidP="008A7EC2">
            <w:pPr>
              <w:pStyle w:val="TableText"/>
            </w:pPr>
            <w:r w:rsidRPr="001B7B30">
              <w:t>eid</w:t>
            </w:r>
          </w:p>
        </w:tc>
        <w:tc>
          <w:tcPr>
            <w:tcW w:w="4820" w:type="dxa"/>
            <w:vAlign w:val="center"/>
          </w:tcPr>
          <w:p w14:paraId="74A33E1E" w14:textId="77777777" w:rsidR="00B42355" w:rsidRPr="001B7B30" w:rsidRDefault="00B42355" w:rsidP="008A7EC2">
            <w:pPr>
              <w:pStyle w:val="TableText"/>
            </w:pPr>
            <w:r w:rsidRPr="001B7B30">
              <w:t>Identification of the targeted eUICC.</w:t>
            </w:r>
          </w:p>
        </w:tc>
        <w:tc>
          <w:tcPr>
            <w:tcW w:w="1559" w:type="dxa"/>
            <w:vAlign w:val="center"/>
          </w:tcPr>
          <w:p w14:paraId="3592F4C4" w14:textId="77777777" w:rsidR="00B42355" w:rsidRPr="001B7B30" w:rsidRDefault="00B42355" w:rsidP="008A7EC2">
            <w:pPr>
              <w:pStyle w:val="TableText"/>
            </w:pPr>
            <w:r w:rsidRPr="001B7B30">
              <w:t>EID</w:t>
            </w:r>
          </w:p>
        </w:tc>
        <w:tc>
          <w:tcPr>
            <w:tcW w:w="425" w:type="dxa"/>
            <w:vAlign w:val="center"/>
          </w:tcPr>
          <w:p w14:paraId="61C4E462" w14:textId="77777777" w:rsidR="00B42355" w:rsidRPr="001B7B30" w:rsidRDefault="00B42355" w:rsidP="008A7EC2">
            <w:pPr>
              <w:pStyle w:val="TableText"/>
            </w:pPr>
            <w:r w:rsidRPr="001B7B30">
              <w:t>1</w:t>
            </w:r>
          </w:p>
        </w:tc>
        <w:tc>
          <w:tcPr>
            <w:tcW w:w="567" w:type="dxa"/>
            <w:vAlign w:val="center"/>
          </w:tcPr>
          <w:p w14:paraId="597A73FE" w14:textId="77777777" w:rsidR="00B42355" w:rsidRPr="001B7B30" w:rsidRDefault="00B42355" w:rsidP="008A7EC2">
            <w:pPr>
              <w:pStyle w:val="TableText"/>
            </w:pPr>
            <w:r w:rsidRPr="001B7B30">
              <w:t>O</w:t>
            </w:r>
          </w:p>
        </w:tc>
      </w:tr>
      <w:tr w:rsidR="00B42355" w:rsidRPr="00EB304D" w14:paraId="452F04F7" w14:textId="77777777" w:rsidTr="008A7EC2">
        <w:trPr>
          <w:trHeight w:val="282"/>
        </w:trPr>
        <w:tc>
          <w:tcPr>
            <w:tcW w:w="1913" w:type="dxa"/>
            <w:vAlign w:val="center"/>
          </w:tcPr>
          <w:p w14:paraId="02FDD8B1" w14:textId="77777777" w:rsidR="00B42355" w:rsidRPr="001B7B30" w:rsidRDefault="00B42355" w:rsidP="008A7EC2">
            <w:pPr>
              <w:pStyle w:val="TableText"/>
            </w:pPr>
            <w:r w:rsidRPr="001B7B30">
              <w:t>iccid</w:t>
            </w:r>
          </w:p>
        </w:tc>
        <w:tc>
          <w:tcPr>
            <w:tcW w:w="4820" w:type="dxa"/>
            <w:vAlign w:val="center"/>
          </w:tcPr>
          <w:p w14:paraId="5F6EA3D7" w14:textId="77777777" w:rsidR="00B42355" w:rsidRPr="001B7B30" w:rsidRDefault="00B42355" w:rsidP="008A7EC2">
            <w:pPr>
              <w:pStyle w:val="TableText"/>
            </w:pPr>
            <w:r w:rsidRPr="001B7B30">
              <w:t>Identification of the Profile to download and install in the eUICC.</w:t>
            </w:r>
          </w:p>
        </w:tc>
        <w:tc>
          <w:tcPr>
            <w:tcW w:w="1559" w:type="dxa"/>
            <w:vAlign w:val="center"/>
          </w:tcPr>
          <w:p w14:paraId="32904906" w14:textId="77777777" w:rsidR="00B42355" w:rsidRPr="001B7B30" w:rsidRDefault="00B42355" w:rsidP="008A7EC2">
            <w:pPr>
              <w:pStyle w:val="TableText"/>
            </w:pPr>
            <w:r w:rsidRPr="001B7B30">
              <w:t>ICCID</w:t>
            </w:r>
          </w:p>
        </w:tc>
        <w:tc>
          <w:tcPr>
            <w:tcW w:w="425" w:type="dxa"/>
            <w:vAlign w:val="center"/>
          </w:tcPr>
          <w:p w14:paraId="644E3475" w14:textId="77777777" w:rsidR="00B42355" w:rsidRPr="001B7B30" w:rsidRDefault="00B42355" w:rsidP="008A7EC2">
            <w:pPr>
              <w:pStyle w:val="TableText"/>
            </w:pPr>
            <w:r w:rsidRPr="001B7B30">
              <w:t>1</w:t>
            </w:r>
          </w:p>
        </w:tc>
        <w:tc>
          <w:tcPr>
            <w:tcW w:w="567" w:type="dxa"/>
            <w:vAlign w:val="center"/>
          </w:tcPr>
          <w:p w14:paraId="273F5F12" w14:textId="77777777" w:rsidR="00B42355" w:rsidRPr="001B7B30" w:rsidRDefault="00B42355" w:rsidP="008A7EC2">
            <w:pPr>
              <w:pStyle w:val="TableText"/>
            </w:pPr>
            <w:r w:rsidRPr="001B7B30">
              <w:t>C</w:t>
            </w:r>
          </w:p>
        </w:tc>
      </w:tr>
      <w:tr w:rsidR="00B42355" w:rsidRPr="00EB304D" w14:paraId="1F0B0340" w14:textId="77777777" w:rsidTr="008A7EC2">
        <w:trPr>
          <w:trHeight w:val="282"/>
        </w:trPr>
        <w:tc>
          <w:tcPr>
            <w:tcW w:w="1913" w:type="dxa"/>
          </w:tcPr>
          <w:p w14:paraId="37DE3FE3" w14:textId="77777777" w:rsidR="00B42355" w:rsidRPr="001B7B30" w:rsidRDefault="00B42355" w:rsidP="008A7EC2">
            <w:pPr>
              <w:pStyle w:val="TableText"/>
            </w:pPr>
            <w:r w:rsidRPr="001B7B30">
              <w:t>profileType</w:t>
            </w:r>
          </w:p>
        </w:tc>
        <w:tc>
          <w:tcPr>
            <w:tcW w:w="4820" w:type="dxa"/>
          </w:tcPr>
          <w:p w14:paraId="6445BE3B" w14:textId="77777777" w:rsidR="00B42355" w:rsidRPr="001B7B30" w:rsidRDefault="00B42355" w:rsidP="008A7EC2">
            <w:pPr>
              <w:pStyle w:val="TableText"/>
            </w:pPr>
            <w:r w:rsidRPr="001B7B30">
              <w:t xml:space="preserve">Identification of the Profile </w:t>
            </w:r>
            <w:r>
              <w:t>T</w:t>
            </w:r>
            <w:r w:rsidRPr="001B7B30">
              <w:t>ype to dow</w:t>
            </w:r>
            <w:r>
              <w:t>nload and install in the eUICC.</w:t>
            </w:r>
          </w:p>
        </w:tc>
        <w:tc>
          <w:tcPr>
            <w:tcW w:w="1559" w:type="dxa"/>
          </w:tcPr>
          <w:p w14:paraId="629FC44F" w14:textId="77777777" w:rsidR="00B42355" w:rsidRPr="001B7B30" w:rsidRDefault="00B42355" w:rsidP="008A7EC2">
            <w:pPr>
              <w:pStyle w:val="TableText"/>
            </w:pPr>
            <w:r w:rsidRPr="001B7B30">
              <w:t>String</w:t>
            </w:r>
          </w:p>
        </w:tc>
        <w:tc>
          <w:tcPr>
            <w:tcW w:w="425" w:type="dxa"/>
          </w:tcPr>
          <w:p w14:paraId="263AF39A" w14:textId="77777777" w:rsidR="00B42355" w:rsidRPr="001B7B30" w:rsidRDefault="00B42355" w:rsidP="008A7EC2">
            <w:pPr>
              <w:pStyle w:val="TableText"/>
            </w:pPr>
            <w:r w:rsidRPr="001B7B30">
              <w:t>1</w:t>
            </w:r>
          </w:p>
        </w:tc>
        <w:tc>
          <w:tcPr>
            <w:tcW w:w="567" w:type="dxa"/>
          </w:tcPr>
          <w:p w14:paraId="3EA019D0" w14:textId="77777777" w:rsidR="00B42355" w:rsidRPr="001B7B30" w:rsidRDefault="00B42355" w:rsidP="008A7EC2">
            <w:pPr>
              <w:pStyle w:val="TableText"/>
            </w:pPr>
            <w:r w:rsidRPr="001B7B30">
              <w:t>C</w:t>
            </w:r>
          </w:p>
        </w:tc>
      </w:tr>
    </w:tbl>
    <w:p w14:paraId="04887B0E" w14:textId="77777777" w:rsidR="00B42355" w:rsidRPr="001B7B30" w:rsidRDefault="00B42355" w:rsidP="00B42355">
      <w:pPr>
        <w:pStyle w:val="TableCaption"/>
        <w:rPr>
          <w:lang w:val="en-US"/>
        </w:rPr>
      </w:pPr>
      <w:r w:rsidRPr="001B7B30">
        <w:rPr>
          <w:lang w:val="en-US"/>
        </w:rPr>
        <w:t>: DownloadOrder Additional Input</w:t>
      </w:r>
      <w:r>
        <w:rPr>
          <w:lang w:val="en-US"/>
        </w:rPr>
        <w:t xml:space="preserve"> Data</w:t>
      </w:r>
    </w:p>
    <w:p w14:paraId="02E58289" w14:textId="77777777" w:rsidR="00B42355" w:rsidRPr="002329F5" w:rsidRDefault="00B42355" w:rsidP="00B42355">
      <w:pPr>
        <w:pStyle w:val="NOTE"/>
      </w:pPr>
      <w:r w:rsidRPr="002329F5">
        <w:t>NOTE:</w:t>
      </w:r>
      <w:r>
        <w:tab/>
        <w:t xml:space="preserve">The </w:t>
      </w:r>
      <w:r w:rsidRPr="002329F5">
        <w:t xml:space="preserve">Operator can provide the ICCID and/or the Profile Type. In case where the Profile </w:t>
      </w:r>
      <w:r w:rsidRPr="000D4F1D">
        <w:t xml:space="preserve">Type is provided, the SM-DP+ is free to select one of the Profiles that matches the Profile </w:t>
      </w:r>
      <w:r w:rsidRPr="0048491C">
        <w:t>Type.</w:t>
      </w:r>
    </w:p>
    <w:p w14:paraId="39CD68F5"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2"/>
        <w:gridCol w:w="4720"/>
        <w:gridCol w:w="1533"/>
        <w:gridCol w:w="495"/>
        <w:gridCol w:w="654"/>
      </w:tblGrid>
      <w:tr w:rsidR="00B42355" w:rsidRPr="00EB304D" w14:paraId="65C2221C" w14:textId="77777777" w:rsidTr="008A7EC2">
        <w:trPr>
          <w:trHeight w:val="342"/>
        </w:trPr>
        <w:tc>
          <w:tcPr>
            <w:tcW w:w="1913" w:type="dxa"/>
            <w:shd w:val="clear" w:color="auto" w:fill="C00000"/>
            <w:vAlign w:val="center"/>
            <w:hideMark/>
          </w:tcPr>
          <w:p w14:paraId="184058C6"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79A5F45"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7845D4DF" w14:textId="77777777" w:rsidR="00B42355" w:rsidRPr="00EB304D" w:rsidRDefault="00B42355" w:rsidP="008A7EC2">
            <w:pPr>
              <w:pStyle w:val="TableHeader"/>
            </w:pPr>
            <w:r w:rsidRPr="00EB304D">
              <w:t>Type</w:t>
            </w:r>
          </w:p>
        </w:tc>
        <w:tc>
          <w:tcPr>
            <w:tcW w:w="425" w:type="dxa"/>
            <w:shd w:val="clear" w:color="auto" w:fill="C00000"/>
            <w:vAlign w:val="center"/>
            <w:hideMark/>
          </w:tcPr>
          <w:p w14:paraId="2A046420" w14:textId="77777777" w:rsidR="00B42355" w:rsidRPr="00EB304D" w:rsidRDefault="00B42355" w:rsidP="008A7EC2">
            <w:pPr>
              <w:pStyle w:val="TableHeader"/>
            </w:pPr>
            <w:r w:rsidRPr="00EB304D">
              <w:t>No.</w:t>
            </w:r>
          </w:p>
        </w:tc>
        <w:tc>
          <w:tcPr>
            <w:tcW w:w="567" w:type="dxa"/>
            <w:shd w:val="clear" w:color="auto" w:fill="C00000"/>
            <w:vAlign w:val="center"/>
          </w:tcPr>
          <w:p w14:paraId="0581F5DF" w14:textId="77777777" w:rsidR="00B42355" w:rsidRPr="00EB304D" w:rsidRDefault="00B42355" w:rsidP="008A7EC2">
            <w:pPr>
              <w:pStyle w:val="TableHeader"/>
            </w:pPr>
            <w:r w:rsidRPr="00EB304D">
              <w:t>MOC</w:t>
            </w:r>
          </w:p>
        </w:tc>
      </w:tr>
      <w:tr w:rsidR="00B42355" w:rsidRPr="00EB304D" w14:paraId="2124F0DC" w14:textId="77777777" w:rsidTr="008A7EC2">
        <w:trPr>
          <w:trHeight w:val="452"/>
        </w:trPr>
        <w:tc>
          <w:tcPr>
            <w:tcW w:w="1913" w:type="dxa"/>
            <w:vAlign w:val="center"/>
          </w:tcPr>
          <w:p w14:paraId="63A36B8E" w14:textId="77777777" w:rsidR="00B42355" w:rsidRPr="001B7B30" w:rsidRDefault="00B42355" w:rsidP="008A7EC2">
            <w:pPr>
              <w:pStyle w:val="TableText"/>
            </w:pPr>
            <w:r>
              <w:t>i</w:t>
            </w:r>
            <w:r w:rsidRPr="001B7B30">
              <w:t>ccid</w:t>
            </w:r>
          </w:p>
        </w:tc>
        <w:tc>
          <w:tcPr>
            <w:tcW w:w="4820" w:type="dxa"/>
            <w:vAlign w:val="center"/>
          </w:tcPr>
          <w:p w14:paraId="0F620932" w14:textId="77777777" w:rsidR="00B42355" w:rsidRPr="001B7B30" w:rsidRDefault="00B42355" w:rsidP="008A7EC2">
            <w:pPr>
              <w:pStyle w:val="TableText"/>
            </w:pPr>
            <w:r w:rsidRPr="001B7B30">
              <w:t xml:space="preserve">Identification of the Profile to download and install in the eUICC. If </w:t>
            </w:r>
            <w:r>
              <w:t>ICCID</w:t>
            </w:r>
            <w:r w:rsidRPr="001B7B30">
              <w:t xml:space="preserve"> was provided as an input data, the returned value SHALL be the same. If not provided as an input data the returned value SHALL be one of the values available in the SM-DP+ inventory and corresponding to the Profile Type.</w:t>
            </w:r>
          </w:p>
        </w:tc>
        <w:tc>
          <w:tcPr>
            <w:tcW w:w="1559" w:type="dxa"/>
            <w:vAlign w:val="center"/>
          </w:tcPr>
          <w:p w14:paraId="3F077824" w14:textId="77777777" w:rsidR="00B42355" w:rsidRPr="001B7B30" w:rsidRDefault="00B42355" w:rsidP="008A7EC2">
            <w:pPr>
              <w:pStyle w:val="TableText"/>
            </w:pPr>
            <w:r w:rsidRPr="001B7B30">
              <w:t>ICCID</w:t>
            </w:r>
          </w:p>
        </w:tc>
        <w:tc>
          <w:tcPr>
            <w:tcW w:w="425" w:type="dxa"/>
            <w:vAlign w:val="center"/>
          </w:tcPr>
          <w:p w14:paraId="1C98C0AA" w14:textId="77777777" w:rsidR="00B42355" w:rsidRPr="001B7B30" w:rsidRDefault="00B42355" w:rsidP="008A7EC2">
            <w:pPr>
              <w:pStyle w:val="TableText"/>
            </w:pPr>
            <w:r w:rsidRPr="001B7B30">
              <w:t>1</w:t>
            </w:r>
          </w:p>
        </w:tc>
        <w:tc>
          <w:tcPr>
            <w:tcW w:w="567" w:type="dxa"/>
            <w:vAlign w:val="center"/>
          </w:tcPr>
          <w:p w14:paraId="2B240D74" w14:textId="77777777" w:rsidR="00B42355" w:rsidRPr="001B7B30" w:rsidRDefault="00B42355" w:rsidP="008A7EC2">
            <w:pPr>
              <w:pStyle w:val="TableText"/>
            </w:pPr>
            <w:r w:rsidRPr="001B7B30">
              <w:t>M</w:t>
            </w:r>
          </w:p>
        </w:tc>
      </w:tr>
    </w:tbl>
    <w:p w14:paraId="2138F9F8" w14:textId="77777777" w:rsidR="00B42355" w:rsidRPr="001B7B30" w:rsidRDefault="00B42355" w:rsidP="00B42355">
      <w:pPr>
        <w:pStyle w:val="TableCaption"/>
        <w:rPr>
          <w:lang w:val="en-US"/>
        </w:rPr>
      </w:pPr>
      <w:r w:rsidRPr="001B7B30">
        <w:rPr>
          <w:lang w:val="en-US"/>
        </w:rPr>
        <w:t>: DownloadOrder Additional Output</w:t>
      </w:r>
      <w:r>
        <w:rPr>
          <w:lang w:val="en-US"/>
        </w:rPr>
        <w:t xml:space="preserve"> Data</w:t>
      </w:r>
    </w:p>
    <w:p w14:paraId="21DA74F7" w14:textId="77777777" w:rsidR="00B42355" w:rsidRPr="0090244F" w:rsidRDefault="00B42355" w:rsidP="00B42355">
      <w:pPr>
        <w:pStyle w:val="NormalParagraph"/>
        <w:rPr>
          <w:b/>
          <w:i/>
          <w:u w:val="single"/>
        </w:rPr>
      </w:pPr>
      <w:r w:rsidRPr="0090244F">
        <w:rPr>
          <w:b/>
          <w:i/>
          <w:u w:val="single"/>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35"/>
        <w:gridCol w:w="935"/>
        <w:gridCol w:w="1940"/>
        <w:gridCol w:w="4539"/>
      </w:tblGrid>
      <w:tr w:rsidR="00B42355" w:rsidRPr="00EB304D" w14:paraId="7F55E772" w14:textId="77777777" w:rsidTr="008A7EC2">
        <w:trPr>
          <w:trHeight w:val="342"/>
        </w:trPr>
        <w:tc>
          <w:tcPr>
            <w:tcW w:w="935" w:type="dxa"/>
            <w:shd w:val="clear" w:color="auto" w:fill="C00000"/>
            <w:vAlign w:val="center"/>
          </w:tcPr>
          <w:p w14:paraId="54C5E159" w14:textId="77777777" w:rsidR="00B42355" w:rsidRPr="00DC0AA5" w:rsidRDefault="00B42355" w:rsidP="008A7EC2">
            <w:pPr>
              <w:pStyle w:val="TableHeader"/>
            </w:pPr>
            <w:r w:rsidRPr="00DC0AA5">
              <w:t>Subject</w:t>
            </w:r>
          </w:p>
          <w:p w14:paraId="46630752" w14:textId="77777777" w:rsidR="00B42355" w:rsidRPr="00DC0AA5" w:rsidRDefault="00B42355" w:rsidP="008A7EC2">
            <w:pPr>
              <w:pStyle w:val="TableHeader"/>
            </w:pPr>
            <w:r w:rsidRPr="00DC0AA5">
              <w:t>Code</w:t>
            </w:r>
          </w:p>
        </w:tc>
        <w:tc>
          <w:tcPr>
            <w:tcW w:w="935" w:type="dxa"/>
            <w:shd w:val="clear" w:color="auto" w:fill="C00000"/>
            <w:vAlign w:val="center"/>
          </w:tcPr>
          <w:p w14:paraId="601CB585" w14:textId="77777777" w:rsidR="00B42355" w:rsidRPr="00DC0AA5" w:rsidRDefault="00B42355" w:rsidP="008A7EC2">
            <w:pPr>
              <w:pStyle w:val="TableHeader"/>
            </w:pPr>
            <w:r w:rsidRPr="00DC0AA5">
              <w:t>Subject</w:t>
            </w:r>
          </w:p>
        </w:tc>
        <w:tc>
          <w:tcPr>
            <w:tcW w:w="935" w:type="dxa"/>
            <w:shd w:val="clear" w:color="auto" w:fill="C00000"/>
            <w:vAlign w:val="center"/>
          </w:tcPr>
          <w:p w14:paraId="486C9C43" w14:textId="77777777" w:rsidR="00B42355" w:rsidRPr="00DC0AA5" w:rsidRDefault="00B42355" w:rsidP="008A7EC2">
            <w:pPr>
              <w:pStyle w:val="TableHeader"/>
            </w:pPr>
            <w:r w:rsidRPr="00DC0AA5">
              <w:t>Reason</w:t>
            </w:r>
          </w:p>
          <w:p w14:paraId="09B3943B" w14:textId="77777777" w:rsidR="00B42355" w:rsidRPr="00DC0AA5" w:rsidRDefault="00B42355" w:rsidP="008A7EC2">
            <w:pPr>
              <w:pStyle w:val="TableHeader"/>
            </w:pPr>
            <w:r w:rsidRPr="00DC0AA5">
              <w:t>code</w:t>
            </w:r>
          </w:p>
        </w:tc>
        <w:tc>
          <w:tcPr>
            <w:tcW w:w="1940" w:type="dxa"/>
            <w:shd w:val="clear" w:color="auto" w:fill="C00000"/>
            <w:vAlign w:val="center"/>
          </w:tcPr>
          <w:p w14:paraId="494A3F66" w14:textId="77777777" w:rsidR="00B42355" w:rsidRPr="00DC0AA5" w:rsidRDefault="00B42355" w:rsidP="008A7EC2">
            <w:pPr>
              <w:pStyle w:val="TableHeader"/>
            </w:pPr>
            <w:r w:rsidRPr="00DC0AA5">
              <w:t>Reason</w:t>
            </w:r>
          </w:p>
        </w:tc>
        <w:tc>
          <w:tcPr>
            <w:tcW w:w="4539" w:type="dxa"/>
            <w:shd w:val="clear" w:color="auto" w:fill="C00000"/>
            <w:vAlign w:val="center"/>
          </w:tcPr>
          <w:p w14:paraId="406F0D16" w14:textId="77777777" w:rsidR="00B42355" w:rsidRPr="00DC0AA5" w:rsidRDefault="00B42355" w:rsidP="008A7EC2">
            <w:pPr>
              <w:pStyle w:val="TableHeader"/>
            </w:pPr>
            <w:r w:rsidRPr="00DC0AA5">
              <w:t>Description</w:t>
            </w:r>
          </w:p>
        </w:tc>
      </w:tr>
      <w:tr w:rsidR="00B42355" w:rsidRPr="00EB304D" w14:paraId="31DF042E" w14:textId="77777777" w:rsidTr="008A7EC2">
        <w:trPr>
          <w:trHeight w:val="282"/>
        </w:trPr>
        <w:tc>
          <w:tcPr>
            <w:tcW w:w="935" w:type="dxa"/>
            <w:shd w:val="clear" w:color="auto" w:fill="auto"/>
            <w:vAlign w:val="center"/>
          </w:tcPr>
          <w:p w14:paraId="1D9CF42E" w14:textId="77777777" w:rsidR="00B42355" w:rsidRPr="001B7B30" w:rsidRDefault="00B42355" w:rsidP="008A7EC2">
            <w:pPr>
              <w:pStyle w:val="TableText"/>
            </w:pPr>
            <w:r w:rsidRPr="001B7B30">
              <w:t>8.2.1</w:t>
            </w:r>
          </w:p>
        </w:tc>
        <w:tc>
          <w:tcPr>
            <w:tcW w:w="935" w:type="dxa"/>
            <w:shd w:val="clear" w:color="auto" w:fill="auto"/>
            <w:vAlign w:val="center"/>
          </w:tcPr>
          <w:p w14:paraId="2950549D" w14:textId="77777777" w:rsidR="00B42355" w:rsidRPr="001B7B30" w:rsidRDefault="00B42355" w:rsidP="008A7EC2">
            <w:pPr>
              <w:pStyle w:val="TableText"/>
            </w:pPr>
            <w:r w:rsidRPr="001B7B30">
              <w:t>Profile ICCID</w:t>
            </w:r>
          </w:p>
        </w:tc>
        <w:tc>
          <w:tcPr>
            <w:tcW w:w="935" w:type="dxa"/>
            <w:shd w:val="clear" w:color="auto" w:fill="auto"/>
            <w:vAlign w:val="center"/>
          </w:tcPr>
          <w:p w14:paraId="09CAE4F4" w14:textId="77777777" w:rsidR="00B42355" w:rsidRPr="001B7B30" w:rsidRDefault="00B42355" w:rsidP="008A7EC2">
            <w:pPr>
              <w:pStyle w:val="TableText"/>
            </w:pPr>
            <w:r w:rsidRPr="001B7B30">
              <w:t>3.9</w:t>
            </w:r>
          </w:p>
        </w:tc>
        <w:tc>
          <w:tcPr>
            <w:tcW w:w="1940" w:type="dxa"/>
            <w:vAlign w:val="center"/>
          </w:tcPr>
          <w:p w14:paraId="47BE16EB" w14:textId="77777777" w:rsidR="00B42355" w:rsidRPr="001B7B30" w:rsidRDefault="00B42355" w:rsidP="008A7EC2">
            <w:pPr>
              <w:pStyle w:val="TableText"/>
            </w:pPr>
            <w:r w:rsidRPr="001B7B30">
              <w:t>Unknown</w:t>
            </w:r>
          </w:p>
        </w:tc>
        <w:tc>
          <w:tcPr>
            <w:tcW w:w="4539" w:type="dxa"/>
            <w:shd w:val="clear" w:color="auto" w:fill="auto"/>
            <w:vAlign w:val="center"/>
          </w:tcPr>
          <w:p w14:paraId="62820AA3" w14:textId="77777777" w:rsidR="00B42355" w:rsidRPr="001B7B30" w:rsidRDefault="00B42355" w:rsidP="008A7EC2">
            <w:pPr>
              <w:pStyle w:val="TableText"/>
            </w:pPr>
            <w:r w:rsidRPr="001B7B30">
              <w:t xml:space="preserve">Indicates that the Profile, identified by this </w:t>
            </w:r>
            <w:r>
              <w:t>ICCID</w:t>
            </w:r>
            <w:r w:rsidRPr="001B7B30">
              <w:t xml:space="preserve"> is unknown to the SM-DP+. </w:t>
            </w:r>
          </w:p>
        </w:tc>
      </w:tr>
      <w:tr w:rsidR="00B42355" w:rsidRPr="00EB304D" w14:paraId="6F90E286" w14:textId="77777777" w:rsidTr="008A7EC2">
        <w:trPr>
          <w:trHeight w:val="282"/>
        </w:trPr>
        <w:tc>
          <w:tcPr>
            <w:tcW w:w="935" w:type="dxa"/>
            <w:shd w:val="clear" w:color="auto" w:fill="auto"/>
            <w:vAlign w:val="center"/>
          </w:tcPr>
          <w:p w14:paraId="53B020F1" w14:textId="77777777" w:rsidR="00B42355" w:rsidRPr="001B7B30" w:rsidRDefault="00B42355" w:rsidP="008A7EC2">
            <w:pPr>
              <w:pStyle w:val="TableText"/>
            </w:pPr>
            <w:r w:rsidRPr="001B7B30">
              <w:t>8.2.1</w:t>
            </w:r>
          </w:p>
        </w:tc>
        <w:tc>
          <w:tcPr>
            <w:tcW w:w="935" w:type="dxa"/>
            <w:shd w:val="clear" w:color="auto" w:fill="auto"/>
            <w:vAlign w:val="center"/>
          </w:tcPr>
          <w:p w14:paraId="26EC9B4A" w14:textId="77777777" w:rsidR="00B42355" w:rsidRPr="001B7B30" w:rsidRDefault="00B42355" w:rsidP="008A7EC2">
            <w:pPr>
              <w:pStyle w:val="TableText"/>
            </w:pPr>
            <w:r w:rsidRPr="001B7B30">
              <w:t>Profile ICCID</w:t>
            </w:r>
          </w:p>
        </w:tc>
        <w:tc>
          <w:tcPr>
            <w:tcW w:w="935" w:type="dxa"/>
            <w:shd w:val="clear" w:color="auto" w:fill="auto"/>
          </w:tcPr>
          <w:p w14:paraId="5E0E2246" w14:textId="77777777" w:rsidR="00B42355" w:rsidRPr="001B7B30" w:rsidRDefault="00B42355" w:rsidP="008A7EC2">
            <w:pPr>
              <w:pStyle w:val="TableText"/>
            </w:pPr>
            <w:r w:rsidRPr="001B7B30">
              <w:t>1.2</w:t>
            </w:r>
          </w:p>
        </w:tc>
        <w:tc>
          <w:tcPr>
            <w:tcW w:w="1940" w:type="dxa"/>
          </w:tcPr>
          <w:p w14:paraId="5F45C0B4"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11FE9B1A"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4A7128EA" w14:textId="77777777" w:rsidTr="008A7EC2">
        <w:trPr>
          <w:trHeight w:val="282"/>
        </w:trPr>
        <w:tc>
          <w:tcPr>
            <w:tcW w:w="935" w:type="dxa"/>
            <w:shd w:val="clear" w:color="auto" w:fill="auto"/>
            <w:vAlign w:val="center"/>
          </w:tcPr>
          <w:p w14:paraId="244F23B8" w14:textId="77777777" w:rsidR="00B42355" w:rsidRPr="001B7B30" w:rsidRDefault="00B42355" w:rsidP="008A7EC2">
            <w:pPr>
              <w:pStyle w:val="TableText"/>
            </w:pPr>
            <w:r>
              <w:t>8.2.1</w:t>
            </w:r>
          </w:p>
        </w:tc>
        <w:tc>
          <w:tcPr>
            <w:tcW w:w="935" w:type="dxa"/>
            <w:shd w:val="clear" w:color="auto" w:fill="auto"/>
            <w:vAlign w:val="center"/>
          </w:tcPr>
          <w:p w14:paraId="0B1A1932" w14:textId="77777777" w:rsidR="00B42355" w:rsidRPr="001B7B30" w:rsidRDefault="00B42355" w:rsidP="008A7EC2">
            <w:pPr>
              <w:pStyle w:val="TableText"/>
            </w:pPr>
            <w:r w:rsidRPr="001B7B30">
              <w:t>Profile ICCID</w:t>
            </w:r>
          </w:p>
        </w:tc>
        <w:tc>
          <w:tcPr>
            <w:tcW w:w="935" w:type="dxa"/>
            <w:shd w:val="clear" w:color="auto" w:fill="auto"/>
            <w:vAlign w:val="center"/>
          </w:tcPr>
          <w:p w14:paraId="0345545B" w14:textId="77777777" w:rsidR="00B42355" w:rsidRPr="001B7B30" w:rsidRDefault="00B42355" w:rsidP="008A7EC2">
            <w:pPr>
              <w:pStyle w:val="TableText"/>
            </w:pPr>
            <w:r>
              <w:t>3.3</w:t>
            </w:r>
          </w:p>
        </w:tc>
        <w:tc>
          <w:tcPr>
            <w:tcW w:w="1940" w:type="dxa"/>
            <w:vAlign w:val="center"/>
          </w:tcPr>
          <w:p w14:paraId="15C1DB96" w14:textId="77777777" w:rsidR="00B42355" w:rsidRPr="001B7B30" w:rsidRDefault="00B42355" w:rsidP="008A7EC2">
            <w:pPr>
              <w:pStyle w:val="TableText"/>
            </w:pPr>
            <w:r w:rsidRPr="00ED2710">
              <w:t>Already in Use</w:t>
            </w:r>
          </w:p>
        </w:tc>
        <w:tc>
          <w:tcPr>
            <w:tcW w:w="4539" w:type="dxa"/>
            <w:shd w:val="clear" w:color="auto" w:fill="auto"/>
            <w:vAlign w:val="center"/>
          </w:tcPr>
          <w:p w14:paraId="4911C9A2" w14:textId="77777777" w:rsidR="00B42355" w:rsidRPr="001B7B30" w:rsidRDefault="00B42355" w:rsidP="008A7EC2">
            <w:pPr>
              <w:pStyle w:val="TableText"/>
            </w:pPr>
            <w:r>
              <w:t>Indicates that the Profile identified by the provided</w:t>
            </w:r>
            <w:r w:rsidRPr="00ED2710">
              <w:t xml:space="preserve"> ICCID is </w:t>
            </w:r>
            <w:r>
              <w:t>not available</w:t>
            </w:r>
            <w:r w:rsidRPr="00ED2710">
              <w:t>.</w:t>
            </w:r>
          </w:p>
        </w:tc>
      </w:tr>
      <w:tr w:rsidR="00B42355" w:rsidRPr="00EB304D" w14:paraId="1B373711" w14:textId="77777777" w:rsidTr="008A7EC2">
        <w:trPr>
          <w:trHeight w:val="282"/>
        </w:trPr>
        <w:tc>
          <w:tcPr>
            <w:tcW w:w="935" w:type="dxa"/>
            <w:shd w:val="clear" w:color="auto" w:fill="auto"/>
            <w:vAlign w:val="center"/>
          </w:tcPr>
          <w:p w14:paraId="723B6369" w14:textId="77777777" w:rsidR="00B42355" w:rsidRPr="001B7B30" w:rsidRDefault="00B42355" w:rsidP="008A7EC2">
            <w:pPr>
              <w:pStyle w:val="TableText"/>
            </w:pPr>
            <w:r w:rsidRPr="001B7B30">
              <w:t>8.2.5</w:t>
            </w:r>
          </w:p>
        </w:tc>
        <w:tc>
          <w:tcPr>
            <w:tcW w:w="935" w:type="dxa"/>
            <w:shd w:val="clear" w:color="auto" w:fill="auto"/>
            <w:vAlign w:val="center"/>
          </w:tcPr>
          <w:p w14:paraId="6B619B25" w14:textId="77777777" w:rsidR="00B42355" w:rsidRPr="001B7B30" w:rsidRDefault="00B42355" w:rsidP="008A7EC2">
            <w:pPr>
              <w:pStyle w:val="TableText"/>
            </w:pPr>
            <w:r w:rsidRPr="001B7B30">
              <w:t>Profile Type</w:t>
            </w:r>
          </w:p>
        </w:tc>
        <w:tc>
          <w:tcPr>
            <w:tcW w:w="935" w:type="dxa"/>
            <w:shd w:val="clear" w:color="auto" w:fill="auto"/>
          </w:tcPr>
          <w:p w14:paraId="1A89B8C7" w14:textId="77777777" w:rsidR="00B42355" w:rsidRPr="001B7B30" w:rsidRDefault="00B42355" w:rsidP="008A7EC2">
            <w:pPr>
              <w:pStyle w:val="TableText"/>
            </w:pPr>
            <w:r w:rsidRPr="001B7B30">
              <w:t>3.9</w:t>
            </w:r>
          </w:p>
        </w:tc>
        <w:tc>
          <w:tcPr>
            <w:tcW w:w="1940" w:type="dxa"/>
          </w:tcPr>
          <w:p w14:paraId="30827825" w14:textId="77777777" w:rsidR="00B42355" w:rsidRPr="001B7B30" w:rsidRDefault="00B42355" w:rsidP="008A7EC2">
            <w:pPr>
              <w:pStyle w:val="TableText"/>
            </w:pPr>
            <w:r w:rsidRPr="001B7B30">
              <w:t>Unknown</w:t>
            </w:r>
          </w:p>
        </w:tc>
        <w:tc>
          <w:tcPr>
            <w:tcW w:w="4539" w:type="dxa"/>
            <w:shd w:val="clear" w:color="auto" w:fill="auto"/>
            <w:vAlign w:val="center"/>
          </w:tcPr>
          <w:p w14:paraId="1847F2B8" w14:textId="77777777" w:rsidR="00B42355" w:rsidRPr="001B7B30" w:rsidRDefault="00B42355" w:rsidP="008A7EC2">
            <w:pPr>
              <w:pStyle w:val="TableText"/>
            </w:pPr>
            <w:r w:rsidRPr="001B7B30">
              <w:t xml:space="preserve">Indicates that the Profile </w:t>
            </w:r>
            <w:r>
              <w:t>T</w:t>
            </w:r>
            <w:r w:rsidRPr="001B7B30">
              <w:t>ype identified by this Profile Type is unknown to the SM-DP+.</w:t>
            </w:r>
          </w:p>
        </w:tc>
      </w:tr>
      <w:tr w:rsidR="00B42355" w:rsidRPr="00EB304D" w14:paraId="635EEE27" w14:textId="77777777" w:rsidTr="008A7EC2">
        <w:trPr>
          <w:trHeight w:val="282"/>
        </w:trPr>
        <w:tc>
          <w:tcPr>
            <w:tcW w:w="935" w:type="dxa"/>
            <w:shd w:val="clear" w:color="auto" w:fill="auto"/>
            <w:vAlign w:val="center"/>
          </w:tcPr>
          <w:p w14:paraId="30483FD3" w14:textId="77777777" w:rsidR="00B42355" w:rsidRPr="001B7B30" w:rsidRDefault="00B42355" w:rsidP="008A7EC2">
            <w:pPr>
              <w:pStyle w:val="TableText"/>
            </w:pPr>
            <w:r w:rsidRPr="001B7B30">
              <w:t>8.2.5</w:t>
            </w:r>
          </w:p>
        </w:tc>
        <w:tc>
          <w:tcPr>
            <w:tcW w:w="935" w:type="dxa"/>
            <w:shd w:val="clear" w:color="auto" w:fill="auto"/>
            <w:vAlign w:val="center"/>
          </w:tcPr>
          <w:p w14:paraId="5EC5416A" w14:textId="77777777" w:rsidR="00B42355" w:rsidRPr="001B7B30" w:rsidRDefault="00B42355" w:rsidP="008A7EC2">
            <w:pPr>
              <w:pStyle w:val="TableText"/>
            </w:pPr>
            <w:r w:rsidRPr="001B7B30">
              <w:t>Profile Type</w:t>
            </w:r>
          </w:p>
        </w:tc>
        <w:tc>
          <w:tcPr>
            <w:tcW w:w="935" w:type="dxa"/>
            <w:shd w:val="clear" w:color="auto" w:fill="auto"/>
            <w:vAlign w:val="center"/>
          </w:tcPr>
          <w:p w14:paraId="506B6F73" w14:textId="77777777" w:rsidR="00B42355" w:rsidRPr="001B7B30" w:rsidRDefault="00B42355" w:rsidP="008A7EC2">
            <w:pPr>
              <w:pStyle w:val="TableText"/>
            </w:pPr>
            <w:r w:rsidRPr="001B7B30">
              <w:t>1.2</w:t>
            </w:r>
          </w:p>
        </w:tc>
        <w:tc>
          <w:tcPr>
            <w:tcW w:w="1940" w:type="dxa"/>
            <w:vAlign w:val="center"/>
          </w:tcPr>
          <w:p w14:paraId="449F76DA" w14:textId="77777777" w:rsidR="00B42355" w:rsidRPr="001B7B30" w:rsidRDefault="00B42355" w:rsidP="008A7EC2">
            <w:pPr>
              <w:pStyle w:val="TableText"/>
            </w:pPr>
            <w:r w:rsidRPr="001B7B30">
              <w:t>Not Allowed (Authorisation)</w:t>
            </w:r>
          </w:p>
        </w:tc>
        <w:tc>
          <w:tcPr>
            <w:tcW w:w="4539" w:type="dxa"/>
            <w:shd w:val="clear" w:color="auto" w:fill="auto"/>
            <w:vAlign w:val="center"/>
          </w:tcPr>
          <w:p w14:paraId="349F6E80" w14:textId="77777777" w:rsidR="00B42355" w:rsidRPr="001B7B30" w:rsidRDefault="00B42355" w:rsidP="008A7EC2">
            <w:pPr>
              <w:pStyle w:val="TableText"/>
            </w:pPr>
            <w:r w:rsidRPr="001B7B30">
              <w:t>Indicates that the function caller is not allowed to perform this function on the Profile Type.</w:t>
            </w:r>
          </w:p>
        </w:tc>
      </w:tr>
      <w:tr w:rsidR="00B42355" w:rsidRPr="00EB304D" w14:paraId="2C744D5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BE33D36" w14:textId="77777777" w:rsidR="00B42355" w:rsidRPr="001B7B30" w:rsidRDefault="00B42355" w:rsidP="008A7EC2">
            <w:pPr>
              <w:pStyle w:val="TableText"/>
            </w:pPr>
            <w:r w:rsidRPr="001B7B30">
              <w:lastRenderedPageBreak/>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B021C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0D7F80" w14:textId="77777777" w:rsidR="00B42355" w:rsidRPr="001B7B30" w:rsidRDefault="00B42355" w:rsidP="008A7EC2">
            <w:pPr>
              <w:pStyle w:val="TableText"/>
            </w:pPr>
            <w:r w:rsidRPr="001B7B30">
              <w:t>3.7</w:t>
            </w:r>
          </w:p>
        </w:tc>
        <w:tc>
          <w:tcPr>
            <w:tcW w:w="1940" w:type="dxa"/>
            <w:tcBorders>
              <w:top w:val="single" w:sz="6" w:space="0" w:color="auto"/>
              <w:left w:val="single" w:sz="6" w:space="0" w:color="auto"/>
              <w:bottom w:val="single" w:sz="6" w:space="0" w:color="auto"/>
              <w:right w:val="single" w:sz="6" w:space="0" w:color="auto"/>
            </w:tcBorders>
            <w:vAlign w:val="center"/>
          </w:tcPr>
          <w:p w14:paraId="7FE13D05" w14:textId="77777777" w:rsidR="00B42355" w:rsidRPr="001B7B30" w:rsidRDefault="00B42355" w:rsidP="008A7EC2">
            <w:pPr>
              <w:pStyle w:val="TableText"/>
            </w:pPr>
            <w:r w:rsidRPr="001B7B30">
              <w:t>Unavailable</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7EEEDBD4" w14:textId="77777777" w:rsidR="00B42355" w:rsidRPr="001B7B30" w:rsidRDefault="00B42355" w:rsidP="008A7EC2">
            <w:pPr>
              <w:pStyle w:val="TableText"/>
            </w:pPr>
            <w:r w:rsidRPr="001B7B30">
              <w:t>No more Profile available for the requested Profile Type.</w:t>
            </w:r>
          </w:p>
        </w:tc>
      </w:tr>
      <w:tr w:rsidR="00B42355" w:rsidRPr="001B7B30" w14:paraId="63EC604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04C745FE" w14:textId="77777777" w:rsidR="00B42355" w:rsidRPr="001B7B30" w:rsidRDefault="00B42355" w:rsidP="008A7EC2">
            <w:pPr>
              <w:pStyle w:val="TableText"/>
            </w:pPr>
            <w:r>
              <w:t>8.2.5</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BD4D6C5" w14:textId="77777777" w:rsidR="00B42355" w:rsidRPr="001B7B30" w:rsidRDefault="00B42355" w:rsidP="008A7EC2">
            <w:pPr>
              <w:pStyle w:val="TableText"/>
            </w:pPr>
            <w:r>
              <w:t>Profile Type</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5F4037EE" w14:textId="77777777" w:rsidR="00B42355" w:rsidRPr="001B7B30" w:rsidRDefault="00B42355" w:rsidP="008A7EC2">
            <w:pPr>
              <w:pStyle w:val="TableText"/>
            </w:pPr>
            <w:r>
              <w:t>3.8</w:t>
            </w:r>
          </w:p>
        </w:tc>
        <w:tc>
          <w:tcPr>
            <w:tcW w:w="1940" w:type="dxa"/>
            <w:tcBorders>
              <w:top w:val="single" w:sz="6" w:space="0" w:color="auto"/>
              <w:left w:val="single" w:sz="6" w:space="0" w:color="auto"/>
              <w:bottom w:val="single" w:sz="6" w:space="0" w:color="auto"/>
              <w:right w:val="single" w:sz="6" w:space="0" w:color="auto"/>
            </w:tcBorders>
            <w:vAlign w:val="center"/>
          </w:tcPr>
          <w:p w14:paraId="3DAE82BF" w14:textId="77777777" w:rsidR="00B42355" w:rsidRPr="001B7B30" w:rsidRDefault="00B42355" w:rsidP="008A7EC2">
            <w:pPr>
              <w:pStyle w:val="TableText"/>
            </w:pPr>
            <w:r>
              <w:t>Refused</w:t>
            </w:r>
          </w:p>
        </w:tc>
        <w:tc>
          <w:tcPr>
            <w:tcW w:w="4539" w:type="dxa"/>
            <w:tcBorders>
              <w:top w:val="single" w:sz="6" w:space="0" w:color="auto"/>
              <w:left w:val="single" w:sz="6" w:space="0" w:color="auto"/>
              <w:bottom w:val="single" w:sz="6" w:space="0" w:color="auto"/>
              <w:right w:val="single" w:sz="4" w:space="0" w:color="auto"/>
            </w:tcBorders>
            <w:shd w:val="clear" w:color="auto" w:fill="auto"/>
            <w:vAlign w:val="center"/>
          </w:tcPr>
          <w:p w14:paraId="6ADAB8B1" w14:textId="77777777" w:rsidR="00B42355" w:rsidRPr="001B7B30" w:rsidRDefault="00B42355" w:rsidP="008A7EC2">
            <w:pPr>
              <w:pStyle w:val="TableText"/>
            </w:pPr>
            <w:r>
              <w:t xml:space="preserve">Indicates that the </w:t>
            </w:r>
            <w:r w:rsidRPr="001B7B30">
              <w:t xml:space="preserve">Profile </w:t>
            </w:r>
            <w:r>
              <w:t>T</w:t>
            </w:r>
            <w:r w:rsidRPr="001B7B30">
              <w:t>ype identified by this Profile Type is</w:t>
            </w:r>
            <w:r>
              <w:t xml:space="preserve"> not aligned with the Profile Type of Profile identified by the</w:t>
            </w:r>
            <w:r w:rsidRPr="001B7B30">
              <w:t xml:space="preserve"> </w:t>
            </w:r>
            <w:r>
              <w:t>ICCID.</w:t>
            </w:r>
          </w:p>
        </w:tc>
      </w:tr>
    </w:tbl>
    <w:p w14:paraId="7E374981" w14:textId="77777777" w:rsidR="00B42355" w:rsidRDefault="00B42355" w:rsidP="00B42355">
      <w:pPr>
        <w:pStyle w:val="TableCaption"/>
        <w:rPr>
          <w:lang w:val="en-US"/>
        </w:rPr>
      </w:pPr>
      <w:bookmarkStart w:id="2072" w:name="_Ref438304827"/>
      <w:bookmarkStart w:id="2073" w:name="_Toc433615182"/>
      <w:r w:rsidRPr="001B7B30">
        <w:rPr>
          <w:lang w:val="en-US"/>
        </w:rPr>
        <w:t xml:space="preserve">: DownloadOrder Specific </w:t>
      </w:r>
      <w:r>
        <w:rPr>
          <w:lang w:val="en-US"/>
        </w:rPr>
        <w:t>S</w:t>
      </w:r>
      <w:r w:rsidRPr="001B7B30">
        <w:rPr>
          <w:lang w:val="en-US"/>
        </w:rPr>
        <w:t xml:space="preserve">tatus </w:t>
      </w:r>
      <w:r>
        <w:rPr>
          <w:lang w:val="en-US"/>
        </w:rPr>
        <w:t>C</w:t>
      </w:r>
      <w:r w:rsidRPr="001B7B30">
        <w:rPr>
          <w:lang w:val="en-US"/>
        </w:rPr>
        <w:t>odes</w:t>
      </w:r>
      <w:bookmarkEnd w:id="2072"/>
    </w:p>
    <w:p w14:paraId="2A0BCA68" w14:textId="77777777" w:rsidR="00361A30" w:rsidRPr="00361A30" w:rsidRDefault="00361A30" w:rsidP="00632602">
      <w:pPr>
        <w:pStyle w:val="NOTE"/>
      </w:pPr>
      <w:r w:rsidRPr="00361A30">
        <w:t xml:space="preserve">NOTE: </w:t>
      </w:r>
      <w:r w:rsidRPr="00361A30">
        <w:tab/>
        <w:t>If the Profile identified by the ICCID is already in state “Linked” or “Allocated” and this function would result in exactly this state when performed on an unallocated Profile, the function may return 'Executed-Success' and take no other action.</w:t>
      </w:r>
    </w:p>
    <w:p w14:paraId="2160CB07" w14:textId="77777777" w:rsidR="00361A30" w:rsidRPr="00361A30" w:rsidRDefault="00361A30" w:rsidP="00632602">
      <w:pPr>
        <w:pStyle w:val="NOTE"/>
      </w:pPr>
      <w:r w:rsidRPr="00361A30">
        <w:tab/>
      </w:r>
      <w:r w:rsidRPr="00361A30">
        <w:tab/>
        <w:t>This allows graceful handling of resends in case a response on ES2+ gets lost.</w:t>
      </w:r>
    </w:p>
    <w:p w14:paraId="19599DD1" w14:textId="77777777" w:rsidR="00361A30" w:rsidRPr="00361A30" w:rsidRDefault="00361A30" w:rsidP="00361A30">
      <w:pPr>
        <w:pStyle w:val="NormalParagraph"/>
        <w:rPr>
          <w:lang w:eastAsia="de-DE"/>
        </w:rPr>
      </w:pPr>
    </w:p>
    <w:p w14:paraId="1E081F56" w14:textId="77777777" w:rsidR="00B42355" w:rsidRPr="00EB304D" w:rsidRDefault="00B42355" w:rsidP="00B42355">
      <w:pPr>
        <w:pStyle w:val="Heading3"/>
        <w:rPr>
          <w:lang w:bidi="ar-SA"/>
        </w:rPr>
      </w:pPr>
      <w:bookmarkStart w:id="2074" w:name="_Function:_ConfirmOrder"/>
      <w:bookmarkStart w:id="2075" w:name="_Ref440456118"/>
      <w:bookmarkStart w:id="2076" w:name="_Toc456596256"/>
      <w:bookmarkStart w:id="2077" w:name="_Toc473022772"/>
      <w:bookmarkStart w:id="2078" w:name="_Toc486508750"/>
      <w:bookmarkStart w:id="2079" w:name="_Toc492050017"/>
      <w:bookmarkStart w:id="2080" w:name="_Toc178140255"/>
      <w:bookmarkEnd w:id="2074"/>
      <w:r>
        <w:rPr>
          <w:lang w:bidi="ar-SA"/>
        </w:rPr>
        <w:t>Function</w:t>
      </w:r>
      <w:r w:rsidRPr="00EB304D">
        <w:rPr>
          <w:lang w:bidi="ar-SA"/>
        </w:rPr>
        <w:t xml:space="preserve">: </w:t>
      </w:r>
      <w:r w:rsidRPr="001B7B30">
        <w:rPr>
          <w:lang w:val="en-US" w:bidi="ar-SA"/>
        </w:rPr>
        <w:t>ConfirmOrder</w:t>
      </w:r>
      <w:bookmarkEnd w:id="2075"/>
      <w:bookmarkEnd w:id="2076"/>
      <w:bookmarkEnd w:id="2077"/>
      <w:bookmarkEnd w:id="2078"/>
      <w:bookmarkEnd w:id="2079"/>
      <w:bookmarkEnd w:id="2080"/>
    </w:p>
    <w:p w14:paraId="38A6F9DD" w14:textId="77777777" w:rsidR="00B42355" w:rsidRPr="00EB304D" w:rsidRDefault="00B42355" w:rsidP="00B42355">
      <w:pPr>
        <w:pStyle w:val="NormalParagraph"/>
        <w:rPr>
          <w:b/>
        </w:rPr>
      </w:pPr>
      <w:r w:rsidRPr="00EB304D">
        <w:rPr>
          <w:b/>
        </w:rPr>
        <w:t xml:space="preserve">Related Procedures: </w:t>
      </w:r>
      <w:r>
        <w:t>Download initiation</w:t>
      </w:r>
    </w:p>
    <w:p w14:paraId="78CC6208"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53D9C970" w14:textId="77777777" w:rsidR="00B42355" w:rsidRPr="00F96E8D" w:rsidRDefault="00B42355" w:rsidP="00B42355">
      <w:pPr>
        <w:pStyle w:val="NormalParagraph"/>
        <w:rPr>
          <w:b/>
        </w:rPr>
      </w:pPr>
      <w:r w:rsidRPr="00EB304D">
        <w:rPr>
          <w:b/>
        </w:rPr>
        <w:t>Description:</w:t>
      </w:r>
    </w:p>
    <w:p w14:paraId="6511A354" w14:textId="77777777" w:rsidR="00B42355" w:rsidRPr="00EB304D" w:rsidRDefault="00B42355" w:rsidP="00B42355">
      <w:pPr>
        <w:pStyle w:val="NormalParagraph"/>
      </w:pPr>
      <w:r w:rsidRPr="00EB304D">
        <w:t xml:space="preserve">This function is used to </w:t>
      </w:r>
      <w:r>
        <w:t>confirm a previously requested download order.</w:t>
      </w:r>
    </w:p>
    <w:p w14:paraId="70B3BEF4" w14:textId="77777777" w:rsidR="00B42355" w:rsidRDefault="00B42355" w:rsidP="00B42355">
      <w:pPr>
        <w:pStyle w:val="NormalParagraph"/>
      </w:pPr>
      <w:r w:rsidRPr="005305AF">
        <w:t>If the SM-DS or Default SM-DP+ is to be used for the Profile download</w:t>
      </w:r>
      <w:r>
        <w:t xml:space="preserve"> and the EID has not been provided within the DownloadOrder function</w:t>
      </w:r>
      <w:r w:rsidRPr="005305AF">
        <w:t xml:space="preserve">, then the EID </w:t>
      </w:r>
      <w:r>
        <w:t>SHALL</w:t>
      </w:r>
      <w:r w:rsidRPr="005305AF">
        <w:t xml:space="preserve"> be present.</w:t>
      </w:r>
      <w:r>
        <w:t xml:space="preserve"> If EID is not present,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- 2.2 </w:t>
      </w:r>
      <w:r w:rsidRPr="003F2AAA">
        <w:t>Mandatory Element Missing</w:t>
      </w:r>
      <w:r>
        <w:t>'.</w:t>
      </w:r>
    </w:p>
    <w:p w14:paraId="3AB196FE" w14:textId="77777777" w:rsidR="00B42355" w:rsidRPr="00EB304D" w:rsidRDefault="00B42355" w:rsidP="00B42355">
      <w:pPr>
        <w:pStyle w:val="NormalParagraph"/>
      </w:pPr>
      <w:r>
        <w:t>If the EID is present in both the DownloadOrder and ConfirmOrder functions it SHALL be the same value. If EID is different, the SM-DP+ SHALL return a '</w:t>
      </w:r>
      <w:r w:rsidRPr="001B7B30">
        <w:t>Function execution status</w:t>
      </w:r>
      <w:r>
        <w:t xml:space="preserve">' </w:t>
      </w:r>
      <w:r w:rsidRPr="001B7B30">
        <w:t xml:space="preserve">indicating </w:t>
      </w:r>
      <w:r>
        <w:t>'</w:t>
      </w:r>
      <w:r w:rsidRPr="001B7B30">
        <w:t>Failed</w:t>
      </w:r>
      <w:r>
        <w:t>'</w:t>
      </w:r>
      <w:r w:rsidRPr="001B7B30">
        <w:t xml:space="preserve"> with a status code</w:t>
      </w:r>
      <w:r>
        <w:t xml:space="preserve"> '8.1.1 </w:t>
      </w:r>
      <w:r w:rsidRPr="003F2AAA">
        <w:t>EID</w:t>
      </w:r>
      <w:r>
        <w:t xml:space="preserve"> - 3.10 </w:t>
      </w:r>
      <w:r w:rsidRPr="003F2AAA">
        <w:t>Invalid Association</w:t>
      </w:r>
      <w:r>
        <w:t>'.</w:t>
      </w:r>
    </w:p>
    <w:p w14:paraId="49FA6DF5"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2759281F" w14:textId="77777777" w:rsidR="00B42355" w:rsidRPr="001B7B30" w:rsidRDefault="00B42355" w:rsidP="00B42355">
      <w:pPr>
        <w:pStyle w:val="ListBullet1"/>
        <w:numPr>
          <w:ilvl w:val="0"/>
          <w:numId w:val="32"/>
        </w:numPr>
      </w:pPr>
      <w:r w:rsidRPr="001B7B30">
        <w:t>Confirm the allocation of an ICCID in its inventory.</w:t>
      </w:r>
    </w:p>
    <w:p w14:paraId="2264F81E" w14:textId="6A21048F" w:rsidR="00B42355" w:rsidRDefault="00B42355" w:rsidP="00B42355">
      <w:pPr>
        <w:pStyle w:val="ListBullet1"/>
        <w:numPr>
          <w:ilvl w:val="0"/>
          <w:numId w:val="32"/>
        </w:numPr>
      </w:pPr>
      <w:r w:rsidRPr="001B7B30">
        <w:t>Generate a MatchingID (section</w:t>
      </w:r>
      <w:r>
        <w:t xml:space="preserve"> </w:t>
      </w:r>
      <w:r>
        <w:fldChar w:fldCharType="begin"/>
      </w:r>
      <w:r>
        <w:instrText xml:space="preserve"> REF _Ref440457338 \r \h </w:instrText>
      </w:r>
      <w:r>
        <w:fldChar w:fldCharType="separate"/>
      </w:r>
      <w:r w:rsidR="00D30768">
        <w:t>4.1.1</w:t>
      </w:r>
      <w:r>
        <w:fldChar w:fldCharType="end"/>
      </w:r>
      <w:r w:rsidRPr="001B7B30">
        <w:t>) if it is not provided by the Operator.</w:t>
      </w:r>
    </w:p>
    <w:p w14:paraId="168F5BFC" w14:textId="77777777" w:rsidR="00B42355" w:rsidRDefault="00B42355" w:rsidP="00B42355">
      <w:pPr>
        <w:pStyle w:val="ListBullet1"/>
        <w:numPr>
          <w:ilvl w:val="0"/>
          <w:numId w:val="32"/>
        </w:numPr>
      </w:pPr>
      <w:r w:rsidRPr="001B7B30">
        <w:t>Store the MatchingID.</w:t>
      </w:r>
    </w:p>
    <w:p w14:paraId="14C89829" w14:textId="77777777" w:rsidR="00B42355" w:rsidRPr="001B7B30" w:rsidRDefault="00B42355" w:rsidP="00B42355">
      <w:pPr>
        <w:pStyle w:val="ListBullet1"/>
        <w:numPr>
          <w:ilvl w:val="0"/>
          <w:numId w:val="32"/>
        </w:numPr>
      </w:pPr>
      <w:r w:rsidRPr="00893BFE">
        <w:t>Store the EID if available</w:t>
      </w:r>
      <w:r>
        <w:t>.</w:t>
      </w:r>
    </w:p>
    <w:p w14:paraId="6E82068D" w14:textId="77777777" w:rsidR="00B42355" w:rsidRDefault="00B42355" w:rsidP="00B42355">
      <w:pPr>
        <w:pStyle w:val="ListBullet1"/>
        <w:numPr>
          <w:ilvl w:val="0"/>
          <w:numId w:val="32"/>
        </w:numPr>
      </w:pPr>
      <w:r w:rsidRPr="00DE4219">
        <w:t>If the Confirmation Code is provi</w:t>
      </w:r>
      <w:r>
        <w:t>ded by the Operator, calculate</w:t>
      </w:r>
      <w:r w:rsidRPr="001B7B30">
        <w:t xml:space="preserve"> the </w:t>
      </w:r>
      <w:r>
        <w:t>h</w:t>
      </w:r>
      <w:r w:rsidRPr="001B7B30">
        <w:t xml:space="preserve">ash of the Confirmation Code </w:t>
      </w:r>
      <w:r w:rsidRPr="00DE4219">
        <w:t xml:space="preserve">and store the hash value </w:t>
      </w:r>
      <w:r w:rsidRPr="001B7B30">
        <w:t>together with the MatchingID</w:t>
      </w:r>
      <w:r w:rsidRPr="0047244C">
        <w:t>, where the hash value is SHA256(Confirmation Code)</w:t>
      </w:r>
      <w:r w:rsidRPr="001B7B30">
        <w:t>.</w:t>
      </w:r>
    </w:p>
    <w:p w14:paraId="0D424F21" w14:textId="77777777" w:rsidR="00B42355" w:rsidRDefault="00B42355" w:rsidP="00B42355">
      <w:pPr>
        <w:pStyle w:val="ListBullet1"/>
        <w:numPr>
          <w:ilvl w:val="0"/>
          <w:numId w:val="32"/>
        </w:numPr>
      </w:pPr>
      <w:r w:rsidRPr="0032157F">
        <w:t>If SM-DS address is provided</w:t>
      </w:r>
      <w:r>
        <w:t>:</w:t>
      </w:r>
    </w:p>
    <w:p w14:paraId="43E25ADD" w14:textId="77777777" w:rsidR="00B42355" w:rsidRDefault="00B42355" w:rsidP="00B42355">
      <w:pPr>
        <w:pStyle w:val="ListBullet2"/>
      </w:pPr>
      <w:r w:rsidRPr="00C53302">
        <w:t>Verify that the MatchingID is not a zero length value</w:t>
      </w:r>
      <w:r>
        <w:t>.</w:t>
      </w:r>
    </w:p>
    <w:p w14:paraId="5DC49AC3" w14:textId="77777777" w:rsidR="00B42355" w:rsidRDefault="00B42355" w:rsidP="00B42355">
      <w:pPr>
        <w:pStyle w:val="ListBullet2"/>
      </w:pPr>
      <w:r>
        <w:t>Store the SM-DS address with the Profile to be used later for Event Registration and Event Deletion.</w:t>
      </w:r>
    </w:p>
    <w:p w14:paraId="5A7219CF" w14:textId="77777777" w:rsidR="00B42355" w:rsidRPr="001B7B30" w:rsidRDefault="00B42355" w:rsidP="00B42355">
      <w:pPr>
        <w:pStyle w:val="ListBullet2"/>
      </w:pPr>
      <w:r>
        <w:lastRenderedPageBreak/>
        <w:t>If the releaseFlag is set to true</w:t>
      </w:r>
      <w:r w:rsidRPr="0032157F">
        <w:t>, perform Event Registration to the SM</w:t>
      </w:r>
      <w:r>
        <w:noBreakHyphen/>
      </w:r>
      <w:r w:rsidRPr="0032157F">
        <w:t xml:space="preserve">DS </w:t>
      </w:r>
      <w:r>
        <w:t>address stored with the Profile</w:t>
      </w:r>
      <w:r w:rsidRPr="0032157F">
        <w:t xml:space="preserve"> as defined in section 3.6.1, where the MatchingID SHALL be used as the EventID</w:t>
      </w:r>
      <w:r>
        <w:t>.</w:t>
      </w:r>
      <w:r w:rsidRPr="00EF0BB7">
        <w:t xml:space="preserve"> </w:t>
      </w:r>
      <w:r>
        <w:t>Otherwise the Event Registration at this point in time is optional. If it is not done in this step, it will be done during the ReleaseProfile function.</w:t>
      </w:r>
    </w:p>
    <w:p w14:paraId="6654F469"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43154A8"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3899C2E"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ICCID has been reserved.</w:t>
      </w:r>
    </w:p>
    <w:p w14:paraId="613960C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in section 5.2.6</w:t>
      </w:r>
      <w:r w:rsidRPr="001B7B30">
        <w:t xml:space="preserve"> or a specific status code as defined in the </w:t>
      </w:r>
      <w:r>
        <w:t xml:space="preserve">following </w:t>
      </w:r>
      <w:r w:rsidRPr="001B7B30">
        <w:t>table.</w:t>
      </w:r>
    </w:p>
    <w:p w14:paraId="7143C5B4"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6"/>
        <w:gridCol w:w="4700"/>
        <w:gridCol w:w="1529"/>
        <w:gridCol w:w="495"/>
        <w:gridCol w:w="654"/>
      </w:tblGrid>
      <w:tr w:rsidR="00B42355" w:rsidRPr="00EB304D" w14:paraId="4FB27556" w14:textId="77777777" w:rsidTr="008A7EC2">
        <w:trPr>
          <w:trHeight w:val="342"/>
        </w:trPr>
        <w:tc>
          <w:tcPr>
            <w:tcW w:w="1906" w:type="dxa"/>
            <w:shd w:val="clear" w:color="auto" w:fill="C00000"/>
            <w:vAlign w:val="center"/>
            <w:hideMark/>
          </w:tcPr>
          <w:p w14:paraId="500488C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900BE11" w14:textId="77777777" w:rsidR="00B42355" w:rsidRPr="00EB304D" w:rsidRDefault="00B42355" w:rsidP="008A7EC2">
            <w:pPr>
              <w:pStyle w:val="TableHeader"/>
            </w:pPr>
            <w:r w:rsidRPr="00EB304D">
              <w:t>Description</w:t>
            </w:r>
          </w:p>
        </w:tc>
        <w:tc>
          <w:tcPr>
            <w:tcW w:w="1529" w:type="dxa"/>
            <w:shd w:val="clear" w:color="auto" w:fill="C00000"/>
            <w:vAlign w:val="center"/>
            <w:hideMark/>
          </w:tcPr>
          <w:p w14:paraId="0C8888B7" w14:textId="77777777" w:rsidR="00B42355" w:rsidRPr="00EB304D" w:rsidRDefault="00B42355" w:rsidP="008A7EC2">
            <w:pPr>
              <w:pStyle w:val="TableHeader"/>
            </w:pPr>
            <w:r w:rsidRPr="00EB304D">
              <w:t>Type</w:t>
            </w:r>
          </w:p>
        </w:tc>
        <w:tc>
          <w:tcPr>
            <w:tcW w:w="495" w:type="dxa"/>
            <w:shd w:val="clear" w:color="auto" w:fill="C00000"/>
            <w:vAlign w:val="center"/>
            <w:hideMark/>
          </w:tcPr>
          <w:p w14:paraId="6CF19597" w14:textId="77777777" w:rsidR="00B42355" w:rsidRPr="00EB304D" w:rsidRDefault="00B42355" w:rsidP="008A7EC2">
            <w:pPr>
              <w:pStyle w:val="TableHeader"/>
            </w:pPr>
            <w:r w:rsidRPr="00EB304D">
              <w:t>No.</w:t>
            </w:r>
          </w:p>
        </w:tc>
        <w:tc>
          <w:tcPr>
            <w:tcW w:w="654" w:type="dxa"/>
            <w:shd w:val="clear" w:color="auto" w:fill="C00000"/>
            <w:vAlign w:val="center"/>
          </w:tcPr>
          <w:p w14:paraId="0B04BC24" w14:textId="77777777" w:rsidR="00B42355" w:rsidRPr="00EB304D" w:rsidRDefault="00B42355" w:rsidP="008A7EC2">
            <w:pPr>
              <w:pStyle w:val="TableHeader"/>
            </w:pPr>
            <w:r w:rsidRPr="00EB304D">
              <w:t>MOC</w:t>
            </w:r>
          </w:p>
        </w:tc>
      </w:tr>
      <w:tr w:rsidR="00B42355" w:rsidRPr="00EB304D" w14:paraId="7DE05CDC" w14:textId="77777777" w:rsidTr="008A7EC2">
        <w:trPr>
          <w:trHeight w:val="282"/>
        </w:trPr>
        <w:tc>
          <w:tcPr>
            <w:tcW w:w="1906" w:type="dxa"/>
            <w:vAlign w:val="center"/>
          </w:tcPr>
          <w:p w14:paraId="0C4C504B" w14:textId="77777777" w:rsidR="00B42355" w:rsidRPr="001B7B30" w:rsidRDefault="00B42355" w:rsidP="008A7EC2">
            <w:pPr>
              <w:pStyle w:val="TableText"/>
            </w:pPr>
            <w:r w:rsidRPr="001B7B30">
              <w:t>iccid</w:t>
            </w:r>
          </w:p>
        </w:tc>
        <w:tc>
          <w:tcPr>
            <w:tcW w:w="4700" w:type="dxa"/>
            <w:vAlign w:val="center"/>
          </w:tcPr>
          <w:p w14:paraId="66B0FDDF" w14:textId="77777777" w:rsidR="00B42355" w:rsidRPr="001B7B30" w:rsidRDefault="00B42355" w:rsidP="008A7EC2">
            <w:pPr>
              <w:pStyle w:val="TableText"/>
            </w:pPr>
            <w:r w:rsidRPr="001B7B30">
              <w:t>Identification of the Profile to download and install in the eUICC</w:t>
            </w:r>
          </w:p>
        </w:tc>
        <w:tc>
          <w:tcPr>
            <w:tcW w:w="1529" w:type="dxa"/>
            <w:vAlign w:val="center"/>
          </w:tcPr>
          <w:p w14:paraId="2F084FCB" w14:textId="77777777" w:rsidR="00B42355" w:rsidRPr="001B7B30" w:rsidRDefault="00B42355" w:rsidP="008A7EC2">
            <w:pPr>
              <w:pStyle w:val="TableText"/>
            </w:pPr>
            <w:r w:rsidRPr="001B7B30">
              <w:t>ICCID</w:t>
            </w:r>
          </w:p>
        </w:tc>
        <w:tc>
          <w:tcPr>
            <w:tcW w:w="495" w:type="dxa"/>
            <w:vAlign w:val="center"/>
          </w:tcPr>
          <w:p w14:paraId="6CE9FB48" w14:textId="77777777" w:rsidR="00B42355" w:rsidRPr="001B7B30" w:rsidRDefault="00B42355" w:rsidP="008A7EC2">
            <w:pPr>
              <w:pStyle w:val="TableText"/>
            </w:pPr>
            <w:r w:rsidRPr="001B7B30">
              <w:t>1</w:t>
            </w:r>
          </w:p>
        </w:tc>
        <w:tc>
          <w:tcPr>
            <w:tcW w:w="654" w:type="dxa"/>
            <w:vAlign w:val="center"/>
          </w:tcPr>
          <w:p w14:paraId="6759DF82" w14:textId="77777777" w:rsidR="00B42355" w:rsidRPr="001B7B30" w:rsidRDefault="00B42355" w:rsidP="008A7EC2">
            <w:pPr>
              <w:pStyle w:val="TableText"/>
            </w:pPr>
            <w:r w:rsidRPr="001B7B30">
              <w:t>M</w:t>
            </w:r>
          </w:p>
        </w:tc>
      </w:tr>
      <w:tr w:rsidR="00B42355" w:rsidRPr="00EB304D" w14:paraId="5D902A87" w14:textId="77777777" w:rsidTr="008A7EC2">
        <w:trPr>
          <w:trHeight w:val="282"/>
        </w:trPr>
        <w:tc>
          <w:tcPr>
            <w:tcW w:w="1906" w:type="dxa"/>
            <w:vAlign w:val="center"/>
          </w:tcPr>
          <w:p w14:paraId="23574D93" w14:textId="77777777" w:rsidR="00B42355" w:rsidRPr="001B7B30" w:rsidRDefault="00B42355" w:rsidP="008A7EC2">
            <w:pPr>
              <w:pStyle w:val="TableText"/>
            </w:pPr>
            <w:r>
              <w:t>eid</w:t>
            </w:r>
          </w:p>
        </w:tc>
        <w:tc>
          <w:tcPr>
            <w:tcW w:w="4700" w:type="dxa"/>
            <w:vAlign w:val="center"/>
          </w:tcPr>
          <w:p w14:paraId="6747B85F" w14:textId="77777777" w:rsidR="00B42355" w:rsidRPr="001B7B30" w:rsidRDefault="00B42355" w:rsidP="008A7EC2">
            <w:pPr>
              <w:pStyle w:val="TableText"/>
            </w:pPr>
            <w:r w:rsidRPr="0013190D">
              <w:t>Identification of the targeted eUICC</w:t>
            </w:r>
          </w:p>
        </w:tc>
        <w:tc>
          <w:tcPr>
            <w:tcW w:w="1529" w:type="dxa"/>
            <w:vAlign w:val="center"/>
          </w:tcPr>
          <w:p w14:paraId="457908A7" w14:textId="77777777" w:rsidR="00B42355" w:rsidRPr="001B7B30" w:rsidRDefault="00B42355" w:rsidP="008A7EC2">
            <w:pPr>
              <w:pStyle w:val="TableText"/>
            </w:pPr>
            <w:r>
              <w:t>EID</w:t>
            </w:r>
          </w:p>
        </w:tc>
        <w:tc>
          <w:tcPr>
            <w:tcW w:w="495" w:type="dxa"/>
            <w:vAlign w:val="center"/>
          </w:tcPr>
          <w:p w14:paraId="4F4DB6F9" w14:textId="77777777" w:rsidR="00B42355" w:rsidRPr="001B7B30" w:rsidRDefault="00B42355" w:rsidP="008A7EC2">
            <w:pPr>
              <w:pStyle w:val="TableText"/>
            </w:pPr>
            <w:r>
              <w:t>1</w:t>
            </w:r>
          </w:p>
        </w:tc>
        <w:tc>
          <w:tcPr>
            <w:tcW w:w="654" w:type="dxa"/>
            <w:vAlign w:val="center"/>
          </w:tcPr>
          <w:p w14:paraId="73715328" w14:textId="77777777" w:rsidR="00B42355" w:rsidRPr="001B7B30" w:rsidRDefault="00B42355" w:rsidP="008A7EC2">
            <w:pPr>
              <w:pStyle w:val="TableText"/>
            </w:pPr>
            <w:r>
              <w:t>O</w:t>
            </w:r>
          </w:p>
        </w:tc>
      </w:tr>
      <w:tr w:rsidR="00B42355" w:rsidRPr="00EB304D" w14:paraId="6C70248B" w14:textId="77777777" w:rsidTr="008A7EC2">
        <w:trPr>
          <w:trHeight w:val="282"/>
        </w:trPr>
        <w:tc>
          <w:tcPr>
            <w:tcW w:w="1906" w:type="dxa"/>
          </w:tcPr>
          <w:p w14:paraId="7EBC66C3" w14:textId="77777777" w:rsidR="00B42355" w:rsidRPr="001B7B30" w:rsidRDefault="00B42355" w:rsidP="008A7EC2">
            <w:pPr>
              <w:pStyle w:val="TableText"/>
            </w:pPr>
            <w:r w:rsidRPr="001B7B30">
              <w:t>matchingI</w:t>
            </w:r>
            <w:r>
              <w:t>d</w:t>
            </w:r>
          </w:p>
        </w:tc>
        <w:tc>
          <w:tcPr>
            <w:tcW w:w="4700" w:type="dxa"/>
          </w:tcPr>
          <w:p w14:paraId="1CBF525C" w14:textId="42D16EEA" w:rsidR="00B42355" w:rsidRPr="001B7B30" w:rsidRDefault="00B42355" w:rsidP="008A7EC2">
            <w:pPr>
              <w:pStyle w:val="TableText"/>
            </w:pPr>
            <w:r w:rsidRPr="001B7B30">
              <w:t>The MatchingID as defined in section (</w:t>
            </w:r>
            <w:r>
              <w:fldChar w:fldCharType="begin"/>
            </w:r>
            <w:r>
              <w:instrText xml:space="preserve"> REF _Ref440457378 \r \h </w:instrText>
            </w:r>
            <w:r>
              <w:fldChar w:fldCharType="separate"/>
            </w:r>
            <w:r w:rsidR="00D30768">
              <w:t>4.1.1</w:t>
            </w:r>
            <w:r>
              <w:fldChar w:fldCharType="end"/>
            </w:r>
            <w:r w:rsidRPr="001B7B30">
              <w:t>), when generated by the Operator</w:t>
            </w:r>
          </w:p>
        </w:tc>
        <w:tc>
          <w:tcPr>
            <w:tcW w:w="1529" w:type="dxa"/>
          </w:tcPr>
          <w:p w14:paraId="72C74F49" w14:textId="77777777" w:rsidR="00B42355" w:rsidRPr="001B7B30" w:rsidRDefault="00B42355" w:rsidP="008A7EC2">
            <w:pPr>
              <w:pStyle w:val="TableText"/>
            </w:pPr>
            <w:r w:rsidRPr="001B7B30">
              <w:t>String</w:t>
            </w:r>
          </w:p>
        </w:tc>
        <w:tc>
          <w:tcPr>
            <w:tcW w:w="495" w:type="dxa"/>
            <w:vAlign w:val="center"/>
          </w:tcPr>
          <w:p w14:paraId="6339A8BD" w14:textId="77777777" w:rsidR="00B42355" w:rsidRPr="001B7B30" w:rsidRDefault="00B42355" w:rsidP="008A7EC2">
            <w:pPr>
              <w:pStyle w:val="TableText"/>
            </w:pPr>
            <w:r w:rsidRPr="001B7B30">
              <w:t>1</w:t>
            </w:r>
          </w:p>
        </w:tc>
        <w:tc>
          <w:tcPr>
            <w:tcW w:w="654" w:type="dxa"/>
            <w:vAlign w:val="center"/>
          </w:tcPr>
          <w:p w14:paraId="360B595D" w14:textId="77777777" w:rsidR="00B42355" w:rsidRPr="001B7B30" w:rsidRDefault="00B42355" w:rsidP="008A7EC2">
            <w:pPr>
              <w:pStyle w:val="TableText"/>
            </w:pPr>
            <w:r w:rsidRPr="001B7B30">
              <w:t>O</w:t>
            </w:r>
          </w:p>
        </w:tc>
      </w:tr>
      <w:tr w:rsidR="00B42355" w:rsidRPr="00EB304D" w14:paraId="46D02971" w14:textId="77777777" w:rsidTr="008A7EC2">
        <w:trPr>
          <w:trHeight w:val="282"/>
        </w:trPr>
        <w:tc>
          <w:tcPr>
            <w:tcW w:w="1906" w:type="dxa"/>
          </w:tcPr>
          <w:p w14:paraId="2536C795" w14:textId="77777777" w:rsidR="00B42355" w:rsidRPr="001B7B30" w:rsidRDefault="00B42355" w:rsidP="008A7EC2">
            <w:pPr>
              <w:pStyle w:val="TableText"/>
            </w:pPr>
            <w:r w:rsidRPr="001B7B30">
              <w:t>confirmationCode</w:t>
            </w:r>
          </w:p>
        </w:tc>
        <w:tc>
          <w:tcPr>
            <w:tcW w:w="4700" w:type="dxa"/>
          </w:tcPr>
          <w:p w14:paraId="419365F0" w14:textId="77777777" w:rsidR="00B42355" w:rsidRPr="001B7B30" w:rsidRDefault="00B42355" w:rsidP="008A7EC2">
            <w:pPr>
              <w:pStyle w:val="TableText"/>
            </w:pPr>
            <w:r w:rsidRPr="001B7B30">
              <w:t>A code used to authorise the usage of the MatchingID to confirm the download and installation of the Profile</w:t>
            </w:r>
          </w:p>
        </w:tc>
        <w:tc>
          <w:tcPr>
            <w:tcW w:w="1529" w:type="dxa"/>
          </w:tcPr>
          <w:p w14:paraId="4EBA749D" w14:textId="77777777" w:rsidR="00B42355" w:rsidRPr="001B7B30" w:rsidRDefault="00B42355" w:rsidP="008A7EC2">
            <w:pPr>
              <w:pStyle w:val="TableText"/>
            </w:pPr>
            <w:r w:rsidRPr="001B7B30">
              <w:t>String</w:t>
            </w:r>
          </w:p>
        </w:tc>
        <w:tc>
          <w:tcPr>
            <w:tcW w:w="495" w:type="dxa"/>
            <w:vAlign w:val="center"/>
          </w:tcPr>
          <w:p w14:paraId="62188F5D" w14:textId="77777777" w:rsidR="00B42355" w:rsidRPr="001B7B30" w:rsidRDefault="00B42355" w:rsidP="008A7EC2">
            <w:pPr>
              <w:pStyle w:val="TableText"/>
            </w:pPr>
            <w:r w:rsidRPr="001B7B30">
              <w:t>1</w:t>
            </w:r>
          </w:p>
        </w:tc>
        <w:tc>
          <w:tcPr>
            <w:tcW w:w="654" w:type="dxa"/>
            <w:vAlign w:val="center"/>
          </w:tcPr>
          <w:p w14:paraId="6340C4F0" w14:textId="77777777" w:rsidR="00B42355" w:rsidRPr="001B7B30" w:rsidRDefault="00B42355" w:rsidP="008A7EC2">
            <w:pPr>
              <w:pStyle w:val="TableText"/>
            </w:pPr>
            <w:r w:rsidRPr="001B7B30">
              <w:t>O</w:t>
            </w:r>
          </w:p>
        </w:tc>
      </w:tr>
      <w:tr w:rsidR="00B42355" w:rsidRPr="00EB304D" w14:paraId="7443E0DD" w14:textId="77777777" w:rsidTr="008A7EC2">
        <w:trPr>
          <w:trHeight w:val="282"/>
        </w:trPr>
        <w:tc>
          <w:tcPr>
            <w:tcW w:w="1906" w:type="dxa"/>
          </w:tcPr>
          <w:p w14:paraId="3AD2B05D" w14:textId="77777777" w:rsidR="00B42355" w:rsidRPr="001B7B30" w:rsidRDefault="00B42355" w:rsidP="008A7EC2">
            <w:pPr>
              <w:pStyle w:val="TableText"/>
            </w:pPr>
            <w:r>
              <w:rPr>
                <w:rFonts w:eastAsiaTheme="minorEastAsia" w:hint="eastAsia"/>
                <w:lang w:eastAsia="ko-KR"/>
              </w:rPr>
              <w:t>smdsAddress</w:t>
            </w:r>
          </w:p>
        </w:tc>
        <w:tc>
          <w:tcPr>
            <w:tcW w:w="4700" w:type="dxa"/>
          </w:tcPr>
          <w:p w14:paraId="3FC4B13C" w14:textId="77777777" w:rsidR="00B42355" w:rsidRPr="001B7B30" w:rsidRDefault="00B42355" w:rsidP="008A7EC2">
            <w:pPr>
              <w:pStyle w:val="TableText"/>
            </w:pPr>
            <w:r>
              <w:rPr>
                <w:rFonts w:eastAsiaTheme="minorEastAsia" w:hint="eastAsia"/>
                <w:lang w:eastAsia="ko-KR"/>
              </w:rPr>
              <w:t>The SM-DS address to be used for Event Registration</w:t>
            </w:r>
          </w:p>
        </w:tc>
        <w:tc>
          <w:tcPr>
            <w:tcW w:w="1529" w:type="dxa"/>
          </w:tcPr>
          <w:p w14:paraId="77D00F47" w14:textId="77777777" w:rsidR="00B42355" w:rsidRPr="001B7B30" w:rsidRDefault="00B42355" w:rsidP="008A7EC2">
            <w:pPr>
              <w:pStyle w:val="TableText"/>
            </w:pPr>
            <w:r>
              <w:rPr>
                <w:rFonts w:eastAsiaTheme="minorEastAsia"/>
                <w:lang w:eastAsia="ko-KR"/>
              </w:rPr>
              <w:t>FQDN</w:t>
            </w:r>
          </w:p>
        </w:tc>
        <w:tc>
          <w:tcPr>
            <w:tcW w:w="495" w:type="dxa"/>
            <w:vAlign w:val="center"/>
          </w:tcPr>
          <w:p w14:paraId="03E717C0" w14:textId="77777777" w:rsidR="00B42355" w:rsidRPr="001B7B30" w:rsidRDefault="00B42355" w:rsidP="008A7EC2">
            <w:pPr>
              <w:pStyle w:val="TableText"/>
            </w:pPr>
            <w:r>
              <w:rPr>
                <w:rFonts w:eastAsiaTheme="minorEastAsia" w:hint="eastAsia"/>
                <w:lang w:eastAsia="ko-KR"/>
              </w:rPr>
              <w:t>1</w:t>
            </w:r>
          </w:p>
        </w:tc>
        <w:tc>
          <w:tcPr>
            <w:tcW w:w="654" w:type="dxa"/>
            <w:vAlign w:val="center"/>
          </w:tcPr>
          <w:p w14:paraId="5386C517" w14:textId="77777777" w:rsidR="00B42355" w:rsidRPr="001B7B30" w:rsidRDefault="00B42355" w:rsidP="008A7EC2">
            <w:pPr>
              <w:pStyle w:val="TableText"/>
            </w:pPr>
            <w:r>
              <w:rPr>
                <w:rFonts w:eastAsiaTheme="minorEastAsia" w:hint="eastAsia"/>
                <w:lang w:eastAsia="ko-KR"/>
              </w:rPr>
              <w:t>O</w:t>
            </w:r>
          </w:p>
        </w:tc>
      </w:tr>
      <w:tr w:rsidR="00B42355" w:rsidRPr="00EB304D" w14:paraId="060C3159" w14:textId="77777777" w:rsidTr="008A7EC2">
        <w:trPr>
          <w:trHeight w:val="282"/>
        </w:trPr>
        <w:tc>
          <w:tcPr>
            <w:tcW w:w="1906" w:type="dxa"/>
          </w:tcPr>
          <w:p w14:paraId="6B16727F" w14:textId="77777777" w:rsidR="00B42355" w:rsidRDefault="00B42355" w:rsidP="008A7EC2">
            <w:pPr>
              <w:pStyle w:val="TableText"/>
              <w:rPr>
                <w:rFonts w:eastAsiaTheme="minorEastAsia"/>
                <w:lang w:eastAsia="ko-KR"/>
              </w:rPr>
            </w:pPr>
            <w:r w:rsidRPr="00A60B7C">
              <w:rPr>
                <w:rFonts w:eastAsiaTheme="minorEastAsia"/>
                <w:lang w:eastAsia="ko-KR"/>
              </w:rPr>
              <w:t>releaseFlag</w:t>
            </w:r>
          </w:p>
        </w:tc>
        <w:tc>
          <w:tcPr>
            <w:tcW w:w="4700" w:type="dxa"/>
          </w:tcPr>
          <w:p w14:paraId="573367D9" w14:textId="77777777" w:rsidR="00B42355" w:rsidRDefault="00B42355" w:rsidP="008A7EC2">
            <w:pPr>
              <w:pStyle w:val="TableText"/>
              <w:rPr>
                <w:rFonts w:eastAsiaTheme="minorEastAsia"/>
                <w:lang w:eastAsia="ko-KR"/>
              </w:rPr>
            </w:pPr>
            <w:r w:rsidRPr="0096697E">
              <w:rPr>
                <w:rFonts w:eastAsiaTheme="minorEastAsia"/>
                <w:lang w:eastAsia="ko-KR"/>
              </w:rPr>
              <w:t>If 'true'</w:t>
            </w:r>
            <w:r>
              <w:rPr>
                <w:rFonts w:eastAsiaTheme="minorEastAsia"/>
                <w:lang w:eastAsia="ko-KR"/>
              </w:rPr>
              <w:t>, the</w:t>
            </w:r>
            <w:r w:rsidRPr="0096697E">
              <w:rPr>
                <w:rFonts w:eastAsiaTheme="minorEastAsia"/>
                <w:lang w:eastAsia="ko-KR"/>
              </w:rPr>
              <w:t xml:space="preserve"> Profile SHALL be </w:t>
            </w:r>
            <w:r>
              <w:rPr>
                <w:rFonts w:eastAsiaTheme="minorEastAsia"/>
                <w:lang w:eastAsia="ko-KR"/>
              </w:rPr>
              <w:t xml:space="preserve">immediately </w:t>
            </w:r>
            <w:r w:rsidRPr="0096697E">
              <w:rPr>
                <w:rFonts w:eastAsiaTheme="minorEastAsia"/>
                <w:lang w:eastAsia="ko-KR"/>
              </w:rPr>
              <w:t>released for Profile download and installation</w:t>
            </w:r>
          </w:p>
        </w:tc>
        <w:tc>
          <w:tcPr>
            <w:tcW w:w="1529" w:type="dxa"/>
          </w:tcPr>
          <w:p w14:paraId="6A23D775" w14:textId="77777777" w:rsidR="00B42355" w:rsidRDefault="00B42355" w:rsidP="008A7EC2">
            <w:pPr>
              <w:pStyle w:val="TableText"/>
              <w:rPr>
                <w:rFonts w:eastAsiaTheme="minorEastAsia"/>
                <w:lang w:eastAsia="ko-KR"/>
              </w:rPr>
            </w:pPr>
            <w:r w:rsidRPr="00A60B7C">
              <w:rPr>
                <w:rFonts w:eastAsiaTheme="minorEastAsia"/>
                <w:lang w:eastAsia="ko-KR"/>
              </w:rPr>
              <w:t>Boolean</w:t>
            </w:r>
          </w:p>
        </w:tc>
        <w:tc>
          <w:tcPr>
            <w:tcW w:w="495" w:type="dxa"/>
            <w:vAlign w:val="center"/>
          </w:tcPr>
          <w:p w14:paraId="7C0D855B" w14:textId="77777777" w:rsidR="00B42355" w:rsidRDefault="00B42355" w:rsidP="008A7EC2">
            <w:pPr>
              <w:pStyle w:val="TableText"/>
              <w:rPr>
                <w:rFonts w:eastAsiaTheme="minorEastAsia"/>
                <w:lang w:eastAsia="ko-KR"/>
              </w:rPr>
            </w:pPr>
            <w:r>
              <w:rPr>
                <w:rFonts w:eastAsiaTheme="minorEastAsia"/>
                <w:lang w:eastAsia="ko-KR"/>
              </w:rPr>
              <w:t>1</w:t>
            </w:r>
          </w:p>
        </w:tc>
        <w:tc>
          <w:tcPr>
            <w:tcW w:w="654" w:type="dxa"/>
            <w:vAlign w:val="center"/>
          </w:tcPr>
          <w:p w14:paraId="2DC1FCCE" w14:textId="77777777" w:rsidR="00B42355" w:rsidRDefault="00B42355" w:rsidP="008A7EC2">
            <w:pPr>
              <w:pStyle w:val="TableText"/>
              <w:rPr>
                <w:rFonts w:eastAsiaTheme="minorEastAsia"/>
                <w:lang w:eastAsia="ko-KR"/>
              </w:rPr>
            </w:pPr>
            <w:r>
              <w:rPr>
                <w:rFonts w:eastAsiaTheme="minorEastAsia"/>
                <w:lang w:eastAsia="ko-KR"/>
              </w:rPr>
              <w:t>M</w:t>
            </w:r>
          </w:p>
        </w:tc>
      </w:tr>
    </w:tbl>
    <w:p w14:paraId="1CCDD3E3" w14:textId="77777777" w:rsidR="00B42355" w:rsidRPr="001B7B30" w:rsidRDefault="00B42355" w:rsidP="00B42355">
      <w:pPr>
        <w:pStyle w:val="TableCaption"/>
        <w:rPr>
          <w:lang w:val="en-US"/>
        </w:rPr>
      </w:pPr>
      <w:r w:rsidRPr="001B7B30">
        <w:rPr>
          <w:lang w:val="en-US"/>
        </w:rPr>
        <w:t>: ConfirmOrder Additional Input</w:t>
      </w:r>
      <w:r>
        <w:rPr>
          <w:lang w:val="en-US"/>
        </w:rPr>
        <w:t xml:space="preserve"> Data</w:t>
      </w:r>
    </w:p>
    <w:p w14:paraId="1F4679EB"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5"/>
        <w:gridCol w:w="4708"/>
        <w:gridCol w:w="1532"/>
        <w:gridCol w:w="495"/>
        <w:gridCol w:w="654"/>
      </w:tblGrid>
      <w:tr w:rsidR="00B42355" w:rsidRPr="00EB304D" w14:paraId="4CCC0F7A" w14:textId="77777777" w:rsidTr="008A7EC2">
        <w:trPr>
          <w:trHeight w:val="342"/>
        </w:trPr>
        <w:tc>
          <w:tcPr>
            <w:tcW w:w="1913" w:type="dxa"/>
            <w:shd w:val="clear" w:color="auto" w:fill="C00000"/>
            <w:vAlign w:val="center"/>
            <w:hideMark/>
          </w:tcPr>
          <w:p w14:paraId="6DBFE6AA" w14:textId="77777777" w:rsidR="00B42355" w:rsidRPr="00EB304D" w:rsidRDefault="00B42355" w:rsidP="008A7EC2">
            <w:pPr>
              <w:pStyle w:val="TableHeader"/>
            </w:pPr>
            <w:r w:rsidRPr="00EB304D">
              <w:t>Output data name</w:t>
            </w:r>
          </w:p>
        </w:tc>
        <w:tc>
          <w:tcPr>
            <w:tcW w:w="4820" w:type="dxa"/>
            <w:shd w:val="clear" w:color="auto" w:fill="C00000"/>
            <w:vAlign w:val="center"/>
            <w:hideMark/>
          </w:tcPr>
          <w:p w14:paraId="7600EDBB"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1CAD2761" w14:textId="77777777" w:rsidR="00B42355" w:rsidRPr="00EB304D" w:rsidRDefault="00B42355" w:rsidP="008A7EC2">
            <w:pPr>
              <w:pStyle w:val="TableHeader"/>
            </w:pPr>
            <w:r w:rsidRPr="00EB304D">
              <w:t>Type</w:t>
            </w:r>
          </w:p>
        </w:tc>
        <w:tc>
          <w:tcPr>
            <w:tcW w:w="425" w:type="dxa"/>
            <w:shd w:val="clear" w:color="auto" w:fill="C00000"/>
            <w:vAlign w:val="center"/>
            <w:hideMark/>
          </w:tcPr>
          <w:p w14:paraId="39CC853D" w14:textId="77777777" w:rsidR="00B42355" w:rsidRPr="00EB304D" w:rsidRDefault="00B42355" w:rsidP="008A7EC2">
            <w:pPr>
              <w:pStyle w:val="TableHeader"/>
            </w:pPr>
            <w:r w:rsidRPr="00EB304D">
              <w:t>No.</w:t>
            </w:r>
          </w:p>
        </w:tc>
        <w:tc>
          <w:tcPr>
            <w:tcW w:w="567" w:type="dxa"/>
            <w:shd w:val="clear" w:color="auto" w:fill="C00000"/>
            <w:vAlign w:val="center"/>
          </w:tcPr>
          <w:p w14:paraId="76203632" w14:textId="77777777" w:rsidR="00B42355" w:rsidRPr="00EB304D" w:rsidRDefault="00B42355" w:rsidP="008A7EC2">
            <w:pPr>
              <w:pStyle w:val="TableHeader"/>
            </w:pPr>
            <w:r w:rsidRPr="00EB304D">
              <w:t>MOC</w:t>
            </w:r>
          </w:p>
        </w:tc>
      </w:tr>
      <w:tr w:rsidR="00B42355" w:rsidRPr="00EB304D" w14:paraId="3E1955C4" w14:textId="77777777" w:rsidTr="008A7EC2">
        <w:trPr>
          <w:trHeight w:val="452"/>
        </w:trPr>
        <w:tc>
          <w:tcPr>
            <w:tcW w:w="1913" w:type="dxa"/>
            <w:vAlign w:val="center"/>
          </w:tcPr>
          <w:p w14:paraId="4B7AAA24" w14:textId="77777777" w:rsidR="00B42355" w:rsidRPr="001B7B30" w:rsidRDefault="00B42355" w:rsidP="008A7EC2">
            <w:pPr>
              <w:pStyle w:val="TableText"/>
            </w:pPr>
            <w:r>
              <w:t>eid</w:t>
            </w:r>
          </w:p>
        </w:tc>
        <w:tc>
          <w:tcPr>
            <w:tcW w:w="4820" w:type="dxa"/>
            <w:vAlign w:val="center"/>
          </w:tcPr>
          <w:p w14:paraId="3BDDF35B" w14:textId="77777777" w:rsidR="00B42355" w:rsidRPr="001B7B30" w:rsidRDefault="00B42355" w:rsidP="008A7EC2">
            <w:pPr>
              <w:pStyle w:val="TableText"/>
            </w:pPr>
            <w:r w:rsidRPr="0013190D">
              <w:t>Identification of the targeted eUICC. EID SHALL be returned if bound to this order.</w:t>
            </w:r>
          </w:p>
        </w:tc>
        <w:tc>
          <w:tcPr>
            <w:tcW w:w="1559" w:type="dxa"/>
          </w:tcPr>
          <w:p w14:paraId="4CCDC073" w14:textId="77777777" w:rsidR="00B42355" w:rsidRPr="001B7B30" w:rsidRDefault="00B42355" w:rsidP="008A7EC2">
            <w:pPr>
              <w:pStyle w:val="TableText"/>
            </w:pPr>
            <w:r>
              <w:t>EID</w:t>
            </w:r>
          </w:p>
        </w:tc>
        <w:tc>
          <w:tcPr>
            <w:tcW w:w="425" w:type="dxa"/>
            <w:vAlign w:val="center"/>
          </w:tcPr>
          <w:p w14:paraId="0C5CE62E" w14:textId="77777777" w:rsidR="00B42355" w:rsidRPr="001B7B30" w:rsidRDefault="00B42355" w:rsidP="008A7EC2">
            <w:pPr>
              <w:pStyle w:val="TableText"/>
            </w:pPr>
            <w:r>
              <w:t>1</w:t>
            </w:r>
          </w:p>
        </w:tc>
        <w:tc>
          <w:tcPr>
            <w:tcW w:w="567" w:type="dxa"/>
            <w:vAlign w:val="center"/>
          </w:tcPr>
          <w:p w14:paraId="62F7237D" w14:textId="77777777" w:rsidR="00B42355" w:rsidRPr="001B7B30" w:rsidRDefault="00B42355" w:rsidP="008A7EC2">
            <w:pPr>
              <w:pStyle w:val="TableText"/>
            </w:pPr>
            <w:r>
              <w:t>C</w:t>
            </w:r>
          </w:p>
        </w:tc>
      </w:tr>
      <w:tr w:rsidR="00B42355" w:rsidRPr="00EB304D" w14:paraId="76CACE2F" w14:textId="77777777" w:rsidTr="008A7EC2">
        <w:trPr>
          <w:trHeight w:val="452"/>
        </w:trPr>
        <w:tc>
          <w:tcPr>
            <w:tcW w:w="1913" w:type="dxa"/>
            <w:vAlign w:val="center"/>
          </w:tcPr>
          <w:p w14:paraId="6CFC147F" w14:textId="77777777" w:rsidR="00B42355" w:rsidRPr="001B7B30" w:rsidRDefault="00B42355" w:rsidP="008A7EC2">
            <w:pPr>
              <w:pStyle w:val="TableText"/>
            </w:pPr>
            <w:r w:rsidRPr="001B7B30">
              <w:t>matchingI</w:t>
            </w:r>
            <w:r>
              <w:t>d</w:t>
            </w:r>
          </w:p>
        </w:tc>
        <w:tc>
          <w:tcPr>
            <w:tcW w:w="4820" w:type="dxa"/>
            <w:vAlign w:val="center"/>
          </w:tcPr>
          <w:p w14:paraId="1DAB333E" w14:textId="4197583E" w:rsidR="00B42355" w:rsidRPr="001B7B30" w:rsidRDefault="00B42355" w:rsidP="008A7EC2">
            <w:pPr>
              <w:pStyle w:val="TableText"/>
            </w:pPr>
            <w:r w:rsidRPr="001B7B30">
              <w:t>The MatchingID as defined in section (</w:t>
            </w:r>
            <w:r>
              <w:fldChar w:fldCharType="begin"/>
            </w:r>
            <w:r>
              <w:instrText xml:space="preserve"> REF _Ref440457391 \r \h </w:instrText>
            </w:r>
            <w:r>
              <w:fldChar w:fldCharType="separate"/>
            </w:r>
            <w:r w:rsidR="00D30768">
              <w:t>4.1.1</w:t>
            </w:r>
            <w:r>
              <w:fldChar w:fldCharType="end"/>
            </w:r>
            <w:r w:rsidRPr="001B7B30">
              <w:t>).</w:t>
            </w:r>
          </w:p>
        </w:tc>
        <w:tc>
          <w:tcPr>
            <w:tcW w:w="1559" w:type="dxa"/>
          </w:tcPr>
          <w:p w14:paraId="4BD9829A" w14:textId="77777777" w:rsidR="00B42355" w:rsidRPr="001B7B30" w:rsidRDefault="00B42355" w:rsidP="008A7EC2">
            <w:pPr>
              <w:pStyle w:val="TableText"/>
            </w:pPr>
            <w:r w:rsidRPr="001B7B30">
              <w:t>String</w:t>
            </w:r>
          </w:p>
        </w:tc>
        <w:tc>
          <w:tcPr>
            <w:tcW w:w="425" w:type="dxa"/>
            <w:vAlign w:val="center"/>
          </w:tcPr>
          <w:p w14:paraId="727426CF" w14:textId="77777777" w:rsidR="00B42355" w:rsidRPr="001B7B30" w:rsidRDefault="00B42355" w:rsidP="008A7EC2">
            <w:pPr>
              <w:pStyle w:val="TableText"/>
            </w:pPr>
            <w:r w:rsidRPr="001B7B30">
              <w:t>1</w:t>
            </w:r>
          </w:p>
        </w:tc>
        <w:tc>
          <w:tcPr>
            <w:tcW w:w="567" w:type="dxa"/>
            <w:vAlign w:val="center"/>
          </w:tcPr>
          <w:p w14:paraId="6D01BD5F" w14:textId="77777777" w:rsidR="00B42355" w:rsidRPr="001B7B30" w:rsidRDefault="00B42355" w:rsidP="008A7EC2">
            <w:pPr>
              <w:pStyle w:val="TableText"/>
            </w:pPr>
            <w:r w:rsidRPr="001B7B30">
              <w:t>M</w:t>
            </w:r>
          </w:p>
        </w:tc>
      </w:tr>
      <w:tr w:rsidR="00B42355" w:rsidRPr="00EB304D" w14:paraId="23F170C4" w14:textId="77777777" w:rsidTr="008A7EC2">
        <w:trPr>
          <w:trHeight w:val="452"/>
        </w:trPr>
        <w:tc>
          <w:tcPr>
            <w:tcW w:w="1913" w:type="dxa"/>
            <w:vAlign w:val="center"/>
          </w:tcPr>
          <w:p w14:paraId="5D54D7D6" w14:textId="77777777" w:rsidR="00B42355" w:rsidRPr="001B7B30" w:rsidRDefault="00B42355" w:rsidP="008A7EC2">
            <w:pPr>
              <w:pStyle w:val="TableText"/>
            </w:pPr>
            <w:r w:rsidRPr="00DE4219">
              <w:t>smdpAdd</w:t>
            </w:r>
            <w:r>
              <w:t>ress</w:t>
            </w:r>
          </w:p>
        </w:tc>
        <w:tc>
          <w:tcPr>
            <w:tcW w:w="4820" w:type="dxa"/>
            <w:vAlign w:val="center"/>
          </w:tcPr>
          <w:p w14:paraId="1AE902D6" w14:textId="77777777" w:rsidR="00B42355" w:rsidRPr="001B7B30" w:rsidRDefault="00B42355" w:rsidP="008A7EC2">
            <w:pPr>
              <w:pStyle w:val="TableText"/>
            </w:pPr>
            <w:r w:rsidRPr="00DE4219">
              <w:t>The SM-DP+ address to be used for this specific download order.</w:t>
            </w:r>
          </w:p>
        </w:tc>
        <w:tc>
          <w:tcPr>
            <w:tcW w:w="1559" w:type="dxa"/>
          </w:tcPr>
          <w:p w14:paraId="781E9A44" w14:textId="77777777" w:rsidR="00B42355" w:rsidRPr="001B7B30" w:rsidRDefault="00B42355" w:rsidP="008A7EC2">
            <w:pPr>
              <w:pStyle w:val="TableText"/>
            </w:pPr>
            <w:r>
              <w:t>FQDN</w:t>
            </w:r>
          </w:p>
        </w:tc>
        <w:tc>
          <w:tcPr>
            <w:tcW w:w="425" w:type="dxa"/>
            <w:vAlign w:val="center"/>
          </w:tcPr>
          <w:p w14:paraId="49110A54" w14:textId="77777777" w:rsidR="00B42355" w:rsidRPr="001B7B30" w:rsidRDefault="00B42355" w:rsidP="008A7EC2">
            <w:pPr>
              <w:pStyle w:val="TableText"/>
            </w:pPr>
            <w:r>
              <w:t>1</w:t>
            </w:r>
          </w:p>
        </w:tc>
        <w:tc>
          <w:tcPr>
            <w:tcW w:w="567" w:type="dxa"/>
            <w:vAlign w:val="center"/>
          </w:tcPr>
          <w:p w14:paraId="2DC61A73" w14:textId="77777777" w:rsidR="00B42355" w:rsidRPr="001B7B30" w:rsidRDefault="00B42355" w:rsidP="008A7EC2">
            <w:pPr>
              <w:pStyle w:val="TableText"/>
            </w:pPr>
            <w:r>
              <w:t>O</w:t>
            </w:r>
          </w:p>
        </w:tc>
      </w:tr>
    </w:tbl>
    <w:p w14:paraId="007FD185" w14:textId="77777777" w:rsidR="00B42355" w:rsidRPr="001B7B30" w:rsidRDefault="00B42355" w:rsidP="00B42355">
      <w:pPr>
        <w:pStyle w:val="TableCaption"/>
        <w:rPr>
          <w:lang w:val="en-US"/>
        </w:rPr>
      </w:pPr>
      <w:r w:rsidRPr="001B7B30">
        <w:rPr>
          <w:lang w:val="en-US"/>
        </w:rPr>
        <w:t>: ConfirmOrder Additional Output</w:t>
      </w:r>
      <w:r>
        <w:rPr>
          <w:lang w:val="en-US"/>
        </w:rPr>
        <w:t xml:space="preserve"> Data</w:t>
      </w:r>
    </w:p>
    <w:p w14:paraId="42958547"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79DEF44E" w14:textId="77777777" w:rsidTr="008A7EC2">
        <w:trPr>
          <w:trHeight w:val="342"/>
        </w:trPr>
        <w:tc>
          <w:tcPr>
            <w:tcW w:w="935" w:type="dxa"/>
            <w:shd w:val="clear" w:color="auto" w:fill="C00000"/>
            <w:vAlign w:val="center"/>
          </w:tcPr>
          <w:p w14:paraId="7D26C3D7" w14:textId="77777777" w:rsidR="00B42355" w:rsidRPr="00DC0AA5" w:rsidRDefault="00B42355" w:rsidP="008A7EC2">
            <w:pPr>
              <w:pStyle w:val="TableHeader"/>
            </w:pPr>
            <w:r w:rsidRPr="00DC0AA5">
              <w:lastRenderedPageBreak/>
              <w:t>Subject</w:t>
            </w:r>
          </w:p>
          <w:p w14:paraId="53340C9C" w14:textId="77777777" w:rsidR="00B42355" w:rsidRPr="00DC0AA5" w:rsidRDefault="00B42355" w:rsidP="008A7EC2">
            <w:pPr>
              <w:pStyle w:val="TableHeader"/>
            </w:pPr>
            <w:r w:rsidRPr="00DC0AA5">
              <w:t>Code</w:t>
            </w:r>
          </w:p>
        </w:tc>
        <w:tc>
          <w:tcPr>
            <w:tcW w:w="952" w:type="dxa"/>
            <w:shd w:val="clear" w:color="auto" w:fill="C00000"/>
            <w:vAlign w:val="center"/>
          </w:tcPr>
          <w:p w14:paraId="0ED4A01B" w14:textId="77777777" w:rsidR="00B42355" w:rsidRPr="00DC0AA5" w:rsidRDefault="00B42355" w:rsidP="008A7EC2">
            <w:pPr>
              <w:pStyle w:val="TableHeader"/>
            </w:pPr>
            <w:r w:rsidRPr="00DC0AA5">
              <w:t>Subject</w:t>
            </w:r>
          </w:p>
        </w:tc>
        <w:tc>
          <w:tcPr>
            <w:tcW w:w="935" w:type="dxa"/>
            <w:shd w:val="clear" w:color="auto" w:fill="C00000"/>
            <w:vAlign w:val="center"/>
          </w:tcPr>
          <w:p w14:paraId="0E0EE0B6" w14:textId="77777777" w:rsidR="00B42355" w:rsidRPr="00DC0AA5" w:rsidRDefault="00B42355" w:rsidP="008A7EC2">
            <w:pPr>
              <w:pStyle w:val="TableHeader"/>
            </w:pPr>
            <w:r w:rsidRPr="00DC0AA5">
              <w:t>Reason</w:t>
            </w:r>
          </w:p>
          <w:p w14:paraId="6BCF62BB" w14:textId="77777777" w:rsidR="00B42355" w:rsidRPr="00DC0AA5" w:rsidRDefault="00B42355" w:rsidP="008A7EC2">
            <w:pPr>
              <w:pStyle w:val="TableHeader"/>
            </w:pPr>
            <w:r w:rsidRPr="00DC0AA5">
              <w:t>code</w:t>
            </w:r>
          </w:p>
        </w:tc>
        <w:tc>
          <w:tcPr>
            <w:tcW w:w="1938" w:type="dxa"/>
            <w:shd w:val="clear" w:color="auto" w:fill="C00000"/>
            <w:vAlign w:val="center"/>
          </w:tcPr>
          <w:p w14:paraId="0E0B9E1E" w14:textId="77777777" w:rsidR="00B42355" w:rsidRPr="00DC0AA5" w:rsidRDefault="00B42355" w:rsidP="008A7EC2">
            <w:pPr>
              <w:pStyle w:val="TableHeader"/>
            </w:pPr>
            <w:r w:rsidRPr="00DC0AA5">
              <w:t>Reason</w:t>
            </w:r>
          </w:p>
        </w:tc>
        <w:tc>
          <w:tcPr>
            <w:tcW w:w="4524" w:type="dxa"/>
            <w:shd w:val="clear" w:color="auto" w:fill="C00000"/>
            <w:vAlign w:val="center"/>
          </w:tcPr>
          <w:p w14:paraId="6EBD93E0" w14:textId="77777777" w:rsidR="00B42355" w:rsidRPr="00DC0AA5" w:rsidRDefault="00B42355" w:rsidP="008A7EC2">
            <w:pPr>
              <w:pStyle w:val="TableHeader"/>
            </w:pPr>
            <w:r w:rsidRPr="00DC0AA5">
              <w:t>Description</w:t>
            </w:r>
          </w:p>
        </w:tc>
      </w:tr>
      <w:tr w:rsidR="00B42355" w:rsidRPr="00EB304D" w14:paraId="72D6DD2B" w14:textId="77777777" w:rsidTr="008A7EC2">
        <w:trPr>
          <w:trHeight w:val="282"/>
        </w:trPr>
        <w:tc>
          <w:tcPr>
            <w:tcW w:w="935" w:type="dxa"/>
            <w:shd w:val="clear" w:color="auto" w:fill="auto"/>
            <w:vAlign w:val="center"/>
          </w:tcPr>
          <w:p w14:paraId="794F3EF5" w14:textId="77777777" w:rsidR="00B42355" w:rsidRPr="001B7B30" w:rsidRDefault="00B42355" w:rsidP="008A7EC2">
            <w:pPr>
              <w:pStyle w:val="TableText"/>
            </w:pPr>
            <w:r w:rsidRPr="001B7B30">
              <w:t>8.2.1</w:t>
            </w:r>
          </w:p>
        </w:tc>
        <w:tc>
          <w:tcPr>
            <w:tcW w:w="952" w:type="dxa"/>
            <w:shd w:val="clear" w:color="auto" w:fill="auto"/>
            <w:vAlign w:val="center"/>
          </w:tcPr>
          <w:p w14:paraId="702F291F" w14:textId="77777777" w:rsidR="00B42355" w:rsidRPr="001B7B30" w:rsidRDefault="00B42355" w:rsidP="008A7EC2">
            <w:pPr>
              <w:pStyle w:val="TableText"/>
            </w:pPr>
            <w:r w:rsidRPr="001B7B30">
              <w:t>Profile ICCID</w:t>
            </w:r>
          </w:p>
        </w:tc>
        <w:tc>
          <w:tcPr>
            <w:tcW w:w="935" w:type="dxa"/>
            <w:shd w:val="clear" w:color="auto" w:fill="auto"/>
            <w:vAlign w:val="center"/>
          </w:tcPr>
          <w:p w14:paraId="5C498EA9" w14:textId="77777777" w:rsidR="00B42355" w:rsidRPr="001B7B30" w:rsidRDefault="00B42355" w:rsidP="008A7EC2">
            <w:pPr>
              <w:pStyle w:val="TableText"/>
            </w:pPr>
            <w:r w:rsidRPr="001B7B30">
              <w:t>3.9</w:t>
            </w:r>
          </w:p>
        </w:tc>
        <w:tc>
          <w:tcPr>
            <w:tcW w:w="1938" w:type="dxa"/>
            <w:vAlign w:val="center"/>
          </w:tcPr>
          <w:p w14:paraId="0CF2C1BD" w14:textId="77777777" w:rsidR="00B42355" w:rsidRPr="001B7B30" w:rsidRDefault="00B42355" w:rsidP="008A7EC2">
            <w:pPr>
              <w:pStyle w:val="TableText"/>
            </w:pPr>
            <w:r w:rsidRPr="001B7B30">
              <w:t>Unknown</w:t>
            </w:r>
          </w:p>
        </w:tc>
        <w:tc>
          <w:tcPr>
            <w:tcW w:w="4524" w:type="dxa"/>
            <w:shd w:val="clear" w:color="auto" w:fill="auto"/>
            <w:vAlign w:val="center"/>
          </w:tcPr>
          <w:p w14:paraId="57FF290E" w14:textId="77777777" w:rsidR="00B42355" w:rsidRPr="001B7B30" w:rsidRDefault="00B42355" w:rsidP="008A7EC2">
            <w:pPr>
              <w:pStyle w:val="TableText"/>
            </w:pPr>
            <w:r w:rsidRPr="001B7B30">
              <w:t xml:space="preserve">Indicates that the Profile, identified by this </w:t>
            </w:r>
            <w:r>
              <w:t>ICCID</w:t>
            </w:r>
            <w:r w:rsidRPr="001B7B30">
              <w:t xml:space="preserve"> is unknown to the SM-DP+. </w:t>
            </w:r>
          </w:p>
        </w:tc>
      </w:tr>
      <w:tr w:rsidR="00B42355" w:rsidRPr="00EB304D" w14:paraId="26200147" w14:textId="77777777" w:rsidTr="008A7EC2">
        <w:trPr>
          <w:trHeight w:val="282"/>
        </w:trPr>
        <w:tc>
          <w:tcPr>
            <w:tcW w:w="935" w:type="dxa"/>
            <w:shd w:val="clear" w:color="auto" w:fill="auto"/>
            <w:vAlign w:val="center"/>
          </w:tcPr>
          <w:p w14:paraId="37EFA7B8" w14:textId="77777777" w:rsidR="00B42355" w:rsidRPr="001B7B30" w:rsidRDefault="00B42355" w:rsidP="008A7EC2">
            <w:pPr>
              <w:pStyle w:val="TableText"/>
            </w:pPr>
            <w:r w:rsidRPr="001B7B30">
              <w:t>8.2.1</w:t>
            </w:r>
          </w:p>
        </w:tc>
        <w:tc>
          <w:tcPr>
            <w:tcW w:w="952" w:type="dxa"/>
            <w:shd w:val="clear" w:color="auto" w:fill="auto"/>
            <w:vAlign w:val="center"/>
          </w:tcPr>
          <w:p w14:paraId="0002034E" w14:textId="77777777" w:rsidR="00B42355" w:rsidRPr="001B7B30" w:rsidRDefault="00B42355" w:rsidP="008A7EC2">
            <w:pPr>
              <w:pStyle w:val="TableText"/>
            </w:pPr>
            <w:r w:rsidRPr="001B7B30">
              <w:t>Profile ICCID</w:t>
            </w:r>
          </w:p>
        </w:tc>
        <w:tc>
          <w:tcPr>
            <w:tcW w:w="935" w:type="dxa"/>
            <w:shd w:val="clear" w:color="auto" w:fill="auto"/>
          </w:tcPr>
          <w:p w14:paraId="6845896C" w14:textId="77777777" w:rsidR="00B42355" w:rsidRPr="001B7B30" w:rsidRDefault="00B42355" w:rsidP="008A7EC2">
            <w:pPr>
              <w:pStyle w:val="TableText"/>
            </w:pPr>
            <w:r w:rsidRPr="001B7B30">
              <w:t>1.2</w:t>
            </w:r>
          </w:p>
        </w:tc>
        <w:tc>
          <w:tcPr>
            <w:tcW w:w="1938" w:type="dxa"/>
          </w:tcPr>
          <w:p w14:paraId="4EB5D60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30E040BB"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1AA783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4DDD53D"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3D4A53D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677F07F0" w14:textId="77777777" w:rsidR="00B42355" w:rsidRPr="001B7B30" w:rsidRDefault="00B42355" w:rsidP="008A7EC2">
            <w:pPr>
              <w:pStyle w:val="TableText"/>
            </w:pPr>
            <w:r w:rsidRPr="001B7B30">
              <w:t>3.3</w:t>
            </w:r>
          </w:p>
        </w:tc>
        <w:tc>
          <w:tcPr>
            <w:tcW w:w="1938" w:type="dxa"/>
            <w:tcBorders>
              <w:top w:val="single" w:sz="6" w:space="0" w:color="auto"/>
              <w:left w:val="single" w:sz="6" w:space="0" w:color="auto"/>
              <w:bottom w:val="single" w:sz="6" w:space="0" w:color="auto"/>
              <w:right w:val="single" w:sz="6" w:space="0" w:color="auto"/>
            </w:tcBorders>
            <w:vAlign w:val="center"/>
          </w:tcPr>
          <w:p w14:paraId="0F60822B" w14:textId="77777777" w:rsidR="00B42355" w:rsidRPr="001B7B30" w:rsidRDefault="00B42355" w:rsidP="008A7EC2">
            <w:pPr>
              <w:pStyle w:val="TableText"/>
            </w:pPr>
            <w:r w:rsidRPr="001B7B30">
              <w:t>Already in Use (Uniqueness)</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046E6864" w14:textId="77777777" w:rsidR="00B42355" w:rsidRPr="001B7B30" w:rsidRDefault="00B42355" w:rsidP="008A7EC2">
            <w:pPr>
              <w:pStyle w:val="TableText"/>
            </w:pPr>
            <w:r w:rsidRPr="001B7B30">
              <w:t>Conflicting MatchingID value</w:t>
            </w:r>
            <w:r>
              <w:t>.</w:t>
            </w:r>
          </w:p>
        </w:tc>
      </w:tr>
      <w:tr w:rsidR="00B42355" w:rsidRPr="00EB304D" w14:paraId="2F6E73E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774F6F2" w14:textId="77777777" w:rsidR="00B42355" w:rsidRPr="001B7B30" w:rsidRDefault="00B42355" w:rsidP="008A7EC2">
            <w:pPr>
              <w:pStyle w:val="TableText"/>
            </w:pPr>
            <w:r>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4D32783B" w14:textId="77777777" w:rsidR="00B42355" w:rsidRPr="001B7B30" w:rsidRDefault="00B42355" w:rsidP="008A7EC2">
            <w:pPr>
              <w:pStyle w:val="TableText"/>
            </w:pPr>
            <w:r>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243B52DE" w14:textId="77777777" w:rsidR="00B42355" w:rsidRPr="001B7B30" w:rsidRDefault="00B42355" w:rsidP="008A7EC2">
            <w:pPr>
              <w:pStyle w:val="TableText"/>
            </w:pPr>
            <w:r>
              <w:t>5.1</w:t>
            </w:r>
          </w:p>
        </w:tc>
        <w:tc>
          <w:tcPr>
            <w:tcW w:w="1938" w:type="dxa"/>
            <w:tcBorders>
              <w:top w:val="single" w:sz="6" w:space="0" w:color="auto"/>
              <w:left w:val="single" w:sz="6" w:space="0" w:color="auto"/>
              <w:bottom w:val="single" w:sz="6" w:space="0" w:color="auto"/>
              <w:right w:val="single" w:sz="6" w:space="0" w:color="auto"/>
            </w:tcBorders>
          </w:tcPr>
          <w:p w14:paraId="12E6C38D" w14:textId="77777777" w:rsidR="00B42355" w:rsidRPr="001B7B30" w:rsidRDefault="00B42355" w:rsidP="008A7EC2">
            <w:pPr>
              <w:pStyle w:val="TableText"/>
            </w:pPr>
            <w:r w:rsidRPr="008C7780">
              <w:t>Inaccessible</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39E8B4D7" w14:textId="77777777" w:rsidR="00B42355" w:rsidRPr="001B7B30" w:rsidRDefault="00B42355" w:rsidP="008A7EC2">
            <w:pPr>
              <w:pStyle w:val="TableText"/>
            </w:pPr>
            <w:r>
              <w:t xml:space="preserve">Indicates that the </w:t>
            </w:r>
            <w:r>
              <w:rPr>
                <w:rFonts w:eastAsiaTheme="minorEastAsia" w:hint="eastAsia"/>
                <w:lang w:eastAsia="ko-KR"/>
              </w:rPr>
              <w:t>smdsAddress</w:t>
            </w:r>
            <w:r>
              <w:rPr>
                <w:rFonts w:eastAsiaTheme="minorEastAsia"/>
                <w:lang w:eastAsia="ko-KR"/>
              </w:rPr>
              <w:t xml:space="preserve"> is invalid or not reachable.</w:t>
            </w:r>
          </w:p>
        </w:tc>
      </w:tr>
      <w:tr w:rsidR="00B42355" w:rsidRPr="00EB304D" w14:paraId="30FAE8C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3B61FA14" w14:textId="77777777" w:rsidR="00B42355" w:rsidDel="008C7780" w:rsidRDefault="00B42355" w:rsidP="008A7EC2">
            <w:pPr>
              <w:pStyle w:val="TableText"/>
            </w:pPr>
            <w:r w:rsidRPr="008C7780">
              <w:t>8.9</w:t>
            </w:r>
          </w:p>
        </w:tc>
        <w:tc>
          <w:tcPr>
            <w:tcW w:w="952" w:type="dxa"/>
            <w:tcBorders>
              <w:top w:val="single" w:sz="6" w:space="0" w:color="auto"/>
              <w:left w:val="single" w:sz="6" w:space="0" w:color="auto"/>
              <w:bottom w:val="single" w:sz="6" w:space="0" w:color="auto"/>
              <w:right w:val="single" w:sz="6" w:space="0" w:color="auto"/>
            </w:tcBorders>
            <w:shd w:val="clear" w:color="auto" w:fill="auto"/>
          </w:tcPr>
          <w:p w14:paraId="38C3A6D6" w14:textId="77777777" w:rsidR="00B42355" w:rsidRPr="00501A42" w:rsidDel="008C7780" w:rsidRDefault="00B42355" w:rsidP="008A7EC2">
            <w:pPr>
              <w:pStyle w:val="TableText"/>
            </w:pPr>
            <w:r w:rsidRPr="008C7780">
              <w:t>SM-DS</w:t>
            </w:r>
          </w:p>
        </w:tc>
        <w:tc>
          <w:tcPr>
            <w:tcW w:w="935" w:type="dxa"/>
            <w:tcBorders>
              <w:top w:val="single" w:sz="6" w:space="0" w:color="auto"/>
              <w:left w:val="single" w:sz="6" w:space="0" w:color="auto"/>
              <w:bottom w:val="single" w:sz="6" w:space="0" w:color="auto"/>
              <w:right w:val="single" w:sz="6" w:space="0" w:color="auto"/>
            </w:tcBorders>
            <w:shd w:val="clear" w:color="auto" w:fill="auto"/>
          </w:tcPr>
          <w:p w14:paraId="44E423DA" w14:textId="77777777" w:rsidR="00B42355" w:rsidRPr="00501A42" w:rsidDel="008C7780" w:rsidRDefault="00B42355" w:rsidP="008A7EC2">
            <w:pPr>
              <w:pStyle w:val="TableText"/>
            </w:pPr>
            <w:r>
              <w:t>4.2</w:t>
            </w:r>
          </w:p>
        </w:tc>
        <w:tc>
          <w:tcPr>
            <w:tcW w:w="1938" w:type="dxa"/>
            <w:tcBorders>
              <w:top w:val="single" w:sz="6" w:space="0" w:color="auto"/>
              <w:left w:val="single" w:sz="6" w:space="0" w:color="auto"/>
              <w:bottom w:val="single" w:sz="6" w:space="0" w:color="auto"/>
              <w:right w:val="single" w:sz="6" w:space="0" w:color="auto"/>
            </w:tcBorders>
          </w:tcPr>
          <w:p w14:paraId="7F40404D" w14:textId="77777777" w:rsidR="00B42355" w:rsidRPr="008C7780" w:rsidRDefault="00B42355" w:rsidP="008A7EC2">
            <w:pPr>
              <w:pStyle w:val="TableText"/>
            </w:pPr>
            <w:r w:rsidRPr="008C7780">
              <w:t xml:space="preserve">Execution </w:t>
            </w:r>
            <w:r>
              <w:t>E</w:t>
            </w:r>
            <w:r w:rsidRPr="008C7780">
              <w:t>rror</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5EEFCF91" w14:textId="77777777" w:rsidR="00B42355" w:rsidRDefault="00B42355" w:rsidP="008A7EC2">
            <w:pPr>
              <w:pStyle w:val="TableText"/>
            </w:pPr>
            <w:r w:rsidRPr="008C7780">
              <w:t>The cascade SM-DS registration has failed. SM-DS has raised an error.</w:t>
            </w:r>
          </w:p>
        </w:tc>
      </w:tr>
      <w:tr w:rsidR="00B42355" w:rsidRPr="00EB304D" w14:paraId="05FD08B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24C12B35" w14:textId="77777777" w:rsidR="00B42355" w:rsidRPr="001B7B3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21A34EF9" w14:textId="77777777" w:rsidR="00B42355" w:rsidRPr="001B7B3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11195B36" w14:textId="77777777" w:rsidR="00B42355" w:rsidRPr="001B7B30" w:rsidRDefault="00B42355" w:rsidP="008A7EC2">
            <w:pPr>
              <w:pStyle w:val="TableText"/>
            </w:pPr>
            <w:r>
              <w:t>2.2</w:t>
            </w:r>
          </w:p>
        </w:tc>
        <w:tc>
          <w:tcPr>
            <w:tcW w:w="1938" w:type="dxa"/>
            <w:tcBorders>
              <w:top w:val="single" w:sz="6" w:space="0" w:color="auto"/>
              <w:left w:val="single" w:sz="6" w:space="0" w:color="auto"/>
              <w:bottom w:val="single" w:sz="6" w:space="0" w:color="auto"/>
              <w:right w:val="single" w:sz="6" w:space="0" w:color="auto"/>
            </w:tcBorders>
            <w:vAlign w:val="center"/>
          </w:tcPr>
          <w:p w14:paraId="14CCD54D" w14:textId="77777777" w:rsidR="00B42355" w:rsidRPr="001B7B30" w:rsidRDefault="00B42355" w:rsidP="008A7EC2">
            <w:pPr>
              <w:pStyle w:val="TableText"/>
            </w:pPr>
            <w:r>
              <w:t>Mandatory Element Missing</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111FA4AC" w14:textId="77777777" w:rsidR="00B42355" w:rsidRPr="001B7B30" w:rsidRDefault="00B42355" w:rsidP="008A7EC2">
            <w:pPr>
              <w:pStyle w:val="TableText"/>
            </w:pPr>
            <w:r>
              <w:t>Indicates that the EID is missing in the context of this order (SM-DS address provided or MatchingID value is empty).</w:t>
            </w:r>
          </w:p>
        </w:tc>
      </w:tr>
      <w:tr w:rsidR="00B42355" w:rsidRPr="00EB304D" w14:paraId="5A8F8E3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57443117" w14:textId="77777777" w:rsidR="00B42355" w:rsidDel="008C7780" w:rsidRDefault="00B42355" w:rsidP="008A7EC2">
            <w:pPr>
              <w:pStyle w:val="TableText"/>
            </w:pPr>
            <w:r>
              <w:t>8.1.1</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6E1C2CAC" w14:textId="77777777" w:rsidR="00B42355" w:rsidDel="008C7780" w:rsidRDefault="00B42355" w:rsidP="008A7EC2">
            <w:pPr>
              <w:pStyle w:val="TableText"/>
            </w:pPr>
            <w:r>
              <w:t>EID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49EAC336" w14:textId="77777777" w:rsidR="00B42355" w:rsidDel="008C7780" w:rsidRDefault="00B42355" w:rsidP="008A7EC2">
            <w:pPr>
              <w:pStyle w:val="TableText"/>
            </w:pPr>
            <w:r>
              <w:t>3.10</w:t>
            </w:r>
          </w:p>
        </w:tc>
        <w:tc>
          <w:tcPr>
            <w:tcW w:w="1938" w:type="dxa"/>
            <w:tcBorders>
              <w:top w:val="single" w:sz="6" w:space="0" w:color="auto"/>
              <w:left w:val="single" w:sz="6" w:space="0" w:color="auto"/>
              <w:bottom w:val="single" w:sz="6" w:space="0" w:color="auto"/>
              <w:right w:val="single" w:sz="6" w:space="0" w:color="auto"/>
            </w:tcBorders>
            <w:vAlign w:val="center"/>
          </w:tcPr>
          <w:p w14:paraId="4E4FCADA" w14:textId="77777777" w:rsidR="00B42355" w:rsidDel="008C7780" w:rsidRDefault="00B42355" w:rsidP="008A7EC2">
            <w:pPr>
              <w:pStyle w:val="TableText"/>
            </w:pPr>
            <w:r w:rsidRPr="000B3B34">
              <w:t>Invalid Association</w:t>
            </w:r>
            <w:r w:rsidRPr="000B3B34" w:rsidDel="00CB7BF1">
              <w:t xml:space="preserve"> </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6625FE09" w14:textId="77777777" w:rsidR="00B42355" w:rsidRDefault="00B42355" w:rsidP="008A7EC2">
            <w:pPr>
              <w:pStyle w:val="TableText"/>
            </w:pPr>
            <w:r w:rsidRPr="0013190D">
              <w:t>Indicates that a different EID is already associated with this ICCID</w:t>
            </w:r>
            <w:r>
              <w:t>.</w:t>
            </w:r>
          </w:p>
        </w:tc>
      </w:tr>
    </w:tbl>
    <w:bookmarkEnd w:id="2073"/>
    <w:p w14:paraId="50509460" w14:textId="77777777" w:rsidR="00B42355" w:rsidRDefault="00B42355" w:rsidP="00B42355">
      <w:pPr>
        <w:pStyle w:val="TableCaption"/>
        <w:rPr>
          <w:lang w:val="en-US"/>
        </w:rPr>
      </w:pPr>
      <w:r w:rsidRPr="001B7B30">
        <w:rPr>
          <w:lang w:val="en-US"/>
        </w:rPr>
        <w:t>: ConfirmOrder Specific Status Codes</w:t>
      </w:r>
    </w:p>
    <w:p w14:paraId="3E58F507" w14:textId="77777777" w:rsidR="00361A30" w:rsidRDefault="00361A30" w:rsidP="00632602">
      <w:pPr>
        <w:pStyle w:val="NOTE"/>
      </w:pPr>
      <w:r>
        <w:t xml:space="preserve">NOTE: </w:t>
      </w:r>
      <w:r>
        <w:tab/>
        <w:t>If the Profile identified by the ICCID is already in state “Confirmed” and this function would result in exactly this state when performed on the Profile in a previous state, the function may return 'Executed-Success' and take no other action.</w:t>
      </w:r>
    </w:p>
    <w:p w14:paraId="75BCD253" w14:textId="77777777" w:rsidR="00361A30" w:rsidRDefault="00361A30" w:rsidP="00632602">
      <w:pPr>
        <w:pStyle w:val="NOTE"/>
      </w:pPr>
      <w:r>
        <w:tab/>
        <w:t xml:space="preserve">If the Profile identified by the ICCID is already in state “Released” or any subsequent state and this function would result in state “Released” when performed on the Profile in a previous state, the function may return 'Executed-Success' and take no other action. </w:t>
      </w:r>
    </w:p>
    <w:p w14:paraId="67DDB09D" w14:textId="77777777" w:rsidR="00361A30" w:rsidRPr="00361A30" w:rsidRDefault="00361A30" w:rsidP="00632602">
      <w:pPr>
        <w:pStyle w:val="NOTE"/>
      </w:pPr>
      <w:r>
        <w:tab/>
        <w:t>This allows graceful handling of resends in case a response on ES2+ gets lost.</w:t>
      </w:r>
    </w:p>
    <w:p w14:paraId="3ECD579E" w14:textId="77777777" w:rsidR="00B42355" w:rsidRPr="009A425E" w:rsidRDefault="00B42355" w:rsidP="00B42355">
      <w:pPr>
        <w:pStyle w:val="Heading3"/>
      </w:pPr>
      <w:bookmarkStart w:id="2081" w:name="_Toc456596257"/>
      <w:bookmarkStart w:id="2082" w:name="_Toc473022773"/>
      <w:bookmarkStart w:id="2083" w:name="_Toc486508751"/>
      <w:bookmarkStart w:id="2084" w:name="_Toc492050018"/>
      <w:bookmarkStart w:id="2085" w:name="_Toc178140256"/>
      <w:r w:rsidRPr="009A425E">
        <w:t xml:space="preserve">Function: </w:t>
      </w:r>
      <w:r w:rsidRPr="001375A3">
        <w:t>CancelOrder</w:t>
      </w:r>
      <w:bookmarkEnd w:id="2081"/>
      <w:bookmarkEnd w:id="2082"/>
      <w:bookmarkEnd w:id="2083"/>
      <w:bookmarkEnd w:id="2084"/>
      <w:bookmarkEnd w:id="2085"/>
    </w:p>
    <w:p w14:paraId="66A72768" w14:textId="77777777" w:rsidR="00B42355" w:rsidRPr="00EB304D" w:rsidRDefault="00B42355" w:rsidP="00B42355">
      <w:pPr>
        <w:pStyle w:val="NormalParagraph"/>
        <w:rPr>
          <w:b/>
        </w:rPr>
      </w:pPr>
      <w:r w:rsidRPr="00EB304D">
        <w:rPr>
          <w:b/>
        </w:rPr>
        <w:t xml:space="preserve">Related Procedures: </w:t>
      </w:r>
      <w:r>
        <w:t>Download initiation</w:t>
      </w:r>
    </w:p>
    <w:p w14:paraId="359FA6E9"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48D30239" w14:textId="77777777" w:rsidR="00B42355" w:rsidRPr="00F96E8D" w:rsidRDefault="00B42355" w:rsidP="00B42355">
      <w:pPr>
        <w:pStyle w:val="NormalParagraph"/>
        <w:rPr>
          <w:b/>
        </w:rPr>
      </w:pPr>
      <w:r w:rsidRPr="00EB304D">
        <w:rPr>
          <w:b/>
        </w:rPr>
        <w:t>Description:</w:t>
      </w:r>
    </w:p>
    <w:p w14:paraId="62092CC8" w14:textId="77777777" w:rsidR="00B42355" w:rsidRPr="00EB304D" w:rsidRDefault="00B42355" w:rsidP="00B42355">
      <w:pPr>
        <w:pStyle w:val="NormalParagraph"/>
      </w:pPr>
      <w:r w:rsidRPr="00EB304D">
        <w:t xml:space="preserve">This function is used to </w:t>
      </w:r>
      <w:r>
        <w:t>cancel a pending download order request.</w:t>
      </w:r>
    </w:p>
    <w:p w14:paraId="1507D9F6"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9417C05" w14:textId="77777777" w:rsidR="00B42355" w:rsidRDefault="00B42355" w:rsidP="00B42355">
      <w:pPr>
        <w:pStyle w:val="ListBullet1"/>
        <w:numPr>
          <w:ilvl w:val="0"/>
          <w:numId w:val="32"/>
        </w:numPr>
      </w:pPr>
      <w:r w:rsidRPr="001B7B30">
        <w:t xml:space="preserve">Confirm </w:t>
      </w:r>
      <w:r>
        <w:t xml:space="preserve">that </w:t>
      </w:r>
      <w:r w:rsidRPr="001B7B30">
        <w:t>the</w:t>
      </w:r>
      <w:r>
        <w:t xml:space="preserve"> Profile identified by the provided ICCID is allocated and not yet downloaded.</w:t>
      </w:r>
    </w:p>
    <w:p w14:paraId="103FBADD" w14:textId="77777777" w:rsidR="00B42355" w:rsidRDefault="00B42355" w:rsidP="00B42355">
      <w:pPr>
        <w:pStyle w:val="ListBullet1"/>
        <w:numPr>
          <w:ilvl w:val="0"/>
          <w:numId w:val="32"/>
        </w:numPr>
      </w:pPr>
      <w:r>
        <w:t xml:space="preserve">If there is a MatchingID </w:t>
      </w:r>
      <w:r w:rsidR="00AB3927">
        <w:t>provided in the cancelOrder function</w:t>
      </w:r>
      <w:r>
        <w:t>, then check that the provided MatchingID is the one associated with the ICCID.</w:t>
      </w:r>
    </w:p>
    <w:p w14:paraId="77F06B1A" w14:textId="77777777" w:rsidR="00B42355" w:rsidRPr="001B7B30" w:rsidRDefault="00B42355" w:rsidP="00B42355">
      <w:pPr>
        <w:pStyle w:val="ListBullet1"/>
        <w:numPr>
          <w:ilvl w:val="0"/>
          <w:numId w:val="32"/>
        </w:numPr>
      </w:pPr>
      <w:r>
        <w:lastRenderedPageBreak/>
        <w:t>If there is an EID already associated with the ICCID, then check that the provided EID is the one associated with the ICCID.</w:t>
      </w:r>
    </w:p>
    <w:p w14:paraId="5D49B4D6"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FAB6143" w14:textId="77777777" w:rsidR="00B42355" w:rsidRPr="001B7B30" w:rsidRDefault="00B42355" w:rsidP="00B42355">
      <w:pPr>
        <w:pStyle w:val="NormalParagraph"/>
      </w:pPr>
      <w:r w:rsidRPr="00432042">
        <w:t>Otherwise</w:t>
      </w:r>
      <w:r>
        <w:t xml:space="preserve"> the SM-DP+ SHALL:</w:t>
      </w:r>
    </w:p>
    <w:p w14:paraId="1CBF3A48" w14:textId="77777777" w:rsidR="00B42355" w:rsidRDefault="00B42355" w:rsidP="00B42355">
      <w:pPr>
        <w:pStyle w:val="ListBullet1"/>
        <w:numPr>
          <w:ilvl w:val="0"/>
          <w:numId w:val="32"/>
        </w:numPr>
      </w:pPr>
      <w:r>
        <w:t>Cancel the pending order if possible, and return the ICCID to inventory or mark it as not available for future use, based on the provided final Profile status indicator.</w:t>
      </w:r>
    </w:p>
    <w:p w14:paraId="6F2BA835" w14:textId="77777777" w:rsidR="00B42355" w:rsidRPr="001B7B30" w:rsidRDefault="00B42355" w:rsidP="00B42355">
      <w:pPr>
        <w:pStyle w:val="ListBullet1"/>
        <w:numPr>
          <w:ilvl w:val="0"/>
          <w:numId w:val="32"/>
        </w:numPr>
      </w:pPr>
      <w:r>
        <w:t>If the order was previously linked to an event registration, the SM-DP+ SHALL subsequently execute the event deletion procedure.</w:t>
      </w:r>
    </w:p>
    <w:p w14:paraId="78E0E11A"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p>
    <w:p w14:paraId="6628995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E901C1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ICCID has been </w:t>
      </w:r>
      <w:r>
        <w:t>released from the MatchingID and the associated profile will not be downloaded</w:t>
      </w:r>
      <w:r w:rsidRPr="001B7B30">
        <w:t>.</w:t>
      </w:r>
    </w:p>
    <w:p w14:paraId="399264A4" w14:textId="77777777" w:rsidR="00B42355" w:rsidRDefault="00B42355" w:rsidP="00B42355">
      <w:pPr>
        <w:pStyle w:val="ListBullet1"/>
        <w:numPr>
          <w:ilvl w:val="0"/>
          <w:numId w:val="32"/>
        </w:numPr>
      </w:pPr>
      <w:r>
        <w:t>A 'Function execution status'</w:t>
      </w:r>
      <w:r w:rsidRPr="001B7B30">
        <w:t xml:space="preserve"> indicati</w:t>
      </w:r>
      <w:r>
        <w:t>ng 'Failed' with a status code as defined in section 5.2.6</w:t>
      </w:r>
      <w:r w:rsidRPr="001B7B30">
        <w:t xml:space="preserve"> or a specific status code as defined in the table here after.</w:t>
      </w:r>
    </w:p>
    <w:p w14:paraId="402BA997" w14:textId="77777777" w:rsidR="00B42355" w:rsidRPr="001B7B30" w:rsidRDefault="00B42355" w:rsidP="00B42355">
      <w:pPr>
        <w:pStyle w:val="ListBullet1"/>
        <w:numPr>
          <w:ilvl w:val="0"/>
          <w:numId w:val="0"/>
        </w:numPr>
        <w:ind w:left="680"/>
      </w:pPr>
    </w:p>
    <w:p w14:paraId="6615E0A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3FD6E30B" w14:textId="77777777" w:rsidTr="008A7EC2">
        <w:trPr>
          <w:trHeight w:val="342"/>
        </w:trPr>
        <w:tc>
          <w:tcPr>
            <w:tcW w:w="2408" w:type="dxa"/>
            <w:shd w:val="clear" w:color="auto" w:fill="C00000"/>
            <w:vAlign w:val="center"/>
            <w:hideMark/>
          </w:tcPr>
          <w:p w14:paraId="7058DFA7"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1C88FA36"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4DF3BCDD" w14:textId="77777777" w:rsidR="00B42355" w:rsidRPr="00EB304D" w:rsidRDefault="00B42355" w:rsidP="008A7EC2">
            <w:pPr>
              <w:pStyle w:val="TableHeader"/>
            </w:pPr>
            <w:r w:rsidRPr="00EB304D">
              <w:t>Type</w:t>
            </w:r>
          </w:p>
        </w:tc>
        <w:tc>
          <w:tcPr>
            <w:tcW w:w="495" w:type="dxa"/>
            <w:shd w:val="clear" w:color="auto" w:fill="C00000"/>
            <w:vAlign w:val="center"/>
            <w:hideMark/>
          </w:tcPr>
          <w:p w14:paraId="1AA13C8F" w14:textId="77777777" w:rsidR="00B42355" w:rsidRPr="00EB304D" w:rsidRDefault="00B42355" w:rsidP="008A7EC2">
            <w:pPr>
              <w:pStyle w:val="TableHeader"/>
            </w:pPr>
            <w:r w:rsidRPr="00EB304D">
              <w:t>No.</w:t>
            </w:r>
          </w:p>
        </w:tc>
        <w:tc>
          <w:tcPr>
            <w:tcW w:w="654" w:type="dxa"/>
            <w:shd w:val="clear" w:color="auto" w:fill="C00000"/>
            <w:vAlign w:val="center"/>
          </w:tcPr>
          <w:p w14:paraId="369CFE5C" w14:textId="77777777" w:rsidR="00B42355" w:rsidRPr="00EB304D" w:rsidRDefault="00B42355" w:rsidP="008A7EC2">
            <w:pPr>
              <w:pStyle w:val="TableHeader"/>
            </w:pPr>
            <w:r w:rsidRPr="00EB304D">
              <w:t>MOC</w:t>
            </w:r>
          </w:p>
        </w:tc>
      </w:tr>
      <w:tr w:rsidR="00B42355" w:rsidRPr="00EB304D" w14:paraId="316AF2F8" w14:textId="77777777" w:rsidTr="008A7EC2">
        <w:trPr>
          <w:trHeight w:val="282"/>
        </w:trPr>
        <w:tc>
          <w:tcPr>
            <w:tcW w:w="2408" w:type="dxa"/>
            <w:vAlign w:val="center"/>
          </w:tcPr>
          <w:p w14:paraId="31D0EBBF" w14:textId="77777777" w:rsidR="00B42355" w:rsidRPr="001B7B30" w:rsidRDefault="00B42355" w:rsidP="008A7EC2">
            <w:pPr>
              <w:pStyle w:val="TableText"/>
            </w:pPr>
            <w:r w:rsidRPr="001B7B30">
              <w:t>iccid</w:t>
            </w:r>
          </w:p>
        </w:tc>
        <w:tc>
          <w:tcPr>
            <w:tcW w:w="4315" w:type="dxa"/>
            <w:vAlign w:val="center"/>
          </w:tcPr>
          <w:p w14:paraId="36F0D48E" w14:textId="77777777" w:rsidR="00B42355" w:rsidRPr="001B7B30" w:rsidRDefault="00B42355" w:rsidP="008A7EC2">
            <w:pPr>
              <w:pStyle w:val="TableText"/>
            </w:pPr>
            <w:r w:rsidRPr="001B7B30">
              <w:t xml:space="preserve">Identification of the Profile to </w:t>
            </w:r>
            <w:r>
              <w:t>be cancelled from previously requested download order</w:t>
            </w:r>
            <w:r w:rsidRPr="001B7B30">
              <w:t>.</w:t>
            </w:r>
          </w:p>
        </w:tc>
        <w:tc>
          <w:tcPr>
            <w:tcW w:w="1412" w:type="dxa"/>
            <w:vAlign w:val="center"/>
          </w:tcPr>
          <w:p w14:paraId="50172114" w14:textId="77777777" w:rsidR="00B42355" w:rsidRPr="001B7B30" w:rsidRDefault="00B42355" w:rsidP="008A7EC2">
            <w:pPr>
              <w:pStyle w:val="TableText"/>
            </w:pPr>
            <w:r w:rsidRPr="001B7B30">
              <w:t>ICCID</w:t>
            </w:r>
          </w:p>
        </w:tc>
        <w:tc>
          <w:tcPr>
            <w:tcW w:w="495" w:type="dxa"/>
            <w:vAlign w:val="center"/>
          </w:tcPr>
          <w:p w14:paraId="225CDFC6" w14:textId="77777777" w:rsidR="00B42355" w:rsidRPr="001B7B30" w:rsidRDefault="00B42355" w:rsidP="008A7EC2">
            <w:pPr>
              <w:pStyle w:val="TableText"/>
            </w:pPr>
            <w:r w:rsidRPr="001B7B30">
              <w:t>1</w:t>
            </w:r>
          </w:p>
        </w:tc>
        <w:tc>
          <w:tcPr>
            <w:tcW w:w="654" w:type="dxa"/>
            <w:vAlign w:val="center"/>
          </w:tcPr>
          <w:p w14:paraId="60016ACC" w14:textId="77777777" w:rsidR="00B42355" w:rsidRPr="001B7B30" w:rsidRDefault="00B42355" w:rsidP="008A7EC2">
            <w:pPr>
              <w:pStyle w:val="TableText"/>
            </w:pPr>
            <w:r w:rsidRPr="001B7B30">
              <w:t>M</w:t>
            </w:r>
          </w:p>
        </w:tc>
      </w:tr>
      <w:tr w:rsidR="00B42355" w:rsidRPr="00EB304D" w14:paraId="5A46FF53" w14:textId="77777777" w:rsidTr="008A7EC2">
        <w:trPr>
          <w:trHeight w:val="282"/>
        </w:trPr>
        <w:tc>
          <w:tcPr>
            <w:tcW w:w="2408" w:type="dxa"/>
          </w:tcPr>
          <w:p w14:paraId="6EF7EC48" w14:textId="77777777" w:rsidR="00B42355" w:rsidRPr="001B7B30" w:rsidRDefault="00B42355" w:rsidP="008A7EC2">
            <w:pPr>
              <w:pStyle w:val="TableText"/>
            </w:pPr>
            <w:r>
              <w:t>eid</w:t>
            </w:r>
          </w:p>
        </w:tc>
        <w:tc>
          <w:tcPr>
            <w:tcW w:w="4315" w:type="dxa"/>
          </w:tcPr>
          <w:p w14:paraId="38307E58" w14:textId="77777777" w:rsidR="00B42355" w:rsidRPr="001B7B30" w:rsidRDefault="00B42355" w:rsidP="008A7EC2">
            <w:pPr>
              <w:pStyle w:val="TableText"/>
            </w:pPr>
            <w:r>
              <w:t>eUICC Identifier.</w:t>
            </w:r>
          </w:p>
        </w:tc>
        <w:tc>
          <w:tcPr>
            <w:tcW w:w="1412" w:type="dxa"/>
          </w:tcPr>
          <w:p w14:paraId="376BB6EF" w14:textId="77777777" w:rsidR="00B42355" w:rsidRPr="001B7B30" w:rsidRDefault="00B42355" w:rsidP="008A7EC2">
            <w:pPr>
              <w:pStyle w:val="TableText"/>
            </w:pPr>
            <w:r>
              <w:t>EID</w:t>
            </w:r>
          </w:p>
        </w:tc>
        <w:tc>
          <w:tcPr>
            <w:tcW w:w="495" w:type="dxa"/>
          </w:tcPr>
          <w:p w14:paraId="3A55B4CF" w14:textId="77777777" w:rsidR="00B42355" w:rsidRPr="001B7B30" w:rsidRDefault="00B42355" w:rsidP="008A7EC2">
            <w:pPr>
              <w:pStyle w:val="TableText"/>
            </w:pPr>
            <w:r>
              <w:t>1</w:t>
            </w:r>
          </w:p>
        </w:tc>
        <w:tc>
          <w:tcPr>
            <w:tcW w:w="654" w:type="dxa"/>
          </w:tcPr>
          <w:p w14:paraId="050635B4" w14:textId="77777777" w:rsidR="00B42355" w:rsidRDefault="00B42355" w:rsidP="008A7EC2">
            <w:pPr>
              <w:pStyle w:val="TableText"/>
            </w:pPr>
            <w:r>
              <w:t>C</w:t>
            </w:r>
          </w:p>
        </w:tc>
      </w:tr>
      <w:tr w:rsidR="00B42355" w:rsidRPr="00EB304D" w14:paraId="26DBE710" w14:textId="77777777" w:rsidTr="008A7EC2">
        <w:trPr>
          <w:trHeight w:val="282"/>
        </w:trPr>
        <w:tc>
          <w:tcPr>
            <w:tcW w:w="2408" w:type="dxa"/>
          </w:tcPr>
          <w:p w14:paraId="70BDF12F" w14:textId="77777777" w:rsidR="00B42355" w:rsidRPr="001B7B30" w:rsidRDefault="00B42355" w:rsidP="008A7EC2">
            <w:pPr>
              <w:pStyle w:val="TableText"/>
            </w:pPr>
            <w:r w:rsidRPr="001B7B30">
              <w:t>matchingI</w:t>
            </w:r>
            <w:r>
              <w:t>d</w:t>
            </w:r>
          </w:p>
        </w:tc>
        <w:tc>
          <w:tcPr>
            <w:tcW w:w="4315" w:type="dxa"/>
          </w:tcPr>
          <w:p w14:paraId="41DA96B4" w14:textId="77777777" w:rsidR="00B42355" w:rsidRPr="001B7B30" w:rsidRDefault="00B42355" w:rsidP="008A7EC2">
            <w:pPr>
              <w:pStyle w:val="TableText"/>
            </w:pPr>
            <w:r w:rsidRPr="001B7B30">
              <w:t xml:space="preserve">The MatchingID as </w:t>
            </w:r>
            <w:r>
              <w:t>generated in ConfirmOrder</w:t>
            </w:r>
            <w:r w:rsidRPr="001B7B30">
              <w:t>.</w:t>
            </w:r>
          </w:p>
        </w:tc>
        <w:tc>
          <w:tcPr>
            <w:tcW w:w="1412" w:type="dxa"/>
          </w:tcPr>
          <w:p w14:paraId="79D45054" w14:textId="77777777" w:rsidR="00B42355" w:rsidRPr="001B7B30" w:rsidRDefault="00B42355" w:rsidP="008A7EC2">
            <w:pPr>
              <w:pStyle w:val="TableText"/>
            </w:pPr>
            <w:r w:rsidRPr="001B7B30">
              <w:t>String</w:t>
            </w:r>
          </w:p>
        </w:tc>
        <w:tc>
          <w:tcPr>
            <w:tcW w:w="495" w:type="dxa"/>
          </w:tcPr>
          <w:p w14:paraId="611A97A8" w14:textId="77777777" w:rsidR="00B42355" w:rsidRPr="001B7B30" w:rsidRDefault="00B42355" w:rsidP="008A7EC2">
            <w:pPr>
              <w:pStyle w:val="TableText"/>
            </w:pPr>
            <w:r w:rsidRPr="001B7B30">
              <w:t>1</w:t>
            </w:r>
          </w:p>
        </w:tc>
        <w:tc>
          <w:tcPr>
            <w:tcW w:w="654" w:type="dxa"/>
          </w:tcPr>
          <w:p w14:paraId="5438ECA9" w14:textId="77777777" w:rsidR="00B42355" w:rsidRPr="001B7B30" w:rsidRDefault="00B42355" w:rsidP="008A7EC2">
            <w:pPr>
              <w:pStyle w:val="TableText"/>
            </w:pPr>
            <w:r>
              <w:t>C</w:t>
            </w:r>
          </w:p>
        </w:tc>
      </w:tr>
      <w:tr w:rsidR="00B42355" w:rsidRPr="00EB304D" w14:paraId="2F9FCAB4" w14:textId="77777777" w:rsidTr="008A7EC2">
        <w:trPr>
          <w:trHeight w:val="282"/>
        </w:trPr>
        <w:tc>
          <w:tcPr>
            <w:tcW w:w="2408" w:type="dxa"/>
          </w:tcPr>
          <w:p w14:paraId="5D3C1838" w14:textId="77777777" w:rsidR="00B42355" w:rsidRPr="001B7B30" w:rsidRDefault="00B42355" w:rsidP="008A7EC2">
            <w:pPr>
              <w:pStyle w:val="TableText"/>
            </w:pPr>
            <w:r>
              <w:t>finalProfileStatusIndicator</w:t>
            </w:r>
          </w:p>
        </w:tc>
        <w:tc>
          <w:tcPr>
            <w:tcW w:w="4315" w:type="dxa"/>
          </w:tcPr>
          <w:p w14:paraId="6579FA27" w14:textId="77777777" w:rsidR="00B42355" w:rsidRPr="001B7B30" w:rsidRDefault="00B42355" w:rsidP="008A7EC2">
            <w:pPr>
              <w:pStyle w:val="TableText"/>
            </w:pPr>
            <w:r>
              <w:t>An indicator uses to indicate to the SM-DP+ to perform additional operations.</w:t>
            </w:r>
          </w:p>
        </w:tc>
        <w:tc>
          <w:tcPr>
            <w:tcW w:w="1412" w:type="dxa"/>
          </w:tcPr>
          <w:p w14:paraId="137E93E5" w14:textId="77777777" w:rsidR="00B42355" w:rsidRPr="001B7B30" w:rsidRDefault="00B42355" w:rsidP="008A7EC2">
            <w:pPr>
              <w:pStyle w:val="TableText"/>
            </w:pPr>
            <w:r>
              <w:t>String</w:t>
            </w:r>
          </w:p>
        </w:tc>
        <w:tc>
          <w:tcPr>
            <w:tcW w:w="495" w:type="dxa"/>
          </w:tcPr>
          <w:p w14:paraId="79FC76FA" w14:textId="77777777" w:rsidR="00B42355" w:rsidRPr="001B7B30" w:rsidRDefault="00B42355" w:rsidP="008A7EC2">
            <w:pPr>
              <w:pStyle w:val="TableText"/>
            </w:pPr>
            <w:r>
              <w:t>1</w:t>
            </w:r>
          </w:p>
        </w:tc>
        <w:tc>
          <w:tcPr>
            <w:tcW w:w="654" w:type="dxa"/>
          </w:tcPr>
          <w:p w14:paraId="656D5D43" w14:textId="77777777" w:rsidR="00B42355" w:rsidRPr="001B7B30" w:rsidRDefault="00B42355" w:rsidP="008A7EC2">
            <w:pPr>
              <w:pStyle w:val="TableText"/>
            </w:pPr>
            <w:r>
              <w:t>M</w:t>
            </w:r>
          </w:p>
        </w:tc>
      </w:tr>
    </w:tbl>
    <w:p w14:paraId="20301C6E" w14:textId="77777777" w:rsidR="00B42355" w:rsidRDefault="00B42355" w:rsidP="00B42355">
      <w:pPr>
        <w:pStyle w:val="TableCaption"/>
        <w:rPr>
          <w:lang w:val="en-US"/>
        </w:rPr>
      </w:pPr>
      <w:r w:rsidRPr="001B7B30">
        <w:rPr>
          <w:lang w:val="en-US"/>
        </w:rPr>
        <w:t>: C</w:t>
      </w:r>
      <w:r>
        <w:rPr>
          <w:lang w:val="en-US"/>
        </w:rPr>
        <w:t>ancel</w:t>
      </w:r>
      <w:r w:rsidRPr="001B7B30">
        <w:rPr>
          <w:lang w:val="en-US"/>
        </w:rPr>
        <w:t>Order Additional Input</w:t>
      </w:r>
      <w:r w:rsidRPr="00824C6E">
        <w:rPr>
          <w:lang w:val="en-US"/>
        </w:rPr>
        <w:t xml:space="preserve"> </w:t>
      </w:r>
      <w:r>
        <w:rPr>
          <w:lang w:val="en-US"/>
        </w:rPr>
        <w:t>Data</w:t>
      </w:r>
    </w:p>
    <w:p w14:paraId="70BF74E9" w14:textId="77777777" w:rsidR="00B42355" w:rsidRDefault="00B42355" w:rsidP="00B42355">
      <w:pPr>
        <w:pStyle w:val="NormalParagraph"/>
        <w:rPr>
          <w:lang w:val="en-US" w:eastAsia="de-DE"/>
        </w:rPr>
      </w:pPr>
      <w:r>
        <w:rPr>
          <w:lang w:val="en-US" w:eastAsia="de-DE"/>
        </w:rPr>
        <w:t>The eid input data SHALL be provided if an EID has been associated for the download order to cancel.</w:t>
      </w:r>
    </w:p>
    <w:p w14:paraId="7BF4FD63" w14:textId="77777777" w:rsidR="00B42355" w:rsidRDefault="00B42355" w:rsidP="00B42355">
      <w:pPr>
        <w:pStyle w:val="NormalParagraph"/>
        <w:rPr>
          <w:lang w:val="en-US" w:eastAsia="de-DE"/>
        </w:rPr>
      </w:pPr>
      <w:r>
        <w:rPr>
          <w:lang w:val="en-US" w:eastAsia="de-DE"/>
        </w:rPr>
        <w:t xml:space="preserve">The matchingId input data SHALL be provided if a MatchingID  </w:t>
      </w:r>
      <w:r w:rsidR="00AB3927">
        <w:rPr>
          <w:lang w:val="en-US" w:eastAsia="de-DE"/>
        </w:rPr>
        <w:t xml:space="preserve">is available at the Operator </w:t>
      </w:r>
      <w:r>
        <w:rPr>
          <w:lang w:val="en-US" w:eastAsia="de-DE"/>
        </w:rPr>
        <w:t>for the download order to cancel.</w:t>
      </w:r>
    </w:p>
    <w:p w14:paraId="00A9AACA" w14:textId="77777777" w:rsidR="00AB3927" w:rsidRPr="00AB3927" w:rsidRDefault="00AB3927" w:rsidP="00AB3927">
      <w:pPr>
        <w:pStyle w:val="NOTE"/>
      </w:pPr>
      <w:r w:rsidRPr="00F1516B">
        <w:t xml:space="preserve">NOTE: </w:t>
      </w:r>
      <w:r w:rsidRPr="00F1516B">
        <w:tab/>
      </w:r>
      <w:r>
        <w:t>The SM-DP+ is recommended to execute a CancelOrder request even if the MatchingID is missing. This may resolve error cases where a response to an earlier function call got lost</w:t>
      </w:r>
      <w:r w:rsidRPr="00F1516B">
        <w:t>.</w:t>
      </w:r>
    </w:p>
    <w:tbl>
      <w:tblPr>
        <w:tblW w:w="886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97"/>
        <w:gridCol w:w="6671"/>
      </w:tblGrid>
      <w:tr w:rsidR="00B42355" w:rsidRPr="00EB304D" w14:paraId="7879CDAD" w14:textId="77777777" w:rsidTr="008A7EC2">
        <w:trPr>
          <w:trHeight w:val="331"/>
        </w:trPr>
        <w:tc>
          <w:tcPr>
            <w:tcW w:w="2197" w:type="dxa"/>
            <w:shd w:val="clear" w:color="auto" w:fill="C00000"/>
            <w:vAlign w:val="center"/>
          </w:tcPr>
          <w:p w14:paraId="0809C98C" w14:textId="77777777" w:rsidR="00B42355" w:rsidRPr="00DC0AA5" w:rsidRDefault="00B42355" w:rsidP="008A7EC2">
            <w:pPr>
              <w:pStyle w:val="TableHeader"/>
            </w:pPr>
            <w:r>
              <w:lastRenderedPageBreak/>
              <w:t>Final Profile Status Indicator</w:t>
            </w:r>
          </w:p>
        </w:tc>
        <w:tc>
          <w:tcPr>
            <w:tcW w:w="6671" w:type="dxa"/>
            <w:shd w:val="clear" w:color="auto" w:fill="C00000"/>
            <w:vAlign w:val="center"/>
          </w:tcPr>
          <w:p w14:paraId="7A85C23E" w14:textId="77777777" w:rsidR="00B42355" w:rsidRPr="00DC0AA5" w:rsidRDefault="00B42355" w:rsidP="008A7EC2">
            <w:pPr>
              <w:pStyle w:val="TableHeader"/>
            </w:pPr>
            <w:r w:rsidRPr="00DC0AA5">
              <w:t>Description</w:t>
            </w:r>
          </w:p>
        </w:tc>
      </w:tr>
      <w:tr w:rsidR="00B42355" w:rsidRPr="00EB304D" w14:paraId="1F19523F" w14:textId="77777777" w:rsidTr="008A7EC2">
        <w:trPr>
          <w:trHeight w:val="273"/>
        </w:trPr>
        <w:tc>
          <w:tcPr>
            <w:tcW w:w="2197" w:type="dxa"/>
            <w:vAlign w:val="center"/>
          </w:tcPr>
          <w:p w14:paraId="73D465E6" w14:textId="77777777" w:rsidR="00B42355" w:rsidRPr="001B7B30" w:rsidRDefault="00B42355" w:rsidP="008A7EC2">
            <w:pPr>
              <w:pStyle w:val="TableText"/>
            </w:pPr>
            <w:r>
              <w:t>Available</w:t>
            </w:r>
          </w:p>
        </w:tc>
        <w:tc>
          <w:tcPr>
            <w:tcW w:w="6671" w:type="dxa"/>
            <w:shd w:val="clear" w:color="auto" w:fill="auto"/>
            <w:vAlign w:val="center"/>
          </w:tcPr>
          <w:p w14:paraId="365612BB"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r>
              <w:t>ICCID will be cancelled; and the ICCID is released back to the inventory and available for future use.</w:t>
            </w:r>
          </w:p>
        </w:tc>
      </w:tr>
      <w:tr w:rsidR="00B42355" w:rsidRPr="00EB304D" w14:paraId="36E69CCD" w14:textId="77777777" w:rsidTr="008A7EC2">
        <w:trPr>
          <w:trHeight w:val="273"/>
        </w:trPr>
        <w:tc>
          <w:tcPr>
            <w:tcW w:w="2197" w:type="dxa"/>
          </w:tcPr>
          <w:p w14:paraId="29750B36" w14:textId="77777777" w:rsidR="00B42355" w:rsidRPr="001B7B30" w:rsidRDefault="00B42355" w:rsidP="008A7EC2">
            <w:pPr>
              <w:pStyle w:val="TableText"/>
            </w:pPr>
            <w:r>
              <w:t>Unavailable</w:t>
            </w:r>
          </w:p>
        </w:tc>
        <w:tc>
          <w:tcPr>
            <w:tcW w:w="6671" w:type="dxa"/>
            <w:shd w:val="clear" w:color="auto" w:fill="auto"/>
            <w:vAlign w:val="center"/>
          </w:tcPr>
          <w:p w14:paraId="0A3BE5AC" w14:textId="77777777" w:rsidR="00B42355" w:rsidRPr="001B7B30" w:rsidRDefault="00B42355" w:rsidP="008A7EC2">
            <w:pPr>
              <w:pStyle w:val="TableText"/>
            </w:pPr>
            <w:r w:rsidRPr="001B7B30">
              <w:t xml:space="preserve">Indicates that the </w:t>
            </w:r>
            <w:r>
              <w:t xml:space="preserve">download order for this </w:t>
            </w:r>
            <w:r w:rsidRPr="001B7B30">
              <w:t xml:space="preserve">Profile, identified by this </w:t>
            </w:r>
            <w:r>
              <w:t>ICCID will be cancelled; and the ICCID is not available for future use.</w:t>
            </w:r>
          </w:p>
        </w:tc>
      </w:tr>
    </w:tbl>
    <w:p w14:paraId="481A297B" w14:textId="77777777" w:rsidR="00B42355" w:rsidRPr="001B7B30" w:rsidRDefault="00B42355" w:rsidP="00B42355">
      <w:pPr>
        <w:pStyle w:val="TableCaption"/>
        <w:rPr>
          <w:lang w:val="en-US"/>
        </w:rPr>
      </w:pPr>
      <w:r>
        <w:rPr>
          <w:lang w:val="en-US"/>
        </w:rPr>
        <w:t>: Definition of Final Profile Status Indicator</w:t>
      </w:r>
    </w:p>
    <w:p w14:paraId="2EB638B0"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1FA98C16" w14:textId="77777777" w:rsidR="00B42355" w:rsidRPr="001375A3" w:rsidRDefault="00B42355" w:rsidP="00B42355">
      <w:pPr>
        <w:pStyle w:val="NormalParagraph"/>
      </w:pPr>
      <w:r w:rsidRPr="001375A3">
        <w:t>No additional output data</w:t>
      </w:r>
      <w:r>
        <w:t>.</w:t>
      </w:r>
    </w:p>
    <w:p w14:paraId="466FDACB"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01B51630" w14:textId="77777777" w:rsidTr="008A7EC2">
        <w:trPr>
          <w:trHeight w:val="342"/>
        </w:trPr>
        <w:tc>
          <w:tcPr>
            <w:tcW w:w="935" w:type="dxa"/>
            <w:shd w:val="clear" w:color="auto" w:fill="C00000"/>
            <w:vAlign w:val="center"/>
          </w:tcPr>
          <w:p w14:paraId="4C297D6E" w14:textId="77777777" w:rsidR="00B42355" w:rsidRPr="00DC0AA5" w:rsidRDefault="00B42355" w:rsidP="008A7EC2">
            <w:pPr>
              <w:pStyle w:val="TableHeader"/>
            </w:pPr>
            <w:r w:rsidRPr="00DC0AA5">
              <w:t>Subject</w:t>
            </w:r>
          </w:p>
          <w:p w14:paraId="6EBDBD13" w14:textId="77777777" w:rsidR="00B42355" w:rsidRPr="00DC0AA5" w:rsidRDefault="00B42355" w:rsidP="008A7EC2">
            <w:pPr>
              <w:pStyle w:val="TableHeader"/>
            </w:pPr>
            <w:r w:rsidRPr="00DC0AA5">
              <w:t>Code</w:t>
            </w:r>
          </w:p>
        </w:tc>
        <w:tc>
          <w:tcPr>
            <w:tcW w:w="952" w:type="dxa"/>
            <w:shd w:val="clear" w:color="auto" w:fill="C00000"/>
            <w:vAlign w:val="center"/>
          </w:tcPr>
          <w:p w14:paraId="000B7320" w14:textId="77777777" w:rsidR="00B42355" w:rsidRPr="00DC0AA5" w:rsidRDefault="00B42355" w:rsidP="008A7EC2">
            <w:pPr>
              <w:pStyle w:val="TableHeader"/>
            </w:pPr>
            <w:r w:rsidRPr="00DC0AA5">
              <w:t>Subject</w:t>
            </w:r>
          </w:p>
        </w:tc>
        <w:tc>
          <w:tcPr>
            <w:tcW w:w="935" w:type="dxa"/>
            <w:shd w:val="clear" w:color="auto" w:fill="C00000"/>
            <w:vAlign w:val="center"/>
          </w:tcPr>
          <w:p w14:paraId="524C316B" w14:textId="77777777" w:rsidR="00B42355" w:rsidRPr="00DC0AA5" w:rsidRDefault="00B42355" w:rsidP="008A7EC2">
            <w:pPr>
              <w:pStyle w:val="TableHeader"/>
            </w:pPr>
            <w:r w:rsidRPr="00DC0AA5">
              <w:t>Reason</w:t>
            </w:r>
          </w:p>
          <w:p w14:paraId="5010C8D0" w14:textId="77777777" w:rsidR="00B42355" w:rsidRPr="00DC0AA5" w:rsidRDefault="00B42355" w:rsidP="008A7EC2">
            <w:pPr>
              <w:pStyle w:val="TableHeader"/>
            </w:pPr>
            <w:r w:rsidRPr="00DC0AA5">
              <w:t>code</w:t>
            </w:r>
          </w:p>
        </w:tc>
        <w:tc>
          <w:tcPr>
            <w:tcW w:w="1938" w:type="dxa"/>
            <w:shd w:val="clear" w:color="auto" w:fill="C00000"/>
            <w:vAlign w:val="center"/>
          </w:tcPr>
          <w:p w14:paraId="2EF4AD1A" w14:textId="77777777" w:rsidR="00B42355" w:rsidRPr="00DC0AA5" w:rsidRDefault="00B42355" w:rsidP="008A7EC2">
            <w:pPr>
              <w:pStyle w:val="TableHeader"/>
            </w:pPr>
            <w:r w:rsidRPr="00DC0AA5">
              <w:t>Reason</w:t>
            </w:r>
          </w:p>
        </w:tc>
        <w:tc>
          <w:tcPr>
            <w:tcW w:w="4524" w:type="dxa"/>
            <w:shd w:val="clear" w:color="auto" w:fill="C00000"/>
            <w:vAlign w:val="center"/>
          </w:tcPr>
          <w:p w14:paraId="7BA19A9B" w14:textId="77777777" w:rsidR="00B42355" w:rsidRPr="00DC0AA5" w:rsidRDefault="00B42355" w:rsidP="008A7EC2">
            <w:pPr>
              <w:pStyle w:val="TableHeader"/>
            </w:pPr>
            <w:r w:rsidRPr="00DC0AA5">
              <w:t>Description</w:t>
            </w:r>
          </w:p>
        </w:tc>
      </w:tr>
      <w:tr w:rsidR="00B42355" w:rsidRPr="00EB304D" w14:paraId="0580942C" w14:textId="77777777" w:rsidTr="008A7EC2">
        <w:trPr>
          <w:trHeight w:val="282"/>
        </w:trPr>
        <w:tc>
          <w:tcPr>
            <w:tcW w:w="935" w:type="dxa"/>
            <w:shd w:val="clear" w:color="auto" w:fill="auto"/>
            <w:vAlign w:val="center"/>
          </w:tcPr>
          <w:p w14:paraId="1B20D5E1" w14:textId="77777777" w:rsidR="00B42355" w:rsidRPr="001B7B30" w:rsidRDefault="00B42355" w:rsidP="008A7EC2">
            <w:pPr>
              <w:pStyle w:val="TableText"/>
            </w:pPr>
            <w:r w:rsidRPr="001B7B30">
              <w:t>8.2.1</w:t>
            </w:r>
          </w:p>
        </w:tc>
        <w:tc>
          <w:tcPr>
            <w:tcW w:w="952" w:type="dxa"/>
            <w:shd w:val="clear" w:color="auto" w:fill="auto"/>
            <w:vAlign w:val="center"/>
          </w:tcPr>
          <w:p w14:paraId="55B9D32F" w14:textId="77777777" w:rsidR="00B42355" w:rsidRPr="001B7B30" w:rsidRDefault="00B42355" w:rsidP="008A7EC2">
            <w:pPr>
              <w:pStyle w:val="TableText"/>
            </w:pPr>
            <w:r w:rsidRPr="001B7B30">
              <w:t>Profile ICCID</w:t>
            </w:r>
          </w:p>
        </w:tc>
        <w:tc>
          <w:tcPr>
            <w:tcW w:w="935" w:type="dxa"/>
            <w:shd w:val="clear" w:color="auto" w:fill="auto"/>
            <w:vAlign w:val="center"/>
          </w:tcPr>
          <w:p w14:paraId="54E796A1" w14:textId="77777777" w:rsidR="00B42355" w:rsidRPr="001B7B30" w:rsidRDefault="00B42355" w:rsidP="008A7EC2">
            <w:pPr>
              <w:pStyle w:val="TableText"/>
            </w:pPr>
            <w:r w:rsidRPr="001B7B30">
              <w:t>3.9</w:t>
            </w:r>
          </w:p>
        </w:tc>
        <w:tc>
          <w:tcPr>
            <w:tcW w:w="1938" w:type="dxa"/>
            <w:vAlign w:val="center"/>
          </w:tcPr>
          <w:p w14:paraId="538A6F2F" w14:textId="77777777" w:rsidR="00B42355" w:rsidRPr="001B7B30" w:rsidRDefault="00B42355" w:rsidP="008A7EC2">
            <w:pPr>
              <w:pStyle w:val="TableText"/>
            </w:pPr>
            <w:r w:rsidRPr="001B7B30">
              <w:t>Unknown</w:t>
            </w:r>
          </w:p>
        </w:tc>
        <w:tc>
          <w:tcPr>
            <w:tcW w:w="4524" w:type="dxa"/>
            <w:shd w:val="clear" w:color="auto" w:fill="auto"/>
            <w:vAlign w:val="center"/>
          </w:tcPr>
          <w:p w14:paraId="00D84FF8" w14:textId="77777777" w:rsidR="00B42355" w:rsidRPr="001B7B30" w:rsidRDefault="00B42355" w:rsidP="008A7EC2">
            <w:pPr>
              <w:pStyle w:val="TableText"/>
            </w:pPr>
            <w:r w:rsidRPr="001B7B30">
              <w:t xml:space="preserve">Indicates that the Profile, identified by this </w:t>
            </w:r>
            <w:r>
              <w:t>ICCID is unknown to the SM-DP+.</w:t>
            </w:r>
          </w:p>
        </w:tc>
      </w:tr>
      <w:tr w:rsidR="00B42355" w:rsidRPr="00EB304D" w14:paraId="7A21E081" w14:textId="77777777" w:rsidTr="008A7EC2">
        <w:trPr>
          <w:trHeight w:val="282"/>
        </w:trPr>
        <w:tc>
          <w:tcPr>
            <w:tcW w:w="935" w:type="dxa"/>
            <w:shd w:val="clear" w:color="auto" w:fill="auto"/>
            <w:vAlign w:val="center"/>
          </w:tcPr>
          <w:p w14:paraId="30C0FC81" w14:textId="77777777" w:rsidR="00B42355" w:rsidRPr="001B7B30" w:rsidRDefault="00B42355" w:rsidP="008A7EC2">
            <w:pPr>
              <w:pStyle w:val="TableText"/>
            </w:pPr>
            <w:r w:rsidRPr="001B7B30">
              <w:t>8.2.1</w:t>
            </w:r>
          </w:p>
        </w:tc>
        <w:tc>
          <w:tcPr>
            <w:tcW w:w="952" w:type="dxa"/>
            <w:shd w:val="clear" w:color="auto" w:fill="auto"/>
            <w:vAlign w:val="center"/>
          </w:tcPr>
          <w:p w14:paraId="76A3BFC1" w14:textId="77777777" w:rsidR="00B42355" w:rsidRPr="001B7B30" w:rsidRDefault="00B42355" w:rsidP="008A7EC2">
            <w:pPr>
              <w:pStyle w:val="TableText"/>
            </w:pPr>
            <w:r w:rsidRPr="001B7B30">
              <w:t>Profile ICCID</w:t>
            </w:r>
          </w:p>
        </w:tc>
        <w:tc>
          <w:tcPr>
            <w:tcW w:w="935" w:type="dxa"/>
            <w:shd w:val="clear" w:color="auto" w:fill="auto"/>
            <w:vAlign w:val="center"/>
          </w:tcPr>
          <w:p w14:paraId="03003655" w14:textId="77777777" w:rsidR="00B42355" w:rsidRPr="001B7B30" w:rsidRDefault="00B42355" w:rsidP="008A7EC2">
            <w:pPr>
              <w:pStyle w:val="TableText"/>
            </w:pPr>
            <w:r w:rsidRPr="001B7B30">
              <w:t>1.2</w:t>
            </w:r>
          </w:p>
        </w:tc>
        <w:tc>
          <w:tcPr>
            <w:tcW w:w="1938" w:type="dxa"/>
          </w:tcPr>
          <w:p w14:paraId="3A310344"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05571DE0"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EB304D" w14:paraId="608849A2" w14:textId="77777777" w:rsidTr="008A7EC2">
        <w:trPr>
          <w:trHeight w:val="282"/>
        </w:trPr>
        <w:tc>
          <w:tcPr>
            <w:tcW w:w="935" w:type="dxa"/>
            <w:shd w:val="clear" w:color="auto" w:fill="auto"/>
            <w:vAlign w:val="center"/>
          </w:tcPr>
          <w:p w14:paraId="00AEB5AB" w14:textId="77777777" w:rsidR="00B42355" w:rsidRPr="001B7B30" w:rsidRDefault="00B42355" w:rsidP="008A7EC2">
            <w:pPr>
              <w:pStyle w:val="TableText"/>
            </w:pPr>
            <w:r>
              <w:t>8.2.1</w:t>
            </w:r>
          </w:p>
        </w:tc>
        <w:tc>
          <w:tcPr>
            <w:tcW w:w="952" w:type="dxa"/>
            <w:shd w:val="clear" w:color="auto" w:fill="auto"/>
            <w:vAlign w:val="center"/>
          </w:tcPr>
          <w:p w14:paraId="497C1DE3" w14:textId="77777777" w:rsidR="00B42355" w:rsidRPr="001B7B30" w:rsidRDefault="00B42355" w:rsidP="008A7EC2">
            <w:pPr>
              <w:pStyle w:val="TableText"/>
            </w:pPr>
            <w:r>
              <w:t>Profile ICCID</w:t>
            </w:r>
          </w:p>
        </w:tc>
        <w:tc>
          <w:tcPr>
            <w:tcW w:w="935" w:type="dxa"/>
            <w:shd w:val="clear" w:color="auto" w:fill="auto"/>
          </w:tcPr>
          <w:p w14:paraId="39937338" w14:textId="77777777" w:rsidR="00B42355" w:rsidRPr="001B7B30" w:rsidRDefault="00B42355" w:rsidP="008A7EC2">
            <w:pPr>
              <w:pStyle w:val="TableText"/>
            </w:pPr>
            <w:r>
              <w:t>3.3</w:t>
            </w:r>
          </w:p>
        </w:tc>
        <w:tc>
          <w:tcPr>
            <w:tcW w:w="1938" w:type="dxa"/>
            <w:vAlign w:val="center"/>
          </w:tcPr>
          <w:p w14:paraId="68B803E8" w14:textId="77777777" w:rsidR="00B42355" w:rsidRPr="001B7B30" w:rsidRDefault="00B42355" w:rsidP="008A7EC2">
            <w:pPr>
              <w:pStyle w:val="TableText"/>
            </w:pPr>
            <w:r>
              <w:t>Already in Use</w:t>
            </w:r>
          </w:p>
        </w:tc>
        <w:tc>
          <w:tcPr>
            <w:tcW w:w="4524" w:type="dxa"/>
            <w:shd w:val="clear" w:color="auto" w:fill="auto"/>
            <w:vAlign w:val="center"/>
          </w:tcPr>
          <w:p w14:paraId="767ACFF1" w14:textId="77777777" w:rsidR="00B42355" w:rsidRPr="001B7B30" w:rsidRDefault="00B42355" w:rsidP="008A7EC2">
            <w:pPr>
              <w:pStyle w:val="TableText"/>
            </w:pPr>
            <w:r>
              <w:t>The profile, identified by this ICCID, is already downloaded.</w:t>
            </w:r>
          </w:p>
        </w:tc>
      </w:tr>
      <w:tr w:rsidR="00B42355" w:rsidRPr="00EB304D" w14:paraId="6E516C6B" w14:textId="77777777" w:rsidTr="008A7EC2">
        <w:trPr>
          <w:trHeight w:val="282"/>
        </w:trPr>
        <w:tc>
          <w:tcPr>
            <w:tcW w:w="935" w:type="dxa"/>
            <w:shd w:val="clear" w:color="auto" w:fill="auto"/>
            <w:vAlign w:val="center"/>
          </w:tcPr>
          <w:p w14:paraId="677DBA12" w14:textId="77777777" w:rsidR="00B42355" w:rsidRDefault="00B42355" w:rsidP="008A7EC2">
            <w:pPr>
              <w:pStyle w:val="TableText"/>
            </w:pPr>
            <w:r>
              <w:t>8.2.1</w:t>
            </w:r>
          </w:p>
        </w:tc>
        <w:tc>
          <w:tcPr>
            <w:tcW w:w="952" w:type="dxa"/>
            <w:shd w:val="clear" w:color="auto" w:fill="auto"/>
            <w:vAlign w:val="center"/>
          </w:tcPr>
          <w:p w14:paraId="5D5825CB" w14:textId="77777777" w:rsidR="00B42355" w:rsidRDefault="00B42355" w:rsidP="008A7EC2">
            <w:pPr>
              <w:pStyle w:val="TableText"/>
            </w:pPr>
            <w:r>
              <w:t>Profile ICCID</w:t>
            </w:r>
          </w:p>
        </w:tc>
        <w:tc>
          <w:tcPr>
            <w:tcW w:w="935" w:type="dxa"/>
            <w:shd w:val="clear" w:color="auto" w:fill="auto"/>
            <w:vAlign w:val="center"/>
          </w:tcPr>
          <w:p w14:paraId="19AED41C" w14:textId="77777777" w:rsidR="00B42355" w:rsidRPr="001375A3" w:rsidDel="006231ED" w:rsidRDefault="00B42355" w:rsidP="008A7EC2">
            <w:pPr>
              <w:pStyle w:val="TableText"/>
              <w:rPr>
                <w:highlight w:val="yellow"/>
              </w:rPr>
            </w:pPr>
            <w:r w:rsidRPr="006231ED">
              <w:t>3.10</w:t>
            </w:r>
          </w:p>
        </w:tc>
        <w:tc>
          <w:tcPr>
            <w:tcW w:w="1938" w:type="dxa"/>
            <w:vAlign w:val="center"/>
          </w:tcPr>
          <w:p w14:paraId="630BF735" w14:textId="77777777" w:rsidR="00B42355" w:rsidRDefault="00B42355" w:rsidP="008A7EC2">
            <w:pPr>
              <w:pStyle w:val="TableText"/>
            </w:pPr>
            <w:r w:rsidRPr="006231ED">
              <w:t>Invalid Association</w:t>
            </w:r>
          </w:p>
        </w:tc>
        <w:tc>
          <w:tcPr>
            <w:tcW w:w="4524" w:type="dxa"/>
            <w:shd w:val="clear" w:color="auto" w:fill="auto"/>
            <w:vAlign w:val="center"/>
          </w:tcPr>
          <w:p w14:paraId="5D179F91" w14:textId="77777777" w:rsidR="00B42355" w:rsidRDefault="00B42355" w:rsidP="008A7EC2">
            <w:pPr>
              <w:pStyle w:val="TableText"/>
            </w:pPr>
            <w:r w:rsidRPr="006231ED">
              <w:t xml:space="preserve">Indicates that </w:t>
            </w:r>
            <w:r>
              <w:t>a different</w:t>
            </w:r>
            <w:r w:rsidRPr="006231ED">
              <w:t xml:space="preserve"> EID is </w:t>
            </w:r>
            <w:r>
              <w:t>associated with this</w:t>
            </w:r>
            <w:r w:rsidRPr="006231ED">
              <w:t xml:space="preserve"> ICCID</w:t>
            </w:r>
            <w:r>
              <w:t>.</w:t>
            </w:r>
          </w:p>
        </w:tc>
      </w:tr>
      <w:tr w:rsidR="00B42355" w:rsidRPr="00EB304D" w14:paraId="5AB4F67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shd w:val="clear" w:color="auto" w:fill="auto"/>
            <w:vAlign w:val="center"/>
          </w:tcPr>
          <w:p w14:paraId="44B9308B" w14:textId="77777777" w:rsidR="00B42355" w:rsidRPr="001B7B30" w:rsidRDefault="00B42355" w:rsidP="008A7EC2">
            <w:pPr>
              <w:pStyle w:val="TableText"/>
            </w:pPr>
            <w:r w:rsidRPr="001B7B30">
              <w:t>8.2.6</w:t>
            </w:r>
          </w:p>
        </w:tc>
        <w:tc>
          <w:tcPr>
            <w:tcW w:w="952" w:type="dxa"/>
            <w:tcBorders>
              <w:top w:val="single" w:sz="6" w:space="0" w:color="auto"/>
              <w:left w:val="single" w:sz="6" w:space="0" w:color="auto"/>
              <w:bottom w:val="single" w:sz="6" w:space="0" w:color="auto"/>
              <w:right w:val="single" w:sz="6" w:space="0" w:color="auto"/>
            </w:tcBorders>
            <w:shd w:val="clear" w:color="auto" w:fill="auto"/>
            <w:vAlign w:val="center"/>
          </w:tcPr>
          <w:p w14:paraId="0F881F16" w14:textId="77777777" w:rsidR="00B42355" w:rsidRPr="001B7B30" w:rsidRDefault="00B42355" w:rsidP="008A7EC2">
            <w:pPr>
              <w:pStyle w:val="TableText"/>
            </w:pPr>
            <w:r w:rsidRPr="001B7B30">
              <w:t>Matching ID</w:t>
            </w:r>
          </w:p>
        </w:tc>
        <w:tc>
          <w:tcPr>
            <w:tcW w:w="935" w:type="dxa"/>
            <w:tcBorders>
              <w:top w:val="single" w:sz="6" w:space="0" w:color="auto"/>
              <w:left w:val="single" w:sz="6" w:space="0" w:color="auto"/>
              <w:bottom w:val="single" w:sz="6" w:space="0" w:color="auto"/>
              <w:right w:val="single" w:sz="6" w:space="0" w:color="auto"/>
            </w:tcBorders>
            <w:shd w:val="clear" w:color="auto" w:fill="auto"/>
            <w:vAlign w:val="center"/>
          </w:tcPr>
          <w:p w14:paraId="741D599E" w14:textId="77777777" w:rsidR="00B42355" w:rsidRPr="001B7B30" w:rsidRDefault="00B42355" w:rsidP="008A7EC2">
            <w:pPr>
              <w:pStyle w:val="TableText"/>
            </w:pPr>
            <w:r w:rsidRPr="001B7B30">
              <w:t>3.</w:t>
            </w:r>
            <w:r>
              <w:t>10</w:t>
            </w:r>
          </w:p>
        </w:tc>
        <w:tc>
          <w:tcPr>
            <w:tcW w:w="1938" w:type="dxa"/>
            <w:tcBorders>
              <w:top w:val="single" w:sz="6" w:space="0" w:color="auto"/>
              <w:left w:val="single" w:sz="6" w:space="0" w:color="auto"/>
              <w:bottom w:val="single" w:sz="6" w:space="0" w:color="auto"/>
              <w:right w:val="single" w:sz="6" w:space="0" w:color="auto"/>
            </w:tcBorders>
            <w:vAlign w:val="center"/>
          </w:tcPr>
          <w:p w14:paraId="2503FF4E" w14:textId="77777777" w:rsidR="00B42355" w:rsidRPr="001B7B30" w:rsidRDefault="00B42355" w:rsidP="008A7EC2">
            <w:pPr>
              <w:pStyle w:val="TableText"/>
            </w:pPr>
            <w:r w:rsidRPr="006231ED">
              <w:t>Invalid Association</w:t>
            </w:r>
          </w:p>
        </w:tc>
        <w:tc>
          <w:tcPr>
            <w:tcW w:w="4524" w:type="dxa"/>
            <w:tcBorders>
              <w:top w:val="single" w:sz="6" w:space="0" w:color="auto"/>
              <w:left w:val="single" w:sz="6" w:space="0" w:color="auto"/>
              <w:bottom w:val="single" w:sz="6" w:space="0" w:color="auto"/>
              <w:right w:val="single" w:sz="4" w:space="0" w:color="auto"/>
            </w:tcBorders>
            <w:shd w:val="clear" w:color="auto" w:fill="auto"/>
            <w:vAlign w:val="center"/>
          </w:tcPr>
          <w:p w14:paraId="25662562" w14:textId="77777777" w:rsidR="00B42355" w:rsidRPr="001B7B30" w:rsidRDefault="00B42355" w:rsidP="008A7EC2">
            <w:pPr>
              <w:pStyle w:val="TableText"/>
            </w:pPr>
            <w:r w:rsidRPr="006231ED">
              <w:t xml:space="preserve">Indicates that </w:t>
            </w:r>
            <w:r>
              <w:t>a different</w:t>
            </w:r>
            <w:r w:rsidRPr="006231ED">
              <w:t xml:space="preserve"> </w:t>
            </w:r>
            <w:r>
              <w:t>MatchingID</w:t>
            </w:r>
            <w:r w:rsidRPr="006231ED">
              <w:t xml:space="preserve"> is </w:t>
            </w:r>
            <w:r>
              <w:t>associated</w:t>
            </w:r>
            <w:r w:rsidRPr="006231ED">
              <w:t xml:space="preserve"> </w:t>
            </w:r>
            <w:r>
              <w:t>with this</w:t>
            </w:r>
            <w:r w:rsidRPr="006231ED">
              <w:t xml:space="preserve"> ICCID</w:t>
            </w:r>
            <w:r>
              <w:t>.</w:t>
            </w:r>
          </w:p>
        </w:tc>
      </w:tr>
    </w:tbl>
    <w:p w14:paraId="6B603993" w14:textId="77777777" w:rsidR="00B42355" w:rsidRDefault="00B42355" w:rsidP="00B42355">
      <w:pPr>
        <w:pStyle w:val="TableCaption"/>
        <w:rPr>
          <w:lang w:val="en-US"/>
        </w:rPr>
      </w:pPr>
      <w:r>
        <w:rPr>
          <w:lang w:val="en-US"/>
        </w:rPr>
        <w:t>: Cancel</w:t>
      </w:r>
      <w:r w:rsidRPr="001B7B30">
        <w:rPr>
          <w:lang w:val="en-US"/>
        </w:rPr>
        <w:t>Order Specific Status Codes</w:t>
      </w:r>
    </w:p>
    <w:p w14:paraId="658DB064" w14:textId="77777777" w:rsidR="00B42355" w:rsidRPr="009A425E" w:rsidRDefault="00B42355" w:rsidP="00B42355">
      <w:pPr>
        <w:pStyle w:val="Heading3"/>
      </w:pPr>
      <w:bookmarkStart w:id="2086" w:name="_Toc456596258"/>
      <w:bookmarkStart w:id="2087" w:name="_Toc473022774"/>
      <w:bookmarkStart w:id="2088" w:name="_Toc486508752"/>
      <w:bookmarkStart w:id="2089" w:name="_Toc492050019"/>
      <w:bookmarkStart w:id="2090" w:name="_Toc178140257"/>
      <w:bookmarkStart w:id="2091" w:name="_Toc438038994"/>
      <w:bookmarkStart w:id="2092" w:name="_Toc438302034"/>
      <w:r w:rsidRPr="009A425E">
        <w:t xml:space="preserve">Function: </w:t>
      </w:r>
      <w:r>
        <w:t>ReleaseProfile</w:t>
      </w:r>
      <w:bookmarkEnd w:id="2086"/>
      <w:bookmarkEnd w:id="2087"/>
      <w:bookmarkEnd w:id="2088"/>
      <w:bookmarkEnd w:id="2089"/>
      <w:bookmarkEnd w:id="2090"/>
    </w:p>
    <w:p w14:paraId="07B4CD10" w14:textId="77777777" w:rsidR="00B42355" w:rsidRPr="00EB304D" w:rsidRDefault="00B42355" w:rsidP="00B42355">
      <w:pPr>
        <w:pStyle w:val="NormalParagraph"/>
        <w:rPr>
          <w:b/>
        </w:rPr>
      </w:pPr>
      <w:r w:rsidRPr="00EB304D">
        <w:rPr>
          <w:b/>
        </w:rPr>
        <w:t xml:space="preserve">Related Procedures: </w:t>
      </w:r>
      <w:r>
        <w:t>Download initiation</w:t>
      </w:r>
    </w:p>
    <w:p w14:paraId="3E2BA565" w14:textId="77777777" w:rsidR="00B42355" w:rsidRPr="00EB304D" w:rsidRDefault="00B42355" w:rsidP="00B42355">
      <w:pPr>
        <w:pStyle w:val="NormalParagraph"/>
      </w:pPr>
      <w:r w:rsidRPr="00B43806">
        <w:rPr>
          <w:b/>
        </w:rPr>
        <w:t xml:space="preserve">Function Provider </w:t>
      </w:r>
      <w:r>
        <w:rPr>
          <w:b/>
        </w:rPr>
        <w:t>E</w:t>
      </w:r>
      <w:r w:rsidRPr="00B43806">
        <w:rPr>
          <w:b/>
        </w:rPr>
        <w:t>ntity</w:t>
      </w:r>
      <w:r w:rsidRPr="00F96E8D">
        <w:rPr>
          <w:b/>
        </w:rPr>
        <w:t xml:space="preserve">: </w:t>
      </w:r>
      <w:r w:rsidRPr="00EB304D">
        <w:t>SM-DP+</w:t>
      </w:r>
    </w:p>
    <w:p w14:paraId="2B74F194" w14:textId="77777777" w:rsidR="00B42355" w:rsidRPr="00F96E8D" w:rsidRDefault="00B42355" w:rsidP="00B42355">
      <w:pPr>
        <w:pStyle w:val="NormalParagraph"/>
        <w:rPr>
          <w:b/>
        </w:rPr>
      </w:pPr>
      <w:r w:rsidRPr="00EB304D">
        <w:rPr>
          <w:b/>
        </w:rPr>
        <w:t>Description:</w:t>
      </w:r>
    </w:p>
    <w:p w14:paraId="40648518" w14:textId="77777777" w:rsidR="00B42355" w:rsidRPr="00EB304D" w:rsidRDefault="00B42355" w:rsidP="00B42355">
      <w:pPr>
        <w:pStyle w:val="NormalParagraph"/>
      </w:pPr>
      <w:r w:rsidRPr="00EB304D">
        <w:t xml:space="preserve">This function is used to </w:t>
      </w:r>
      <w:r>
        <w:t>release the Profile in order to allow the End User to start the download and installation procedure after the Operator</w:t>
      </w:r>
      <w:r w:rsidRPr="008F3056">
        <w:t xml:space="preserve"> perform</w:t>
      </w:r>
      <w:r>
        <w:t>s</w:t>
      </w:r>
      <w:r w:rsidRPr="008F3056">
        <w:t xml:space="preserve"> any relevant operation on its back-end (e.g. provisioning of HLR).</w:t>
      </w:r>
    </w:p>
    <w:p w14:paraId="6B52CAC0" w14:textId="77777777" w:rsidR="00B42355" w:rsidRPr="00EB304D" w:rsidRDefault="00B42355" w:rsidP="00B42355">
      <w:pPr>
        <w:pStyle w:val="NormalParagraph"/>
      </w:pPr>
      <w:r w:rsidRPr="00EB304D">
        <w:t>On reception of this function call, the SM-DP</w:t>
      </w:r>
      <w:r>
        <w:t>+</w:t>
      </w:r>
      <w:r w:rsidRPr="00EB304D">
        <w:t xml:space="preserve"> </w:t>
      </w:r>
      <w:r>
        <w:t>SHALL</w:t>
      </w:r>
      <w:r w:rsidRPr="00EB304D">
        <w:t>:</w:t>
      </w:r>
    </w:p>
    <w:p w14:paraId="62390A34" w14:textId="77777777" w:rsidR="00B42355" w:rsidRPr="00CC407F" w:rsidRDefault="00B42355" w:rsidP="00B42355">
      <w:pPr>
        <w:pStyle w:val="ListBullet1"/>
        <w:numPr>
          <w:ilvl w:val="0"/>
          <w:numId w:val="32"/>
        </w:numPr>
        <w:rPr>
          <w:lang w:val="en-US"/>
        </w:rPr>
      </w:pPr>
      <w:r>
        <w:t>Verify</w:t>
      </w:r>
      <w:r w:rsidRPr="001B7B30">
        <w:t xml:space="preserve"> </w:t>
      </w:r>
      <w:r>
        <w:t xml:space="preserve">that </w:t>
      </w:r>
      <w:r w:rsidRPr="001B7B30">
        <w:t>the</w:t>
      </w:r>
      <w:r>
        <w:t xml:space="preserve"> Profile identified by the provided ICCID has been processed with "ES2+.DownloadOrder" and "ES2+.ConfirmOrder", but not released yet. If this verification fails, the SM-DP+ SHALL return error status "8.2.1 Profile ICCID - 3.5 </w:t>
      </w:r>
      <w:r w:rsidRPr="00F71099">
        <w:t>Invalid transition</w:t>
      </w:r>
      <w:r>
        <w:t>"</w:t>
      </w:r>
    </w:p>
    <w:p w14:paraId="414960CE" w14:textId="77777777" w:rsidR="00B42355" w:rsidRDefault="00B42355" w:rsidP="00B42355">
      <w:pPr>
        <w:pStyle w:val="ListBullet1"/>
        <w:numPr>
          <w:ilvl w:val="0"/>
          <w:numId w:val="32"/>
        </w:numPr>
      </w:pPr>
      <w:r w:rsidRPr="006C2EDF">
        <w:t xml:space="preserve">Set the </w:t>
      </w:r>
      <w:r>
        <w:t xml:space="preserve">Profile </w:t>
      </w:r>
      <w:r w:rsidRPr="006C2EDF">
        <w:t>stat</w:t>
      </w:r>
      <w:r>
        <w:t>e</w:t>
      </w:r>
      <w:r w:rsidRPr="006C2EDF">
        <w:t xml:space="preserve"> </w:t>
      </w:r>
      <w:r>
        <w:t>as 'R</w:t>
      </w:r>
      <w:r w:rsidRPr="006C2EDF">
        <w:t>eleased</w:t>
      </w:r>
      <w:r>
        <w:t>' to allow the download.</w:t>
      </w:r>
    </w:p>
    <w:p w14:paraId="3713989A" w14:textId="77777777" w:rsidR="00B42355" w:rsidRDefault="00B42355" w:rsidP="00B42355">
      <w:pPr>
        <w:pStyle w:val="ListBullet1"/>
      </w:pPr>
      <w:r w:rsidRPr="00EF0BB7">
        <w:lastRenderedPageBreak/>
        <w:t>If SM-DS address was stored with the Profile</w:t>
      </w:r>
      <w:r>
        <w:t xml:space="preserve"> and if the </w:t>
      </w:r>
      <w:r w:rsidRPr="00EF0BB7">
        <w:t>Event Registration</w:t>
      </w:r>
      <w:r>
        <w:t xml:space="preserve"> was not already done</w:t>
      </w:r>
      <w:r w:rsidRPr="00EF0BB7">
        <w:t>, perform Event Registration to the SM</w:t>
      </w:r>
      <w:r>
        <w:noBreakHyphen/>
      </w:r>
      <w:r w:rsidRPr="00EF0BB7">
        <w:t>DS as defined in section 3.6.1, where the MatchingID SHALL be used as the EventID.</w:t>
      </w:r>
    </w:p>
    <w:p w14:paraId="05D216A7" w14:textId="77777777" w:rsidR="00B42355" w:rsidRPr="00DC0AA5" w:rsidRDefault="00B42355" w:rsidP="00B42355">
      <w:pPr>
        <w:pStyle w:val="NormalParagraph"/>
      </w:pPr>
      <w:r>
        <w:t xml:space="preserve">The </w:t>
      </w:r>
      <w:r w:rsidRPr="00EB304D">
        <w:t xml:space="preserve">SM-DP+ </w:t>
      </w:r>
      <w:r>
        <w:t>MAY</w:t>
      </w:r>
      <w:r w:rsidRPr="00EB304D">
        <w:t xml:space="preserve"> perform additional operations</w:t>
      </w:r>
      <w:r>
        <w:t xml:space="preserve">, </w:t>
      </w:r>
      <w:r w:rsidRPr="00CF01E6">
        <w:t>which are out of scope of this specification</w:t>
      </w:r>
      <w:r w:rsidRPr="00EB304D">
        <w:t>.</w:t>
      </w:r>
    </w:p>
    <w:p w14:paraId="67BBBBD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28210EC7" w14:textId="77777777" w:rsidR="00B42355" w:rsidRPr="001B7B30" w:rsidRDefault="00B42355" w:rsidP="00B42355">
      <w:pPr>
        <w:pStyle w:val="ListBullet1"/>
        <w:numPr>
          <w:ilvl w:val="0"/>
          <w:numId w:val="32"/>
        </w:numPr>
      </w:pPr>
      <w:r w:rsidRPr="001B7B30">
        <w:t xml:space="preserve">A </w:t>
      </w:r>
      <w:r>
        <w:t>'Function execution status' with '</w:t>
      </w:r>
      <w:r w:rsidRPr="001B7B30">
        <w:t>Executed-</w:t>
      </w:r>
      <w:r>
        <w:t>S</w:t>
      </w:r>
      <w:r w:rsidRPr="001B7B30">
        <w:t>uccess</w:t>
      </w:r>
      <w:r>
        <w:t>'</w:t>
      </w:r>
      <w:r w:rsidRPr="001B7B30">
        <w:t xml:space="preserve"> indicating that the </w:t>
      </w:r>
      <w:r w:rsidRPr="00AE6D91">
        <w:t xml:space="preserve">Profile </w:t>
      </w:r>
      <w:r>
        <w:t>identified by the provided ICCID</w:t>
      </w:r>
      <w:r w:rsidRPr="00AE6D91">
        <w:t xml:space="preserve"> has been released</w:t>
      </w:r>
      <w:r>
        <w:t xml:space="preserve"> </w:t>
      </w:r>
      <w:r w:rsidRPr="00AE6D91">
        <w:t>and is ready to download.</w:t>
      </w:r>
    </w:p>
    <w:p w14:paraId="1740B792" w14:textId="77777777" w:rsidR="00B42355" w:rsidRDefault="00B42355" w:rsidP="00B42355">
      <w:pPr>
        <w:pStyle w:val="ListBullet1"/>
        <w:numPr>
          <w:ilvl w:val="0"/>
          <w:numId w:val="32"/>
        </w:numPr>
      </w:pPr>
      <w:r>
        <w:t>A 'Function execution status'</w:t>
      </w:r>
      <w:r w:rsidRPr="001B7B30">
        <w:t xml:space="preserve"> indic</w:t>
      </w:r>
      <w:r>
        <w:t>a</w:t>
      </w:r>
      <w:r w:rsidRPr="001B7B30">
        <w:t>ti</w:t>
      </w:r>
      <w:r>
        <w:t xml:space="preserve">ng 'Failed' with a status code as defined in section </w:t>
      </w:r>
      <w:hyperlink w:anchor="_Status_Code" w:history="1">
        <w:r w:rsidRPr="001B7B30">
          <w:t>5.</w:t>
        </w:r>
        <w:r>
          <w:t>2</w:t>
        </w:r>
        <w:r w:rsidRPr="001B7B30">
          <w:t>.6</w:t>
        </w:r>
      </w:hyperlink>
      <w:r w:rsidRPr="001B7B30">
        <w:t xml:space="preserve"> or a</w:t>
      </w:r>
      <w:r>
        <w:t xml:space="preserve"> </w:t>
      </w:r>
      <w:r w:rsidRPr="001B7B30">
        <w:t>specific sta</w:t>
      </w:r>
      <w:r>
        <w:t>t</w:t>
      </w:r>
      <w:r w:rsidRPr="001B7B30">
        <w:t>us cod</w:t>
      </w:r>
      <w:r>
        <w:t>e</w:t>
      </w:r>
      <w:r w:rsidRPr="001B7B30">
        <w:t xml:space="preserve"> as defined in the table here after.</w:t>
      </w:r>
    </w:p>
    <w:p w14:paraId="28CF1643" w14:textId="77777777" w:rsidR="00B42355" w:rsidRPr="001B7B30" w:rsidRDefault="00B42355" w:rsidP="00B42355">
      <w:pPr>
        <w:pStyle w:val="ListBullet1"/>
        <w:numPr>
          <w:ilvl w:val="0"/>
          <w:numId w:val="0"/>
        </w:numPr>
        <w:ind w:left="680"/>
      </w:pPr>
    </w:p>
    <w:p w14:paraId="2B95C0FD"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408"/>
        <w:gridCol w:w="4315"/>
        <w:gridCol w:w="1412"/>
        <w:gridCol w:w="495"/>
        <w:gridCol w:w="654"/>
      </w:tblGrid>
      <w:tr w:rsidR="00B42355" w:rsidRPr="00EB304D" w14:paraId="6238FA50" w14:textId="77777777" w:rsidTr="008A7EC2">
        <w:trPr>
          <w:trHeight w:val="342"/>
        </w:trPr>
        <w:tc>
          <w:tcPr>
            <w:tcW w:w="2408" w:type="dxa"/>
            <w:shd w:val="clear" w:color="auto" w:fill="C00000"/>
            <w:vAlign w:val="center"/>
            <w:hideMark/>
          </w:tcPr>
          <w:p w14:paraId="2B1969AD" w14:textId="77777777" w:rsidR="00B42355" w:rsidRPr="00EB304D" w:rsidRDefault="00B42355" w:rsidP="008A7EC2">
            <w:pPr>
              <w:pStyle w:val="TableHeader"/>
            </w:pPr>
            <w:r w:rsidRPr="00EB304D">
              <w:t>Input data name</w:t>
            </w:r>
          </w:p>
        </w:tc>
        <w:tc>
          <w:tcPr>
            <w:tcW w:w="4315" w:type="dxa"/>
            <w:shd w:val="clear" w:color="auto" w:fill="C00000"/>
            <w:vAlign w:val="center"/>
            <w:hideMark/>
          </w:tcPr>
          <w:p w14:paraId="08F7DB6E" w14:textId="77777777" w:rsidR="00B42355" w:rsidRPr="00EB304D" w:rsidRDefault="00B42355" w:rsidP="008A7EC2">
            <w:pPr>
              <w:pStyle w:val="TableHeader"/>
            </w:pPr>
            <w:r w:rsidRPr="00EB304D">
              <w:t>Description</w:t>
            </w:r>
          </w:p>
        </w:tc>
        <w:tc>
          <w:tcPr>
            <w:tcW w:w="1412" w:type="dxa"/>
            <w:shd w:val="clear" w:color="auto" w:fill="C00000"/>
            <w:vAlign w:val="center"/>
            <w:hideMark/>
          </w:tcPr>
          <w:p w14:paraId="27A9CCAD" w14:textId="77777777" w:rsidR="00B42355" w:rsidRPr="00EB304D" w:rsidRDefault="00B42355" w:rsidP="008A7EC2">
            <w:pPr>
              <w:pStyle w:val="TableHeader"/>
            </w:pPr>
            <w:r w:rsidRPr="00EB304D">
              <w:t>Type</w:t>
            </w:r>
          </w:p>
        </w:tc>
        <w:tc>
          <w:tcPr>
            <w:tcW w:w="495" w:type="dxa"/>
            <w:shd w:val="clear" w:color="auto" w:fill="C00000"/>
            <w:vAlign w:val="center"/>
            <w:hideMark/>
          </w:tcPr>
          <w:p w14:paraId="381DC7CA" w14:textId="77777777" w:rsidR="00B42355" w:rsidRPr="00EB304D" w:rsidRDefault="00B42355" w:rsidP="008A7EC2">
            <w:pPr>
              <w:pStyle w:val="TableHeader"/>
            </w:pPr>
            <w:r w:rsidRPr="00EB304D">
              <w:t>No.</w:t>
            </w:r>
          </w:p>
        </w:tc>
        <w:tc>
          <w:tcPr>
            <w:tcW w:w="654" w:type="dxa"/>
            <w:shd w:val="clear" w:color="auto" w:fill="C00000"/>
            <w:vAlign w:val="center"/>
          </w:tcPr>
          <w:p w14:paraId="69865A09" w14:textId="77777777" w:rsidR="00B42355" w:rsidRPr="00EB304D" w:rsidRDefault="00B42355" w:rsidP="008A7EC2">
            <w:pPr>
              <w:pStyle w:val="TableHeader"/>
            </w:pPr>
            <w:r w:rsidRPr="00EB304D">
              <w:t>MOC</w:t>
            </w:r>
          </w:p>
        </w:tc>
      </w:tr>
      <w:tr w:rsidR="00B42355" w:rsidRPr="00EB304D" w14:paraId="650A536E" w14:textId="77777777" w:rsidTr="008A7EC2">
        <w:trPr>
          <w:trHeight w:val="282"/>
        </w:trPr>
        <w:tc>
          <w:tcPr>
            <w:tcW w:w="2408" w:type="dxa"/>
            <w:vAlign w:val="center"/>
          </w:tcPr>
          <w:p w14:paraId="3EE7B03F" w14:textId="77777777" w:rsidR="00B42355" w:rsidRPr="001B7B30" w:rsidRDefault="00B42355" w:rsidP="008A7EC2">
            <w:pPr>
              <w:pStyle w:val="TableText"/>
            </w:pPr>
            <w:r w:rsidRPr="001B7B30">
              <w:t>iccid</w:t>
            </w:r>
          </w:p>
        </w:tc>
        <w:tc>
          <w:tcPr>
            <w:tcW w:w="4315" w:type="dxa"/>
            <w:vAlign w:val="center"/>
          </w:tcPr>
          <w:p w14:paraId="59612AEA" w14:textId="77777777" w:rsidR="00B42355" w:rsidRPr="001B7B30" w:rsidRDefault="00B42355" w:rsidP="008A7EC2">
            <w:pPr>
              <w:pStyle w:val="TableText"/>
            </w:pPr>
            <w:r w:rsidRPr="001B7B30">
              <w:t xml:space="preserve">Identification of the Profile to </w:t>
            </w:r>
            <w:r>
              <w:t>be released from previously requested download order</w:t>
            </w:r>
            <w:r w:rsidRPr="001B7B30">
              <w:t>.</w:t>
            </w:r>
          </w:p>
        </w:tc>
        <w:tc>
          <w:tcPr>
            <w:tcW w:w="1412" w:type="dxa"/>
            <w:vAlign w:val="center"/>
          </w:tcPr>
          <w:p w14:paraId="7FB83E87" w14:textId="77777777" w:rsidR="00B42355" w:rsidRPr="001B7B30" w:rsidRDefault="00B42355" w:rsidP="008A7EC2">
            <w:pPr>
              <w:pStyle w:val="TableText"/>
            </w:pPr>
            <w:r w:rsidRPr="001B7B30">
              <w:t>ICCID</w:t>
            </w:r>
          </w:p>
        </w:tc>
        <w:tc>
          <w:tcPr>
            <w:tcW w:w="495" w:type="dxa"/>
            <w:vAlign w:val="center"/>
          </w:tcPr>
          <w:p w14:paraId="5A43B3FB" w14:textId="77777777" w:rsidR="00B42355" w:rsidRPr="001B7B30" w:rsidRDefault="00B42355" w:rsidP="008A7EC2">
            <w:pPr>
              <w:pStyle w:val="TableText"/>
            </w:pPr>
            <w:r w:rsidRPr="001B7B30">
              <w:t>1</w:t>
            </w:r>
          </w:p>
        </w:tc>
        <w:tc>
          <w:tcPr>
            <w:tcW w:w="654" w:type="dxa"/>
            <w:vAlign w:val="center"/>
          </w:tcPr>
          <w:p w14:paraId="725C9699" w14:textId="77777777" w:rsidR="00B42355" w:rsidRPr="001B7B30" w:rsidRDefault="00B42355" w:rsidP="008A7EC2">
            <w:pPr>
              <w:pStyle w:val="TableText"/>
            </w:pPr>
            <w:r w:rsidRPr="001B7B30">
              <w:t>M</w:t>
            </w:r>
          </w:p>
        </w:tc>
      </w:tr>
    </w:tbl>
    <w:p w14:paraId="582F99DF" w14:textId="77777777" w:rsidR="00B42355" w:rsidRPr="00167EB3" w:rsidRDefault="00B42355" w:rsidP="00B42355">
      <w:pPr>
        <w:pStyle w:val="TableCaption"/>
        <w:rPr>
          <w:lang w:val="en-US"/>
        </w:rPr>
      </w:pPr>
      <w:r w:rsidRPr="001B7B30">
        <w:rPr>
          <w:lang w:val="en-US"/>
        </w:rPr>
        <w:t xml:space="preserve">: </w:t>
      </w:r>
      <w:r>
        <w:rPr>
          <w:lang w:val="en-US"/>
        </w:rPr>
        <w:t>ReleaseProfile</w:t>
      </w:r>
      <w:r w:rsidRPr="001B7B30">
        <w:rPr>
          <w:lang w:val="en-US"/>
        </w:rPr>
        <w:t xml:space="preserve"> Additional Input</w:t>
      </w:r>
      <w:r w:rsidRPr="00824C6E">
        <w:rPr>
          <w:lang w:val="en-US"/>
        </w:rPr>
        <w:t xml:space="preserve"> </w:t>
      </w:r>
      <w:r>
        <w:rPr>
          <w:lang w:val="en-US"/>
        </w:rPr>
        <w:t>Data</w:t>
      </w:r>
    </w:p>
    <w:p w14:paraId="352EE3F8" w14:textId="77777777" w:rsidR="00B42355" w:rsidRPr="0090244F" w:rsidRDefault="00B42355" w:rsidP="00B42355">
      <w:pPr>
        <w:pStyle w:val="NormalParagraph"/>
        <w:rPr>
          <w:b/>
          <w:i/>
          <w:u w:val="single"/>
        </w:rPr>
      </w:pPr>
      <w:r>
        <w:rPr>
          <w:b/>
          <w:i/>
          <w:u w:val="single"/>
        </w:rPr>
        <w:t>Additional Out</w:t>
      </w:r>
      <w:r w:rsidRPr="0090244F">
        <w:rPr>
          <w:b/>
          <w:i/>
          <w:u w:val="single"/>
        </w:rPr>
        <w:t xml:space="preserve">put </w:t>
      </w:r>
      <w:r>
        <w:rPr>
          <w:b/>
          <w:i/>
          <w:u w:val="single"/>
        </w:rPr>
        <w:t>D</w:t>
      </w:r>
      <w:r w:rsidRPr="0090244F">
        <w:rPr>
          <w:b/>
          <w:i/>
          <w:u w:val="single"/>
        </w:rPr>
        <w:t>ata:</w:t>
      </w:r>
    </w:p>
    <w:p w14:paraId="62EC6068" w14:textId="77777777" w:rsidR="00B42355" w:rsidRPr="001375A3" w:rsidRDefault="00B42355" w:rsidP="00B42355">
      <w:pPr>
        <w:pStyle w:val="NormalParagraph"/>
      </w:pPr>
      <w:r w:rsidRPr="001375A3">
        <w:t>No additional output data</w:t>
      </w:r>
      <w:r>
        <w:t>.</w:t>
      </w:r>
    </w:p>
    <w:p w14:paraId="213B6248"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952"/>
        <w:gridCol w:w="935"/>
        <w:gridCol w:w="1938"/>
        <w:gridCol w:w="4524"/>
      </w:tblGrid>
      <w:tr w:rsidR="00B42355" w:rsidRPr="00EB304D" w14:paraId="1898C023" w14:textId="77777777" w:rsidTr="008A7EC2">
        <w:trPr>
          <w:trHeight w:val="342"/>
        </w:trPr>
        <w:tc>
          <w:tcPr>
            <w:tcW w:w="935" w:type="dxa"/>
            <w:shd w:val="clear" w:color="auto" w:fill="C00000"/>
            <w:vAlign w:val="center"/>
          </w:tcPr>
          <w:p w14:paraId="7E36183A" w14:textId="77777777" w:rsidR="00B42355" w:rsidRPr="00DC0AA5" w:rsidRDefault="00B42355" w:rsidP="008A7EC2">
            <w:pPr>
              <w:pStyle w:val="TableHeader"/>
            </w:pPr>
            <w:r w:rsidRPr="00DC0AA5">
              <w:t>Subject</w:t>
            </w:r>
          </w:p>
          <w:p w14:paraId="7C4C727C" w14:textId="77777777" w:rsidR="00B42355" w:rsidRPr="00DC0AA5" w:rsidRDefault="00B42355" w:rsidP="008A7EC2">
            <w:pPr>
              <w:pStyle w:val="TableHeader"/>
            </w:pPr>
            <w:r w:rsidRPr="00DC0AA5">
              <w:t>Code</w:t>
            </w:r>
          </w:p>
        </w:tc>
        <w:tc>
          <w:tcPr>
            <w:tcW w:w="952" w:type="dxa"/>
            <w:shd w:val="clear" w:color="auto" w:fill="C00000"/>
            <w:vAlign w:val="center"/>
          </w:tcPr>
          <w:p w14:paraId="1BD10459" w14:textId="77777777" w:rsidR="00B42355" w:rsidRPr="00DC0AA5" w:rsidRDefault="00B42355" w:rsidP="008A7EC2">
            <w:pPr>
              <w:pStyle w:val="TableHeader"/>
            </w:pPr>
            <w:r w:rsidRPr="00DC0AA5">
              <w:t>Subject</w:t>
            </w:r>
          </w:p>
        </w:tc>
        <w:tc>
          <w:tcPr>
            <w:tcW w:w="935" w:type="dxa"/>
            <w:shd w:val="clear" w:color="auto" w:fill="C00000"/>
            <w:vAlign w:val="center"/>
          </w:tcPr>
          <w:p w14:paraId="3CA08334" w14:textId="77777777" w:rsidR="00B42355" w:rsidRPr="00DC0AA5" w:rsidRDefault="00B42355" w:rsidP="008A7EC2">
            <w:pPr>
              <w:pStyle w:val="TableHeader"/>
            </w:pPr>
            <w:r w:rsidRPr="00DC0AA5">
              <w:t>Reason</w:t>
            </w:r>
          </w:p>
          <w:p w14:paraId="74D6368F" w14:textId="77777777" w:rsidR="00B42355" w:rsidRPr="00DC0AA5" w:rsidRDefault="00B42355" w:rsidP="008A7EC2">
            <w:pPr>
              <w:pStyle w:val="TableHeader"/>
            </w:pPr>
            <w:r w:rsidRPr="00DC0AA5">
              <w:t>code</w:t>
            </w:r>
          </w:p>
        </w:tc>
        <w:tc>
          <w:tcPr>
            <w:tcW w:w="1938" w:type="dxa"/>
            <w:shd w:val="clear" w:color="auto" w:fill="C00000"/>
            <w:vAlign w:val="center"/>
          </w:tcPr>
          <w:p w14:paraId="58F7EF87" w14:textId="77777777" w:rsidR="00B42355" w:rsidRPr="00DC0AA5" w:rsidRDefault="00B42355" w:rsidP="008A7EC2">
            <w:pPr>
              <w:pStyle w:val="TableHeader"/>
            </w:pPr>
            <w:r w:rsidRPr="00DC0AA5">
              <w:t>Reason</w:t>
            </w:r>
          </w:p>
        </w:tc>
        <w:tc>
          <w:tcPr>
            <w:tcW w:w="4524" w:type="dxa"/>
            <w:shd w:val="clear" w:color="auto" w:fill="C00000"/>
            <w:vAlign w:val="center"/>
          </w:tcPr>
          <w:p w14:paraId="3AACF751" w14:textId="77777777" w:rsidR="00B42355" w:rsidRPr="00DC0AA5" w:rsidRDefault="00B42355" w:rsidP="008A7EC2">
            <w:pPr>
              <w:pStyle w:val="TableHeader"/>
            </w:pPr>
            <w:r w:rsidRPr="00DC0AA5">
              <w:t>Description</w:t>
            </w:r>
          </w:p>
        </w:tc>
      </w:tr>
      <w:tr w:rsidR="00B42355" w:rsidRPr="00EB304D" w14:paraId="7D9180FE" w14:textId="77777777" w:rsidTr="008A7EC2">
        <w:trPr>
          <w:trHeight w:val="282"/>
        </w:trPr>
        <w:tc>
          <w:tcPr>
            <w:tcW w:w="935" w:type="dxa"/>
            <w:shd w:val="clear" w:color="auto" w:fill="auto"/>
            <w:vAlign w:val="center"/>
          </w:tcPr>
          <w:p w14:paraId="370FACCC" w14:textId="77777777" w:rsidR="00B42355" w:rsidRPr="001B7B30" w:rsidRDefault="00B42355" w:rsidP="008A7EC2">
            <w:pPr>
              <w:pStyle w:val="TableText"/>
            </w:pPr>
            <w:r w:rsidRPr="001B7B30">
              <w:t>8.2.1</w:t>
            </w:r>
          </w:p>
        </w:tc>
        <w:tc>
          <w:tcPr>
            <w:tcW w:w="952" w:type="dxa"/>
            <w:shd w:val="clear" w:color="auto" w:fill="auto"/>
            <w:vAlign w:val="center"/>
          </w:tcPr>
          <w:p w14:paraId="6F64DCC8" w14:textId="77777777" w:rsidR="00B42355" w:rsidRPr="001B7B30" w:rsidRDefault="00B42355" w:rsidP="008A7EC2">
            <w:pPr>
              <w:pStyle w:val="TableText"/>
            </w:pPr>
            <w:r w:rsidRPr="001B7B30">
              <w:t>Profile ICCID</w:t>
            </w:r>
          </w:p>
        </w:tc>
        <w:tc>
          <w:tcPr>
            <w:tcW w:w="935" w:type="dxa"/>
            <w:shd w:val="clear" w:color="auto" w:fill="auto"/>
            <w:vAlign w:val="center"/>
          </w:tcPr>
          <w:p w14:paraId="0B76DA39" w14:textId="77777777" w:rsidR="00B42355" w:rsidRPr="001B7B30" w:rsidRDefault="00B42355" w:rsidP="008A7EC2">
            <w:pPr>
              <w:pStyle w:val="TableText"/>
            </w:pPr>
            <w:r w:rsidRPr="001B7B30">
              <w:t>3.9</w:t>
            </w:r>
          </w:p>
        </w:tc>
        <w:tc>
          <w:tcPr>
            <w:tcW w:w="1938" w:type="dxa"/>
            <w:vAlign w:val="center"/>
          </w:tcPr>
          <w:p w14:paraId="699E7008" w14:textId="77777777" w:rsidR="00B42355" w:rsidRPr="001B7B30" w:rsidRDefault="00B42355" w:rsidP="008A7EC2">
            <w:pPr>
              <w:pStyle w:val="TableText"/>
            </w:pPr>
            <w:r w:rsidRPr="001B7B30">
              <w:t>Unknown</w:t>
            </w:r>
          </w:p>
        </w:tc>
        <w:tc>
          <w:tcPr>
            <w:tcW w:w="4524" w:type="dxa"/>
            <w:shd w:val="clear" w:color="auto" w:fill="auto"/>
            <w:vAlign w:val="center"/>
          </w:tcPr>
          <w:p w14:paraId="7E3CCD00" w14:textId="77777777" w:rsidR="00B42355" w:rsidRPr="001B7B30" w:rsidRDefault="00B42355" w:rsidP="008A7EC2">
            <w:pPr>
              <w:pStyle w:val="TableText"/>
            </w:pPr>
            <w:r w:rsidRPr="001B7B30">
              <w:t xml:space="preserve">Indicates that the Profile, identified by this </w:t>
            </w:r>
            <w:r>
              <w:t>ICCID, is unknown to the SM-DP+.</w:t>
            </w:r>
          </w:p>
        </w:tc>
      </w:tr>
      <w:tr w:rsidR="00B42355" w:rsidRPr="00EB304D" w14:paraId="58FB48A9" w14:textId="77777777" w:rsidTr="008A7EC2">
        <w:trPr>
          <w:trHeight w:val="282"/>
        </w:trPr>
        <w:tc>
          <w:tcPr>
            <w:tcW w:w="935" w:type="dxa"/>
            <w:shd w:val="clear" w:color="auto" w:fill="auto"/>
            <w:vAlign w:val="center"/>
          </w:tcPr>
          <w:p w14:paraId="520E8430" w14:textId="77777777" w:rsidR="00B42355" w:rsidRPr="001B7B30" w:rsidRDefault="00B42355" w:rsidP="008A7EC2">
            <w:pPr>
              <w:pStyle w:val="TableText"/>
            </w:pPr>
            <w:r w:rsidRPr="001B7B30">
              <w:t>8.2.1</w:t>
            </w:r>
          </w:p>
        </w:tc>
        <w:tc>
          <w:tcPr>
            <w:tcW w:w="952" w:type="dxa"/>
            <w:shd w:val="clear" w:color="auto" w:fill="auto"/>
            <w:vAlign w:val="center"/>
          </w:tcPr>
          <w:p w14:paraId="11F1FF48" w14:textId="77777777" w:rsidR="00B42355" w:rsidRPr="001B7B30" w:rsidRDefault="00B42355" w:rsidP="008A7EC2">
            <w:pPr>
              <w:pStyle w:val="TableText"/>
            </w:pPr>
            <w:r w:rsidRPr="001B7B30">
              <w:t>Profile ICCID</w:t>
            </w:r>
          </w:p>
        </w:tc>
        <w:tc>
          <w:tcPr>
            <w:tcW w:w="935" w:type="dxa"/>
            <w:shd w:val="clear" w:color="auto" w:fill="auto"/>
            <w:vAlign w:val="center"/>
          </w:tcPr>
          <w:p w14:paraId="0BDB1878" w14:textId="77777777" w:rsidR="00B42355" w:rsidRPr="001B7B30" w:rsidRDefault="00B42355" w:rsidP="008A7EC2">
            <w:pPr>
              <w:pStyle w:val="TableText"/>
            </w:pPr>
            <w:r w:rsidRPr="001B7B30">
              <w:t>1.2</w:t>
            </w:r>
          </w:p>
        </w:tc>
        <w:tc>
          <w:tcPr>
            <w:tcW w:w="1938" w:type="dxa"/>
          </w:tcPr>
          <w:p w14:paraId="6F46669E" w14:textId="77777777" w:rsidR="00B42355" w:rsidRPr="001B7B30" w:rsidRDefault="00B42355" w:rsidP="008A7EC2">
            <w:pPr>
              <w:pStyle w:val="TableText"/>
            </w:pPr>
            <w:r w:rsidRPr="001B7B30">
              <w:t>Not Allowed (Authorisation)</w:t>
            </w:r>
          </w:p>
        </w:tc>
        <w:tc>
          <w:tcPr>
            <w:tcW w:w="4524" w:type="dxa"/>
            <w:shd w:val="clear" w:color="auto" w:fill="auto"/>
            <w:vAlign w:val="center"/>
          </w:tcPr>
          <w:p w14:paraId="7ADBAFFC" w14:textId="77777777" w:rsidR="00B42355" w:rsidRPr="001B7B30" w:rsidRDefault="00B42355" w:rsidP="008A7EC2">
            <w:pPr>
              <w:pStyle w:val="TableText"/>
            </w:pPr>
            <w:r w:rsidRPr="001B7B30">
              <w:t>Indicates that the function caller is not allowed to perform this function on the target Profile</w:t>
            </w:r>
            <w:r>
              <w:t>.</w:t>
            </w:r>
          </w:p>
        </w:tc>
      </w:tr>
      <w:tr w:rsidR="00B42355" w:rsidRPr="001B7B30" w14:paraId="09C3A6DE" w14:textId="77777777" w:rsidTr="008A7EC2">
        <w:trPr>
          <w:trHeight w:val="282"/>
        </w:trPr>
        <w:tc>
          <w:tcPr>
            <w:tcW w:w="935" w:type="dxa"/>
            <w:shd w:val="clear" w:color="auto" w:fill="auto"/>
            <w:vAlign w:val="center"/>
          </w:tcPr>
          <w:p w14:paraId="3B1F6DD0" w14:textId="77777777" w:rsidR="00B42355" w:rsidRPr="001B7B30" w:rsidRDefault="00B42355" w:rsidP="008A7EC2">
            <w:pPr>
              <w:pStyle w:val="TableText"/>
            </w:pPr>
            <w:r w:rsidRPr="001B7B30">
              <w:t>8.2.1</w:t>
            </w:r>
          </w:p>
        </w:tc>
        <w:tc>
          <w:tcPr>
            <w:tcW w:w="952" w:type="dxa"/>
            <w:shd w:val="clear" w:color="auto" w:fill="auto"/>
            <w:vAlign w:val="center"/>
          </w:tcPr>
          <w:p w14:paraId="3FC4860D" w14:textId="77777777" w:rsidR="00B42355" w:rsidRPr="001B7B30" w:rsidRDefault="00B42355" w:rsidP="008A7EC2">
            <w:pPr>
              <w:pStyle w:val="TableText"/>
            </w:pPr>
            <w:r w:rsidRPr="001B7B30">
              <w:t>Profile ICCID</w:t>
            </w:r>
          </w:p>
        </w:tc>
        <w:tc>
          <w:tcPr>
            <w:tcW w:w="935" w:type="dxa"/>
            <w:shd w:val="clear" w:color="auto" w:fill="auto"/>
            <w:vAlign w:val="center"/>
          </w:tcPr>
          <w:p w14:paraId="7157711E" w14:textId="77777777" w:rsidR="00B42355" w:rsidRPr="001B7B30" w:rsidRDefault="00B42355" w:rsidP="008A7EC2">
            <w:pPr>
              <w:pStyle w:val="TableText"/>
            </w:pPr>
            <w:r>
              <w:t>3.5</w:t>
            </w:r>
          </w:p>
        </w:tc>
        <w:tc>
          <w:tcPr>
            <w:tcW w:w="1938" w:type="dxa"/>
            <w:vAlign w:val="center"/>
          </w:tcPr>
          <w:p w14:paraId="429B8848" w14:textId="77777777" w:rsidR="00B42355" w:rsidRPr="001B7B30" w:rsidRDefault="00B42355" w:rsidP="008A7EC2">
            <w:pPr>
              <w:pStyle w:val="TableText"/>
            </w:pPr>
            <w:r>
              <w:t>Invalid transition</w:t>
            </w:r>
          </w:p>
        </w:tc>
        <w:tc>
          <w:tcPr>
            <w:tcW w:w="4524" w:type="dxa"/>
            <w:shd w:val="clear" w:color="auto" w:fill="auto"/>
            <w:vAlign w:val="center"/>
          </w:tcPr>
          <w:p w14:paraId="63C7F9B6" w14:textId="77777777" w:rsidR="00B42355" w:rsidRPr="001B7B30" w:rsidRDefault="00B42355" w:rsidP="008A7EC2">
            <w:pPr>
              <w:pStyle w:val="TableText"/>
            </w:pPr>
            <w:r>
              <w:t>Indicates that the target Profile cannot be released.</w:t>
            </w:r>
          </w:p>
        </w:tc>
      </w:tr>
    </w:tbl>
    <w:p w14:paraId="31E54DC5" w14:textId="77777777" w:rsidR="00B42355" w:rsidRDefault="00B42355" w:rsidP="00B42355">
      <w:pPr>
        <w:pStyle w:val="TableCaption"/>
        <w:rPr>
          <w:lang w:val="en-US"/>
        </w:rPr>
      </w:pPr>
      <w:r>
        <w:rPr>
          <w:lang w:val="en-US"/>
        </w:rPr>
        <w:t>: ReleaseProfile</w:t>
      </w:r>
      <w:r w:rsidRPr="001B7B30">
        <w:rPr>
          <w:lang w:val="en-US"/>
        </w:rPr>
        <w:t xml:space="preserve"> Specific Status Codes</w:t>
      </w:r>
    </w:p>
    <w:p w14:paraId="44E53E1B" w14:textId="77777777" w:rsidR="00B42355" w:rsidRDefault="00B42355" w:rsidP="00B42355">
      <w:pPr>
        <w:pStyle w:val="NOTE"/>
      </w:pPr>
      <w:r>
        <w:t xml:space="preserve">NOTE: </w:t>
      </w:r>
      <w:r>
        <w:tab/>
        <w:t>If a Profile has already been released this function will return '</w:t>
      </w:r>
      <w:r w:rsidRPr="001B7B30">
        <w:t>Executed-</w:t>
      </w:r>
      <w:r>
        <w:t>S</w:t>
      </w:r>
      <w:r w:rsidRPr="001B7B30">
        <w:t>uccess</w:t>
      </w:r>
      <w:r>
        <w:t>' and take no other action.</w:t>
      </w:r>
    </w:p>
    <w:p w14:paraId="298C6CD9" w14:textId="77777777" w:rsidR="00B42355" w:rsidRPr="00B82C98" w:rsidRDefault="00B42355" w:rsidP="00B42355">
      <w:pPr>
        <w:pStyle w:val="Heading3"/>
      </w:pPr>
      <w:bookmarkStart w:id="2093" w:name="_Toc456596259"/>
      <w:bookmarkStart w:id="2094" w:name="_Toc473022775"/>
      <w:bookmarkStart w:id="2095" w:name="_Toc486508753"/>
      <w:bookmarkStart w:id="2096" w:name="_Toc492050020"/>
      <w:bookmarkStart w:id="2097" w:name="_Toc178140258"/>
      <w:r w:rsidRPr="00B82C98">
        <w:t>Function: HandleDownloadProgressInfo</w:t>
      </w:r>
      <w:bookmarkEnd w:id="2093"/>
      <w:bookmarkEnd w:id="2094"/>
      <w:bookmarkEnd w:id="2095"/>
      <w:bookmarkEnd w:id="2096"/>
      <w:bookmarkEnd w:id="2097"/>
    </w:p>
    <w:p w14:paraId="0B388EE9" w14:textId="70642361" w:rsidR="00B42355" w:rsidRPr="00EB304D" w:rsidRDefault="00B42355" w:rsidP="00B42355">
      <w:pPr>
        <w:pStyle w:val="NormalParagraph"/>
        <w:rPr>
          <w:b/>
        </w:rPr>
      </w:pPr>
      <w:r w:rsidRPr="00EB304D">
        <w:rPr>
          <w:b/>
        </w:rPr>
        <w:t xml:space="preserve">Related Procedures: </w:t>
      </w:r>
      <w:r w:rsidRPr="001B7B30">
        <w:t xml:space="preserve">Profile </w:t>
      </w:r>
      <w:r>
        <w:t>D</w:t>
      </w:r>
      <w:r w:rsidRPr="001B7B30">
        <w:t xml:space="preserve">ownload </w:t>
      </w:r>
      <w:r>
        <w:t>and Installation</w:t>
      </w:r>
      <w:r w:rsidR="00092D89">
        <w:t>, Activation Code Retrieval</w:t>
      </w:r>
    </w:p>
    <w:p w14:paraId="13CF3E77" w14:textId="77777777" w:rsidR="00B42355" w:rsidRPr="00EB304D" w:rsidRDefault="00B42355" w:rsidP="00B42355">
      <w:pPr>
        <w:pStyle w:val="NormalParagraph"/>
      </w:pPr>
      <w:r w:rsidRPr="00234258">
        <w:rPr>
          <w:b/>
          <w:lang w:val="en-US"/>
        </w:rPr>
        <w:t xml:space="preserve">Notification </w:t>
      </w:r>
      <w:r>
        <w:rPr>
          <w:b/>
          <w:lang w:val="en-US"/>
        </w:rPr>
        <w:t>H</w:t>
      </w:r>
      <w:r w:rsidRPr="00234258">
        <w:rPr>
          <w:b/>
          <w:lang w:val="en-US"/>
        </w:rPr>
        <w:t>andler/</w:t>
      </w:r>
      <w:r>
        <w:rPr>
          <w:b/>
          <w:lang w:val="en-US"/>
        </w:rPr>
        <w:t>R</w:t>
      </w:r>
      <w:r w:rsidRPr="00234258">
        <w:rPr>
          <w:b/>
          <w:lang w:val="en-US"/>
        </w:rPr>
        <w:t>ecipient</w:t>
      </w:r>
      <w:r w:rsidRPr="00F96E8D">
        <w:rPr>
          <w:b/>
        </w:rPr>
        <w:t>:</w:t>
      </w:r>
      <w:r w:rsidRPr="00EB304D">
        <w:t xml:space="preserve"> </w:t>
      </w:r>
      <w:r>
        <w:t>Operator</w:t>
      </w:r>
    </w:p>
    <w:p w14:paraId="109C0917" w14:textId="77777777" w:rsidR="00B42355" w:rsidRPr="00F96E8D" w:rsidRDefault="00B42355" w:rsidP="00B42355">
      <w:pPr>
        <w:pStyle w:val="NormalParagraph"/>
        <w:rPr>
          <w:b/>
        </w:rPr>
      </w:pPr>
      <w:r w:rsidRPr="00EB304D">
        <w:rPr>
          <w:b/>
        </w:rPr>
        <w:t>Description:</w:t>
      </w:r>
    </w:p>
    <w:p w14:paraId="4D157120" w14:textId="77777777" w:rsidR="00B42355" w:rsidRDefault="00B42355" w:rsidP="00B42355">
      <w:pPr>
        <w:pStyle w:val="NormalParagraph"/>
      </w:pPr>
      <w:r>
        <w:lastRenderedPageBreak/>
        <w:t>This function SHALL be used by the SM-DP+ to notify the Operator of the progress of a pending Profile download order request. This function MAY be used at several points of the Profile D</w:t>
      </w:r>
      <w:r w:rsidRPr="001B7B30">
        <w:t xml:space="preserve">ownload </w:t>
      </w:r>
      <w:r>
        <w:t xml:space="preserve">and Installation </w:t>
      </w:r>
      <w:r w:rsidRPr="001B7B30">
        <w:t>procedure</w:t>
      </w:r>
      <w:r>
        <w:t>. It is assumed that the ICCID and the EID are enough to identify the pending Profile download order request at the SM-DP+ and the Operator sides.</w:t>
      </w:r>
      <w:r w:rsidRPr="00AE49E6">
        <w:t xml:space="preserve"> </w:t>
      </w:r>
      <w:r w:rsidRPr="00CF01E6">
        <w:t xml:space="preserve">It is </w:t>
      </w:r>
      <w:r>
        <w:t xml:space="preserve">also </w:t>
      </w:r>
      <w:r w:rsidRPr="00CF01E6">
        <w:t>assumed that the ICCID is enough for the SM-DP+ to retrieve the Operator to notify</w:t>
      </w:r>
      <w:r>
        <w:t>.</w:t>
      </w:r>
    </w:p>
    <w:p w14:paraId="4AA1B430" w14:textId="77777777" w:rsidR="00B42355" w:rsidRPr="00CF01E6" w:rsidRDefault="00B42355" w:rsidP="00B42355">
      <w:pPr>
        <w:pStyle w:val="NormalParagraph"/>
      </w:pPr>
      <w:r w:rsidRPr="00CF01E6">
        <w:t>What is performed by the Operator receiving this notification is out of scope of this specification.</w:t>
      </w:r>
    </w:p>
    <w:p w14:paraId="388A6DEE" w14:textId="77777777" w:rsidR="00B42355" w:rsidRDefault="00B42355" w:rsidP="00B42355"/>
    <w:p w14:paraId="31A80ACB" w14:textId="77777777" w:rsidR="00B42355" w:rsidRPr="0090244F" w:rsidRDefault="00B42355" w:rsidP="00B42355">
      <w:pPr>
        <w:pStyle w:val="NormalParagraph"/>
        <w:rPr>
          <w:b/>
          <w:i/>
          <w:u w:val="single"/>
        </w:rPr>
      </w:pPr>
      <w:r w:rsidRPr="0090244F">
        <w:rPr>
          <w:b/>
          <w:i/>
          <w:u w:val="single"/>
        </w:rPr>
        <w:t xml:space="preserve">Additional </w:t>
      </w:r>
      <w:r>
        <w:rPr>
          <w:b/>
          <w:i/>
          <w:u w:val="single"/>
        </w:rPr>
        <w:t>I</w:t>
      </w:r>
      <w:r w:rsidRPr="0090244F">
        <w:rPr>
          <w:b/>
          <w:i/>
          <w:u w:val="single"/>
        </w:rPr>
        <w:t xml:space="preserve">nput </w:t>
      </w:r>
      <w:r>
        <w:rPr>
          <w:b/>
          <w:i/>
          <w:u w:val="single"/>
        </w:rPr>
        <w:t>D</w:t>
      </w:r>
      <w:r w:rsidRPr="0090244F">
        <w:rPr>
          <w:b/>
          <w:i/>
          <w:u w:val="single"/>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120"/>
        <w:gridCol w:w="4429"/>
        <w:gridCol w:w="1586"/>
        <w:gridCol w:w="495"/>
        <w:gridCol w:w="654"/>
      </w:tblGrid>
      <w:tr w:rsidR="00B42355" w:rsidRPr="00B83BC0" w14:paraId="71080EB0" w14:textId="77777777" w:rsidTr="008A7EC2">
        <w:trPr>
          <w:trHeight w:val="342"/>
        </w:trPr>
        <w:tc>
          <w:tcPr>
            <w:tcW w:w="21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6B2E497" w14:textId="77777777" w:rsidR="00B42355" w:rsidRPr="00B83BC0" w:rsidRDefault="00B42355" w:rsidP="008A7EC2">
            <w:pPr>
              <w:pStyle w:val="TableHeader"/>
            </w:pPr>
            <w:r w:rsidRPr="00B83BC0">
              <w:t>Input data name</w:t>
            </w:r>
          </w:p>
        </w:tc>
        <w:tc>
          <w:tcPr>
            <w:tcW w:w="442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F83C56" w14:textId="77777777" w:rsidR="00B42355" w:rsidRPr="00B83BC0" w:rsidRDefault="00B42355" w:rsidP="008A7EC2">
            <w:pPr>
              <w:pStyle w:val="TableHeader"/>
            </w:pPr>
            <w:r w:rsidRPr="00B83BC0">
              <w:t>Description</w:t>
            </w:r>
          </w:p>
        </w:tc>
        <w:tc>
          <w:tcPr>
            <w:tcW w:w="15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2F9405" w14:textId="77777777" w:rsidR="00B42355" w:rsidRPr="00B83BC0" w:rsidRDefault="00B42355" w:rsidP="008A7EC2">
            <w:pPr>
              <w:pStyle w:val="TableHeader"/>
            </w:pPr>
            <w:r w:rsidRPr="00B83BC0">
              <w:t>Type</w:t>
            </w:r>
          </w:p>
        </w:tc>
        <w:tc>
          <w:tcPr>
            <w:tcW w:w="49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14E696B" w14:textId="77777777" w:rsidR="00B42355" w:rsidRPr="00B83BC0" w:rsidRDefault="00B42355" w:rsidP="008A7EC2">
            <w:pPr>
              <w:pStyle w:val="TableHeader"/>
            </w:pPr>
            <w:r w:rsidRPr="00B83BC0">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82F1366" w14:textId="77777777" w:rsidR="00B42355" w:rsidRPr="00B83BC0" w:rsidRDefault="00B42355" w:rsidP="008A7EC2">
            <w:pPr>
              <w:pStyle w:val="TableHeader"/>
            </w:pPr>
            <w:r w:rsidRPr="00B83BC0">
              <w:t>MOC</w:t>
            </w:r>
          </w:p>
        </w:tc>
      </w:tr>
      <w:tr w:rsidR="00B42355" w:rsidRPr="00B83BC0" w14:paraId="1577097E"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5D285F96" w14:textId="77777777" w:rsidR="00B42355" w:rsidRPr="001B7B30" w:rsidRDefault="00B42355" w:rsidP="008A7EC2">
            <w:pPr>
              <w:pStyle w:val="TableText"/>
            </w:pPr>
            <w:r w:rsidRPr="001B7B30">
              <w:t>eid</w:t>
            </w:r>
          </w:p>
        </w:tc>
        <w:tc>
          <w:tcPr>
            <w:tcW w:w="4429" w:type="dxa"/>
            <w:tcBorders>
              <w:top w:val="single" w:sz="6" w:space="0" w:color="auto"/>
              <w:left w:val="single" w:sz="6" w:space="0" w:color="auto"/>
              <w:bottom w:val="single" w:sz="6" w:space="0" w:color="auto"/>
              <w:right w:val="single" w:sz="6" w:space="0" w:color="auto"/>
            </w:tcBorders>
            <w:vAlign w:val="center"/>
          </w:tcPr>
          <w:p w14:paraId="70E7DBD3" w14:textId="77777777" w:rsidR="00B42355" w:rsidRDefault="00B42355" w:rsidP="008A7EC2">
            <w:pPr>
              <w:pStyle w:val="TableText"/>
            </w:pPr>
            <w:r>
              <w:t>Identifies</w:t>
            </w:r>
            <w:r w:rsidRPr="001B7B30">
              <w:t xml:space="preserve"> the targeted eUICC.</w:t>
            </w:r>
          </w:p>
          <w:p w14:paraId="09E921CB" w14:textId="77777777" w:rsidR="00B42355" w:rsidRPr="001B7B30" w:rsidRDefault="00B42355" w:rsidP="008A7EC2">
            <w:pPr>
              <w:pStyle w:val="TableText"/>
            </w:pPr>
            <w:r>
              <w:t>This information SHALL be set if available to the SM-DP+.</w:t>
            </w:r>
          </w:p>
        </w:tc>
        <w:tc>
          <w:tcPr>
            <w:tcW w:w="1586" w:type="dxa"/>
            <w:tcBorders>
              <w:top w:val="single" w:sz="6" w:space="0" w:color="auto"/>
              <w:left w:val="single" w:sz="6" w:space="0" w:color="auto"/>
              <w:bottom w:val="single" w:sz="6" w:space="0" w:color="auto"/>
              <w:right w:val="single" w:sz="6" w:space="0" w:color="auto"/>
            </w:tcBorders>
            <w:vAlign w:val="center"/>
          </w:tcPr>
          <w:p w14:paraId="4FC23133" w14:textId="77777777" w:rsidR="00B42355" w:rsidRPr="001B7B30" w:rsidRDefault="00B42355" w:rsidP="008A7EC2">
            <w:pPr>
              <w:pStyle w:val="TableText"/>
            </w:pPr>
            <w:r w:rsidRPr="001B7B30">
              <w:t>EID</w:t>
            </w:r>
          </w:p>
        </w:tc>
        <w:tc>
          <w:tcPr>
            <w:tcW w:w="495" w:type="dxa"/>
            <w:tcBorders>
              <w:top w:val="single" w:sz="6" w:space="0" w:color="auto"/>
              <w:left w:val="single" w:sz="6" w:space="0" w:color="auto"/>
              <w:bottom w:val="single" w:sz="6" w:space="0" w:color="auto"/>
              <w:right w:val="single" w:sz="6" w:space="0" w:color="auto"/>
            </w:tcBorders>
            <w:vAlign w:val="center"/>
          </w:tcPr>
          <w:p w14:paraId="67E6642A"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0C9D9C04" w14:textId="77777777" w:rsidR="00B42355" w:rsidRPr="001B7B30" w:rsidRDefault="00B42355" w:rsidP="008A7EC2">
            <w:pPr>
              <w:pStyle w:val="TableText"/>
              <w:jc w:val="center"/>
            </w:pPr>
            <w:r>
              <w:t>C</w:t>
            </w:r>
          </w:p>
        </w:tc>
      </w:tr>
      <w:tr w:rsidR="00B42355" w:rsidRPr="00B83BC0" w14:paraId="2B4299A0"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12B3D78E" w14:textId="77777777" w:rsidR="00B42355" w:rsidRPr="001B7B30" w:rsidRDefault="00B42355" w:rsidP="008A7EC2">
            <w:pPr>
              <w:pStyle w:val="TableText"/>
            </w:pPr>
            <w:r w:rsidRPr="001B7B30">
              <w:t>iccid</w:t>
            </w:r>
          </w:p>
        </w:tc>
        <w:tc>
          <w:tcPr>
            <w:tcW w:w="4429" w:type="dxa"/>
            <w:tcBorders>
              <w:top w:val="single" w:sz="6" w:space="0" w:color="auto"/>
              <w:left w:val="single" w:sz="6" w:space="0" w:color="auto"/>
              <w:bottom w:val="single" w:sz="6" w:space="0" w:color="auto"/>
              <w:right w:val="single" w:sz="6" w:space="0" w:color="auto"/>
            </w:tcBorders>
            <w:vAlign w:val="center"/>
          </w:tcPr>
          <w:p w14:paraId="18611F95" w14:textId="77777777" w:rsidR="00B42355" w:rsidRPr="001B7B30" w:rsidRDefault="00B42355" w:rsidP="008A7EC2">
            <w:pPr>
              <w:pStyle w:val="TableText"/>
            </w:pPr>
            <w:r w:rsidRPr="001B7B30">
              <w:t>Identifi</w:t>
            </w:r>
            <w:r>
              <w:t>es</w:t>
            </w:r>
            <w:r w:rsidRPr="001B7B30">
              <w:t xml:space="preserve"> </w:t>
            </w:r>
            <w:r>
              <w:t xml:space="preserve">the </w:t>
            </w:r>
            <w:r w:rsidRPr="001B7B30">
              <w:t>Profile to download and install in the eUICC.</w:t>
            </w:r>
          </w:p>
        </w:tc>
        <w:tc>
          <w:tcPr>
            <w:tcW w:w="1586" w:type="dxa"/>
            <w:tcBorders>
              <w:top w:val="single" w:sz="6" w:space="0" w:color="auto"/>
              <w:left w:val="single" w:sz="6" w:space="0" w:color="auto"/>
              <w:bottom w:val="single" w:sz="6" w:space="0" w:color="auto"/>
              <w:right w:val="single" w:sz="6" w:space="0" w:color="auto"/>
            </w:tcBorders>
            <w:vAlign w:val="center"/>
          </w:tcPr>
          <w:p w14:paraId="6105450F" w14:textId="77777777" w:rsidR="00B42355" w:rsidRPr="001B7B30" w:rsidRDefault="00B42355" w:rsidP="008A7EC2">
            <w:pPr>
              <w:pStyle w:val="TableText"/>
            </w:pPr>
            <w:r w:rsidRPr="001B7B30">
              <w:t>ICCID</w:t>
            </w:r>
          </w:p>
        </w:tc>
        <w:tc>
          <w:tcPr>
            <w:tcW w:w="495" w:type="dxa"/>
            <w:tcBorders>
              <w:top w:val="single" w:sz="6" w:space="0" w:color="auto"/>
              <w:left w:val="single" w:sz="6" w:space="0" w:color="auto"/>
              <w:bottom w:val="single" w:sz="6" w:space="0" w:color="auto"/>
              <w:right w:val="single" w:sz="6" w:space="0" w:color="auto"/>
            </w:tcBorders>
            <w:vAlign w:val="center"/>
          </w:tcPr>
          <w:p w14:paraId="2237378D"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3B5AF3AA" w14:textId="77777777" w:rsidR="00B42355" w:rsidRPr="001B7B30" w:rsidRDefault="00B42355" w:rsidP="008A7EC2">
            <w:pPr>
              <w:pStyle w:val="TableText"/>
              <w:jc w:val="center"/>
            </w:pPr>
            <w:r w:rsidRPr="001B7B30">
              <w:t>M</w:t>
            </w:r>
          </w:p>
        </w:tc>
      </w:tr>
      <w:tr w:rsidR="00B42355" w:rsidRPr="00B83BC0" w14:paraId="005FAF2F"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350C52F0" w14:textId="77777777" w:rsidR="00B42355" w:rsidRPr="001B7B30" w:rsidRDefault="00B42355" w:rsidP="008A7EC2">
            <w:pPr>
              <w:pStyle w:val="TableText"/>
            </w:pPr>
            <w:r w:rsidRPr="001B7B30">
              <w:t>profileType</w:t>
            </w:r>
          </w:p>
        </w:tc>
        <w:tc>
          <w:tcPr>
            <w:tcW w:w="4429" w:type="dxa"/>
            <w:tcBorders>
              <w:top w:val="single" w:sz="6" w:space="0" w:color="auto"/>
              <w:left w:val="single" w:sz="6" w:space="0" w:color="auto"/>
              <w:bottom w:val="single" w:sz="6" w:space="0" w:color="auto"/>
              <w:right w:val="single" w:sz="6" w:space="0" w:color="auto"/>
            </w:tcBorders>
            <w:vAlign w:val="center"/>
          </w:tcPr>
          <w:p w14:paraId="34D6836D" w14:textId="77777777" w:rsidR="00B42355" w:rsidRPr="001B7B30" w:rsidRDefault="00B42355" w:rsidP="008A7EC2">
            <w:pPr>
              <w:pStyle w:val="TableText"/>
            </w:pPr>
            <w:r w:rsidRPr="001B7B30">
              <w:t>Identifi</w:t>
            </w:r>
            <w:r>
              <w:t xml:space="preserve">es the </w:t>
            </w:r>
            <w:r w:rsidRPr="001B7B30">
              <w:t xml:space="preserve">Profile </w:t>
            </w:r>
            <w:r>
              <w:t>T</w:t>
            </w:r>
            <w:r w:rsidRPr="001B7B30">
              <w:t>ype to dow</w:t>
            </w:r>
            <w:r>
              <w:t>nload and install in the eUICC.</w:t>
            </w:r>
          </w:p>
        </w:tc>
        <w:tc>
          <w:tcPr>
            <w:tcW w:w="1586" w:type="dxa"/>
            <w:tcBorders>
              <w:top w:val="single" w:sz="6" w:space="0" w:color="auto"/>
              <w:left w:val="single" w:sz="6" w:space="0" w:color="auto"/>
              <w:bottom w:val="single" w:sz="6" w:space="0" w:color="auto"/>
              <w:right w:val="single" w:sz="6" w:space="0" w:color="auto"/>
            </w:tcBorders>
            <w:vAlign w:val="center"/>
          </w:tcPr>
          <w:p w14:paraId="247CB5F4" w14:textId="77777777" w:rsidR="00B42355" w:rsidRPr="001B7B30" w:rsidRDefault="00B42355" w:rsidP="008A7EC2">
            <w:pPr>
              <w:pStyle w:val="TableText"/>
            </w:pPr>
            <w:r w:rsidRPr="001B7B30">
              <w:t>String</w:t>
            </w:r>
          </w:p>
        </w:tc>
        <w:tc>
          <w:tcPr>
            <w:tcW w:w="495" w:type="dxa"/>
            <w:tcBorders>
              <w:top w:val="single" w:sz="6" w:space="0" w:color="auto"/>
              <w:left w:val="single" w:sz="6" w:space="0" w:color="auto"/>
              <w:bottom w:val="single" w:sz="6" w:space="0" w:color="auto"/>
              <w:right w:val="single" w:sz="6" w:space="0" w:color="auto"/>
            </w:tcBorders>
            <w:vAlign w:val="center"/>
          </w:tcPr>
          <w:p w14:paraId="5F5D24C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135A0ADE" w14:textId="77777777" w:rsidR="00B42355" w:rsidRPr="001B7B30" w:rsidRDefault="00B42355" w:rsidP="008A7EC2">
            <w:pPr>
              <w:pStyle w:val="TableText"/>
              <w:jc w:val="center"/>
            </w:pPr>
            <w:r w:rsidRPr="001B7B30">
              <w:t>M</w:t>
            </w:r>
          </w:p>
        </w:tc>
      </w:tr>
      <w:tr w:rsidR="00B42355" w:rsidRPr="00B83BC0" w14:paraId="080627B6"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71D04AF4" w14:textId="77777777" w:rsidR="00B42355" w:rsidRPr="001B7B30" w:rsidRDefault="00B42355" w:rsidP="008A7EC2">
            <w:pPr>
              <w:pStyle w:val="TableText"/>
            </w:pPr>
            <w:r>
              <w:t>timestamp</w:t>
            </w:r>
          </w:p>
        </w:tc>
        <w:tc>
          <w:tcPr>
            <w:tcW w:w="4429" w:type="dxa"/>
            <w:tcBorders>
              <w:top w:val="single" w:sz="6" w:space="0" w:color="auto"/>
              <w:left w:val="single" w:sz="6" w:space="0" w:color="auto"/>
              <w:bottom w:val="single" w:sz="6" w:space="0" w:color="auto"/>
              <w:right w:val="single" w:sz="6" w:space="0" w:color="auto"/>
            </w:tcBorders>
            <w:vAlign w:val="center"/>
          </w:tcPr>
          <w:p w14:paraId="5ED86B46" w14:textId="77777777" w:rsidR="00B42355" w:rsidRPr="001B7B30" w:rsidRDefault="00B42355" w:rsidP="008A7EC2">
            <w:pPr>
              <w:pStyle w:val="TableText"/>
            </w:pPr>
            <w:r>
              <w:t xml:space="preserve">Indicates </w:t>
            </w:r>
            <w:r w:rsidRPr="001B7B30">
              <w:t>the date/time when th</w:t>
            </w:r>
            <w:r>
              <w:t>e operation has been performed.</w:t>
            </w:r>
          </w:p>
        </w:tc>
        <w:tc>
          <w:tcPr>
            <w:tcW w:w="1586" w:type="dxa"/>
            <w:tcBorders>
              <w:top w:val="single" w:sz="6" w:space="0" w:color="auto"/>
              <w:left w:val="single" w:sz="6" w:space="0" w:color="auto"/>
              <w:bottom w:val="single" w:sz="6" w:space="0" w:color="auto"/>
              <w:right w:val="single" w:sz="6" w:space="0" w:color="auto"/>
            </w:tcBorders>
            <w:vAlign w:val="center"/>
          </w:tcPr>
          <w:p w14:paraId="2F985597" w14:textId="77777777" w:rsidR="00B42355" w:rsidRPr="001B7B30" w:rsidRDefault="00B42355" w:rsidP="008A7EC2">
            <w:pPr>
              <w:pStyle w:val="TableText"/>
            </w:pPr>
            <w:r w:rsidRPr="001B7B30">
              <w:t>DATETIME</w:t>
            </w:r>
          </w:p>
        </w:tc>
        <w:tc>
          <w:tcPr>
            <w:tcW w:w="495" w:type="dxa"/>
            <w:tcBorders>
              <w:top w:val="single" w:sz="6" w:space="0" w:color="auto"/>
              <w:left w:val="single" w:sz="6" w:space="0" w:color="auto"/>
              <w:bottom w:val="single" w:sz="6" w:space="0" w:color="auto"/>
              <w:right w:val="single" w:sz="6" w:space="0" w:color="auto"/>
            </w:tcBorders>
            <w:vAlign w:val="center"/>
          </w:tcPr>
          <w:p w14:paraId="021850AF" w14:textId="77777777" w:rsidR="00B42355" w:rsidRPr="001B7B30" w:rsidRDefault="00B42355" w:rsidP="008A7EC2">
            <w:pPr>
              <w:pStyle w:val="TableText"/>
              <w:jc w:val="center"/>
            </w:pPr>
            <w:r w:rsidRPr="001B7B30">
              <w:t>1</w:t>
            </w:r>
          </w:p>
        </w:tc>
        <w:tc>
          <w:tcPr>
            <w:tcW w:w="654" w:type="dxa"/>
            <w:tcBorders>
              <w:top w:val="single" w:sz="6" w:space="0" w:color="auto"/>
              <w:left w:val="single" w:sz="6" w:space="0" w:color="auto"/>
              <w:bottom w:val="single" w:sz="6" w:space="0" w:color="auto"/>
              <w:right w:val="single" w:sz="4" w:space="0" w:color="auto"/>
            </w:tcBorders>
            <w:vAlign w:val="center"/>
          </w:tcPr>
          <w:p w14:paraId="79DC0058" w14:textId="77777777" w:rsidR="00B42355" w:rsidRPr="001B7B30" w:rsidRDefault="00B42355" w:rsidP="008A7EC2">
            <w:pPr>
              <w:pStyle w:val="TableText"/>
              <w:jc w:val="center"/>
            </w:pPr>
            <w:r w:rsidRPr="001B7B30">
              <w:t>M</w:t>
            </w:r>
          </w:p>
        </w:tc>
      </w:tr>
      <w:tr w:rsidR="00B42355" w:rsidRPr="00B83BC0" w14:paraId="381068D4"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F2E1F58" w14:textId="77777777" w:rsidR="00B42355" w:rsidRDefault="00B42355" w:rsidP="008A7EC2">
            <w:pPr>
              <w:pStyle w:val="TableText"/>
            </w:pPr>
            <w:r>
              <w:t>notificationPointId</w:t>
            </w:r>
          </w:p>
        </w:tc>
        <w:tc>
          <w:tcPr>
            <w:tcW w:w="4429" w:type="dxa"/>
            <w:tcBorders>
              <w:top w:val="single" w:sz="6" w:space="0" w:color="auto"/>
              <w:left w:val="single" w:sz="6" w:space="0" w:color="auto"/>
              <w:bottom w:val="single" w:sz="6" w:space="0" w:color="auto"/>
              <w:right w:val="single" w:sz="6" w:space="0" w:color="auto"/>
            </w:tcBorders>
            <w:vAlign w:val="center"/>
          </w:tcPr>
          <w:p w14:paraId="577575F1" w14:textId="77777777" w:rsidR="00B42355" w:rsidRDefault="00B42355" w:rsidP="008A7EC2">
            <w:pPr>
              <w:pStyle w:val="TableText"/>
            </w:pPr>
            <w:r>
              <w:t xml:space="preserve">Indicates the step reached within the </w:t>
            </w:r>
            <w:r w:rsidRPr="001B7B30">
              <w:t xml:space="preserve">Profile </w:t>
            </w:r>
            <w:r>
              <w:t>D</w:t>
            </w:r>
            <w:r w:rsidRPr="001B7B30">
              <w:t xml:space="preserve">ownload </w:t>
            </w:r>
            <w:r>
              <w:t>and Installation procedure.</w:t>
            </w:r>
          </w:p>
          <w:p w14:paraId="503A8BDF" w14:textId="77777777" w:rsidR="00B42355" w:rsidRDefault="00B42355" w:rsidP="008A7EC2">
            <w:pPr>
              <w:pStyle w:val="TableText"/>
            </w:pPr>
            <w:r>
              <w:t>Defined check points are</w:t>
            </w:r>
            <w:r w:rsidRPr="00EA3172">
              <w:rPr>
                <w:vertAlign w:val="superscript"/>
              </w:rPr>
              <w:t xml:space="preserve"> (1)</w:t>
            </w:r>
            <w:r>
              <w:t>:</w:t>
            </w:r>
          </w:p>
          <w:p w14:paraId="7114C45F" w14:textId="77777777" w:rsidR="00B42355" w:rsidRDefault="00B42355" w:rsidP="008A7EC2">
            <w:pPr>
              <w:pStyle w:val="TableText"/>
            </w:pPr>
            <w:r>
              <w:t>'1' -&gt; Eligibility and retry limit check</w:t>
            </w:r>
          </w:p>
          <w:p w14:paraId="44BE72F6" w14:textId="77777777" w:rsidR="00B42355" w:rsidRDefault="00B42355" w:rsidP="008A7EC2">
            <w:pPr>
              <w:pStyle w:val="TableText"/>
            </w:pPr>
            <w:r>
              <w:t>'2' -&gt; Confirmation Failure</w:t>
            </w:r>
          </w:p>
          <w:p w14:paraId="594D2A59" w14:textId="77777777" w:rsidR="00B42355" w:rsidRDefault="00B42355" w:rsidP="008A7EC2">
            <w:pPr>
              <w:pStyle w:val="TableText"/>
            </w:pPr>
            <w:r>
              <w:t>'3' -&gt; BPP download</w:t>
            </w:r>
          </w:p>
          <w:p w14:paraId="6216EF0F" w14:textId="77777777" w:rsidR="00B42355" w:rsidRPr="00F64039" w:rsidRDefault="00B42355" w:rsidP="008A7EC2">
            <w:pPr>
              <w:pStyle w:val="TableText"/>
              <w:rPr>
                <w:lang w:val="fr-FR"/>
              </w:rPr>
            </w:pPr>
            <w:r w:rsidRPr="00F64039">
              <w:rPr>
                <w:lang w:val="fr-FR"/>
              </w:rPr>
              <w:t>'4' -&gt; BPP installation</w:t>
            </w:r>
          </w:p>
          <w:p w14:paraId="005E7027" w14:textId="11733C54" w:rsidR="00092D89" w:rsidRPr="00F64039" w:rsidRDefault="00092D89" w:rsidP="008A7EC2">
            <w:pPr>
              <w:pStyle w:val="TableText"/>
              <w:rPr>
                <w:lang w:val="fr-FR"/>
              </w:rPr>
            </w:pPr>
            <w:r w:rsidRPr="00C31389">
              <w:rPr>
                <w:lang w:val="fr-FR"/>
              </w:rPr>
              <w:t xml:space="preserve">'17' -&gt; Activation Code </w:t>
            </w:r>
            <w:r>
              <w:rPr>
                <w:lang w:val="fr-FR"/>
              </w:rPr>
              <w:t>R</w:t>
            </w:r>
            <w:r w:rsidRPr="00C31389">
              <w:rPr>
                <w:lang w:val="fr-FR"/>
              </w:rPr>
              <w:t>etrieval request</w:t>
            </w:r>
            <w:r w:rsidRPr="00C31389">
              <w:rPr>
                <w:vertAlign w:val="superscript"/>
                <w:lang w:val="fr-FR"/>
              </w:rPr>
              <w:t>(2)</w:t>
            </w:r>
          </w:p>
        </w:tc>
        <w:tc>
          <w:tcPr>
            <w:tcW w:w="1586" w:type="dxa"/>
            <w:tcBorders>
              <w:top w:val="single" w:sz="6" w:space="0" w:color="auto"/>
              <w:left w:val="single" w:sz="6" w:space="0" w:color="auto"/>
              <w:bottom w:val="single" w:sz="6" w:space="0" w:color="auto"/>
              <w:right w:val="single" w:sz="6" w:space="0" w:color="auto"/>
            </w:tcBorders>
            <w:vAlign w:val="center"/>
          </w:tcPr>
          <w:p w14:paraId="42013726" w14:textId="77777777" w:rsidR="00B42355" w:rsidRPr="001B7B30" w:rsidRDefault="00B42355" w:rsidP="008A7EC2">
            <w:pPr>
              <w:pStyle w:val="TableText"/>
            </w:pPr>
            <w:r>
              <w:t>INTEGER</w:t>
            </w:r>
          </w:p>
        </w:tc>
        <w:tc>
          <w:tcPr>
            <w:tcW w:w="495" w:type="dxa"/>
            <w:tcBorders>
              <w:top w:val="single" w:sz="6" w:space="0" w:color="auto"/>
              <w:left w:val="single" w:sz="6" w:space="0" w:color="auto"/>
              <w:bottom w:val="single" w:sz="6" w:space="0" w:color="auto"/>
              <w:right w:val="single" w:sz="6" w:space="0" w:color="auto"/>
            </w:tcBorders>
            <w:vAlign w:val="center"/>
          </w:tcPr>
          <w:p w14:paraId="43AD82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6F6F5E" w14:textId="77777777" w:rsidR="00B42355" w:rsidRPr="001B7B30" w:rsidRDefault="00B42355" w:rsidP="008A7EC2">
            <w:pPr>
              <w:pStyle w:val="TableText"/>
              <w:jc w:val="center"/>
            </w:pPr>
            <w:r>
              <w:t>M</w:t>
            </w:r>
          </w:p>
        </w:tc>
      </w:tr>
      <w:tr w:rsidR="00B42355" w:rsidRPr="00B83BC0" w14:paraId="0D5DDD55"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8925445" w14:textId="77777777" w:rsidR="00B42355" w:rsidRDefault="00B42355" w:rsidP="008A7EC2">
            <w:pPr>
              <w:pStyle w:val="TableText"/>
            </w:pPr>
            <w:r>
              <w:t>notificationPointStatus</w:t>
            </w:r>
          </w:p>
        </w:tc>
        <w:tc>
          <w:tcPr>
            <w:tcW w:w="4429" w:type="dxa"/>
            <w:tcBorders>
              <w:top w:val="single" w:sz="6" w:space="0" w:color="auto"/>
              <w:left w:val="single" w:sz="6" w:space="0" w:color="auto"/>
              <w:bottom w:val="single" w:sz="6" w:space="0" w:color="auto"/>
              <w:right w:val="single" w:sz="6" w:space="0" w:color="auto"/>
            </w:tcBorders>
            <w:vAlign w:val="center"/>
          </w:tcPr>
          <w:p w14:paraId="50B7D14D" w14:textId="77777777" w:rsidR="00B42355" w:rsidRDefault="00B42355" w:rsidP="008A7EC2">
            <w:pPr>
              <w:pStyle w:val="TableText"/>
            </w:pPr>
            <w:r>
              <w:t>Indicates the status after the execution of the notification point.</w:t>
            </w:r>
          </w:p>
          <w:p w14:paraId="36E568F1" w14:textId="77777777" w:rsidR="00B42355" w:rsidRPr="001B7B30" w:rsidRDefault="00B42355" w:rsidP="008A7EC2">
            <w:pPr>
              <w:pStyle w:val="TableText"/>
            </w:pPr>
            <w:r>
              <w:t>The Execution</w:t>
            </w:r>
            <w:r w:rsidRPr="001B7B30">
              <w:t>Status type is re-used to specify the result of processing of the operation</w:t>
            </w:r>
            <w:r>
              <w:t xml:space="preserve"> related to the notification point </w:t>
            </w:r>
            <w:r w:rsidRPr="00082C22">
              <w:t>(Executed-Success, Execute</w:t>
            </w:r>
            <w:r>
              <w:t>d-WithWarning, Failed</w:t>
            </w:r>
            <w:r w:rsidRPr="00082C22">
              <w:t>)</w:t>
            </w:r>
            <w:r w:rsidRPr="001B7B30">
              <w:t>, and optionally to provide information on any encountered problem (status code, data/object that causes the status code, and message to provide textual and human readable explanation of the status code).</w:t>
            </w:r>
          </w:p>
        </w:tc>
        <w:tc>
          <w:tcPr>
            <w:tcW w:w="1586" w:type="dxa"/>
            <w:tcBorders>
              <w:top w:val="single" w:sz="6" w:space="0" w:color="auto"/>
              <w:left w:val="single" w:sz="6" w:space="0" w:color="auto"/>
              <w:bottom w:val="single" w:sz="6" w:space="0" w:color="auto"/>
              <w:right w:val="single" w:sz="6" w:space="0" w:color="auto"/>
            </w:tcBorders>
            <w:vAlign w:val="center"/>
          </w:tcPr>
          <w:p w14:paraId="19F7A398" w14:textId="77777777" w:rsidR="00B42355" w:rsidRPr="001B7B30" w:rsidRDefault="00B42355" w:rsidP="008A7EC2">
            <w:pPr>
              <w:pStyle w:val="TableText"/>
            </w:pPr>
            <w:r w:rsidRPr="00082C22">
              <w:t>ExecutionStatus</w:t>
            </w:r>
          </w:p>
        </w:tc>
        <w:tc>
          <w:tcPr>
            <w:tcW w:w="495" w:type="dxa"/>
            <w:tcBorders>
              <w:top w:val="single" w:sz="6" w:space="0" w:color="auto"/>
              <w:left w:val="single" w:sz="6" w:space="0" w:color="auto"/>
              <w:bottom w:val="single" w:sz="6" w:space="0" w:color="auto"/>
              <w:right w:val="single" w:sz="6" w:space="0" w:color="auto"/>
            </w:tcBorders>
            <w:vAlign w:val="center"/>
          </w:tcPr>
          <w:p w14:paraId="4C4BC0F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13730F5" w14:textId="77777777" w:rsidR="00B42355" w:rsidRPr="001B7B30" w:rsidRDefault="00B42355" w:rsidP="008A7EC2">
            <w:pPr>
              <w:pStyle w:val="TableText"/>
              <w:jc w:val="center"/>
            </w:pPr>
            <w:r>
              <w:t>M</w:t>
            </w:r>
          </w:p>
        </w:tc>
      </w:tr>
      <w:tr w:rsidR="00B42355" w:rsidRPr="00B83BC0" w14:paraId="067CD421" w14:textId="77777777" w:rsidTr="008A7EC2">
        <w:trPr>
          <w:trHeight w:val="282"/>
        </w:trPr>
        <w:tc>
          <w:tcPr>
            <w:tcW w:w="2120" w:type="dxa"/>
            <w:tcBorders>
              <w:top w:val="single" w:sz="6" w:space="0" w:color="auto"/>
              <w:left w:val="single" w:sz="4" w:space="0" w:color="auto"/>
              <w:bottom w:val="single" w:sz="6" w:space="0" w:color="auto"/>
              <w:right w:val="single" w:sz="6" w:space="0" w:color="auto"/>
            </w:tcBorders>
            <w:vAlign w:val="center"/>
          </w:tcPr>
          <w:p w14:paraId="6500AD70" w14:textId="77777777" w:rsidR="00B42355" w:rsidRDefault="00B42355" w:rsidP="008A7EC2">
            <w:pPr>
              <w:pStyle w:val="TableText"/>
            </w:pPr>
            <w:r w:rsidRPr="00030F73">
              <w:t>result</w:t>
            </w:r>
            <w:r>
              <w:t>Data</w:t>
            </w:r>
          </w:p>
        </w:tc>
        <w:tc>
          <w:tcPr>
            <w:tcW w:w="4429" w:type="dxa"/>
            <w:tcBorders>
              <w:top w:val="single" w:sz="6" w:space="0" w:color="auto"/>
              <w:left w:val="single" w:sz="6" w:space="0" w:color="auto"/>
              <w:bottom w:val="single" w:sz="6" w:space="0" w:color="auto"/>
              <w:right w:val="single" w:sz="6" w:space="0" w:color="auto"/>
            </w:tcBorders>
            <w:vAlign w:val="center"/>
          </w:tcPr>
          <w:p w14:paraId="660A9E4B" w14:textId="77777777" w:rsidR="00B42355" w:rsidRDefault="00B42355" w:rsidP="008A7EC2">
            <w:pPr>
              <w:pStyle w:val="TableText"/>
            </w:pPr>
            <w:r w:rsidRPr="00030F73">
              <w:t xml:space="preserve">The </w:t>
            </w:r>
            <w:r>
              <w:t>finalResult data object</w:t>
            </w:r>
            <w:r w:rsidRPr="00030F73">
              <w:t xml:space="preserve"> as contained in the ProfileInstallationRe</w:t>
            </w:r>
            <w:r>
              <w:t>sul</w:t>
            </w:r>
            <w:r w:rsidRPr="00030F73">
              <w:t>t, when received from the eUICC</w:t>
            </w:r>
            <w:r>
              <w:t>.</w:t>
            </w:r>
          </w:p>
        </w:tc>
        <w:tc>
          <w:tcPr>
            <w:tcW w:w="1586" w:type="dxa"/>
            <w:tcBorders>
              <w:top w:val="single" w:sz="6" w:space="0" w:color="auto"/>
              <w:left w:val="single" w:sz="6" w:space="0" w:color="auto"/>
              <w:bottom w:val="single" w:sz="6" w:space="0" w:color="auto"/>
              <w:right w:val="single" w:sz="6" w:space="0" w:color="auto"/>
            </w:tcBorders>
            <w:vAlign w:val="center"/>
          </w:tcPr>
          <w:p w14:paraId="40677FB5" w14:textId="77777777" w:rsidR="00B42355" w:rsidRPr="00082C22" w:rsidRDefault="00B42355" w:rsidP="008A7EC2">
            <w:pPr>
              <w:pStyle w:val="TableText"/>
            </w:pPr>
            <w:r>
              <w:t>Binary</w:t>
            </w:r>
          </w:p>
        </w:tc>
        <w:tc>
          <w:tcPr>
            <w:tcW w:w="495" w:type="dxa"/>
            <w:tcBorders>
              <w:top w:val="single" w:sz="6" w:space="0" w:color="auto"/>
              <w:left w:val="single" w:sz="6" w:space="0" w:color="auto"/>
              <w:bottom w:val="single" w:sz="6" w:space="0" w:color="auto"/>
              <w:right w:val="single" w:sz="6" w:space="0" w:color="auto"/>
            </w:tcBorders>
            <w:vAlign w:val="center"/>
          </w:tcPr>
          <w:p w14:paraId="5D9B2223" w14:textId="77777777" w:rsidR="00B42355"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3797B53" w14:textId="77777777" w:rsidR="00B42355" w:rsidRDefault="00B42355" w:rsidP="008A7EC2">
            <w:pPr>
              <w:pStyle w:val="TableText"/>
              <w:jc w:val="center"/>
            </w:pPr>
            <w:r>
              <w:t>C</w:t>
            </w:r>
          </w:p>
        </w:tc>
      </w:tr>
      <w:tr w:rsidR="00B42355" w:rsidRPr="00B83BC0" w14:paraId="7DF61018" w14:textId="77777777" w:rsidTr="008A7EC2">
        <w:trPr>
          <w:trHeight w:val="282"/>
        </w:trPr>
        <w:tc>
          <w:tcPr>
            <w:tcW w:w="9284" w:type="dxa"/>
            <w:gridSpan w:val="5"/>
            <w:tcBorders>
              <w:top w:val="single" w:sz="6" w:space="0" w:color="auto"/>
              <w:left w:val="single" w:sz="4" w:space="0" w:color="auto"/>
              <w:bottom w:val="single" w:sz="6" w:space="0" w:color="auto"/>
              <w:right w:val="single" w:sz="4" w:space="0" w:color="auto"/>
            </w:tcBorders>
            <w:vAlign w:val="center"/>
          </w:tcPr>
          <w:p w14:paraId="52A1FA0F" w14:textId="77777777" w:rsidR="00B42355" w:rsidRDefault="00B42355" w:rsidP="008A7EC2">
            <w:pPr>
              <w:pStyle w:val="TableText"/>
            </w:pPr>
            <w:r>
              <w:t>NOTE 1: This specification reserves values from 0 to 99 for future use. The Operator and the SM-DP+, based on agreed behaviour, MAY define additional custom notification points. In that case, values &gt;=100 SHALL be used.</w:t>
            </w:r>
          </w:p>
          <w:p w14:paraId="7DE2B992" w14:textId="4C9D5FDC" w:rsidR="00092D89" w:rsidRPr="001B7B30" w:rsidRDefault="00092D89" w:rsidP="008A7EC2">
            <w:pPr>
              <w:pStyle w:val="TableText"/>
            </w:pPr>
            <w:r>
              <w:lastRenderedPageBreak/>
              <w:t xml:space="preserve">NOTE 2: Check point </w:t>
            </w:r>
            <w:r w:rsidRPr="007973B4">
              <w:t>'</w:t>
            </w:r>
            <w:r>
              <w:t>17</w:t>
            </w:r>
            <w:r w:rsidRPr="007973B4">
              <w:t>'</w:t>
            </w:r>
            <w:r>
              <w:t xml:space="preserve"> is aligned with the same value from SGP.22 version 3.2 in the function called HandleNotification.</w:t>
            </w:r>
          </w:p>
        </w:tc>
      </w:tr>
    </w:tbl>
    <w:p w14:paraId="63D464E0" w14:textId="77777777" w:rsidR="00B42355" w:rsidRDefault="00B42355" w:rsidP="00B42355">
      <w:pPr>
        <w:pStyle w:val="TableCaption"/>
        <w:numPr>
          <w:ilvl w:val="0"/>
          <w:numId w:val="0"/>
        </w:numPr>
        <w:rPr>
          <w:lang w:val="en-US"/>
        </w:rPr>
      </w:pPr>
      <w:r>
        <w:rPr>
          <w:lang w:val="en-US"/>
        </w:rPr>
        <w:lastRenderedPageBreak/>
        <w:t xml:space="preserve">Table 32a: </w:t>
      </w:r>
      <w:r w:rsidRPr="00824C6E">
        <w:rPr>
          <w:lang w:val="en-US"/>
        </w:rPr>
        <w:t>HandleDownloadProgressInfo</w:t>
      </w:r>
      <w:r>
        <w:rPr>
          <w:lang w:val="en-US"/>
        </w:rPr>
        <w:t xml:space="preserve"> Additional Input</w:t>
      </w:r>
      <w:r w:rsidRPr="00824C6E">
        <w:rPr>
          <w:lang w:val="en-US"/>
        </w:rPr>
        <w:t xml:space="preserve"> </w:t>
      </w:r>
      <w:r>
        <w:rPr>
          <w:lang w:val="en-US"/>
        </w:rPr>
        <w:t>Data</w:t>
      </w:r>
    </w:p>
    <w:p w14:paraId="662EBE76" w14:textId="77777777" w:rsidR="00B42355" w:rsidRDefault="00B42355" w:rsidP="00B42355">
      <w:pPr>
        <w:pStyle w:val="NormalParagraph"/>
      </w:pPr>
    </w:p>
    <w:p w14:paraId="2A4DB3F2" w14:textId="77777777" w:rsidR="00B42355" w:rsidRDefault="00B42355" w:rsidP="00B42355">
      <w:pPr>
        <w:pStyle w:val="NormalParagraph"/>
      </w:pPr>
      <w:r>
        <w:t>The following table provides the mapping between the cancel session reason code received within the ES9+.CancelSession and the status code that SHALL be set in the notificationPointStatus input data.</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438521EA"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1FD2728" w14:textId="77777777" w:rsidR="00B42355" w:rsidRPr="00B83BC0" w:rsidRDefault="00B42355" w:rsidP="008A7EC2">
            <w:pPr>
              <w:pStyle w:val="TableHeader"/>
            </w:pPr>
            <w:r>
              <w:t>Cancel reason code</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7D3CDA5" w14:textId="77777777" w:rsidR="00B42355" w:rsidRPr="00B83BC0" w:rsidRDefault="00B42355" w:rsidP="008A7EC2">
            <w:pPr>
              <w:pStyle w:val="TableHeader"/>
            </w:pPr>
            <w:r>
              <w:t>Status code</w:t>
            </w:r>
          </w:p>
        </w:tc>
      </w:tr>
      <w:tr w:rsidR="00B42355" w:rsidRPr="00B83BC0" w14:paraId="631C111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572D8DC" w14:textId="77777777" w:rsidR="00B42355" w:rsidRPr="001B7B30" w:rsidRDefault="00B42355" w:rsidP="008A7EC2">
            <w:pPr>
              <w:pStyle w:val="TableText"/>
            </w:pPr>
            <w:r w:rsidRPr="00867337">
              <w:t xml:space="preserve">endUserRejection(0) </w:t>
            </w:r>
          </w:p>
        </w:tc>
        <w:tc>
          <w:tcPr>
            <w:tcW w:w="6521" w:type="dxa"/>
            <w:tcBorders>
              <w:top w:val="single" w:sz="6" w:space="0" w:color="auto"/>
              <w:left w:val="single" w:sz="6" w:space="0" w:color="auto"/>
              <w:bottom w:val="single" w:sz="6" w:space="0" w:color="auto"/>
              <w:right w:val="single" w:sz="6" w:space="0" w:color="auto"/>
            </w:tcBorders>
            <w:vAlign w:val="center"/>
          </w:tcPr>
          <w:p w14:paraId="01F65B60" w14:textId="77777777" w:rsidR="00B42355" w:rsidRPr="001B7B30" w:rsidRDefault="00B42355" w:rsidP="008A7EC2">
            <w:pPr>
              <w:pStyle w:val="TableText"/>
            </w:pPr>
            <w:r>
              <w:t>'</w:t>
            </w:r>
            <w:r w:rsidRPr="00D914B9">
              <w:t>8.</w:t>
            </w:r>
            <w:r>
              <w:t>8</w:t>
            </w:r>
            <w:r w:rsidRPr="00D914B9">
              <w:t>.</w:t>
            </w:r>
            <w:r>
              <w:t>5</w:t>
            </w:r>
            <w:r w:rsidRPr="00D914B9">
              <w:t xml:space="preserve"> Download Order - 3.8 Refused</w:t>
            </w:r>
            <w:r>
              <w:t>'</w:t>
            </w:r>
          </w:p>
        </w:tc>
      </w:tr>
      <w:tr w:rsidR="00B42355" w:rsidRPr="00B83BC0" w14:paraId="4D0C27E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46C9A24A" w14:textId="77777777" w:rsidR="00B42355" w:rsidRPr="00867337" w:rsidRDefault="00B42355" w:rsidP="008A7EC2">
            <w:pPr>
              <w:pStyle w:val="TableText"/>
            </w:pPr>
            <w:r w:rsidRPr="00867337">
              <w:rPr>
                <w:rFonts w:hint="eastAsia"/>
              </w:rPr>
              <w:t>pprNotAllowed(3</w:t>
            </w:r>
            <w:r w:rsidRPr="00867337">
              <w:t>)</w:t>
            </w:r>
          </w:p>
        </w:tc>
        <w:tc>
          <w:tcPr>
            <w:tcW w:w="6521" w:type="dxa"/>
            <w:tcBorders>
              <w:top w:val="single" w:sz="6" w:space="0" w:color="auto"/>
              <w:left w:val="single" w:sz="6" w:space="0" w:color="auto"/>
              <w:bottom w:val="single" w:sz="6" w:space="0" w:color="auto"/>
              <w:right w:val="single" w:sz="6" w:space="0" w:color="auto"/>
            </w:tcBorders>
            <w:vAlign w:val="center"/>
          </w:tcPr>
          <w:p w14:paraId="4063BB10" w14:textId="77777777" w:rsidR="00B42355" w:rsidRPr="001B7B30" w:rsidRDefault="00B42355" w:rsidP="008A7EC2">
            <w:pPr>
              <w:pStyle w:val="TableText"/>
            </w:pPr>
            <w:r>
              <w:t>'8.2.8 PPR - 1.2 Not Allowed'</w:t>
            </w:r>
          </w:p>
        </w:tc>
      </w:tr>
      <w:tr w:rsidR="00B42355" w:rsidRPr="00B83BC0" w14:paraId="7AAD6A9C"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663D9FA" w14:textId="77777777" w:rsidR="00B42355" w:rsidRPr="00867337" w:rsidRDefault="00B42355" w:rsidP="008A7EC2">
            <w:pPr>
              <w:pStyle w:val="TableText"/>
            </w:pPr>
            <w:r w:rsidRPr="00867337">
              <w:t>metadataMismatch(4)</w:t>
            </w:r>
          </w:p>
        </w:tc>
        <w:tc>
          <w:tcPr>
            <w:tcW w:w="6521" w:type="dxa"/>
            <w:tcBorders>
              <w:top w:val="single" w:sz="6" w:space="0" w:color="auto"/>
              <w:left w:val="single" w:sz="6" w:space="0" w:color="auto"/>
              <w:bottom w:val="single" w:sz="6" w:space="0" w:color="auto"/>
              <w:right w:val="single" w:sz="6" w:space="0" w:color="auto"/>
            </w:tcBorders>
            <w:vAlign w:val="center"/>
          </w:tcPr>
          <w:p w14:paraId="1FAE3ED6" w14:textId="77777777" w:rsidR="00B42355" w:rsidRPr="001B7B30" w:rsidRDefault="00B42355" w:rsidP="008A7EC2">
            <w:pPr>
              <w:pStyle w:val="TableText"/>
            </w:pPr>
            <w:r>
              <w:t>'8.2.9 Profile Metadata - 3.11 Value has Changed'</w:t>
            </w:r>
          </w:p>
        </w:tc>
      </w:tr>
      <w:tr w:rsidR="00B42355" w:rsidRPr="00B83BC0" w14:paraId="2365988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9DFDED3" w14:textId="77777777" w:rsidR="00B42355" w:rsidRPr="00867337" w:rsidRDefault="00B42355" w:rsidP="008A7EC2">
            <w:pPr>
              <w:pStyle w:val="TableText"/>
            </w:pPr>
            <w:r w:rsidRPr="00867337">
              <w:t>loadBppExecutionError(5)</w:t>
            </w:r>
          </w:p>
        </w:tc>
        <w:tc>
          <w:tcPr>
            <w:tcW w:w="6521" w:type="dxa"/>
            <w:tcBorders>
              <w:top w:val="single" w:sz="6" w:space="0" w:color="auto"/>
              <w:left w:val="single" w:sz="6" w:space="0" w:color="auto"/>
              <w:bottom w:val="single" w:sz="6" w:space="0" w:color="auto"/>
              <w:right w:val="single" w:sz="6" w:space="0" w:color="auto"/>
            </w:tcBorders>
            <w:vAlign w:val="center"/>
          </w:tcPr>
          <w:p w14:paraId="4C74441B" w14:textId="77777777" w:rsidR="00B42355" w:rsidRPr="001B7B30" w:rsidRDefault="00B42355" w:rsidP="008A7EC2">
            <w:pPr>
              <w:pStyle w:val="TableText"/>
            </w:pPr>
            <w:r>
              <w:t>'8.2.10 Bound Profile Package – 4.2 Execution Error'</w:t>
            </w:r>
          </w:p>
        </w:tc>
      </w:tr>
      <w:tr w:rsidR="00B42355" w:rsidRPr="00B83BC0" w14:paraId="218C38CE"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0B9928EC" w14:textId="77777777" w:rsidR="00B42355" w:rsidRPr="00867337" w:rsidRDefault="00B42355" w:rsidP="008A7EC2">
            <w:pPr>
              <w:pStyle w:val="TableText"/>
            </w:pPr>
            <w:r w:rsidRPr="00867337">
              <w:t>undefinedReason(127)</w:t>
            </w:r>
          </w:p>
        </w:tc>
        <w:tc>
          <w:tcPr>
            <w:tcW w:w="6521" w:type="dxa"/>
            <w:tcBorders>
              <w:top w:val="single" w:sz="6" w:space="0" w:color="auto"/>
              <w:left w:val="single" w:sz="6" w:space="0" w:color="auto"/>
              <w:bottom w:val="single" w:sz="6" w:space="0" w:color="auto"/>
              <w:right w:val="single" w:sz="6" w:space="0" w:color="auto"/>
            </w:tcBorders>
            <w:vAlign w:val="center"/>
          </w:tcPr>
          <w:p w14:paraId="0DC389DA" w14:textId="77777777" w:rsidR="00B42355" w:rsidRPr="001B7B30" w:rsidRDefault="00B42355" w:rsidP="008A7EC2">
            <w:pPr>
              <w:pStyle w:val="TableText"/>
            </w:pPr>
            <w:r>
              <w:t>'8 eUICC Remote Provisioning</w:t>
            </w:r>
            <w:r w:rsidRPr="00D914B9">
              <w:t xml:space="preserve"> -</w:t>
            </w:r>
            <w:r>
              <w:t xml:space="preserve"> 4.2. Execution Error'</w:t>
            </w:r>
          </w:p>
        </w:tc>
      </w:tr>
    </w:tbl>
    <w:p w14:paraId="1B6BEAB0" w14:textId="77777777" w:rsidR="00B42355" w:rsidRDefault="00B42355" w:rsidP="00B42355">
      <w:pPr>
        <w:pStyle w:val="TableCaption"/>
        <w:numPr>
          <w:ilvl w:val="0"/>
          <w:numId w:val="0"/>
        </w:numPr>
        <w:rPr>
          <w:lang w:val="en-US"/>
        </w:rPr>
      </w:pPr>
      <w:r>
        <w:rPr>
          <w:lang w:val="en-US"/>
        </w:rPr>
        <w:t>Table 32b: Cancel session reason code mapping to Status code</w:t>
      </w:r>
    </w:p>
    <w:p w14:paraId="16173017" w14:textId="77777777" w:rsidR="00B42355" w:rsidRDefault="00B42355" w:rsidP="00B42355">
      <w:pPr>
        <w:pStyle w:val="NOTE"/>
      </w:pPr>
      <w:r>
        <w:t>NOTE:</w:t>
      </w:r>
      <w:r>
        <w:tab/>
        <w:t xml:space="preserve">Both </w:t>
      </w:r>
      <w:r w:rsidRPr="00016301">
        <w:rPr>
          <w:rFonts w:ascii="Courier New" w:hAnsi="Courier New" w:cs="Courier New"/>
        </w:rPr>
        <w:t>postponed(1)</w:t>
      </w:r>
      <w:r>
        <w:t xml:space="preserve"> and </w:t>
      </w:r>
      <w:r w:rsidRPr="00016301">
        <w:rPr>
          <w:rFonts w:ascii="Courier New" w:hAnsi="Courier New" w:cs="Courier New"/>
        </w:rPr>
        <w:t>timeout(2)</w:t>
      </w:r>
      <w:r>
        <w:t xml:space="preserve"> cancel session reason codes do not terminate the download order, and thus do not lead to a notification to the Operator.</w:t>
      </w:r>
    </w:p>
    <w:p w14:paraId="129CA725" w14:textId="77777777" w:rsidR="00B42355" w:rsidRPr="0079114A" w:rsidRDefault="00B42355" w:rsidP="00B42355">
      <w:pPr>
        <w:pStyle w:val="NormalParagraph"/>
      </w:pPr>
      <w:r w:rsidRPr="0079114A">
        <w:t>The following table provides</w:t>
      </w:r>
      <w:r>
        <w:t xml:space="preserve"> additional status codes that can be set in the notificationPointStatus input data by the SM-DP+:</w:t>
      </w:r>
    </w:p>
    <w:tbl>
      <w:tblPr>
        <w:tblW w:w="935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830"/>
        <w:gridCol w:w="6521"/>
      </w:tblGrid>
      <w:tr w:rsidR="00B42355" w:rsidRPr="00B83BC0" w14:paraId="7CB5EF99"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EC4E02E" w14:textId="77777777" w:rsidR="00B42355" w:rsidRPr="00B83BC0" w:rsidRDefault="00B42355" w:rsidP="008A7EC2">
            <w:pPr>
              <w:pStyle w:val="TableHeader"/>
            </w:pPr>
            <w:r>
              <w:t>Reason</w:t>
            </w:r>
          </w:p>
        </w:tc>
        <w:tc>
          <w:tcPr>
            <w:tcW w:w="6521"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1D8FEDC" w14:textId="77777777" w:rsidR="00B42355" w:rsidRPr="00B83BC0" w:rsidRDefault="00B42355" w:rsidP="008A7EC2">
            <w:pPr>
              <w:pStyle w:val="TableHeader"/>
            </w:pPr>
            <w:r>
              <w:t>Status code</w:t>
            </w:r>
          </w:p>
        </w:tc>
      </w:tr>
      <w:tr w:rsidR="00B42355" w:rsidRPr="001B7B30" w14:paraId="5DB275E4"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AB5AAD5" w14:textId="77777777" w:rsidR="00B42355" w:rsidRPr="001B7B30" w:rsidRDefault="00B42355" w:rsidP="008A7EC2">
            <w:pPr>
              <w:pStyle w:val="TableText"/>
            </w:pPr>
            <w:r>
              <w:t>M</w:t>
            </w:r>
            <w:r w:rsidRPr="001E258A">
              <w:t>aximum number of attempts</w:t>
            </w:r>
            <w:r>
              <w:t xml:space="preserve"> of Profile Download</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56678DA9" w14:textId="77777777" w:rsidR="00B42355" w:rsidRPr="001B7B30" w:rsidRDefault="00B42355" w:rsidP="008A7EC2">
            <w:pPr>
              <w:pStyle w:val="TableText"/>
            </w:pPr>
            <w:r>
              <w:t>'</w:t>
            </w:r>
            <w:r w:rsidRPr="00D914B9">
              <w:t>8.</w:t>
            </w:r>
            <w:r>
              <w:t>8</w:t>
            </w:r>
            <w:r w:rsidRPr="00D914B9">
              <w:t>.</w:t>
            </w:r>
            <w:r>
              <w:t>5 Download Order - 6.4</w:t>
            </w:r>
            <w:r w:rsidRPr="00D914B9">
              <w:t xml:space="preserve"> </w:t>
            </w:r>
            <w:r w:rsidRPr="002B790D">
              <w:t>Maximum number of retries exceeded</w:t>
            </w:r>
            <w:r>
              <w:t>'</w:t>
            </w:r>
          </w:p>
        </w:tc>
      </w:tr>
      <w:tr w:rsidR="00B42355" w:rsidRPr="001B7B30" w14:paraId="4F49952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61A271" w14:textId="77777777" w:rsidR="00B42355" w:rsidRPr="00867337" w:rsidRDefault="00B42355" w:rsidP="008A7EC2">
            <w:pPr>
              <w:pStyle w:val="TableText"/>
            </w:pPr>
            <w:r>
              <w:t>M</w:t>
            </w:r>
            <w:r w:rsidRPr="001E258A">
              <w:t>aximum number of attempts</w:t>
            </w:r>
            <w:r>
              <w:t xml:space="preserve"> of Confirmation Code verification</w:t>
            </w:r>
            <w:r w:rsidRPr="001E258A">
              <w:t xml:space="preserve"> has been exceeded</w:t>
            </w:r>
          </w:p>
        </w:tc>
        <w:tc>
          <w:tcPr>
            <w:tcW w:w="6521" w:type="dxa"/>
            <w:tcBorders>
              <w:top w:val="single" w:sz="6" w:space="0" w:color="auto"/>
              <w:left w:val="single" w:sz="6" w:space="0" w:color="auto"/>
              <w:bottom w:val="single" w:sz="6" w:space="0" w:color="auto"/>
              <w:right w:val="single" w:sz="6" w:space="0" w:color="auto"/>
            </w:tcBorders>
            <w:vAlign w:val="center"/>
          </w:tcPr>
          <w:p w14:paraId="16A19122" w14:textId="77777777" w:rsidR="00B42355" w:rsidRPr="001B7B30" w:rsidRDefault="00B42355" w:rsidP="008A7EC2">
            <w:pPr>
              <w:pStyle w:val="TableText"/>
            </w:pPr>
            <w:r>
              <w:t xml:space="preserve">'8.2.7 Confirmation Code – 6.4 </w:t>
            </w:r>
            <w:r w:rsidRPr="002B790D">
              <w:t>Maximum number of retries exceeded</w:t>
            </w:r>
            <w:r>
              <w:t>'</w:t>
            </w:r>
          </w:p>
        </w:tc>
      </w:tr>
    </w:tbl>
    <w:p w14:paraId="54EBBDCD" w14:textId="77777777" w:rsidR="00B42355" w:rsidRPr="0093415C" w:rsidRDefault="00B42355" w:rsidP="00B42355">
      <w:pPr>
        <w:pStyle w:val="TableCaption"/>
        <w:numPr>
          <w:ilvl w:val="0"/>
          <w:numId w:val="0"/>
        </w:numPr>
        <w:rPr>
          <w:lang w:val="en-US"/>
        </w:rPr>
      </w:pPr>
      <w:r>
        <w:rPr>
          <w:lang w:val="en-US"/>
        </w:rPr>
        <w:t>Table 32c:</w:t>
      </w:r>
      <w:r w:rsidRPr="0093415C">
        <w:rPr>
          <w:lang w:val="en-US"/>
        </w:rPr>
        <w:t xml:space="preserve"> </w:t>
      </w:r>
      <w:r>
        <w:rPr>
          <w:lang w:val="en-US"/>
        </w:rPr>
        <w:t xml:space="preserve">Additional </w:t>
      </w:r>
      <w:r w:rsidRPr="0093415C">
        <w:rPr>
          <w:lang w:val="en-US"/>
        </w:rPr>
        <w:t>Status Codes</w:t>
      </w:r>
    </w:p>
    <w:p w14:paraId="2BAC0A7B" w14:textId="3D4A9AAB" w:rsidR="00860A90" w:rsidRDefault="00860A90" w:rsidP="00860A90">
      <w:pPr>
        <w:pStyle w:val="Heading3"/>
        <w:rPr>
          <w:rFonts w:eastAsia="Malgun Gothic"/>
        </w:rPr>
      </w:pPr>
      <w:bookmarkStart w:id="2098" w:name="_Toc178140259"/>
      <w:bookmarkStart w:id="2099" w:name="_Hlk167449178"/>
      <w:r>
        <w:rPr>
          <w:rFonts w:eastAsia="Malgun Gothic" w:hint="eastAsia"/>
        </w:rPr>
        <w:t>VOID</w:t>
      </w:r>
      <w:bookmarkEnd w:id="2098"/>
    </w:p>
    <w:p w14:paraId="198F8A96" w14:textId="77777777" w:rsidR="00860A90" w:rsidRDefault="00860A90" w:rsidP="00860A90">
      <w:pPr>
        <w:pStyle w:val="NormalParagraph"/>
        <w:rPr>
          <w:lang w:eastAsia="en-US" w:bidi="bn-BD"/>
        </w:rPr>
      </w:pPr>
    </w:p>
    <w:p w14:paraId="4B22C25C" w14:textId="30640F4B" w:rsidR="00860A90" w:rsidRDefault="00860A90" w:rsidP="00860A90">
      <w:pPr>
        <w:pStyle w:val="Heading3"/>
        <w:rPr>
          <w:rFonts w:eastAsia="Malgun Gothic"/>
        </w:rPr>
      </w:pPr>
      <w:bookmarkStart w:id="2100" w:name="_Toc178140260"/>
      <w:bookmarkStart w:id="2101" w:name="_Hlk167449192"/>
      <w:r>
        <w:rPr>
          <w:rFonts w:eastAsia="Malgun Gothic" w:hint="eastAsia"/>
        </w:rPr>
        <w:t>VOID</w:t>
      </w:r>
      <w:bookmarkEnd w:id="2100"/>
    </w:p>
    <w:bookmarkEnd w:id="2101"/>
    <w:p w14:paraId="02678F86" w14:textId="77777777" w:rsidR="00860A90" w:rsidRPr="00F64039" w:rsidRDefault="00860A90" w:rsidP="00F64039">
      <w:pPr>
        <w:pStyle w:val="NormalParagraph"/>
      </w:pPr>
    </w:p>
    <w:p w14:paraId="4D984474" w14:textId="36D5C517" w:rsidR="00860A90" w:rsidRDefault="00860A90" w:rsidP="00860A90">
      <w:pPr>
        <w:pStyle w:val="Heading3"/>
        <w:tabs>
          <w:tab w:val="left" w:pos="851"/>
        </w:tabs>
      </w:pPr>
      <w:bookmarkStart w:id="2102" w:name="_Toc162271140"/>
      <w:bookmarkStart w:id="2103" w:name="_Toc178140261"/>
      <w:bookmarkStart w:id="2104" w:name="_Hlk167449214"/>
      <w:bookmarkEnd w:id="2099"/>
      <w:r w:rsidRPr="00CF102B">
        <w:rPr>
          <w:rFonts w:hint="eastAsia"/>
        </w:rPr>
        <w:t xml:space="preserve">Function: </w:t>
      </w:r>
      <w:r>
        <w:t>HandleAcrRequest</w:t>
      </w:r>
      <w:bookmarkEnd w:id="2102"/>
      <w:bookmarkEnd w:id="2103"/>
    </w:p>
    <w:p w14:paraId="658704A8" w14:textId="77777777" w:rsidR="00860A90" w:rsidRPr="00295090" w:rsidRDefault="00860A90" w:rsidP="00860A90">
      <w:pPr>
        <w:spacing w:before="0" w:after="200" w:line="276" w:lineRule="auto"/>
        <w:jc w:val="left"/>
        <w:rPr>
          <w:szCs w:val="22"/>
          <w:lang w:eastAsia="ko-KR" w:bidi="ar-SA"/>
        </w:rPr>
      </w:pPr>
      <w:r w:rsidRPr="00295090">
        <w:rPr>
          <w:b/>
          <w:szCs w:val="22"/>
          <w:lang w:eastAsia="en-GB" w:bidi="ar-SA"/>
        </w:rPr>
        <w:t>Related Procedures:</w:t>
      </w:r>
      <w:r w:rsidRPr="00295090">
        <w:rPr>
          <w:szCs w:val="22"/>
          <w:lang w:eastAsia="ko-KR" w:bidi="ar-SA"/>
        </w:rPr>
        <w:t xml:space="preserve"> </w:t>
      </w:r>
      <w:r>
        <w:rPr>
          <w:szCs w:val="22"/>
          <w:lang w:eastAsia="ko-KR" w:bidi="ar-SA"/>
        </w:rPr>
        <w:t>Activation Code Retrieval, Activation Code Retrieval availability check</w:t>
      </w:r>
    </w:p>
    <w:p w14:paraId="07CA9E2A" w14:textId="77777777" w:rsidR="00860A90" w:rsidRPr="00295090" w:rsidRDefault="00860A90" w:rsidP="00860A90">
      <w:pPr>
        <w:spacing w:before="0" w:after="200" w:line="276" w:lineRule="auto"/>
        <w:jc w:val="left"/>
        <w:rPr>
          <w:szCs w:val="22"/>
          <w:lang w:eastAsia="ko-KR" w:bidi="ar-SA"/>
        </w:rPr>
      </w:pPr>
      <w:r w:rsidRPr="00295090">
        <w:rPr>
          <w:b/>
          <w:szCs w:val="22"/>
          <w:lang w:eastAsia="en-GB" w:bidi="ar-SA"/>
        </w:rPr>
        <w:t>Function Provider Entity:</w:t>
      </w:r>
      <w:r w:rsidRPr="00295090">
        <w:rPr>
          <w:szCs w:val="22"/>
          <w:lang w:eastAsia="en-GB" w:bidi="ar-SA"/>
        </w:rPr>
        <w:t xml:space="preserve"> </w:t>
      </w:r>
      <w:r>
        <w:rPr>
          <w:szCs w:val="22"/>
          <w:lang w:eastAsia="en-GB" w:bidi="ar-SA"/>
        </w:rPr>
        <w:t>Operator</w:t>
      </w:r>
    </w:p>
    <w:p w14:paraId="032271C6" w14:textId="77777777" w:rsidR="00860A90" w:rsidRPr="00295090" w:rsidRDefault="00860A90" w:rsidP="00860A90">
      <w:pPr>
        <w:spacing w:before="0" w:after="200" w:line="276" w:lineRule="auto"/>
        <w:jc w:val="left"/>
        <w:rPr>
          <w:b/>
          <w:szCs w:val="22"/>
          <w:lang w:eastAsia="en-GB" w:bidi="ar-SA"/>
        </w:rPr>
      </w:pPr>
      <w:r w:rsidRPr="00295090">
        <w:rPr>
          <w:b/>
          <w:szCs w:val="22"/>
          <w:lang w:eastAsia="en-GB" w:bidi="ar-SA"/>
        </w:rPr>
        <w:t>Description:</w:t>
      </w:r>
    </w:p>
    <w:p w14:paraId="5B737B77" w14:textId="77777777" w:rsidR="00860A90" w:rsidRPr="00BD3BED" w:rsidRDefault="00860A90" w:rsidP="00860A90">
      <w:pPr>
        <w:spacing w:before="0" w:after="200" w:line="276" w:lineRule="auto"/>
        <w:jc w:val="left"/>
        <w:rPr>
          <w:lang w:eastAsia="ko-KR"/>
        </w:rPr>
      </w:pPr>
      <w:r w:rsidRPr="00BD3BED">
        <w:rPr>
          <w:rFonts w:hint="eastAsia"/>
          <w:lang w:eastAsia="ko-KR"/>
        </w:rPr>
        <w:lastRenderedPageBreak/>
        <w:t xml:space="preserve">The SM-DP+ supporting </w:t>
      </w:r>
      <w:r>
        <w:rPr>
          <w:lang w:eastAsia="ko-KR"/>
        </w:rPr>
        <w:t xml:space="preserve">Activation Code Retrieval </w:t>
      </w:r>
      <w:r w:rsidRPr="00BD3BED">
        <w:rPr>
          <w:rFonts w:hint="eastAsia"/>
          <w:lang w:eastAsia="ko-KR"/>
        </w:rPr>
        <w:t>SHALL be able to call ES2+.</w:t>
      </w:r>
      <w:r w:rsidRPr="00BD3BED">
        <w:rPr>
          <w:lang w:eastAsia="en-GB" w:bidi="ar-SA"/>
        </w:rPr>
        <w:t>Handle</w:t>
      </w:r>
      <w:r>
        <w:rPr>
          <w:lang w:eastAsia="en-GB" w:bidi="ar-SA"/>
        </w:rPr>
        <w:t>Acr</w:t>
      </w:r>
      <w:r w:rsidRPr="00BD3BED">
        <w:rPr>
          <w:lang w:eastAsia="en-GB" w:bidi="ar-SA"/>
        </w:rPr>
        <w:t>Request</w:t>
      </w:r>
      <w:r w:rsidRPr="00BD3BED">
        <w:rPr>
          <w:rFonts w:hint="eastAsia"/>
          <w:lang w:eastAsia="ko-KR"/>
        </w:rPr>
        <w:t xml:space="preserve"> function as per </w:t>
      </w:r>
      <w:r>
        <w:rPr>
          <w:lang w:eastAsia="ko-KR"/>
        </w:rPr>
        <w:t>Operator</w:t>
      </w:r>
      <w:r w:rsidRPr="00BD3BED">
        <w:rPr>
          <w:rFonts w:hint="eastAsia"/>
          <w:lang w:eastAsia="ko-KR"/>
        </w:rPr>
        <w:t>'s configuration.</w:t>
      </w:r>
    </w:p>
    <w:p w14:paraId="78546975" w14:textId="77777777" w:rsidR="00860A90" w:rsidRPr="00BD3BED" w:rsidRDefault="00860A90" w:rsidP="00860A90">
      <w:pPr>
        <w:spacing w:before="0" w:after="200" w:line="276" w:lineRule="auto"/>
        <w:jc w:val="left"/>
        <w:rPr>
          <w:lang w:eastAsia="ko-KR"/>
        </w:rPr>
      </w:pPr>
      <w:r w:rsidRPr="00BD3BED">
        <w:rPr>
          <w:rFonts w:hint="eastAsia"/>
          <w:lang w:eastAsia="ko-KR"/>
        </w:rPr>
        <w:t xml:space="preserve">This function requests for </w:t>
      </w:r>
      <w:r>
        <w:rPr>
          <w:lang w:eastAsia="ko-KR"/>
        </w:rPr>
        <w:t xml:space="preserve">Operator's </w:t>
      </w:r>
      <w:r w:rsidRPr="00BD3BED">
        <w:rPr>
          <w:rFonts w:hint="eastAsia"/>
          <w:lang w:eastAsia="ko-KR"/>
        </w:rPr>
        <w:t xml:space="preserve">confirmation on the </w:t>
      </w:r>
      <w:r>
        <w:rPr>
          <w:lang w:eastAsia="ko-KR"/>
        </w:rPr>
        <w:t>Activation Code Retrieval</w:t>
      </w:r>
      <w:r w:rsidRPr="00BD3BED">
        <w:rPr>
          <w:rFonts w:hint="eastAsia"/>
          <w:lang w:eastAsia="ko-KR"/>
        </w:rPr>
        <w:t xml:space="preserve"> of a Profile. </w:t>
      </w:r>
      <w:r w:rsidRPr="00BD3BED">
        <w:rPr>
          <w:lang w:eastAsia="ko-KR"/>
        </w:rPr>
        <w:t>I</w:t>
      </w:r>
      <w:r w:rsidRPr="00BD3BED">
        <w:rPr>
          <w:lang w:eastAsia="ko-KR" w:bidi="ar-SA"/>
        </w:rPr>
        <w:t xml:space="preserve">f it was requested </w:t>
      </w:r>
      <w:r w:rsidRPr="00BD3BED">
        <w:rPr>
          <w:rFonts w:hint="eastAsia"/>
          <w:lang w:eastAsia="ko-KR" w:bidi="ar-SA"/>
        </w:rPr>
        <w:t xml:space="preserve">as per </w:t>
      </w:r>
      <w:r>
        <w:rPr>
          <w:lang w:eastAsia="ko-KR" w:bidi="ar-SA"/>
        </w:rPr>
        <w:t xml:space="preserve">Operator’s </w:t>
      </w:r>
      <w:r w:rsidRPr="00BD3BED">
        <w:rPr>
          <w:lang w:eastAsia="ko-KR" w:bidi="ar-SA"/>
        </w:rPr>
        <w:t>configuration</w:t>
      </w:r>
      <w:r w:rsidRPr="00BD3BED">
        <w:rPr>
          <w:rFonts w:hint="eastAsia"/>
          <w:lang w:eastAsia="ko-KR"/>
        </w:rPr>
        <w:t xml:space="preserve">, </w:t>
      </w:r>
      <w:r w:rsidRPr="00BD3BED">
        <w:rPr>
          <w:lang w:eastAsia="ko-KR"/>
        </w:rPr>
        <w:t>t</w:t>
      </w:r>
      <w:r w:rsidRPr="00BD3BED">
        <w:rPr>
          <w:rFonts w:hint="eastAsia"/>
          <w:lang w:eastAsia="ko-KR"/>
        </w:rPr>
        <w:t xml:space="preserve">he SM-DP+ SHALL call this function on the reception of </w:t>
      </w:r>
      <w:r>
        <w:rPr>
          <w:lang w:eastAsia="ko-KR"/>
        </w:rPr>
        <w:t xml:space="preserve">Activation Code Retrieval and </w:t>
      </w:r>
      <w:r>
        <w:rPr>
          <w:szCs w:val="22"/>
          <w:lang w:eastAsia="ko-KR" w:bidi="ar-SA"/>
        </w:rPr>
        <w:t>Activation Code Retrieval availability check</w:t>
      </w:r>
      <w:r w:rsidRPr="00BD3BED">
        <w:rPr>
          <w:rFonts w:hint="eastAsia"/>
          <w:lang w:eastAsia="ko-KR"/>
        </w:rPr>
        <w:t xml:space="preserve"> request for the Profile.</w:t>
      </w:r>
    </w:p>
    <w:p w14:paraId="595EAD8E" w14:textId="77777777" w:rsidR="00860A90" w:rsidRPr="00BD3BED" w:rsidRDefault="00860A90" w:rsidP="00860A90">
      <w:pPr>
        <w:spacing w:before="0" w:after="200" w:line="276" w:lineRule="auto"/>
        <w:jc w:val="left"/>
        <w:rPr>
          <w:lang w:eastAsia="ko-KR"/>
        </w:rPr>
      </w:pPr>
      <w:r w:rsidRPr="00BD3BED">
        <w:rPr>
          <w:rFonts w:hint="eastAsia"/>
          <w:lang w:eastAsia="ko-KR"/>
        </w:rPr>
        <w:t>On reception of this function call, the</w:t>
      </w:r>
      <w:r>
        <w:rPr>
          <w:lang w:eastAsia="ko-KR"/>
        </w:rPr>
        <w:t xml:space="preserve"> Operator</w:t>
      </w:r>
      <w:r w:rsidRPr="00BD3BED">
        <w:rPr>
          <w:rFonts w:hint="eastAsia"/>
          <w:lang w:eastAsia="ko-KR"/>
        </w:rPr>
        <w:t xml:space="preserve"> SHALL:</w:t>
      </w:r>
    </w:p>
    <w:p w14:paraId="20350AC3"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val="en-US"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rFonts w:hint="eastAsia"/>
          <w:szCs w:val="22"/>
          <w:lang w:eastAsia="ko-KR"/>
        </w:rPr>
        <w:t xml:space="preserve">Verify that the identified Profile is eligible for the </w:t>
      </w:r>
      <w:r>
        <w:rPr>
          <w:szCs w:val="22"/>
          <w:lang w:eastAsia="ko-KR"/>
        </w:rPr>
        <w:t>Activation Code Retrieval</w:t>
      </w:r>
      <w:r w:rsidRPr="00BD3BED">
        <w:rPr>
          <w:rFonts w:hint="eastAsia"/>
          <w:szCs w:val="22"/>
          <w:lang w:eastAsia="ko-KR"/>
        </w:rPr>
        <w:t>. If not, the Service Provider SHALL return an error status "</w:t>
      </w:r>
      <w:r>
        <w:rPr>
          <w:szCs w:val="22"/>
          <w:lang w:eastAsia="ko-KR"/>
        </w:rPr>
        <w:t>Profile ICCID</w:t>
      </w:r>
      <w:r w:rsidRPr="00BD3BED">
        <w:rPr>
          <w:szCs w:val="22"/>
          <w:lang w:eastAsia="ko-KR"/>
        </w:rPr>
        <w:t xml:space="preserve"> – Not Allowe</w:t>
      </w:r>
      <w:r w:rsidRPr="00BD3BED">
        <w:rPr>
          <w:rFonts w:hint="eastAsia"/>
          <w:szCs w:val="22"/>
          <w:lang w:eastAsia="ko-KR"/>
        </w:rPr>
        <w:t>d</w:t>
      </w:r>
      <w:r w:rsidRPr="00BD3BED">
        <w:rPr>
          <w:rFonts w:hint="eastAsia"/>
          <w:szCs w:val="22"/>
          <w:lang w:val="en-US" w:eastAsia="ko-KR" w:bidi="ar-SA"/>
        </w:rPr>
        <w:t>".</w:t>
      </w:r>
    </w:p>
    <w:p w14:paraId="2DEA9D14" w14:textId="77777777" w:rsidR="00860A90" w:rsidRPr="00BD3BED" w:rsidRDefault="00860A90" w:rsidP="00860A90">
      <w:pPr>
        <w:spacing w:before="0" w:after="200" w:line="276" w:lineRule="auto"/>
        <w:jc w:val="left"/>
        <w:rPr>
          <w:lang w:eastAsia="ko-KR" w:bidi="ar-SA"/>
        </w:rPr>
      </w:pPr>
      <w:r w:rsidRPr="00BD3BED">
        <w:rPr>
          <w:rFonts w:hint="eastAsia"/>
          <w:lang w:eastAsia="ko-KR" w:bidi="ar-SA"/>
        </w:rPr>
        <w:t>The Service Provider MAY perform additional operations, which are out of scope of this specification.</w:t>
      </w:r>
    </w:p>
    <w:p w14:paraId="1C98D19F" w14:textId="77777777" w:rsidR="00860A90" w:rsidRPr="00BD3BED" w:rsidRDefault="00860A90" w:rsidP="00860A90">
      <w:pPr>
        <w:spacing w:before="0" w:after="200" w:line="276" w:lineRule="auto"/>
        <w:jc w:val="left"/>
        <w:rPr>
          <w:lang w:eastAsia="ko-KR"/>
        </w:rPr>
      </w:pPr>
      <w:r w:rsidRPr="00BD3BED">
        <w:rPr>
          <w:rFonts w:hint="eastAsia"/>
          <w:lang w:eastAsia="ko-KR" w:bidi="ar-SA"/>
        </w:rPr>
        <w:t>This function SHALL return one of the following:</w:t>
      </w:r>
    </w:p>
    <w:p w14:paraId="2DAE93EF"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szCs w:val="22"/>
          <w:lang w:eastAsia="ko-KR"/>
        </w:rPr>
        <w:t xml:space="preserve">A 'Function execution status' with 'Executed-Success' indicating that the Service Provider has confirmed the </w:t>
      </w:r>
      <w:r>
        <w:rPr>
          <w:szCs w:val="22"/>
          <w:lang w:eastAsia="ko-KR"/>
        </w:rPr>
        <w:t>Activation Code Retrieval</w:t>
      </w:r>
      <w:r w:rsidRPr="00BD3BED">
        <w:rPr>
          <w:szCs w:val="22"/>
          <w:lang w:eastAsia="ko-KR"/>
        </w:rPr>
        <w:t xml:space="preserve"> of the Profile.</w:t>
      </w:r>
    </w:p>
    <w:p w14:paraId="1D6E0321" w14:textId="77777777" w:rsidR="00860A90" w:rsidRPr="00BD3BED" w:rsidRDefault="00860A90" w:rsidP="00860A90">
      <w:pPr>
        <w:tabs>
          <w:tab w:val="left" w:pos="680"/>
        </w:tabs>
        <w:adjustRightInd w:val="0"/>
        <w:spacing w:before="0" w:after="200" w:line="276" w:lineRule="auto"/>
        <w:ind w:left="680" w:hanging="340"/>
        <w:contextualSpacing/>
        <w:jc w:val="left"/>
        <w:rPr>
          <w:szCs w:val="22"/>
          <w:lang w:eastAsia="ko-KR"/>
        </w:rPr>
      </w:pPr>
      <w:r w:rsidRPr="00BD3BED">
        <w:rPr>
          <w:rFonts w:ascii="Symbol" w:eastAsia="Times New Roman" w:hAnsi="Symbol"/>
          <w:szCs w:val="22"/>
          <w:lang w:eastAsia="ko-KR" w:bidi="ar-SA"/>
        </w:rPr>
        <w:t></w:t>
      </w:r>
      <w:r w:rsidRPr="00BD3BED">
        <w:rPr>
          <w:rFonts w:ascii="Symbol" w:eastAsia="Times New Roman" w:hAnsi="Symbol"/>
          <w:szCs w:val="22"/>
          <w:lang w:eastAsia="ko-KR" w:bidi="ar-SA"/>
        </w:rPr>
        <w:tab/>
      </w:r>
      <w:r w:rsidRPr="00BD3BED">
        <w:rPr>
          <w:szCs w:val="22"/>
          <w:lang w:eastAsia="ko-KR"/>
        </w:rPr>
        <w:t>A 'Function execution status' indicating 'Failed' with a status code as defined in section 5.2.6</w:t>
      </w:r>
      <w:r w:rsidRPr="00BD3BED">
        <w:rPr>
          <w:rFonts w:hint="eastAsia"/>
          <w:szCs w:val="22"/>
          <w:lang w:eastAsia="ko-KR"/>
        </w:rPr>
        <w:t>,</w:t>
      </w:r>
      <w:r w:rsidRPr="00BD3BED">
        <w:rPr>
          <w:szCs w:val="22"/>
          <w:lang w:eastAsia="ko-KR"/>
        </w:rPr>
        <w:t xml:space="preserve"> or a specific status code as defined in the following table.</w:t>
      </w:r>
    </w:p>
    <w:p w14:paraId="207AD185" w14:textId="77777777" w:rsidR="00860A90" w:rsidRPr="00BD3BED"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Additional Input Data: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89"/>
        <w:gridCol w:w="4714"/>
        <w:gridCol w:w="1532"/>
        <w:gridCol w:w="495"/>
        <w:gridCol w:w="654"/>
      </w:tblGrid>
      <w:tr w:rsidR="00CC2D73" w:rsidRPr="00BD3BED" w14:paraId="56D07529" w14:textId="77777777" w:rsidTr="00534CD9">
        <w:trPr>
          <w:trHeight w:val="342"/>
        </w:trPr>
        <w:tc>
          <w:tcPr>
            <w:tcW w:w="1889" w:type="dxa"/>
            <w:shd w:val="clear" w:color="auto" w:fill="C00000"/>
            <w:vAlign w:val="center"/>
            <w:hideMark/>
          </w:tcPr>
          <w:p w14:paraId="22C4AE9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Input data name</w:t>
            </w:r>
          </w:p>
        </w:tc>
        <w:tc>
          <w:tcPr>
            <w:tcW w:w="4714" w:type="dxa"/>
            <w:shd w:val="clear" w:color="auto" w:fill="C00000"/>
            <w:vAlign w:val="center"/>
            <w:hideMark/>
          </w:tcPr>
          <w:p w14:paraId="6E699C95"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Description</w:t>
            </w:r>
          </w:p>
        </w:tc>
        <w:tc>
          <w:tcPr>
            <w:tcW w:w="1532" w:type="dxa"/>
            <w:shd w:val="clear" w:color="auto" w:fill="C00000"/>
            <w:vAlign w:val="center"/>
            <w:hideMark/>
          </w:tcPr>
          <w:p w14:paraId="64A8EAE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Type</w:t>
            </w:r>
          </w:p>
        </w:tc>
        <w:tc>
          <w:tcPr>
            <w:tcW w:w="495" w:type="dxa"/>
            <w:shd w:val="clear" w:color="auto" w:fill="C00000"/>
            <w:vAlign w:val="center"/>
            <w:hideMark/>
          </w:tcPr>
          <w:p w14:paraId="3F48739D"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No.</w:t>
            </w:r>
          </w:p>
        </w:tc>
        <w:tc>
          <w:tcPr>
            <w:tcW w:w="654" w:type="dxa"/>
            <w:shd w:val="clear" w:color="auto" w:fill="C00000"/>
            <w:vAlign w:val="center"/>
          </w:tcPr>
          <w:p w14:paraId="598823C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MOC</w:t>
            </w:r>
          </w:p>
        </w:tc>
      </w:tr>
      <w:tr w:rsidR="00CC2D73" w:rsidRPr="00BD3BED" w14:paraId="0BC37E2F" w14:textId="77777777" w:rsidTr="00534CD9">
        <w:trPr>
          <w:trHeight w:val="282"/>
        </w:trPr>
        <w:tc>
          <w:tcPr>
            <w:tcW w:w="1889" w:type="dxa"/>
            <w:vAlign w:val="center"/>
          </w:tcPr>
          <w:p w14:paraId="162B7BC4"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iccid</w:t>
            </w:r>
          </w:p>
        </w:tc>
        <w:tc>
          <w:tcPr>
            <w:tcW w:w="4714" w:type="dxa"/>
            <w:vAlign w:val="center"/>
          </w:tcPr>
          <w:p w14:paraId="1D37C7D3"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 xml:space="preserve">Identification of the Profile </w:t>
            </w:r>
            <w:r w:rsidRPr="00BD3BED">
              <w:rPr>
                <w:rFonts w:hint="eastAsia"/>
                <w:sz w:val="20"/>
                <w:szCs w:val="22"/>
                <w:lang w:eastAsia="ko-KR" w:bidi="ar-SA"/>
              </w:rPr>
              <w:t xml:space="preserve">installed </w:t>
            </w:r>
            <w:r w:rsidRPr="00BD3BED">
              <w:rPr>
                <w:sz w:val="20"/>
                <w:szCs w:val="22"/>
                <w:lang w:eastAsia="ko-KR" w:bidi="ar-SA"/>
              </w:rPr>
              <w:t>in</w:t>
            </w:r>
            <w:r w:rsidRPr="00BD3BED">
              <w:rPr>
                <w:rFonts w:hint="eastAsia"/>
                <w:sz w:val="20"/>
                <w:szCs w:val="22"/>
                <w:lang w:eastAsia="ko-KR" w:bidi="ar-SA"/>
              </w:rPr>
              <w:t xml:space="preserve"> </w:t>
            </w:r>
            <w:r w:rsidRPr="00BD3BED">
              <w:rPr>
                <w:sz w:val="20"/>
                <w:szCs w:val="22"/>
                <w:lang w:eastAsia="ko-KR" w:bidi="ar-SA"/>
              </w:rPr>
              <w:t xml:space="preserve">the </w:t>
            </w:r>
            <w:r w:rsidRPr="00BD3BED">
              <w:rPr>
                <w:rFonts w:hint="eastAsia"/>
                <w:sz w:val="20"/>
                <w:szCs w:val="22"/>
                <w:lang w:eastAsia="ko-KR" w:bidi="ar-SA"/>
              </w:rPr>
              <w:t>eUICC</w:t>
            </w:r>
            <w:r w:rsidRPr="00BD3BED">
              <w:rPr>
                <w:sz w:val="20"/>
                <w:szCs w:val="22"/>
                <w:lang w:eastAsia="de-DE" w:bidi="ar-SA"/>
              </w:rPr>
              <w:t>.</w:t>
            </w:r>
          </w:p>
        </w:tc>
        <w:tc>
          <w:tcPr>
            <w:tcW w:w="1532" w:type="dxa"/>
            <w:vAlign w:val="center"/>
          </w:tcPr>
          <w:p w14:paraId="7FF9B746"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ICCID</w:t>
            </w:r>
          </w:p>
        </w:tc>
        <w:tc>
          <w:tcPr>
            <w:tcW w:w="495" w:type="dxa"/>
            <w:vAlign w:val="center"/>
          </w:tcPr>
          <w:p w14:paraId="29F8FF87"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1</w:t>
            </w:r>
          </w:p>
        </w:tc>
        <w:tc>
          <w:tcPr>
            <w:tcW w:w="654" w:type="dxa"/>
            <w:vAlign w:val="center"/>
          </w:tcPr>
          <w:p w14:paraId="506FA4B3" w14:textId="77777777" w:rsidR="00860A90" w:rsidRPr="00BD3BED" w:rsidRDefault="00860A90" w:rsidP="00534CD9">
            <w:pPr>
              <w:spacing w:before="40" w:after="40" w:line="276" w:lineRule="auto"/>
              <w:jc w:val="left"/>
              <w:rPr>
                <w:sz w:val="20"/>
                <w:szCs w:val="22"/>
                <w:lang w:eastAsia="ko-KR" w:bidi="ar-SA"/>
              </w:rPr>
            </w:pPr>
            <w:r w:rsidRPr="00BD3BED">
              <w:rPr>
                <w:rFonts w:hint="eastAsia"/>
                <w:sz w:val="20"/>
                <w:szCs w:val="22"/>
                <w:lang w:eastAsia="ko-KR" w:bidi="ar-SA"/>
              </w:rPr>
              <w:t>M</w:t>
            </w:r>
          </w:p>
        </w:tc>
      </w:tr>
    </w:tbl>
    <w:p w14:paraId="4D81E34F" w14:textId="230CD5CE" w:rsidR="00860A90" w:rsidRPr="00BD3BED" w:rsidRDefault="00860A90" w:rsidP="00860A90">
      <w:pPr>
        <w:tabs>
          <w:tab w:val="left" w:pos="1009"/>
        </w:tabs>
        <w:spacing w:after="200" w:line="276" w:lineRule="auto"/>
        <w:ind w:left="360" w:hanging="360"/>
        <w:jc w:val="center"/>
        <w:rPr>
          <w:rFonts w:cs="Arial"/>
          <w:b/>
          <w:lang w:val="en-US" w:eastAsia="de-DE" w:bidi="ar-SA"/>
        </w:rPr>
      </w:pPr>
      <w:r w:rsidRPr="00BD3BED">
        <w:rPr>
          <w:rFonts w:cs="Arial" w:hint="eastAsia"/>
          <w:b/>
          <w:lang w:val="en-US" w:eastAsia="ko-KR" w:bidi="ar-SA"/>
        </w:rPr>
        <w:t xml:space="preserve">Table </w:t>
      </w:r>
      <w:r>
        <w:rPr>
          <w:rFonts w:cs="Arial"/>
          <w:b/>
          <w:lang w:val="en-US" w:eastAsia="ko-KR" w:bidi="ar-SA"/>
        </w:rPr>
        <w:t>32d</w:t>
      </w:r>
      <w:r w:rsidRPr="00BD3BED">
        <w:rPr>
          <w:rFonts w:cs="Arial"/>
          <w:b/>
          <w:lang w:val="en-US" w:eastAsia="de-DE" w:bidi="ar-SA"/>
        </w:rPr>
        <w:t xml:space="preserve">: </w:t>
      </w:r>
      <w:r w:rsidRPr="00BD3BED">
        <w:rPr>
          <w:rFonts w:cs="Arial"/>
          <w:b/>
          <w:lang w:eastAsia="de-DE" w:bidi="ar-SA"/>
        </w:rPr>
        <w:t>Handle</w:t>
      </w:r>
      <w:r>
        <w:rPr>
          <w:rFonts w:cs="Arial"/>
          <w:b/>
          <w:lang w:eastAsia="de-DE" w:bidi="ar-SA"/>
        </w:rPr>
        <w:t>Acr</w:t>
      </w:r>
      <w:r w:rsidRPr="00BD3BED">
        <w:rPr>
          <w:rFonts w:cs="Arial"/>
          <w:b/>
          <w:lang w:eastAsia="de-DE" w:bidi="ar-SA"/>
        </w:rPr>
        <w:t>Request</w:t>
      </w:r>
      <w:r w:rsidRPr="00BD3BED">
        <w:rPr>
          <w:rFonts w:cs="Arial" w:hint="eastAsia"/>
          <w:b/>
          <w:lang w:val="en-US" w:eastAsia="ko-KR" w:bidi="ar-SA"/>
        </w:rPr>
        <w:t xml:space="preserve"> </w:t>
      </w:r>
      <w:r w:rsidRPr="00BD3BED">
        <w:rPr>
          <w:rFonts w:cs="Arial"/>
          <w:b/>
          <w:lang w:val="en-US" w:eastAsia="de-DE" w:bidi="ar-SA"/>
        </w:rPr>
        <w:t>Additional Input Data</w:t>
      </w:r>
    </w:p>
    <w:p w14:paraId="0AFA2F1C" w14:textId="77777777" w:rsidR="00860A90"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Additional Output Data:</w:t>
      </w:r>
    </w:p>
    <w:p w14:paraId="3AEDFDBE" w14:textId="77777777" w:rsidR="00860A90" w:rsidRPr="00E779F7" w:rsidRDefault="00860A90" w:rsidP="00860A90">
      <w:pPr>
        <w:pStyle w:val="NormalParagraph"/>
      </w:pPr>
      <w:r w:rsidRPr="00E779F7">
        <w:t>No additional output data.</w:t>
      </w:r>
    </w:p>
    <w:p w14:paraId="572C412E" w14:textId="77777777" w:rsidR="00860A90" w:rsidRPr="00BD3BED" w:rsidRDefault="00860A90" w:rsidP="00860A90">
      <w:pPr>
        <w:spacing w:before="0" w:after="200" w:line="276" w:lineRule="auto"/>
        <w:jc w:val="left"/>
        <w:rPr>
          <w:b/>
          <w:i/>
          <w:szCs w:val="22"/>
          <w:u w:val="single"/>
          <w:lang w:eastAsia="en-GB" w:bidi="ar-SA"/>
        </w:rPr>
      </w:pPr>
      <w:r w:rsidRPr="00BD3BED">
        <w:rPr>
          <w:b/>
          <w:i/>
          <w:szCs w:val="22"/>
          <w:u w:val="single"/>
          <w:lang w:eastAsia="en-GB" w:bidi="ar-SA"/>
        </w:rPr>
        <w:t>Specific status codes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41"/>
        <w:gridCol w:w="935"/>
        <w:gridCol w:w="1642"/>
        <w:gridCol w:w="4531"/>
      </w:tblGrid>
      <w:tr w:rsidR="00CC2D73" w:rsidRPr="00BD3BED" w14:paraId="6133C510" w14:textId="77777777" w:rsidTr="00534CD9">
        <w:trPr>
          <w:trHeight w:val="342"/>
        </w:trPr>
        <w:tc>
          <w:tcPr>
            <w:tcW w:w="935" w:type="dxa"/>
            <w:shd w:val="clear" w:color="auto" w:fill="C00000"/>
            <w:vAlign w:val="center"/>
          </w:tcPr>
          <w:p w14:paraId="57CD75C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Subject</w:t>
            </w:r>
          </w:p>
          <w:p w14:paraId="002C14A2"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Code</w:t>
            </w:r>
          </w:p>
        </w:tc>
        <w:tc>
          <w:tcPr>
            <w:tcW w:w="1241" w:type="dxa"/>
            <w:shd w:val="clear" w:color="auto" w:fill="C00000"/>
            <w:vAlign w:val="center"/>
          </w:tcPr>
          <w:p w14:paraId="36204D50"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Subject</w:t>
            </w:r>
          </w:p>
        </w:tc>
        <w:tc>
          <w:tcPr>
            <w:tcW w:w="935" w:type="dxa"/>
            <w:shd w:val="clear" w:color="auto" w:fill="C00000"/>
            <w:vAlign w:val="center"/>
          </w:tcPr>
          <w:p w14:paraId="1042D454"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Reason</w:t>
            </w:r>
          </w:p>
          <w:p w14:paraId="6ED84958"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code</w:t>
            </w:r>
          </w:p>
        </w:tc>
        <w:tc>
          <w:tcPr>
            <w:tcW w:w="1642" w:type="dxa"/>
            <w:shd w:val="clear" w:color="auto" w:fill="C00000"/>
            <w:vAlign w:val="center"/>
          </w:tcPr>
          <w:p w14:paraId="7A82A2F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Reason</w:t>
            </w:r>
          </w:p>
        </w:tc>
        <w:tc>
          <w:tcPr>
            <w:tcW w:w="4531" w:type="dxa"/>
            <w:shd w:val="clear" w:color="auto" w:fill="C00000"/>
            <w:vAlign w:val="center"/>
          </w:tcPr>
          <w:p w14:paraId="00B2AA16" w14:textId="77777777" w:rsidR="00860A90" w:rsidRPr="00BD3BED" w:rsidRDefault="00860A90" w:rsidP="00534CD9">
            <w:pPr>
              <w:keepNext/>
              <w:spacing w:before="60" w:line="276" w:lineRule="auto"/>
              <w:jc w:val="left"/>
              <w:rPr>
                <w:rFonts w:cs="Arial"/>
                <w:b/>
                <w:color w:val="FFFFFF"/>
                <w:szCs w:val="22"/>
                <w:lang w:val="en-US" w:eastAsia="en-GB" w:bidi="ar-SA"/>
              </w:rPr>
            </w:pPr>
            <w:r w:rsidRPr="00BD3BED">
              <w:rPr>
                <w:rFonts w:cs="Arial"/>
                <w:b/>
                <w:color w:val="FFFFFF"/>
                <w:szCs w:val="22"/>
                <w:lang w:val="en-US" w:eastAsia="en-GB" w:bidi="ar-SA"/>
              </w:rPr>
              <w:t>Description</w:t>
            </w:r>
          </w:p>
        </w:tc>
      </w:tr>
      <w:tr w:rsidR="00CC2D73" w:rsidRPr="00BD3BED" w14:paraId="60F7B25D" w14:textId="77777777" w:rsidTr="00534CD9">
        <w:trPr>
          <w:trHeight w:val="282"/>
        </w:trPr>
        <w:tc>
          <w:tcPr>
            <w:tcW w:w="935" w:type="dxa"/>
            <w:shd w:val="clear" w:color="auto" w:fill="auto"/>
            <w:vAlign w:val="center"/>
          </w:tcPr>
          <w:p w14:paraId="1A1BE410"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8.2.1</w:t>
            </w:r>
          </w:p>
        </w:tc>
        <w:tc>
          <w:tcPr>
            <w:tcW w:w="1241" w:type="dxa"/>
            <w:shd w:val="clear" w:color="auto" w:fill="auto"/>
            <w:vAlign w:val="center"/>
          </w:tcPr>
          <w:p w14:paraId="3B08F24F"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Profile ICCID</w:t>
            </w:r>
          </w:p>
        </w:tc>
        <w:tc>
          <w:tcPr>
            <w:tcW w:w="935" w:type="dxa"/>
            <w:shd w:val="clear" w:color="auto" w:fill="auto"/>
            <w:vAlign w:val="center"/>
          </w:tcPr>
          <w:p w14:paraId="614498E3" w14:textId="77777777" w:rsidR="00860A90" w:rsidRPr="00BD3BED" w:rsidRDefault="00860A90" w:rsidP="00534CD9">
            <w:pPr>
              <w:spacing w:before="40" w:after="40" w:line="276" w:lineRule="auto"/>
              <w:rPr>
                <w:sz w:val="20"/>
                <w:szCs w:val="22"/>
                <w:lang w:eastAsia="de-DE" w:bidi="ar-SA"/>
              </w:rPr>
            </w:pPr>
            <w:r w:rsidRPr="00BD3BED">
              <w:rPr>
                <w:sz w:val="20"/>
                <w:szCs w:val="22"/>
                <w:lang w:eastAsia="de-DE" w:bidi="ar-SA"/>
              </w:rPr>
              <w:t>3.9</w:t>
            </w:r>
          </w:p>
        </w:tc>
        <w:tc>
          <w:tcPr>
            <w:tcW w:w="1642" w:type="dxa"/>
            <w:vAlign w:val="center"/>
          </w:tcPr>
          <w:p w14:paraId="1FAA34A7" w14:textId="77777777" w:rsidR="00860A90" w:rsidRPr="00BD3BED" w:rsidRDefault="00860A90" w:rsidP="00534CD9">
            <w:pPr>
              <w:spacing w:before="40" w:after="40" w:line="276" w:lineRule="auto"/>
              <w:jc w:val="left"/>
              <w:rPr>
                <w:sz w:val="20"/>
                <w:szCs w:val="22"/>
                <w:lang w:eastAsia="de-DE" w:bidi="ar-SA"/>
              </w:rPr>
            </w:pPr>
            <w:r w:rsidRPr="00BD3BED">
              <w:rPr>
                <w:sz w:val="20"/>
                <w:szCs w:val="22"/>
                <w:lang w:eastAsia="de-DE" w:bidi="ar-SA"/>
              </w:rPr>
              <w:t>Not Allowed</w:t>
            </w:r>
          </w:p>
        </w:tc>
        <w:tc>
          <w:tcPr>
            <w:tcW w:w="4531" w:type="dxa"/>
            <w:shd w:val="clear" w:color="auto" w:fill="auto"/>
            <w:vAlign w:val="center"/>
          </w:tcPr>
          <w:p w14:paraId="5FB2ABA1" w14:textId="77777777" w:rsidR="00860A90" w:rsidRPr="00BD3BED" w:rsidRDefault="00860A90" w:rsidP="00534CD9">
            <w:pPr>
              <w:spacing w:before="40" w:after="40" w:line="276" w:lineRule="auto"/>
              <w:jc w:val="left"/>
              <w:rPr>
                <w:sz w:val="20"/>
                <w:szCs w:val="22"/>
                <w:lang w:eastAsia="ko-KR" w:bidi="ar-SA"/>
              </w:rPr>
            </w:pPr>
            <w:r w:rsidRPr="00BD3BED">
              <w:rPr>
                <w:sz w:val="20"/>
                <w:szCs w:val="22"/>
                <w:lang w:eastAsia="de-DE" w:bidi="ar-SA"/>
              </w:rPr>
              <w:t>Indicates that the</w:t>
            </w:r>
            <w:r w:rsidRPr="00BD3BED">
              <w:rPr>
                <w:rFonts w:hint="eastAsia"/>
                <w:sz w:val="20"/>
                <w:szCs w:val="22"/>
                <w:lang w:eastAsia="ko-KR" w:bidi="ar-SA"/>
              </w:rPr>
              <w:t xml:space="preserve"> installed </w:t>
            </w:r>
            <w:r w:rsidRPr="00BD3BED">
              <w:rPr>
                <w:sz w:val="20"/>
                <w:szCs w:val="22"/>
                <w:lang w:eastAsia="de-DE" w:bidi="ar-SA"/>
              </w:rPr>
              <w:t>Profile</w:t>
            </w:r>
            <w:r w:rsidRPr="00BD3BED">
              <w:rPr>
                <w:rFonts w:hint="eastAsia"/>
                <w:sz w:val="20"/>
                <w:szCs w:val="22"/>
                <w:lang w:eastAsia="ko-KR" w:bidi="ar-SA"/>
              </w:rPr>
              <w:t xml:space="preserve"> is not eligible for </w:t>
            </w:r>
            <w:r>
              <w:rPr>
                <w:sz w:val="20"/>
                <w:szCs w:val="22"/>
                <w:lang w:eastAsia="ko-KR" w:bidi="ar-SA"/>
              </w:rPr>
              <w:t>Activation Code Retrieval</w:t>
            </w:r>
            <w:r w:rsidRPr="00BD3BED">
              <w:rPr>
                <w:sz w:val="20"/>
                <w:szCs w:val="22"/>
                <w:lang w:eastAsia="de-DE" w:bidi="ar-SA"/>
              </w:rPr>
              <w:t>.</w:t>
            </w:r>
          </w:p>
        </w:tc>
      </w:tr>
    </w:tbl>
    <w:p w14:paraId="17F17D3F" w14:textId="1E59576C" w:rsidR="00860A90" w:rsidRPr="00BD3BED" w:rsidRDefault="00860A90" w:rsidP="00860A90">
      <w:pPr>
        <w:tabs>
          <w:tab w:val="left" w:pos="1009"/>
        </w:tabs>
        <w:spacing w:after="200" w:line="276" w:lineRule="auto"/>
        <w:ind w:left="360" w:hanging="360"/>
        <w:jc w:val="center"/>
        <w:rPr>
          <w:rFonts w:cs="Arial"/>
          <w:b/>
          <w:lang w:val="en-US" w:eastAsia="de-DE" w:bidi="ar-SA"/>
        </w:rPr>
      </w:pPr>
      <w:r w:rsidRPr="00BD3BED">
        <w:rPr>
          <w:rFonts w:cs="Arial" w:hint="eastAsia"/>
          <w:b/>
          <w:lang w:val="en-US" w:eastAsia="ko-KR" w:bidi="ar-SA"/>
        </w:rPr>
        <w:t xml:space="preserve">Table </w:t>
      </w:r>
      <w:r>
        <w:rPr>
          <w:rFonts w:cs="Arial"/>
          <w:b/>
          <w:lang w:val="en-US" w:eastAsia="ko-KR" w:bidi="ar-SA"/>
        </w:rPr>
        <w:t>32e</w:t>
      </w:r>
      <w:r w:rsidRPr="00BD3BED">
        <w:rPr>
          <w:rFonts w:cs="Arial"/>
          <w:b/>
          <w:lang w:val="en-US" w:eastAsia="de-DE" w:bidi="ar-SA"/>
        </w:rPr>
        <w:t xml:space="preserve">: </w:t>
      </w:r>
      <w:r w:rsidRPr="00BD3BED">
        <w:rPr>
          <w:rFonts w:cs="Arial"/>
          <w:b/>
          <w:lang w:eastAsia="de-DE" w:bidi="ar-SA"/>
        </w:rPr>
        <w:t>Handle</w:t>
      </w:r>
      <w:r>
        <w:rPr>
          <w:rFonts w:cs="Arial"/>
          <w:b/>
          <w:lang w:eastAsia="de-DE" w:bidi="ar-SA"/>
        </w:rPr>
        <w:t>Acr</w:t>
      </w:r>
      <w:r w:rsidRPr="00BD3BED">
        <w:rPr>
          <w:rFonts w:cs="Arial"/>
          <w:b/>
          <w:lang w:eastAsia="de-DE" w:bidi="ar-SA"/>
        </w:rPr>
        <w:t>Request</w:t>
      </w:r>
      <w:r w:rsidRPr="00BD3BED">
        <w:rPr>
          <w:rFonts w:cs="Arial" w:hint="eastAsia"/>
          <w:b/>
          <w:lang w:val="en-US" w:eastAsia="ko-KR" w:bidi="ar-SA"/>
        </w:rPr>
        <w:t xml:space="preserve"> </w:t>
      </w:r>
      <w:r w:rsidRPr="00BD3BED">
        <w:rPr>
          <w:rFonts w:cs="Arial"/>
          <w:b/>
          <w:lang w:val="en-US" w:eastAsia="de-DE" w:bidi="ar-SA"/>
        </w:rPr>
        <w:t>Specific Status Codes</w:t>
      </w:r>
    </w:p>
    <w:bookmarkEnd w:id="2104"/>
    <w:p w14:paraId="72DD49FF" w14:textId="77777777" w:rsidR="00B42355" w:rsidRDefault="00B42355" w:rsidP="00B42355">
      <w:pPr>
        <w:rPr>
          <w:lang w:eastAsia="en-US"/>
        </w:rPr>
      </w:pPr>
    </w:p>
    <w:p w14:paraId="2E6CA463" w14:textId="77777777" w:rsidR="00B42355" w:rsidRPr="00F96E8D" w:rsidRDefault="00B42355" w:rsidP="00B42355">
      <w:pPr>
        <w:pStyle w:val="Heading2"/>
        <w:rPr>
          <w:szCs w:val="22"/>
          <w:lang w:val="en-US" w:eastAsia="en-GB" w:bidi="ar-SA"/>
        </w:rPr>
      </w:pPr>
      <w:bookmarkStart w:id="2105" w:name="_Toc456596260"/>
      <w:bookmarkStart w:id="2106" w:name="_Toc473022776"/>
      <w:bookmarkStart w:id="2107" w:name="_Toc486508754"/>
      <w:bookmarkStart w:id="2108" w:name="_Toc492050021"/>
      <w:bookmarkStart w:id="2109" w:name="_Toc178140262"/>
      <w:r w:rsidRPr="00C36D4D">
        <w:rPr>
          <w:lang w:val="fr-FR"/>
        </w:rPr>
        <w:t>ES6 (Operator -- eUICC)</w:t>
      </w:r>
      <w:bookmarkEnd w:id="2091"/>
      <w:bookmarkEnd w:id="2092"/>
      <w:bookmarkEnd w:id="2105"/>
      <w:bookmarkEnd w:id="2106"/>
      <w:bookmarkEnd w:id="2107"/>
      <w:bookmarkEnd w:id="2108"/>
      <w:bookmarkEnd w:id="2109"/>
    </w:p>
    <w:p w14:paraId="18EB4169" w14:textId="77777777" w:rsidR="00B42355" w:rsidRPr="00C36D4D" w:rsidRDefault="00B42355" w:rsidP="00B42355">
      <w:pPr>
        <w:pStyle w:val="NormalParagraph"/>
      </w:pPr>
      <w:r w:rsidRPr="00262FE4">
        <w:t>This interface is present between the Operator and their Enabled Profile in</w:t>
      </w:r>
      <w:r w:rsidRPr="00C36D4D">
        <w:t xml:space="preserve"> eUICC. It allows the Operator to make modifications on their Profile in the eUICC using legacy OTA mechanisms.</w:t>
      </w:r>
    </w:p>
    <w:p w14:paraId="14390BA6" w14:textId="77777777" w:rsidR="00B42355" w:rsidRDefault="00B42355" w:rsidP="00B42355">
      <w:pPr>
        <w:pStyle w:val="NormalParagraph"/>
      </w:pPr>
      <w:r>
        <w:t xml:space="preserve">The ES6 functions are addressed to the eUICC through a secure channel, as defined in ETSI TS 102 225 [38] and ETSI TS 102 226 [39], established between the Operator and the MNO-SD of the Enabled Profile. </w:t>
      </w:r>
      <w:r w:rsidRPr="000637D7">
        <w:t>This interface is the same as the one used with UICCs.</w:t>
      </w:r>
    </w:p>
    <w:p w14:paraId="6B80A31D" w14:textId="77777777" w:rsidR="00B42355" w:rsidRDefault="00B42355" w:rsidP="00B42355">
      <w:pPr>
        <w:pStyle w:val="NormalParagraph"/>
      </w:pPr>
      <w:r>
        <w:lastRenderedPageBreak/>
        <w:t>The initial OTA Key sets are part of the Profile and are loaded by the SM-DP+ during the "Profile Download and Installation" (section 3.1.3), or loaded by the EUM before eUICC issuance.</w:t>
      </w:r>
    </w:p>
    <w:p w14:paraId="40FE7823" w14:textId="77777777" w:rsidR="00B42355" w:rsidRDefault="00B42355" w:rsidP="00B42355">
      <w:pPr>
        <w:keepNext/>
        <w:spacing w:before="0"/>
      </w:pPr>
      <w:r>
        <w:rPr>
          <w:rFonts w:ascii="Arial Bold" w:eastAsia="Times New Roman" w:hAnsi="Arial Bold" w:cs="Arial"/>
          <w:iCs/>
          <w:szCs w:val="28"/>
          <w:lang w:eastAsia="en-US"/>
        </w:rPr>
        <w:object w:dxaOrig="9456" w:dyaOrig="2787" w14:anchorId="43C7287A">
          <v:shape id="_x0000_i1036" type="#_x0000_t75" style="width:468.55pt;height:136.5pt" o:ole="">
            <v:imagedata r:id="rId65" o:title=""/>
          </v:shape>
          <o:OLEObject Type="Embed" ProgID="PowerPoint.Show.8" ShapeID="_x0000_i1036" DrawAspect="Content" ObjectID="_1789190452" r:id="rId66"/>
        </w:object>
      </w:r>
    </w:p>
    <w:p w14:paraId="7D53A011" w14:textId="77777777" w:rsidR="00B42355" w:rsidRPr="00855D84" w:rsidRDefault="00B42355" w:rsidP="00B42355">
      <w:pPr>
        <w:pStyle w:val="Figurecaption"/>
      </w:pPr>
      <w:r w:rsidRPr="00855D84">
        <w:t>: ES6</w:t>
      </w:r>
    </w:p>
    <w:p w14:paraId="0C30A5B7" w14:textId="77777777" w:rsidR="00B42355" w:rsidRDefault="00B42355" w:rsidP="00B42355">
      <w:pPr>
        <w:pStyle w:val="Heading3"/>
        <w:rPr>
          <w:lang w:val="fr-FR"/>
        </w:rPr>
      </w:pPr>
      <w:bookmarkStart w:id="2110" w:name="_Toc456596261"/>
      <w:bookmarkStart w:id="2111" w:name="_Toc473022777"/>
      <w:bookmarkStart w:id="2112" w:name="_Toc486508755"/>
      <w:bookmarkStart w:id="2113" w:name="_Toc492050022"/>
      <w:bookmarkStart w:id="2114" w:name="_Toc178140263"/>
      <w:r w:rsidRPr="00B079F0">
        <w:rPr>
          <w:lang w:val="fr-FR"/>
        </w:rPr>
        <w:t>Function: UpdateMetadata</w:t>
      </w:r>
      <w:bookmarkEnd w:id="2110"/>
      <w:bookmarkEnd w:id="2111"/>
      <w:bookmarkEnd w:id="2112"/>
      <w:bookmarkEnd w:id="2113"/>
      <w:bookmarkEnd w:id="2114"/>
    </w:p>
    <w:p w14:paraId="41520292" w14:textId="77777777" w:rsidR="00B42355" w:rsidRPr="00F96E8D" w:rsidRDefault="00B42355" w:rsidP="00B42355">
      <w:pPr>
        <w:pStyle w:val="NormalParagraph"/>
      </w:pPr>
      <w:r w:rsidRPr="00F96E8D">
        <w:rPr>
          <w:b/>
        </w:rPr>
        <w:t>Related Procedures:</w:t>
      </w:r>
      <w:r w:rsidRPr="00F96E8D">
        <w:t xml:space="preserve"> </w:t>
      </w:r>
      <w:r>
        <w:rPr>
          <w:rStyle w:val="NormalParagraphZchn"/>
        </w:rPr>
        <w:t>N/A</w:t>
      </w:r>
    </w:p>
    <w:p w14:paraId="02397183" w14:textId="77777777" w:rsidR="00B42355" w:rsidRPr="00F96E8D" w:rsidRDefault="00B42355" w:rsidP="00B42355">
      <w:pPr>
        <w:pStyle w:val="NormalParagraph"/>
      </w:pPr>
      <w:r w:rsidRPr="00F96E8D">
        <w:rPr>
          <w:b/>
        </w:rPr>
        <w:t xml:space="preserve">Function Provider </w:t>
      </w:r>
      <w:r>
        <w:rPr>
          <w:b/>
        </w:rPr>
        <w:t>E</w:t>
      </w:r>
      <w:r w:rsidRPr="00F96E8D">
        <w:rPr>
          <w:b/>
        </w:rPr>
        <w:t>ntity:</w:t>
      </w:r>
      <w:r>
        <w:t xml:space="preserve"> ISD-P</w:t>
      </w:r>
    </w:p>
    <w:p w14:paraId="70C4533A" w14:textId="77777777" w:rsidR="00B42355" w:rsidRPr="00F96E8D" w:rsidRDefault="00B42355" w:rsidP="00B42355">
      <w:pPr>
        <w:pStyle w:val="NormalParagraph"/>
        <w:rPr>
          <w:b/>
        </w:rPr>
      </w:pPr>
      <w:r w:rsidRPr="00F96E8D">
        <w:rPr>
          <w:b/>
        </w:rPr>
        <w:t xml:space="preserve">Description: </w:t>
      </w:r>
    </w:p>
    <w:p w14:paraId="36B9D175" w14:textId="77777777" w:rsidR="00B42355" w:rsidRDefault="00B42355" w:rsidP="00B42355">
      <w:pPr>
        <w:pStyle w:val="NormalParagraph"/>
      </w:pPr>
      <w:r>
        <w:t>This function allows to update the following Profile Metadata of the targeted Profile:</w:t>
      </w:r>
    </w:p>
    <w:p w14:paraId="11A549F4" w14:textId="77777777" w:rsidR="00B42355" w:rsidRPr="00A36E89" w:rsidRDefault="00B42355" w:rsidP="00B42355">
      <w:pPr>
        <w:pStyle w:val="ListBullet1"/>
        <w:numPr>
          <w:ilvl w:val="0"/>
          <w:numId w:val="32"/>
        </w:numPr>
      </w:pPr>
      <w:r w:rsidRPr="00A36E89">
        <w:t>Service Provider name</w:t>
      </w:r>
    </w:p>
    <w:p w14:paraId="0D12BDF5" w14:textId="77777777" w:rsidR="00B42355" w:rsidRPr="00A36E89" w:rsidRDefault="00B42355" w:rsidP="00B42355">
      <w:pPr>
        <w:pStyle w:val="ListBullet1"/>
        <w:numPr>
          <w:ilvl w:val="0"/>
          <w:numId w:val="32"/>
        </w:numPr>
      </w:pPr>
      <w:r w:rsidRPr="00A36E89">
        <w:rPr>
          <w:rFonts w:cs="Arial"/>
        </w:rPr>
        <w:t xml:space="preserve">Profile Name </w:t>
      </w:r>
    </w:p>
    <w:p w14:paraId="230E08D8" w14:textId="77777777" w:rsidR="00B42355" w:rsidRPr="00114E48" w:rsidRDefault="00B42355" w:rsidP="00B42355">
      <w:pPr>
        <w:pStyle w:val="ListBullet1"/>
        <w:numPr>
          <w:ilvl w:val="0"/>
          <w:numId w:val="32"/>
        </w:numPr>
      </w:pPr>
      <w:r w:rsidRPr="002160C4">
        <w:rPr>
          <w:rFonts w:cs="Arial"/>
        </w:rPr>
        <w:t>Icon type and Icon</w:t>
      </w:r>
    </w:p>
    <w:p w14:paraId="6C75F9B8" w14:textId="77777777" w:rsidR="00B42355" w:rsidRPr="00481CEB" w:rsidRDefault="00B42355" w:rsidP="00B42355">
      <w:pPr>
        <w:pStyle w:val="ListBullet1"/>
        <w:numPr>
          <w:ilvl w:val="0"/>
          <w:numId w:val="32"/>
        </w:numPr>
      </w:pPr>
      <w:r>
        <w:rPr>
          <w:rFonts w:cs="Arial"/>
        </w:rPr>
        <w:t>Profile Policy Rule</w:t>
      </w:r>
    </w:p>
    <w:p w14:paraId="04F9EAFA" w14:textId="77777777" w:rsidR="005D4CAC" w:rsidRPr="002160C4" w:rsidRDefault="005D4CAC" w:rsidP="00481CEB">
      <w:pPr>
        <w:pStyle w:val="ListBullet1"/>
        <w:numPr>
          <w:ilvl w:val="0"/>
          <w:numId w:val="32"/>
        </w:num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eUICC</w:t>
      </w:r>
    </w:p>
    <w:p w14:paraId="02B8384A" w14:textId="77777777" w:rsidR="00B42355" w:rsidRDefault="00B42355" w:rsidP="00B42355">
      <w:pPr>
        <w:pStyle w:val="NormalParagraph"/>
      </w:pPr>
      <w:r>
        <w:t>As this function is provided by the ISD-P, the STORE DATA command message defined hereunder has to be preceded by an INSTALL [for personalisation] as defined in SGP.02 [2] section 4.1.2.1:</w:t>
      </w:r>
    </w:p>
    <w:p w14:paraId="70541C96" w14:textId="77777777" w:rsidR="00B42355" w:rsidRDefault="00B42355" w:rsidP="00B42355">
      <w:pPr>
        <w:pStyle w:val="ListBullet1"/>
        <w:numPr>
          <w:ilvl w:val="0"/>
          <w:numId w:val="32"/>
        </w:numPr>
      </w:pPr>
      <w:r w:rsidRPr="00387169">
        <w:t xml:space="preserve">The reserved </w:t>
      </w:r>
      <w:r>
        <w:t xml:space="preserve">AID </w:t>
      </w:r>
      <w:r w:rsidRPr="00387169">
        <w:t>value for Profile’s ISD-P</w:t>
      </w:r>
      <w:r>
        <w:t xml:space="preserve"> (Annex D) SHALL be used to</w:t>
      </w:r>
      <w:r w:rsidRPr="00387169">
        <w:t xml:space="preserve"> indicate that the Security Domain targeted by the INSTALL [for personali</w:t>
      </w:r>
      <w:r>
        <w:t>s</w:t>
      </w:r>
      <w:r w:rsidRPr="00387169">
        <w:t>ation] command is the ISD-P of the Profile containing the MNO-SD.</w:t>
      </w:r>
    </w:p>
    <w:p w14:paraId="65D99F0D" w14:textId="77777777" w:rsidR="00B42355" w:rsidRDefault="00B42355" w:rsidP="00B42355">
      <w:pPr>
        <w:pStyle w:val="ListBullet1"/>
        <w:numPr>
          <w:ilvl w:val="0"/>
          <w:numId w:val="32"/>
        </w:numPr>
      </w:pPr>
      <w:r w:rsidRPr="00387169">
        <w:t>According to GlobalPlatform Card Specification [</w:t>
      </w:r>
      <w:r>
        <w:t>8</w:t>
      </w:r>
      <w:r w:rsidRPr="00387169">
        <w:t>], INSTALL [for personali</w:t>
      </w:r>
      <w:r>
        <w:t>s</w:t>
      </w:r>
      <w:r w:rsidRPr="00387169">
        <w:t xml:space="preserve">ation] command can only be used on applications </w:t>
      </w:r>
      <w:r>
        <w:t>a</w:t>
      </w:r>
      <w:r w:rsidRPr="00387169">
        <w:t xml:space="preserve">ssociated with a Security Domain. As an exception </w:t>
      </w:r>
      <w:r>
        <w:t>to</w:t>
      </w:r>
      <w:r w:rsidRPr="00387169">
        <w:t xml:space="preserve"> this rule, the eUICC </w:t>
      </w:r>
      <w:r>
        <w:t>SHALL</w:t>
      </w:r>
      <w:r w:rsidRPr="00387169">
        <w:t xml:space="preserve"> allow the MNO-SD to receive this command sequence with data destined to the ISD-P.</w:t>
      </w:r>
    </w:p>
    <w:p w14:paraId="68B7B087" w14:textId="77777777" w:rsidR="00B42355" w:rsidRPr="00F96E8D" w:rsidRDefault="00B42355" w:rsidP="00B42355">
      <w:pPr>
        <w:pStyle w:val="NormalParagraph"/>
        <w:rPr>
          <w:b/>
          <w:i/>
          <w:u w:val="single"/>
          <w:lang w:val="en-US"/>
        </w:rPr>
      </w:pPr>
      <w:r w:rsidRPr="002A0998">
        <w:rPr>
          <w:b/>
          <w:i/>
          <w:u w:val="single"/>
          <w:lang w:val="en-US"/>
        </w:rPr>
        <w:t>Command Message</w:t>
      </w:r>
    </w:p>
    <w:p w14:paraId="69FC2014" w14:textId="77777777" w:rsidR="00B42355" w:rsidRDefault="00B42355" w:rsidP="00B42355">
      <w:pPr>
        <w:pStyle w:val="NormalParagraph"/>
      </w:pPr>
      <w:r w:rsidRPr="001B7B30">
        <w:t>This function uses the command message STORE DATA as defined in GlobalPlatform Card Specification [</w:t>
      </w:r>
      <w:hyperlink w:anchor="GPCS" w:history="1">
        <w:r w:rsidRPr="001B7B30">
          <w:t>8</w:t>
        </w:r>
      </w:hyperlink>
      <w:r w:rsidRPr="001B7B30">
        <w:t>] with the specific coding defined in this section.</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143"/>
        <w:gridCol w:w="5674"/>
      </w:tblGrid>
      <w:tr w:rsidR="00B42355" w:rsidRPr="00F56B2E" w14:paraId="305C9C27"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086794D5" w14:textId="77777777" w:rsidR="00B42355" w:rsidRPr="00A12820" w:rsidRDefault="00B42355" w:rsidP="008A7EC2">
            <w:pPr>
              <w:pStyle w:val="TableHeader"/>
            </w:pPr>
            <w:r w:rsidRPr="00A12820">
              <w:t>Code</w:t>
            </w:r>
          </w:p>
        </w:tc>
        <w:tc>
          <w:tcPr>
            <w:tcW w:w="1143" w:type="dxa"/>
            <w:tcBorders>
              <w:top w:val="single" w:sz="4" w:space="0" w:color="auto"/>
              <w:left w:val="single" w:sz="4" w:space="0" w:color="auto"/>
              <w:bottom w:val="single" w:sz="4" w:space="0" w:color="auto"/>
              <w:right w:val="single" w:sz="4" w:space="0" w:color="auto"/>
            </w:tcBorders>
            <w:shd w:val="clear" w:color="auto" w:fill="C00000"/>
          </w:tcPr>
          <w:p w14:paraId="08C562A2" w14:textId="77777777" w:rsidR="00B42355" w:rsidRPr="002B617E" w:rsidRDefault="00B42355" w:rsidP="008A7EC2">
            <w:pPr>
              <w:pStyle w:val="TableHeader"/>
            </w:pPr>
            <w:r w:rsidRPr="002B617E">
              <w:t>Value</w:t>
            </w:r>
          </w:p>
        </w:tc>
        <w:tc>
          <w:tcPr>
            <w:tcW w:w="5674" w:type="dxa"/>
            <w:tcBorders>
              <w:top w:val="single" w:sz="4" w:space="0" w:color="auto"/>
              <w:left w:val="single" w:sz="4" w:space="0" w:color="auto"/>
              <w:bottom w:val="single" w:sz="4" w:space="0" w:color="auto"/>
              <w:right w:val="single" w:sz="4" w:space="0" w:color="auto"/>
            </w:tcBorders>
            <w:shd w:val="clear" w:color="auto" w:fill="C00000"/>
          </w:tcPr>
          <w:p w14:paraId="17659D9F" w14:textId="77777777" w:rsidR="00B42355" w:rsidRPr="002B617E" w:rsidRDefault="00B42355" w:rsidP="008A7EC2">
            <w:pPr>
              <w:pStyle w:val="TableHeader"/>
            </w:pPr>
            <w:r w:rsidRPr="002B617E">
              <w:t>Meaning</w:t>
            </w:r>
          </w:p>
        </w:tc>
      </w:tr>
      <w:tr w:rsidR="00B42355" w:rsidRPr="00F56B2E" w14:paraId="55F45F3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DF5144" w14:textId="77777777" w:rsidR="00B42355" w:rsidRPr="001B7B30" w:rsidRDefault="00B42355" w:rsidP="008A7EC2">
            <w:pPr>
              <w:pStyle w:val="TableText"/>
            </w:pPr>
            <w:r w:rsidRPr="001B7B30">
              <w:t>CLA</w:t>
            </w:r>
          </w:p>
        </w:tc>
        <w:tc>
          <w:tcPr>
            <w:tcW w:w="1143" w:type="dxa"/>
            <w:tcBorders>
              <w:top w:val="single" w:sz="4" w:space="0" w:color="auto"/>
              <w:left w:val="single" w:sz="4" w:space="0" w:color="auto"/>
              <w:bottom w:val="single" w:sz="4" w:space="0" w:color="auto"/>
              <w:right w:val="single" w:sz="4" w:space="0" w:color="auto"/>
            </w:tcBorders>
          </w:tcPr>
          <w:p w14:paraId="713D9A62" w14:textId="77777777" w:rsidR="00B42355" w:rsidRPr="001B7B30" w:rsidRDefault="00B42355" w:rsidP="008A7EC2">
            <w:pPr>
              <w:pStyle w:val="ListBullet2"/>
              <w:numPr>
                <w:ilvl w:val="0"/>
                <w:numId w:val="0"/>
              </w:numPr>
              <w:tabs>
                <w:tab w:val="clear" w:pos="1021"/>
              </w:tabs>
              <w:spacing w:before="40" w:after="40"/>
              <w:contextualSpacing w:val="0"/>
            </w:pPr>
            <w:r>
              <w:t>'80'</w:t>
            </w:r>
          </w:p>
        </w:tc>
        <w:tc>
          <w:tcPr>
            <w:tcW w:w="5674" w:type="dxa"/>
            <w:tcBorders>
              <w:top w:val="single" w:sz="4" w:space="0" w:color="auto"/>
              <w:left w:val="single" w:sz="4" w:space="0" w:color="auto"/>
              <w:bottom w:val="single" w:sz="4" w:space="0" w:color="auto"/>
              <w:right w:val="single" w:sz="4" w:space="0" w:color="auto"/>
            </w:tcBorders>
          </w:tcPr>
          <w:p w14:paraId="63588508" w14:textId="77777777" w:rsidR="00B42355" w:rsidRPr="001B7B30" w:rsidRDefault="00B42355" w:rsidP="008A7EC2">
            <w:pPr>
              <w:pStyle w:val="TableText"/>
            </w:pPr>
            <w:r w:rsidRPr="001B7B30">
              <w:t>GPCS [</w:t>
            </w:r>
            <w:hyperlink w:anchor="GPCS" w:history="1">
              <w:r w:rsidRPr="001B7B30">
                <w:t>8</w:t>
              </w:r>
            </w:hyperlink>
            <w:r w:rsidRPr="001B7B30">
              <w:t>] section 11.11</w:t>
            </w:r>
          </w:p>
        </w:tc>
      </w:tr>
      <w:tr w:rsidR="00B42355" w:rsidRPr="00F56B2E" w14:paraId="227D8403"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AF6B77A" w14:textId="77777777" w:rsidR="00B42355" w:rsidRPr="001B7B30" w:rsidRDefault="00B42355" w:rsidP="008A7EC2">
            <w:pPr>
              <w:pStyle w:val="TableText"/>
            </w:pPr>
            <w:r w:rsidRPr="001B7B30">
              <w:lastRenderedPageBreak/>
              <w:t>INS</w:t>
            </w:r>
          </w:p>
        </w:tc>
        <w:tc>
          <w:tcPr>
            <w:tcW w:w="1143" w:type="dxa"/>
            <w:tcBorders>
              <w:top w:val="single" w:sz="4" w:space="0" w:color="auto"/>
              <w:left w:val="single" w:sz="4" w:space="0" w:color="auto"/>
              <w:bottom w:val="single" w:sz="4" w:space="0" w:color="auto"/>
              <w:right w:val="single" w:sz="4" w:space="0" w:color="auto"/>
            </w:tcBorders>
          </w:tcPr>
          <w:p w14:paraId="05E970A8" w14:textId="77777777" w:rsidR="00B42355" w:rsidRPr="001B7B30" w:rsidRDefault="00B42355" w:rsidP="008A7EC2">
            <w:pPr>
              <w:pStyle w:val="TableText"/>
            </w:pPr>
            <w:r w:rsidRPr="001B7B30">
              <w:t>'E2'</w:t>
            </w:r>
          </w:p>
        </w:tc>
        <w:tc>
          <w:tcPr>
            <w:tcW w:w="5674" w:type="dxa"/>
            <w:tcBorders>
              <w:top w:val="single" w:sz="4" w:space="0" w:color="auto"/>
              <w:left w:val="single" w:sz="4" w:space="0" w:color="auto"/>
              <w:bottom w:val="single" w:sz="4" w:space="0" w:color="auto"/>
              <w:right w:val="single" w:sz="4" w:space="0" w:color="auto"/>
            </w:tcBorders>
          </w:tcPr>
          <w:p w14:paraId="67938C62" w14:textId="77777777" w:rsidR="00B42355" w:rsidRPr="001B7B30" w:rsidRDefault="00B42355" w:rsidP="008A7EC2">
            <w:pPr>
              <w:pStyle w:val="TableText"/>
            </w:pPr>
            <w:r w:rsidRPr="001B7B30">
              <w:t>STORE DATA</w:t>
            </w:r>
          </w:p>
        </w:tc>
      </w:tr>
      <w:tr w:rsidR="00B42355" w:rsidRPr="00F56B2E" w14:paraId="4B7BD580"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443E3CF5" w14:textId="77777777" w:rsidR="00B42355" w:rsidRPr="001B7B30" w:rsidRDefault="00B42355" w:rsidP="008A7EC2">
            <w:pPr>
              <w:pStyle w:val="TableText"/>
            </w:pPr>
            <w:r w:rsidRPr="001B7B30">
              <w:t>P1</w:t>
            </w:r>
          </w:p>
        </w:tc>
        <w:tc>
          <w:tcPr>
            <w:tcW w:w="1143" w:type="dxa"/>
            <w:tcBorders>
              <w:top w:val="single" w:sz="4" w:space="0" w:color="auto"/>
              <w:left w:val="single" w:sz="4" w:space="0" w:color="auto"/>
              <w:bottom w:val="single" w:sz="4" w:space="0" w:color="auto"/>
              <w:right w:val="single" w:sz="4" w:space="0" w:color="auto"/>
            </w:tcBorders>
          </w:tcPr>
          <w:p w14:paraId="22B562FD" w14:textId="77777777" w:rsidR="00B42355" w:rsidRPr="001B7B30" w:rsidRDefault="00B42355" w:rsidP="008A7EC2">
            <w:pPr>
              <w:pStyle w:val="TableText"/>
            </w:pPr>
            <w:r w:rsidRPr="001B7B30">
              <w:t>'</w:t>
            </w:r>
            <w:r>
              <w:t>10'</w:t>
            </w:r>
            <w:r w:rsidRPr="001B7B30">
              <w:t xml:space="preserve"> or</w:t>
            </w:r>
            <w:r>
              <w:t xml:space="preserve"> '90'</w:t>
            </w:r>
          </w:p>
        </w:tc>
        <w:tc>
          <w:tcPr>
            <w:tcW w:w="5674" w:type="dxa"/>
            <w:tcBorders>
              <w:top w:val="single" w:sz="4" w:space="0" w:color="auto"/>
              <w:left w:val="single" w:sz="4" w:space="0" w:color="auto"/>
              <w:bottom w:val="single" w:sz="4" w:space="0" w:color="auto"/>
              <w:right w:val="single" w:sz="4" w:space="0" w:color="auto"/>
            </w:tcBorders>
          </w:tcPr>
          <w:p w14:paraId="23A3518A" w14:textId="77777777" w:rsidR="00B42355" w:rsidRPr="001B7B30" w:rsidRDefault="00B42355" w:rsidP="008A7EC2">
            <w:pPr>
              <w:pStyle w:val="TableText"/>
            </w:pPr>
            <w:r w:rsidRPr="001B7B30">
              <w:t>See below</w:t>
            </w:r>
          </w:p>
        </w:tc>
      </w:tr>
      <w:tr w:rsidR="00B42355" w:rsidRPr="00F56B2E" w14:paraId="33D6260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8BA7C72" w14:textId="77777777" w:rsidR="00B42355" w:rsidRPr="001B7B30" w:rsidRDefault="00B42355" w:rsidP="008A7EC2">
            <w:pPr>
              <w:pStyle w:val="TableText"/>
            </w:pPr>
            <w:r w:rsidRPr="001B7B30">
              <w:t>P2</w:t>
            </w:r>
          </w:p>
        </w:tc>
        <w:tc>
          <w:tcPr>
            <w:tcW w:w="1143" w:type="dxa"/>
            <w:tcBorders>
              <w:top w:val="single" w:sz="4" w:space="0" w:color="auto"/>
              <w:left w:val="single" w:sz="4" w:space="0" w:color="auto"/>
              <w:bottom w:val="single" w:sz="4" w:space="0" w:color="auto"/>
              <w:right w:val="single" w:sz="4" w:space="0" w:color="auto"/>
            </w:tcBorders>
          </w:tcPr>
          <w:p w14:paraId="5544FF4C" w14:textId="77777777" w:rsidR="00B42355" w:rsidRPr="001B7B30" w:rsidRDefault="00B42355" w:rsidP="008A7EC2">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5302F74D" w14:textId="77777777" w:rsidR="00B42355" w:rsidRPr="001B7B30" w:rsidRDefault="00B42355" w:rsidP="008A7EC2">
            <w:pPr>
              <w:pStyle w:val="TableText"/>
            </w:pPr>
            <w:r w:rsidRPr="001B7B30">
              <w:t>Block number</w:t>
            </w:r>
          </w:p>
        </w:tc>
      </w:tr>
      <w:tr w:rsidR="00B42355" w:rsidRPr="00F56B2E" w14:paraId="56D9E9EF"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397CD6D2" w14:textId="77777777" w:rsidR="00B42355" w:rsidRPr="001B7B30" w:rsidRDefault="00B42355" w:rsidP="008A7EC2">
            <w:pPr>
              <w:pStyle w:val="TableText"/>
            </w:pPr>
            <w:r w:rsidRPr="001B7B30">
              <w:t>Lc</w:t>
            </w:r>
          </w:p>
        </w:tc>
        <w:tc>
          <w:tcPr>
            <w:tcW w:w="1143" w:type="dxa"/>
            <w:tcBorders>
              <w:top w:val="single" w:sz="4" w:space="0" w:color="auto"/>
              <w:left w:val="single" w:sz="4" w:space="0" w:color="auto"/>
              <w:bottom w:val="single" w:sz="4" w:space="0" w:color="auto"/>
              <w:right w:val="single" w:sz="4" w:space="0" w:color="auto"/>
            </w:tcBorders>
          </w:tcPr>
          <w:p w14:paraId="054A03B2" w14:textId="77777777" w:rsidR="00B42355" w:rsidRPr="001B7B30" w:rsidRDefault="00B42355" w:rsidP="008A7EC2">
            <w:pPr>
              <w:pStyle w:val="TableText"/>
            </w:pPr>
            <w:r w:rsidRPr="001B7B30">
              <w:t>xx</w:t>
            </w:r>
          </w:p>
        </w:tc>
        <w:tc>
          <w:tcPr>
            <w:tcW w:w="5674" w:type="dxa"/>
            <w:tcBorders>
              <w:top w:val="single" w:sz="4" w:space="0" w:color="auto"/>
              <w:left w:val="single" w:sz="4" w:space="0" w:color="auto"/>
              <w:bottom w:val="single" w:sz="4" w:space="0" w:color="auto"/>
              <w:right w:val="single" w:sz="4" w:space="0" w:color="auto"/>
            </w:tcBorders>
          </w:tcPr>
          <w:p w14:paraId="037C6922" w14:textId="77777777" w:rsidR="00B42355" w:rsidRPr="001B7B30" w:rsidRDefault="00B42355" w:rsidP="008A7EC2">
            <w:pPr>
              <w:pStyle w:val="TableText"/>
            </w:pPr>
            <w:r w:rsidRPr="001B7B30">
              <w:t>Length of data field</w:t>
            </w:r>
          </w:p>
        </w:tc>
      </w:tr>
      <w:tr w:rsidR="00B42355" w:rsidRPr="00F56B2E" w14:paraId="3AD9DD55"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0F05297" w14:textId="77777777" w:rsidR="00B42355" w:rsidRPr="001B7B30" w:rsidRDefault="00B42355" w:rsidP="008A7EC2">
            <w:pPr>
              <w:pStyle w:val="TableText"/>
            </w:pPr>
            <w:r w:rsidRPr="001B7B30">
              <w:t>Data</w:t>
            </w:r>
          </w:p>
        </w:tc>
        <w:tc>
          <w:tcPr>
            <w:tcW w:w="1143" w:type="dxa"/>
            <w:tcBorders>
              <w:top w:val="single" w:sz="4" w:space="0" w:color="auto"/>
              <w:left w:val="single" w:sz="4" w:space="0" w:color="auto"/>
              <w:bottom w:val="single" w:sz="4" w:space="0" w:color="auto"/>
              <w:right w:val="single" w:sz="4" w:space="0" w:color="auto"/>
            </w:tcBorders>
          </w:tcPr>
          <w:p w14:paraId="1E9D1963" w14:textId="77777777" w:rsidR="00B42355" w:rsidRPr="001B7B30" w:rsidRDefault="00B42355" w:rsidP="008A7EC2">
            <w:pPr>
              <w:pStyle w:val="TableText"/>
            </w:pPr>
            <w:r w:rsidRPr="001B7B30">
              <w:t>'xx xx…'</w:t>
            </w:r>
          </w:p>
        </w:tc>
        <w:tc>
          <w:tcPr>
            <w:tcW w:w="5674" w:type="dxa"/>
            <w:tcBorders>
              <w:top w:val="single" w:sz="4" w:space="0" w:color="auto"/>
              <w:left w:val="single" w:sz="4" w:space="0" w:color="auto"/>
              <w:bottom w:val="single" w:sz="4" w:space="0" w:color="auto"/>
              <w:right w:val="single" w:sz="4" w:space="0" w:color="auto"/>
            </w:tcBorders>
          </w:tcPr>
          <w:p w14:paraId="0BE3BD17" w14:textId="77777777" w:rsidR="00B42355" w:rsidRPr="001B7B30" w:rsidRDefault="00B42355" w:rsidP="008A7EC2">
            <w:pPr>
              <w:pStyle w:val="TableText"/>
            </w:pPr>
            <w:r w:rsidRPr="001B7B30">
              <w:t>See below</w:t>
            </w:r>
          </w:p>
        </w:tc>
      </w:tr>
    </w:tbl>
    <w:p w14:paraId="530CCA06" w14:textId="77777777" w:rsidR="00B42355" w:rsidRPr="00A21FF3" w:rsidRDefault="00B42355" w:rsidP="00B42355">
      <w:pPr>
        <w:pStyle w:val="TableCaption"/>
      </w:pPr>
      <w:r w:rsidRPr="00A21FF3">
        <w:t>: UpdateMetadata Command Message</w:t>
      </w:r>
    </w:p>
    <w:p w14:paraId="2CAF3CEB" w14:textId="77777777" w:rsidR="00B42355" w:rsidRPr="00F96E8D" w:rsidRDefault="00B42355" w:rsidP="00B42355">
      <w:pPr>
        <w:pStyle w:val="NormalParagraph"/>
        <w:rPr>
          <w:b/>
          <w:i/>
          <w:u w:val="single"/>
          <w:lang w:val="en-US"/>
        </w:rPr>
      </w:pPr>
      <w:r w:rsidRPr="00F96E8D">
        <w:rPr>
          <w:b/>
          <w:i/>
          <w:u w:val="single"/>
          <w:lang w:val="en-US"/>
        </w:rPr>
        <w:t>Parameter P1</w:t>
      </w:r>
    </w:p>
    <w:p w14:paraId="59C0DD0F" w14:textId="77777777" w:rsidR="00B42355" w:rsidRPr="000A1CAB" w:rsidRDefault="00B42355" w:rsidP="00B42355">
      <w:pPr>
        <w:pStyle w:val="NormalParagraph"/>
      </w:pPr>
      <w:r w:rsidRPr="000A1CAB">
        <w:t>The P1 SHALL be coded</w:t>
      </w:r>
      <w:r>
        <w:t xml:space="preserve"> as follows:</w:t>
      </w:r>
      <w:r w:rsidR="00F91FEE" w:rsidRPr="000A1CAB">
        <w:t xml:space="preserve"> </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588DF627" w14:textId="77777777" w:rsidTr="008A7EC2">
        <w:trPr>
          <w:cantSplit/>
          <w:jc w:val="center"/>
        </w:trPr>
        <w:tc>
          <w:tcPr>
            <w:tcW w:w="229" w:type="pct"/>
            <w:shd w:val="clear" w:color="auto" w:fill="C00000"/>
          </w:tcPr>
          <w:p w14:paraId="56ED728C" w14:textId="77777777" w:rsidR="00B42355" w:rsidRPr="00F96E8D" w:rsidRDefault="00B42355" w:rsidP="008A7EC2">
            <w:pPr>
              <w:pStyle w:val="TableHeader"/>
              <w:rPr>
                <w:b w:val="0"/>
              </w:rPr>
            </w:pPr>
            <w:r w:rsidRPr="00F96E8D">
              <w:t>b8</w:t>
            </w:r>
          </w:p>
        </w:tc>
        <w:tc>
          <w:tcPr>
            <w:tcW w:w="229" w:type="pct"/>
            <w:shd w:val="clear" w:color="auto" w:fill="C00000"/>
          </w:tcPr>
          <w:p w14:paraId="6E50467D" w14:textId="77777777" w:rsidR="00B42355" w:rsidRPr="00F96E8D" w:rsidRDefault="00B42355" w:rsidP="008A7EC2">
            <w:pPr>
              <w:pStyle w:val="TableHeader"/>
              <w:rPr>
                <w:b w:val="0"/>
              </w:rPr>
            </w:pPr>
            <w:r w:rsidRPr="00F96E8D">
              <w:t>b7</w:t>
            </w:r>
          </w:p>
        </w:tc>
        <w:tc>
          <w:tcPr>
            <w:tcW w:w="229" w:type="pct"/>
            <w:shd w:val="clear" w:color="auto" w:fill="C00000"/>
          </w:tcPr>
          <w:p w14:paraId="18AD1D41" w14:textId="77777777" w:rsidR="00B42355" w:rsidRPr="00F96E8D" w:rsidRDefault="00B42355" w:rsidP="008A7EC2">
            <w:pPr>
              <w:pStyle w:val="TableHeader"/>
              <w:rPr>
                <w:b w:val="0"/>
              </w:rPr>
            </w:pPr>
            <w:r w:rsidRPr="00F96E8D">
              <w:t>b6</w:t>
            </w:r>
          </w:p>
        </w:tc>
        <w:tc>
          <w:tcPr>
            <w:tcW w:w="229" w:type="pct"/>
            <w:shd w:val="clear" w:color="auto" w:fill="C00000"/>
          </w:tcPr>
          <w:p w14:paraId="4447F332" w14:textId="77777777" w:rsidR="00B42355" w:rsidRPr="00F96E8D" w:rsidRDefault="00B42355" w:rsidP="008A7EC2">
            <w:pPr>
              <w:pStyle w:val="TableHeader"/>
              <w:rPr>
                <w:b w:val="0"/>
              </w:rPr>
            </w:pPr>
            <w:r w:rsidRPr="00F96E8D">
              <w:t>b5</w:t>
            </w:r>
          </w:p>
        </w:tc>
        <w:tc>
          <w:tcPr>
            <w:tcW w:w="229" w:type="pct"/>
            <w:shd w:val="clear" w:color="auto" w:fill="C00000"/>
          </w:tcPr>
          <w:p w14:paraId="1749A1EE" w14:textId="77777777" w:rsidR="00B42355" w:rsidRPr="00F96E8D" w:rsidRDefault="00B42355" w:rsidP="008A7EC2">
            <w:pPr>
              <w:pStyle w:val="TableHeader"/>
              <w:rPr>
                <w:b w:val="0"/>
              </w:rPr>
            </w:pPr>
            <w:r w:rsidRPr="00F96E8D">
              <w:t>b4</w:t>
            </w:r>
          </w:p>
        </w:tc>
        <w:tc>
          <w:tcPr>
            <w:tcW w:w="229" w:type="pct"/>
            <w:shd w:val="clear" w:color="auto" w:fill="C00000"/>
          </w:tcPr>
          <w:p w14:paraId="7ED5D5FD" w14:textId="77777777" w:rsidR="00B42355" w:rsidRPr="00F96E8D" w:rsidRDefault="00B42355" w:rsidP="008A7EC2">
            <w:pPr>
              <w:pStyle w:val="TableHeader"/>
              <w:rPr>
                <w:b w:val="0"/>
              </w:rPr>
            </w:pPr>
            <w:r w:rsidRPr="00F96E8D">
              <w:t>b3</w:t>
            </w:r>
          </w:p>
        </w:tc>
        <w:tc>
          <w:tcPr>
            <w:tcW w:w="229" w:type="pct"/>
            <w:shd w:val="clear" w:color="auto" w:fill="C00000"/>
          </w:tcPr>
          <w:p w14:paraId="6C7F4364" w14:textId="77777777" w:rsidR="00B42355" w:rsidRPr="00F96E8D" w:rsidRDefault="00B42355" w:rsidP="008A7EC2">
            <w:pPr>
              <w:pStyle w:val="TableHeader"/>
              <w:rPr>
                <w:b w:val="0"/>
              </w:rPr>
            </w:pPr>
            <w:r w:rsidRPr="00F96E8D">
              <w:t>b2</w:t>
            </w:r>
          </w:p>
        </w:tc>
        <w:tc>
          <w:tcPr>
            <w:tcW w:w="229" w:type="pct"/>
            <w:shd w:val="clear" w:color="auto" w:fill="C00000"/>
          </w:tcPr>
          <w:p w14:paraId="69495686" w14:textId="77777777" w:rsidR="00B42355" w:rsidRPr="00F96E8D" w:rsidRDefault="00B42355" w:rsidP="008A7EC2">
            <w:pPr>
              <w:pStyle w:val="TableHeader"/>
              <w:rPr>
                <w:b w:val="0"/>
              </w:rPr>
            </w:pPr>
            <w:r w:rsidRPr="00F96E8D">
              <w:t>b1</w:t>
            </w:r>
          </w:p>
        </w:tc>
        <w:tc>
          <w:tcPr>
            <w:tcW w:w="3168" w:type="pct"/>
            <w:shd w:val="clear" w:color="auto" w:fill="C00000"/>
          </w:tcPr>
          <w:p w14:paraId="3D8954FB" w14:textId="77777777" w:rsidR="00B42355" w:rsidRPr="00F96E8D" w:rsidRDefault="00B42355" w:rsidP="008A7EC2">
            <w:pPr>
              <w:pStyle w:val="TableHeader"/>
              <w:rPr>
                <w:b w:val="0"/>
              </w:rPr>
            </w:pPr>
            <w:r w:rsidRPr="00F96E8D">
              <w:t>Meaning</w:t>
            </w:r>
          </w:p>
        </w:tc>
      </w:tr>
      <w:tr w:rsidR="00B42355" w:rsidRPr="00CA5610" w14:paraId="55AC58E6" w14:textId="77777777" w:rsidTr="008A7EC2">
        <w:trPr>
          <w:cantSplit/>
          <w:jc w:val="center"/>
        </w:trPr>
        <w:tc>
          <w:tcPr>
            <w:tcW w:w="229" w:type="pct"/>
          </w:tcPr>
          <w:p w14:paraId="59290F42" w14:textId="77777777" w:rsidR="00B42355" w:rsidRPr="001B7B30" w:rsidRDefault="00B42355" w:rsidP="008A7EC2">
            <w:pPr>
              <w:pStyle w:val="TableContent"/>
            </w:pPr>
            <w:r w:rsidRPr="001B7B30">
              <w:t>0/1</w:t>
            </w:r>
          </w:p>
        </w:tc>
        <w:tc>
          <w:tcPr>
            <w:tcW w:w="229" w:type="pct"/>
          </w:tcPr>
          <w:p w14:paraId="173B2FB2" w14:textId="77777777" w:rsidR="00B42355" w:rsidRPr="001B7B30" w:rsidRDefault="00B42355" w:rsidP="008A7EC2">
            <w:pPr>
              <w:pStyle w:val="TableContent"/>
            </w:pPr>
            <w:r w:rsidRPr="001B7B30">
              <w:t>-</w:t>
            </w:r>
          </w:p>
        </w:tc>
        <w:tc>
          <w:tcPr>
            <w:tcW w:w="229" w:type="pct"/>
          </w:tcPr>
          <w:p w14:paraId="54A17589" w14:textId="77777777" w:rsidR="00B42355" w:rsidRPr="001B7B30" w:rsidRDefault="00B42355" w:rsidP="008A7EC2">
            <w:pPr>
              <w:pStyle w:val="TableContent"/>
            </w:pPr>
            <w:r w:rsidRPr="001B7B30">
              <w:t>-</w:t>
            </w:r>
          </w:p>
        </w:tc>
        <w:tc>
          <w:tcPr>
            <w:tcW w:w="229" w:type="pct"/>
          </w:tcPr>
          <w:p w14:paraId="5126F99C" w14:textId="77777777" w:rsidR="00B42355" w:rsidRPr="001B7B30" w:rsidRDefault="00B42355" w:rsidP="008A7EC2">
            <w:pPr>
              <w:pStyle w:val="TableContent"/>
            </w:pPr>
            <w:r w:rsidRPr="001B7B30">
              <w:t>-</w:t>
            </w:r>
          </w:p>
        </w:tc>
        <w:tc>
          <w:tcPr>
            <w:tcW w:w="229" w:type="pct"/>
          </w:tcPr>
          <w:p w14:paraId="5F42C4A4" w14:textId="77777777" w:rsidR="00B42355" w:rsidRPr="001B7B30" w:rsidRDefault="00B42355" w:rsidP="008A7EC2">
            <w:pPr>
              <w:pStyle w:val="TableContent"/>
            </w:pPr>
            <w:r w:rsidRPr="001B7B30">
              <w:t>-</w:t>
            </w:r>
          </w:p>
        </w:tc>
        <w:tc>
          <w:tcPr>
            <w:tcW w:w="229" w:type="pct"/>
          </w:tcPr>
          <w:p w14:paraId="1F7EA1CB" w14:textId="77777777" w:rsidR="00B42355" w:rsidRPr="001B7B30" w:rsidRDefault="00B42355" w:rsidP="008A7EC2">
            <w:pPr>
              <w:pStyle w:val="TableContent"/>
            </w:pPr>
            <w:r w:rsidRPr="001B7B30">
              <w:t>-</w:t>
            </w:r>
          </w:p>
        </w:tc>
        <w:tc>
          <w:tcPr>
            <w:tcW w:w="229" w:type="pct"/>
          </w:tcPr>
          <w:p w14:paraId="5811B6E5" w14:textId="77777777" w:rsidR="00B42355" w:rsidRPr="001B7B30" w:rsidRDefault="00B42355" w:rsidP="008A7EC2">
            <w:pPr>
              <w:pStyle w:val="TableContent"/>
            </w:pPr>
            <w:r w:rsidRPr="001B7B30">
              <w:t>-</w:t>
            </w:r>
          </w:p>
        </w:tc>
        <w:tc>
          <w:tcPr>
            <w:tcW w:w="229" w:type="pct"/>
          </w:tcPr>
          <w:p w14:paraId="3AA25A57" w14:textId="77777777" w:rsidR="00B42355" w:rsidRPr="001B7B30" w:rsidRDefault="00B42355" w:rsidP="008A7EC2">
            <w:pPr>
              <w:pStyle w:val="TableContent"/>
            </w:pPr>
            <w:r w:rsidRPr="001B7B30">
              <w:t>-</w:t>
            </w:r>
          </w:p>
        </w:tc>
        <w:tc>
          <w:tcPr>
            <w:tcW w:w="3168" w:type="pct"/>
            <w:vAlign w:val="center"/>
          </w:tcPr>
          <w:p w14:paraId="01708BB5" w14:textId="77777777" w:rsidR="00B42355" w:rsidRPr="00E87E1D" w:rsidRDefault="00B42355" w:rsidP="008A7EC2">
            <w:pPr>
              <w:pStyle w:val="TableContent"/>
            </w:pPr>
            <w:r w:rsidRPr="00E87E1D">
              <w:t>More blocks / Last block</w:t>
            </w:r>
          </w:p>
        </w:tc>
      </w:tr>
      <w:tr w:rsidR="00B42355" w:rsidRPr="00CA5610" w14:paraId="42C92E99" w14:textId="77777777" w:rsidTr="008A7EC2">
        <w:trPr>
          <w:cantSplit/>
          <w:jc w:val="center"/>
        </w:trPr>
        <w:tc>
          <w:tcPr>
            <w:tcW w:w="229" w:type="pct"/>
          </w:tcPr>
          <w:p w14:paraId="4FDB4799" w14:textId="77777777" w:rsidR="00B42355" w:rsidRPr="001B7B30" w:rsidRDefault="00B42355" w:rsidP="008A7EC2">
            <w:pPr>
              <w:pStyle w:val="TableContent"/>
            </w:pPr>
            <w:r w:rsidRPr="001B7B30">
              <w:t>-</w:t>
            </w:r>
          </w:p>
        </w:tc>
        <w:tc>
          <w:tcPr>
            <w:tcW w:w="229" w:type="pct"/>
          </w:tcPr>
          <w:p w14:paraId="2A5687EF" w14:textId="77777777" w:rsidR="00B42355" w:rsidRPr="001B7B30" w:rsidRDefault="00B42355" w:rsidP="008A7EC2">
            <w:pPr>
              <w:pStyle w:val="TableContent"/>
            </w:pPr>
            <w:r w:rsidRPr="001B7B30">
              <w:t>0</w:t>
            </w:r>
          </w:p>
        </w:tc>
        <w:tc>
          <w:tcPr>
            <w:tcW w:w="229" w:type="pct"/>
          </w:tcPr>
          <w:p w14:paraId="54A99D03" w14:textId="77777777" w:rsidR="00B42355" w:rsidRPr="001B7B30" w:rsidRDefault="00B42355" w:rsidP="008A7EC2">
            <w:pPr>
              <w:pStyle w:val="TableContent"/>
            </w:pPr>
            <w:r w:rsidRPr="001B7B30">
              <w:t>0</w:t>
            </w:r>
          </w:p>
        </w:tc>
        <w:tc>
          <w:tcPr>
            <w:tcW w:w="229" w:type="pct"/>
          </w:tcPr>
          <w:p w14:paraId="09F956FB" w14:textId="77777777" w:rsidR="00B42355" w:rsidRPr="001B7B30" w:rsidRDefault="00B42355" w:rsidP="008A7EC2">
            <w:pPr>
              <w:pStyle w:val="TableContent"/>
            </w:pPr>
            <w:r w:rsidRPr="001B7B30">
              <w:t>-</w:t>
            </w:r>
          </w:p>
        </w:tc>
        <w:tc>
          <w:tcPr>
            <w:tcW w:w="229" w:type="pct"/>
          </w:tcPr>
          <w:p w14:paraId="3D8A9B53" w14:textId="77777777" w:rsidR="00B42355" w:rsidRPr="001B7B30" w:rsidRDefault="00B42355" w:rsidP="008A7EC2">
            <w:pPr>
              <w:pStyle w:val="TableContent"/>
            </w:pPr>
            <w:r w:rsidRPr="001B7B30">
              <w:t>-</w:t>
            </w:r>
          </w:p>
        </w:tc>
        <w:tc>
          <w:tcPr>
            <w:tcW w:w="229" w:type="pct"/>
          </w:tcPr>
          <w:p w14:paraId="09758537" w14:textId="77777777" w:rsidR="00B42355" w:rsidRPr="001B7B30" w:rsidRDefault="00B42355" w:rsidP="008A7EC2">
            <w:pPr>
              <w:pStyle w:val="TableContent"/>
            </w:pPr>
            <w:r w:rsidRPr="001B7B30">
              <w:t>-</w:t>
            </w:r>
          </w:p>
        </w:tc>
        <w:tc>
          <w:tcPr>
            <w:tcW w:w="229" w:type="pct"/>
          </w:tcPr>
          <w:p w14:paraId="7C843C15" w14:textId="77777777" w:rsidR="00B42355" w:rsidRPr="001B7B30" w:rsidRDefault="00B42355" w:rsidP="008A7EC2">
            <w:pPr>
              <w:pStyle w:val="TableContent"/>
            </w:pPr>
            <w:r w:rsidRPr="001B7B30">
              <w:t>-</w:t>
            </w:r>
          </w:p>
        </w:tc>
        <w:tc>
          <w:tcPr>
            <w:tcW w:w="229" w:type="pct"/>
          </w:tcPr>
          <w:p w14:paraId="7801FF2A" w14:textId="77777777" w:rsidR="00B42355" w:rsidRPr="001B7B30" w:rsidRDefault="00B42355" w:rsidP="008A7EC2">
            <w:pPr>
              <w:pStyle w:val="TableContent"/>
            </w:pPr>
            <w:r w:rsidRPr="001B7B30">
              <w:t>-</w:t>
            </w:r>
          </w:p>
        </w:tc>
        <w:tc>
          <w:tcPr>
            <w:tcW w:w="3168" w:type="pct"/>
            <w:vAlign w:val="center"/>
          </w:tcPr>
          <w:p w14:paraId="7FA6F31A" w14:textId="77777777" w:rsidR="00B42355" w:rsidRPr="00E87E1D" w:rsidRDefault="00B42355" w:rsidP="008A7EC2">
            <w:pPr>
              <w:pStyle w:val="TableContent"/>
            </w:pPr>
            <w:r w:rsidRPr="00E87E1D">
              <w:t>No general encryption information or non-encrypted data</w:t>
            </w:r>
          </w:p>
        </w:tc>
      </w:tr>
      <w:tr w:rsidR="00B42355" w:rsidRPr="00CA5610" w14:paraId="0230C34E" w14:textId="77777777" w:rsidTr="008A7EC2">
        <w:trPr>
          <w:cantSplit/>
          <w:jc w:val="center"/>
        </w:trPr>
        <w:tc>
          <w:tcPr>
            <w:tcW w:w="229" w:type="pct"/>
          </w:tcPr>
          <w:p w14:paraId="3B0D6AB1" w14:textId="77777777" w:rsidR="00B42355" w:rsidRPr="001B7B30" w:rsidRDefault="00B42355" w:rsidP="008A7EC2">
            <w:pPr>
              <w:pStyle w:val="TableContent"/>
            </w:pPr>
            <w:r w:rsidRPr="001B7B30">
              <w:t>-</w:t>
            </w:r>
          </w:p>
        </w:tc>
        <w:tc>
          <w:tcPr>
            <w:tcW w:w="229" w:type="pct"/>
          </w:tcPr>
          <w:p w14:paraId="0CC2CA3E" w14:textId="77777777" w:rsidR="00B42355" w:rsidRPr="001B7B30" w:rsidRDefault="00B42355" w:rsidP="008A7EC2">
            <w:pPr>
              <w:pStyle w:val="TableContent"/>
            </w:pPr>
            <w:r w:rsidRPr="001B7B30">
              <w:t>-</w:t>
            </w:r>
          </w:p>
        </w:tc>
        <w:tc>
          <w:tcPr>
            <w:tcW w:w="229" w:type="pct"/>
          </w:tcPr>
          <w:p w14:paraId="27D55A02" w14:textId="77777777" w:rsidR="00B42355" w:rsidRPr="001B7B30" w:rsidRDefault="00B42355" w:rsidP="008A7EC2">
            <w:pPr>
              <w:pStyle w:val="TableContent"/>
            </w:pPr>
            <w:r w:rsidRPr="001B7B30">
              <w:t>-</w:t>
            </w:r>
          </w:p>
        </w:tc>
        <w:tc>
          <w:tcPr>
            <w:tcW w:w="229" w:type="pct"/>
          </w:tcPr>
          <w:p w14:paraId="3EEABC05" w14:textId="77777777" w:rsidR="00B42355" w:rsidRPr="001B7B30" w:rsidRDefault="00B42355" w:rsidP="008A7EC2">
            <w:pPr>
              <w:pStyle w:val="TableContent"/>
            </w:pPr>
            <w:r>
              <w:t>1</w:t>
            </w:r>
          </w:p>
        </w:tc>
        <w:tc>
          <w:tcPr>
            <w:tcW w:w="229" w:type="pct"/>
          </w:tcPr>
          <w:p w14:paraId="4E3BD59F" w14:textId="77777777" w:rsidR="00B42355" w:rsidRPr="001B7B30" w:rsidRDefault="00B42355" w:rsidP="008A7EC2">
            <w:pPr>
              <w:pStyle w:val="TableContent"/>
            </w:pPr>
            <w:r>
              <w:t>0</w:t>
            </w:r>
          </w:p>
        </w:tc>
        <w:tc>
          <w:tcPr>
            <w:tcW w:w="229" w:type="pct"/>
          </w:tcPr>
          <w:p w14:paraId="687F0B60" w14:textId="77777777" w:rsidR="00B42355" w:rsidRPr="001B7B30" w:rsidRDefault="00B42355" w:rsidP="008A7EC2">
            <w:pPr>
              <w:pStyle w:val="TableContent"/>
            </w:pPr>
            <w:r w:rsidRPr="001B7B30">
              <w:t>-</w:t>
            </w:r>
          </w:p>
        </w:tc>
        <w:tc>
          <w:tcPr>
            <w:tcW w:w="229" w:type="pct"/>
          </w:tcPr>
          <w:p w14:paraId="6CE4612D" w14:textId="77777777" w:rsidR="00B42355" w:rsidRPr="001B7B30" w:rsidRDefault="00B42355" w:rsidP="008A7EC2">
            <w:pPr>
              <w:pStyle w:val="TableContent"/>
            </w:pPr>
            <w:r w:rsidRPr="001B7B30">
              <w:t>-</w:t>
            </w:r>
          </w:p>
        </w:tc>
        <w:tc>
          <w:tcPr>
            <w:tcW w:w="229" w:type="pct"/>
          </w:tcPr>
          <w:p w14:paraId="1070EC7E" w14:textId="77777777" w:rsidR="00B42355" w:rsidRPr="001B7B30" w:rsidRDefault="00B42355" w:rsidP="008A7EC2">
            <w:pPr>
              <w:pStyle w:val="TableContent"/>
            </w:pPr>
            <w:r w:rsidRPr="001B7B30">
              <w:t>-</w:t>
            </w:r>
          </w:p>
        </w:tc>
        <w:tc>
          <w:tcPr>
            <w:tcW w:w="3168" w:type="pct"/>
            <w:vAlign w:val="center"/>
          </w:tcPr>
          <w:p w14:paraId="572D5C0A" w14:textId="77777777" w:rsidR="00B42355" w:rsidRPr="00AA2EA8" w:rsidRDefault="00B42355" w:rsidP="008A7EC2">
            <w:pPr>
              <w:pStyle w:val="TableContent"/>
              <w:rPr>
                <w:lang w:val="en-US"/>
              </w:rPr>
            </w:pPr>
            <w:r>
              <w:t>BER-TLV</w:t>
            </w:r>
            <w:r w:rsidRPr="00AA2EA8">
              <w:t xml:space="preserve"> format of the command data field</w:t>
            </w:r>
          </w:p>
        </w:tc>
      </w:tr>
      <w:tr w:rsidR="00B42355" w:rsidRPr="00CA5610" w14:paraId="5FE96EAE" w14:textId="77777777" w:rsidTr="008A7EC2">
        <w:trPr>
          <w:cantSplit/>
          <w:jc w:val="center"/>
        </w:trPr>
        <w:tc>
          <w:tcPr>
            <w:tcW w:w="229" w:type="pct"/>
          </w:tcPr>
          <w:p w14:paraId="23C12862" w14:textId="77777777" w:rsidR="00B42355" w:rsidRPr="001B7B30" w:rsidRDefault="00B42355" w:rsidP="008A7EC2">
            <w:pPr>
              <w:pStyle w:val="TableContent"/>
            </w:pPr>
            <w:r w:rsidRPr="001B7B30">
              <w:t>-</w:t>
            </w:r>
          </w:p>
        </w:tc>
        <w:tc>
          <w:tcPr>
            <w:tcW w:w="229" w:type="pct"/>
          </w:tcPr>
          <w:p w14:paraId="4436EF0D" w14:textId="77777777" w:rsidR="00B42355" w:rsidRPr="001B7B30" w:rsidRDefault="00B42355" w:rsidP="008A7EC2">
            <w:pPr>
              <w:pStyle w:val="TableContent"/>
            </w:pPr>
            <w:r w:rsidRPr="001B7B30">
              <w:t>-</w:t>
            </w:r>
          </w:p>
        </w:tc>
        <w:tc>
          <w:tcPr>
            <w:tcW w:w="229" w:type="pct"/>
          </w:tcPr>
          <w:p w14:paraId="0A7DA017" w14:textId="77777777" w:rsidR="00B42355" w:rsidRPr="001B7B30" w:rsidRDefault="00B42355" w:rsidP="008A7EC2">
            <w:pPr>
              <w:pStyle w:val="TableContent"/>
            </w:pPr>
            <w:r w:rsidRPr="001B7B30">
              <w:t>-</w:t>
            </w:r>
          </w:p>
        </w:tc>
        <w:tc>
          <w:tcPr>
            <w:tcW w:w="229" w:type="pct"/>
          </w:tcPr>
          <w:p w14:paraId="10734815" w14:textId="77777777" w:rsidR="00B42355" w:rsidRPr="001B7B30" w:rsidRDefault="00B42355" w:rsidP="008A7EC2">
            <w:pPr>
              <w:pStyle w:val="TableContent"/>
            </w:pPr>
            <w:r w:rsidRPr="001B7B30">
              <w:t>-</w:t>
            </w:r>
          </w:p>
        </w:tc>
        <w:tc>
          <w:tcPr>
            <w:tcW w:w="229" w:type="pct"/>
          </w:tcPr>
          <w:p w14:paraId="31A10A2C" w14:textId="77777777" w:rsidR="00B42355" w:rsidRPr="001B7B30" w:rsidRDefault="00B42355" w:rsidP="008A7EC2">
            <w:pPr>
              <w:pStyle w:val="TableContent"/>
            </w:pPr>
            <w:r w:rsidRPr="001B7B30">
              <w:t>-</w:t>
            </w:r>
          </w:p>
        </w:tc>
        <w:tc>
          <w:tcPr>
            <w:tcW w:w="229" w:type="pct"/>
          </w:tcPr>
          <w:p w14:paraId="0A100AD6" w14:textId="77777777" w:rsidR="00B42355" w:rsidRPr="001B7B30" w:rsidRDefault="00B42355" w:rsidP="008A7EC2">
            <w:pPr>
              <w:pStyle w:val="TableContent"/>
            </w:pPr>
            <w:r w:rsidRPr="001B7B30">
              <w:t>-</w:t>
            </w:r>
          </w:p>
        </w:tc>
        <w:tc>
          <w:tcPr>
            <w:tcW w:w="229" w:type="pct"/>
          </w:tcPr>
          <w:p w14:paraId="247C66D8" w14:textId="77777777" w:rsidR="00B42355" w:rsidRPr="001B7B30" w:rsidRDefault="00B42355" w:rsidP="008A7EC2">
            <w:pPr>
              <w:pStyle w:val="TableContent"/>
            </w:pPr>
            <w:r w:rsidRPr="001B7B30">
              <w:t>-</w:t>
            </w:r>
          </w:p>
        </w:tc>
        <w:tc>
          <w:tcPr>
            <w:tcW w:w="229" w:type="pct"/>
          </w:tcPr>
          <w:p w14:paraId="538241A9" w14:textId="77777777" w:rsidR="00B42355" w:rsidRPr="001B7B30" w:rsidRDefault="00B42355" w:rsidP="008A7EC2">
            <w:pPr>
              <w:pStyle w:val="TableContent"/>
            </w:pPr>
            <w:r>
              <w:t>0</w:t>
            </w:r>
          </w:p>
        </w:tc>
        <w:tc>
          <w:tcPr>
            <w:tcW w:w="3168" w:type="pct"/>
            <w:vAlign w:val="center"/>
          </w:tcPr>
          <w:p w14:paraId="471DDE64" w14:textId="77777777" w:rsidR="00B42355" w:rsidRPr="00E87E1D" w:rsidRDefault="00B42355" w:rsidP="008A7EC2">
            <w:pPr>
              <w:pStyle w:val="TableContent"/>
            </w:pPr>
            <w:r w:rsidRPr="00E87E1D">
              <w:t>Case 3 command as defined in GlobalPlatform AmdA [</w:t>
            </w:r>
            <w:hyperlink w:anchor="AmdA" w:history="1">
              <w:r w:rsidRPr="00E87E1D">
                <w:t>9</w:t>
              </w:r>
            </w:hyperlink>
            <w:r w:rsidRPr="00E87E1D">
              <w:t>]</w:t>
            </w:r>
          </w:p>
        </w:tc>
      </w:tr>
      <w:tr w:rsidR="00B42355" w:rsidRPr="00CA5610" w14:paraId="3AB45450"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1947E693"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6655550"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886DBF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58B08C62"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80671A8"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A42FCA4"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6E30BC6"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7F478FDB"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7766B82B" w14:textId="77777777" w:rsidR="00B42355" w:rsidRPr="00E87E1D" w:rsidRDefault="00B42355" w:rsidP="008A7EC2">
            <w:pPr>
              <w:pStyle w:val="TableContent"/>
            </w:pPr>
            <w:r w:rsidRPr="00E87E1D">
              <w:t>RFU</w:t>
            </w:r>
          </w:p>
        </w:tc>
      </w:tr>
    </w:tbl>
    <w:p w14:paraId="3313634B" w14:textId="77777777" w:rsidR="00B42355" w:rsidRPr="00855D84" w:rsidRDefault="00B42355" w:rsidP="00B42355">
      <w:pPr>
        <w:pStyle w:val="TableCaption"/>
      </w:pPr>
      <w:r w:rsidRPr="00855D84">
        <w:t>: UpdateMetadata P1</w:t>
      </w:r>
    </w:p>
    <w:p w14:paraId="09D5131C" w14:textId="77777777" w:rsidR="00B42355" w:rsidRPr="00636941" w:rsidRDefault="00B42355" w:rsidP="00B42355">
      <w:pPr>
        <w:pStyle w:val="NormalParagraph"/>
      </w:pPr>
      <w:r>
        <w:t>The Profile Metadata values to update MAY not fit in a single STORE DATA, in that case the Operator SHALL use several STORE DATA. A transfer of an intermediate block of a TLV SHALL be done by indicating "More blocks". A last block of a TLV SHALL be transferred indicating "Last block".</w:t>
      </w:r>
    </w:p>
    <w:p w14:paraId="4E4ACB00"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265A90D3" w14:textId="77777777" w:rsidR="00B42355" w:rsidRDefault="00B42355" w:rsidP="00B42355">
      <w:pPr>
        <w:pStyle w:val="NormalParagraph"/>
      </w:pPr>
      <w:r w:rsidRPr="00C36D4D">
        <w:t xml:space="preserve">The data field </w:t>
      </w:r>
      <w:r>
        <w:t>SHALL</w:t>
      </w:r>
      <w:r w:rsidRPr="00C36D4D">
        <w:t xml:space="preserve"> be coded as defined hereunder.</w:t>
      </w:r>
    </w:p>
    <w:p w14:paraId="7B72AF9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79C8066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09A9AA4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4CF5528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7A6D14B5"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(SIZE(0..1024)) OPTIONAL, -- Tag '94'</w:t>
      </w:r>
      <w:r w:rsidRPr="004A6BFD">
        <w:rPr>
          <w:rFonts w:cs="Courier New"/>
          <w:sz w:val="18"/>
          <w:szCs w:val="16"/>
          <w:lang w:val="en-US"/>
        </w:rPr>
        <w:t xml:space="preserve"> </w:t>
      </w:r>
    </w:p>
    <w:p w14:paraId="45C05F03"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t>profilePolicyRules [25</w:t>
      </w:r>
      <w:r w:rsidRPr="00EC7E03">
        <w:rPr>
          <w:rFonts w:cs="Courier New"/>
          <w:sz w:val="18"/>
          <w:szCs w:val="16"/>
          <w:lang w:val="en-US"/>
        </w:rPr>
        <w:t>] PprId</w:t>
      </w:r>
      <w:r>
        <w:rPr>
          <w:rFonts w:cs="Courier New"/>
          <w:sz w:val="18"/>
          <w:szCs w:val="16"/>
          <w:lang w:val="en-US"/>
        </w:rPr>
        <w:t>s</w:t>
      </w:r>
      <w:r w:rsidRPr="00EC7E03">
        <w:rPr>
          <w:rFonts w:cs="Courier New"/>
          <w:sz w:val="18"/>
          <w:szCs w:val="16"/>
          <w:lang w:val="en-US"/>
        </w:rPr>
        <w:t xml:space="preserve"> OPTIONAL</w:t>
      </w:r>
      <w:r w:rsidR="005D4CAC">
        <w:rPr>
          <w:rFonts w:cs="Courier New"/>
          <w:sz w:val="18"/>
          <w:szCs w:val="16"/>
          <w:lang w:val="en-US"/>
        </w:rPr>
        <w:t>,</w:t>
      </w:r>
      <w:r w:rsidRPr="00EC7E03">
        <w:rPr>
          <w:rFonts w:cs="Courier New"/>
          <w:sz w:val="18"/>
          <w:szCs w:val="16"/>
          <w:lang w:val="en-US"/>
        </w:rPr>
        <w:t xml:space="preserve"> </w:t>
      </w:r>
      <w:r>
        <w:rPr>
          <w:rFonts w:cs="Courier New"/>
          <w:sz w:val="18"/>
          <w:szCs w:val="16"/>
          <w:lang w:val="en-US"/>
        </w:rPr>
        <w:t>–- Tag '99</w:t>
      </w:r>
      <w:r w:rsidRPr="00EC7E03">
        <w:rPr>
          <w:rFonts w:cs="Courier New"/>
          <w:sz w:val="18"/>
          <w:szCs w:val="16"/>
          <w:lang w:val="en-US"/>
        </w:rPr>
        <w:t>'</w:t>
      </w:r>
    </w:p>
    <w:p w14:paraId="0009C84A" w14:textId="77777777" w:rsidR="005D4CAC" w:rsidRPr="004A6BFD" w:rsidRDefault="005D4CAC"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r>
        <w:rPr>
          <w:rFonts w:eastAsia="Times New Roman" w:cs="Courier New"/>
          <w:sz w:val="18"/>
          <w:szCs w:val="18"/>
          <w:lang w:eastAsia="ko-KR"/>
        </w:rPr>
        <w:tab/>
        <w:t>s</w:t>
      </w:r>
      <w:r w:rsidRPr="7D78D866">
        <w:rPr>
          <w:rFonts w:eastAsia="Times New Roman" w:cs="Courier New"/>
          <w:sz w:val="18"/>
          <w:szCs w:val="18"/>
          <w:lang w:eastAsia="ko-KR"/>
        </w:rPr>
        <w:t>erviceSpecificDataStoredInEuicc [</w:t>
      </w:r>
      <w:r>
        <w:rPr>
          <w:rFonts w:eastAsia="Times New Roman" w:cs="Courier New"/>
          <w:sz w:val="18"/>
          <w:szCs w:val="18"/>
          <w:lang w:eastAsia="ko-KR"/>
        </w:rPr>
        <w:t>34</w:t>
      </w:r>
      <w:r w:rsidRPr="7D78D866">
        <w:rPr>
          <w:rFonts w:eastAsia="Times New Roman" w:cs="Courier New"/>
          <w:sz w:val="18"/>
          <w:szCs w:val="18"/>
          <w:lang w:eastAsia="ko-KR"/>
        </w:rPr>
        <w:t>] VendorSpecificExtension OPTIONAL -- Tag '</w:t>
      </w:r>
      <w:r>
        <w:rPr>
          <w:rFonts w:eastAsia="Times New Roman" w:cs="Courier New"/>
          <w:sz w:val="18"/>
          <w:szCs w:val="18"/>
          <w:lang w:eastAsia="ko-KR"/>
        </w:rPr>
        <w:t>BF22</w:t>
      </w:r>
      <w:r w:rsidRPr="7D78D866">
        <w:rPr>
          <w:rFonts w:eastAsia="Times New Roman" w:cs="Courier New"/>
          <w:sz w:val="18"/>
          <w:szCs w:val="18"/>
          <w:lang w:eastAsia="ko-KR"/>
        </w:rPr>
        <w:t>'</w:t>
      </w:r>
    </w:p>
    <w:p w14:paraId="12557C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48F53E4" w14:textId="77777777" w:rsidR="00B42355" w:rsidRDefault="00B42355" w:rsidP="00B42355">
      <w:pPr>
        <w:pStyle w:val="NormalParagraph"/>
      </w:pPr>
    </w:p>
    <w:p w14:paraId="39925439" w14:textId="77777777" w:rsidR="00B42355" w:rsidRDefault="00B42355" w:rsidP="00B42355">
      <w:pPr>
        <w:pStyle w:val="NormalParagraph"/>
      </w:pPr>
      <w:r>
        <w:t>For profilePolicyRules:</w:t>
      </w:r>
    </w:p>
    <w:p w14:paraId="3DB5E2DA" w14:textId="77777777" w:rsidR="00B42355" w:rsidRDefault="00B42355" w:rsidP="00B42355">
      <w:pPr>
        <w:pStyle w:val="NormalParagraph"/>
      </w:pPr>
      <w:r>
        <w:t xml:space="preserve">This version of the specification only defines unsetting PPRs. For this operation, the </w:t>
      </w:r>
      <w:r w:rsidRPr="00640609">
        <w:rPr>
          <w:rFonts w:ascii="Courier New" w:hAnsi="Courier New" w:cs="Courier New"/>
        </w:rPr>
        <w:t>pprUpdateControl</w:t>
      </w:r>
      <w:r>
        <w:t xml:space="preserve"> bit SHALL be set to zero. A value of one SHALL be treated as an error.</w:t>
      </w:r>
    </w:p>
    <w:p w14:paraId="05CC9E5D" w14:textId="77777777" w:rsidR="00B42355" w:rsidRDefault="00B42355" w:rsidP="00B42355">
      <w:pPr>
        <w:pStyle w:val="NormalParagraph"/>
      </w:pPr>
      <w:r>
        <w:t xml:space="preserve">If </w:t>
      </w:r>
      <w:r w:rsidRPr="00640609">
        <w:rPr>
          <w:rFonts w:ascii="Courier New" w:hAnsi="Courier New" w:cs="Courier New"/>
        </w:rPr>
        <w:t>pprUpdateControl</w:t>
      </w:r>
      <w:r>
        <w:t xml:space="preserve"> is set to zero, the following SHALL apply: Each PPR bit of a Profile SHALL be logically ANDed with the corresponding bit of the </w:t>
      </w:r>
      <w:r w:rsidRPr="00050F5C">
        <w:t>UpdateMetadataRequest</w:t>
      </w:r>
      <w:r>
        <w:t>.</w:t>
      </w:r>
    </w:p>
    <w:p w14:paraId="15E40F1C" w14:textId="77777777" w:rsidR="00B42355" w:rsidRDefault="00B42355" w:rsidP="00B42355">
      <w:pPr>
        <w:pStyle w:val="NormalParagraph"/>
      </w:pPr>
      <w:r>
        <w:lastRenderedPageBreak/>
        <w:t>'</w:t>
      </w:r>
      <w:r w:rsidRPr="00640609">
        <w:rPr>
          <w:rFonts w:ascii="Courier New" w:hAnsi="Courier New" w:cs="Courier New"/>
        </w:rPr>
        <w:t>serviceProviderName</w:t>
      </w:r>
      <w:r>
        <w:t>', '</w:t>
      </w:r>
      <w:r w:rsidRPr="00640609">
        <w:rPr>
          <w:rFonts w:ascii="Courier New" w:hAnsi="Courier New" w:cs="Courier New"/>
        </w:rPr>
        <w:t>profileName</w:t>
      </w:r>
      <w:r>
        <w:t>'</w:t>
      </w:r>
      <w:r w:rsidRPr="0060499A">
        <w:t xml:space="preserve">, </w:t>
      </w:r>
      <w:r>
        <w:t>'</w:t>
      </w:r>
      <w:r w:rsidRPr="00640609">
        <w:rPr>
          <w:rFonts w:ascii="Courier New" w:hAnsi="Courier New" w:cs="Courier New"/>
        </w:rPr>
        <w:t>iconType</w:t>
      </w:r>
      <w:r>
        <w:t>', '</w:t>
      </w:r>
      <w:r w:rsidRPr="00640609">
        <w:rPr>
          <w:rFonts w:ascii="Courier New" w:hAnsi="Courier New" w:cs="Courier New"/>
        </w:rPr>
        <w:t>icon</w:t>
      </w:r>
      <w:r>
        <w:t xml:space="preserve">' and </w:t>
      </w:r>
      <w:r w:rsidRPr="00EC7E03">
        <w:t>'</w:t>
      </w:r>
      <w:r w:rsidRPr="00640609">
        <w:rPr>
          <w:rFonts w:ascii="Courier New" w:hAnsi="Courier New" w:cs="Courier New"/>
        </w:rPr>
        <w:t>profilePolicyRules</w:t>
      </w:r>
      <w:r w:rsidRPr="00EC7E03">
        <w:t>'</w:t>
      </w:r>
      <w:r>
        <w:t xml:space="preserve"> fields are all optional. But at least one field SHALL be present.</w:t>
      </w:r>
    </w:p>
    <w:p w14:paraId="692456EC" w14:textId="77777777" w:rsidR="00B42355" w:rsidRDefault="00B42355" w:rsidP="00B42355">
      <w:pPr>
        <w:pStyle w:val="NormalParagraph"/>
      </w:pPr>
      <w:r>
        <w:t>'</w:t>
      </w:r>
      <w:r w:rsidRPr="00640609">
        <w:rPr>
          <w:rFonts w:ascii="Courier New" w:hAnsi="Courier New" w:cs="Courier New"/>
        </w:rPr>
        <w:t>iconType</w:t>
      </w:r>
      <w:r>
        <w:t>' and '</w:t>
      </w:r>
      <w:r w:rsidRPr="00640609">
        <w:rPr>
          <w:rFonts w:ascii="Courier New" w:hAnsi="Courier New" w:cs="Courier New"/>
        </w:rPr>
        <w:t>icon</w:t>
      </w:r>
      <w:r>
        <w:t>' SHALL be both present and contain non-empty values, be both present and contain empty values (i.e. TLV objects with length zero), or both be absent.</w:t>
      </w:r>
    </w:p>
    <w:p w14:paraId="32278CF4" w14:textId="77777777" w:rsidR="00B42355" w:rsidRDefault="00B42355" w:rsidP="00B42355">
      <w:pPr>
        <w:pStyle w:val="NormalParagraph"/>
      </w:pPr>
      <w:r>
        <w:t xml:space="preserve">NOTE: </w:t>
      </w:r>
      <w:r w:rsidRPr="00640609">
        <w:rPr>
          <w:rFonts w:ascii="Courier New" w:hAnsi="Courier New" w:cs="Courier New"/>
        </w:rPr>
        <w:t>iconType</w:t>
      </w:r>
      <w:r>
        <w:t xml:space="preserve"> is defined as INTEGER. An INTEGER with length zero is neither defined by ASN.1 DER [50], nor is it supported by widely-used ASN.1 tools. Therefore, care has to be taken on the OTA server side when creating the data structure for removing an icon. To enable icon removal with standardised coding, this requirement is likely to change in the next version of this specification.</w:t>
      </w:r>
    </w:p>
    <w:p w14:paraId="325731BA" w14:textId="77777777" w:rsidR="00B42355" w:rsidRDefault="00B42355" w:rsidP="00B42355">
      <w:pPr>
        <w:pStyle w:val="NormalParagraph"/>
      </w:pPr>
      <w:r>
        <w:t>If a field is present with a non-empty value, the eUICC SHALL update the Profile Metadata with the provided value.</w:t>
      </w:r>
    </w:p>
    <w:p w14:paraId="561B722D" w14:textId="77777777" w:rsidR="00B42355" w:rsidRDefault="00B42355" w:rsidP="00B42355">
      <w:pPr>
        <w:pStyle w:val="NormalParagraph"/>
      </w:pPr>
      <w:r>
        <w:t>If a field is present with an empty value, the eUICC SHALL delete the actual value from the Profile Metadata.</w:t>
      </w:r>
    </w:p>
    <w:p w14:paraId="75F81EBB" w14:textId="77777777" w:rsidR="00B42355" w:rsidRDefault="00B42355" w:rsidP="00B42355">
      <w:pPr>
        <w:pStyle w:val="NormalParagraph"/>
      </w:pPr>
      <w:r>
        <w:t>If a field is absent, the eUICC SHALL not update the corresponding Profile Metadata value.</w:t>
      </w:r>
    </w:p>
    <w:p w14:paraId="4ABFEBD6" w14:textId="77777777" w:rsidR="00B42355" w:rsidRDefault="00B42355" w:rsidP="00B42355">
      <w:pPr>
        <w:pStyle w:val="NormalParagraph"/>
      </w:pPr>
      <w:r>
        <w:t>If there is an error while processing the UpdateMetadata, the Profile Metadata SHALL remain unchanged.</w:t>
      </w:r>
    </w:p>
    <w:p w14:paraId="3FC74CFB" w14:textId="77777777" w:rsidR="00B42355" w:rsidRPr="00F96E8D" w:rsidRDefault="00B42355" w:rsidP="00B42355">
      <w:pPr>
        <w:pStyle w:val="NormalParagraph"/>
        <w:rPr>
          <w:b/>
          <w:i/>
          <w:u w:val="single"/>
          <w:lang w:val="en-US"/>
        </w:rPr>
      </w:pPr>
      <w:r w:rsidRPr="00F96E8D">
        <w:rPr>
          <w:b/>
          <w:i/>
          <w:u w:val="single"/>
          <w:lang w:val="en-US"/>
        </w:rPr>
        <w:t>Response Message</w:t>
      </w:r>
    </w:p>
    <w:p w14:paraId="5BE103A9"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6256595D" w14:textId="77777777" w:rsidR="00B42355" w:rsidRDefault="00B42355" w:rsidP="00B42355">
      <w:pPr>
        <w:pStyle w:val="NormalParagraph"/>
      </w:pPr>
      <w:r>
        <w:t>The data field of the response message SHALL not be present.</w:t>
      </w:r>
    </w:p>
    <w:p w14:paraId="25AF1F00" w14:textId="77777777" w:rsidR="00B42355" w:rsidRPr="0090244F" w:rsidRDefault="00B42355" w:rsidP="00B42355">
      <w:pPr>
        <w:pStyle w:val="NormalParagraph"/>
        <w:rPr>
          <w:b/>
          <w:i/>
          <w:u w:val="single"/>
        </w:rPr>
      </w:pPr>
      <w:r w:rsidRPr="0090244F">
        <w:rPr>
          <w:b/>
          <w:i/>
          <w:u w:val="single"/>
        </w:rPr>
        <w:t>Processing State Returned in the Response Message</w:t>
      </w:r>
    </w:p>
    <w:p w14:paraId="4A451126" w14:textId="77777777" w:rsidR="00B42355" w:rsidRDefault="00B42355" w:rsidP="00B42355">
      <w:pPr>
        <w:pStyle w:val="NormalParagraph"/>
      </w:pPr>
      <w:r>
        <w:t>See GlobalPlatform Card Specification [8] section 11.11.3.2.</w:t>
      </w:r>
    </w:p>
    <w:p w14:paraId="56AFC9F3" w14:textId="77777777" w:rsidR="00B42355" w:rsidRDefault="00B42355" w:rsidP="00B42355">
      <w:pPr>
        <w:pStyle w:val="ListBullet1"/>
      </w:pPr>
      <w:r>
        <w:t>The following additional status bytes are defined:</w:t>
      </w:r>
    </w:p>
    <w:p w14:paraId="30E365BD" w14:textId="77777777" w:rsidR="00B42355" w:rsidRDefault="00B42355" w:rsidP="00B42355">
      <w:pPr>
        <w:pStyle w:val="ListBullet2"/>
      </w:pPr>
      <w:r>
        <w:t xml:space="preserve">'6A 81': </w:t>
      </w:r>
      <w:r w:rsidRPr="00640609">
        <w:rPr>
          <w:rFonts w:ascii="Courier New" w:hAnsi="Courier New" w:cs="Courier New"/>
        </w:rPr>
        <w:t>pprUpdateControl</w:t>
      </w:r>
      <w:r>
        <w:t xml:space="preserve"> setting not supported</w:t>
      </w:r>
    </w:p>
    <w:p w14:paraId="1EC2E42C" w14:textId="77777777" w:rsidR="00B42355" w:rsidRDefault="00B42355" w:rsidP="00B42355">
      <w:pPr>
        <w:pStyle w:val="Heading2"/>
        <w:rPr>
          <w:lang w:val="fr-FR"/>
        </w:rPr>
      </w:pPr>
      <w:bookmarkStart w:id="2115" w:name="_Toc437273601"/>
      <w:bookmarkStart w:id="2116" w:name="_Toc438038995"/>
      <w:bookmarkStart w:id="2117" w:name="_Toc438302035"/>
      <w:bookmarkStart w:id="2118" w:name="_Toc456596262"/>
      <w:bookmarkStart w:id="2119" w:name="_Toc473022778"/>
      <w:bookmarkStart w:id="2120" w:name="_Toc486508756"/>
      <w:bookmarkStart w:id="2121" w:name="_Toc492050023"/>
      <w:bookmarkStart w:id="2122" w:name="_Toc178140264"/>
      <w:bookmarkStart w:id="2123" w:name="_Ref430939112"/>
      <w:r w:rsidRPr="005D667E">
        <w:rPr>
          <w:lang w:val="fr-FR"/>
        </w:rPr>
        <w:t xml:space="preserve">ES8+ (SM-DP+ </w:t>
      </w:r>
      <w:r>
        <w:rPr>
          <w:lang w:val="fr-FR"/>
        </w:rPr>
        <w:t>--</w:t>
      </w:r>
      <w:r w:rsidRPr="005D667E">
        <w:rPr>
          <w:lang w:val="fr-FR"/>
        </w:rPr>
        <w:t xml:space="preserve"> eUICC)</w:t>
      </w:r>
      <w:bookmarkEnd w:id="2115"/>
      <w:bookmarkEnd w:id="2116"/>
      <w:bookmarkEnd w:id="2117"/>
      <w:bookmarkEnd w:id="2118"/>
      <w:bookmarkEnd w:id="2119"/>
      <w:bookmarkEnd w:id="2120"/>
      <w:bookmarkEnd w:id="2121"/>
      <w:bookmarkEnd w:id="2122"/>
    </w:p>
    <w:p w14:paraId="35B81DAA" w14:textId="77777777" w:rsidR="00B42355" w:rsidRDefault="00B42355" w:rsidP="00B42355">
      <w:pPr>
        <w:spacing w:before="0"/>
        <w:rPr>
          <w:rFonts w:ascii="Arial Bold" w:eastAsia="Times New Roman" w:hAnsi="Arial Bold" w:cs="Arial"/>
          <w:iCs/>
          <w:szCs w:val="28"/>
          <w:lang w:eastAsia="en-US"/>
        </w:rPr>
      </w:pPr>
      <w:r w:rsidRPr="00F96E8D">
        <w:rPr>
          <w:rStyle w:val="NormalParagraphZchn"/>
        </w:rPr>
        <w:t xml:space="preserve">The ES8+ is an interface defined between the Profile Package Binding function of the SM-DP+ and </w:t>
      </w:r>
      <w:r>
        <w:rPr>
          <w:rStyle w:val="NormalParagraphZchn"/>
        </w:rPr>
        <w:t xml:space="preserve">the </w:t>
      </w:r>
      <w:r w:rsidRPr="00F96E8D">
        <w:rPr>
          <w:rStyle w:val="NormalParagraphZchn"/>
        </w:rPr>
        <w:t>eUICC. This interface is intended to be tunnelled over the ES9+ and ES10b interfaces</w:t>
      </w:r>
      <w:r w:rsidRPr="0053491F">
        <w:rPr>
          <w:szCs w:val="22"/>
          <w:lang w:eastAsia="en-GB" w:bidi="ar-SA"/>
        </w:rPr>
        <w:t>.</w:t>
      </w:r>
    </w:p>
    <w:p w14:paraId="7356C6A4" w14:textId="77777777" w:rsidR="00B42355" w:rsidRDefault="00B42355" w:rsidP="00B42355">
      <w:pPr>
        <w:keepNext/>
        <w:spacing w:before="0"/>
      </w:pPr>
      <w:r>
        <w:rPr>
          <w:rFonts w:ascii="Arial Bold" w:eastAsia="Times New Roman" w:hAnsi="Arial Bold" w:cs="Arial"/>
          <w:iCs/>
          <w:szCs w:val="28"/>
          <w:lang w:eastAsia="en-US"/>
        </w:rPr>
        <w:object w:dxaOrig="9302" w:dyaOrig="2742" w14:anchorId="4A689D6C">
          <v:shape id="_x0000_i1037" type="#_x0000_t75" style="width:461.55pt;height:136.5pt" o:ole="">
            <v:imagedata r:id="rId67" o:title=""/>
          </v:shape>
          <o:OLEObject Type="Embed" ProgID="PowerPoint.Show.8" ShapeID="_x0000_i1037" DrawAspect="Content" ObjectID="_1789190453" r:id="rId68"/>
        </w:object>
      </w:r>
    </w:p>
    <w:p w14:paraId="630F7125" w14:textId="77777777" w:rsidR="00B42355" w:rsidRPr="001B7B30" w:rsidRDefault="00B42355" w:rsidP="00B42355">
      <w:pPr>
        <w:pStyle w:val="Figurecaption"/>
      </w:pPr>
      <w:r w:rsidRPr="00895F5D">
        <w:t>: ES8+</w:t>
      </w:r>
    </w:p>
    <w:p w14:paraId="6274841D" w14:textId="77777777" w:rsidR="00B42355" w:rsidRDefault="00B42355" w:rsidP="00B42355">
      <w:pPr>
        <w:pStyle w:val="NormalParagraph"/>
      </w:pPr>
      <w:r w:rsidRPr="00234258">
        <w:lastRenderedPageBreak/>
        <w:t>The ES8</w:t>
      </w:r>
      <w:r>
        <w:t>+</w:t>
      </w:r>
      <w:r w:rsidRPr="00234258">
        <w:t xml:space="preserve"> functions are addressed to the eUICC through a secure channel established between the </w:t>
      </w:r>
      <w:r>
        <w:t xml:space="preserve">Profile Package Binding function of the </w:t>
      </w:r>
      <w:r w:rsidRPr="00234258">
        <w:t>SM-DP</w:t>
      </w:r>
      <w:r>
        <w:t>+</w:t>
      </w:r>
      <w:r w:rsidRPr="00234258">
        <w:t xml:space="preserve"> and </w:t>
      </w:r>
      <w:r>
        <w:t>the eUICC</w:t>
      </w:r>
      <w:r w:rsidRPr="00234258">
        <w:t>.</w:t>
      </w:r>
    </w:p>
    <w:p w14:paraId="2AFD270D" w14:textId="77777777" w:rsidR="00B42355" w:rsidRDefault="00B42355" w:rsidP="00B42355">
      <w:pPr>
        <w:pStyle w:val="NormalParagraph"/>
      </w:pPr>
      <w:r>
        <w:t>The secure channel is established by:</w:t>
      </w:r>
    </w:p>
    <w:p w14:paraId="4CCFE162" w14:textId="77777777" w:rsidR="00B42355" w:rsidRPr="001B7B30" w:rsidRDefault="00B42355" w:rsidP="00B42355">
      <w:pPr>
        <w:pStyle w:val="ListBullet1"/>
        <w:numPr>
          <w:ilvl w:val="0"/>
          <w:numId w:val="32"/>
        </w:numPr>
      </w:pPr>
      <w:r w:rsidRPr="001B7B30">
        <w:t>Mutual authentication of the eUICC and the SM-DP+ using SK.DP</w:t>
      </w:r>
      <w:r>
        <w:t>auth</w:t>
      </w:r>
      <w:r w:rsidRPr="001B7B30">
        <w:t>.ECDSA /</w:t>
      </w:r>
      <w:r>
        <w:t xml:space="preserve"> </w:t>
      </w:r>
      <w:r w:rsidRPr="001B7B30">
        <w:t>CERT.DP</w:t>
      </w:r>
      <w:r>
        <w:t>auth</w:t>
      </w:r>
      <w:r w:rsidRPr="001B7B30">
        <w:t>.ECDSA and SK.</w:t>
      </w:r>
      <w:r>
        <w:t>E</w:t>
      </w:r>
      <w:r w:rsidRPr="001B7B30">
        <w:t>UICC.ECDSA/CERT.</w:t>
      </w:r>
      <w:r>
        <w:t>E</w:t>
      </w:r>
      <w:r w:rsidRPr="001B7B30">
        <w:t>UICC.ECDSA</w:t>
      </w:r>
      <w:r>
        <w:t>.</w:t>
      </w:r>
    </w:p>
    <w:p w14:paraId="5E064743" w14:textId="77777777" w:rsidR="00B42355" w:rsidRPr="001B7B30" w:rsidRDefault="00B42355" w:rsidP="00B42355">
      <w:pPr>
        <w:pStyle w:val="ListBullet1"/>
        <w:numPr>
          <w:ilvl w:val="0"/>
          <w:numId w:val="32"/>
        </w:numPr>
      </w:pPr>
      <w:r w:rsidRPr="001B7B30">
        <w:t>Session keys agreement based on exchanged one-time public keys of both parties during mutual authentication (Annex G)</w:t>
      </w:r>
      <w:r>
        <w:t>.</w:t>
      </w:r>
    </w:p>
    <w:p w14:paraId="31E8CD4D" w14:textId="77777777" w:rsidR="00B42355" w:rsidRPr="00A637FF" w:rsidRDefault="00B42355" w:rsidP="00B42355">
      <w:pPr>
        <w:pStyle w:val="NormalParagraph"/>
      </w:pPr>
      <w:r w:rsidRPr="00A637FF">
        <w:t>The SM-DP+ authenticates the eUICC by:</w:t>
      </w:r>
    </w:p>
    <w:p w14:paraId="4B18D565" w14:textId="77777777" w:rsidR="00B42355" w:rsidRPr="001B7B30" w:rsidRDefault="00B42355" w:rsidP="00B42355">
      <w:pPr>
        <w:pStyle w:val="ListBullet1"/>
        <w:numPr>
          <w:ilvl w:val="0"/>
          <w:numId w:val="32"/>
        </w:numPr>
      </w:pPr>
      <w:r>
        <w:t>V</w:t>
      </w:r>
      <w:r w:rsidRPr="001B7B30">
        <w:t>erifying the CERT.</w:t>
      </w:r>
      <w:r>
        <w:t>E</w:t>
      </w:r>
      <w:r w:rsidRPr="001B7B30">
        <w:t>UICC.ECDSA with PK.EUM.ECDSA extracted from CERT.EUM.ECDSA, itself verified with PK.CI.ECDSA  extracted from CERT.CI.ECDSA</w:t>
      </w:r>
      <w:r>
        <w:t>.</w:t>
      </w:r>
    </w:p>
    <w:p w14:paraId="12BF560A" w14:textId="77777777" w:rsidR="00B42355" w:rsidRPr="001B7B30" w:rsidRDefault="00B42355" w:rsidP="00B42355">
      <w:pPr>
        <w:pStyle w:val="ListBullet1"/>
        <w:numPr>
          <w:ilvl w:val="0"/>
          <w:numId w:val="32"/>
        </w:numPr>
      </w:pPr>
      <w:r>
        <w:t>V</w:t>
      </w:r>
      <w:r w:rsidRPr="001B7B30">
        <w:t xml:space="preserve">erifying the signature of the eUICC </w:t>
      </w:r>
      <w:r>
        <w:t xml:space="preserve">computed </w:t>
      </w:r>
      <w:r w:rsidRPr="001B7B30">
        <w:t>over a</w:t>
      </w:r>
      <w:r>
        <w:t>n</w:t>
      </w:r>
      <w:r w:rsidRPr="001B7B30">
        <w:t xml:space="preserve"> SM-DP+ challenge with PK.</w:t>
      </w:r>
      <w:r>
        <w:t>E</w:t>
      </w:r>
      <w:r w:rsidRPr="001B7B30">
        <w:t>UICC.ECDSA extracted from the verified CERT.</w:t>
      </w:r>
      <w:r>
        <w:t>E</w:t>
      </w:r>
      <w:r w:rsidRPr="001B7B30">
        <w:t>UICC.ECDSA</w:t>
      </w:r>
      <w:r>
        <w:t>.</w:t>
      </w:r>
    </w:p>
    <w:p w14:paraId="51548903" w14:textId="77777777" w:rsidR="00B42355" w:rsidRPr="00A637FF" w:rsidRDefault="00B42355" w:rsidP="00B42355">
      <w:pPr>
        <w:pStyle w:val="NormalParagraph"/>
      </w:pPr>
      <w:r w:rsidRPr="00A637FF">
        <w:t>The eUICC authenticates the SM-DP+ by:</w:t>
      </w:r>
    </w:p>
    <w:p w14:paraId="33190797" w14:textId="77777777" w:rsidR="00B42355" w:rsidRPr="001B7B30" w:rsidRDefault="00B42355" w:rsidP="00B42355">
      <w:pPr>
        <w:pStyle w:val="ListBullet1"/>
        <w:numPr>
          <w:ilvl w:val="0"/>
          <w:numId w:val="32"/>
        </w:numPr>
      </w:pPr>
      <w:r>
        <w:t>V</w:t>
      </w:r>
      <w:r w:rsidRPr="001B7B30">
        <w:t>erifying the CERT.DP</w:t>
      </w:r>
      <w:r>
        <w:t>auth</w:t>
      </w:r>
      <w:r w:rsidRPr="001B7B30">
        <w:t>.ECDSA with PK.CI.ECDSA</w:t>
      </w:r>
      <w:r>
        <w:t>.</w:t>
      </w:r>
    </w:p>
    <w:p w14:paraId="6244FAFA" w14:textId="77777777" w:rsidR="00B42355" w:rsidRPr="00262FE4" w:rsidRDefault="00B42355" w:rsidP="00B42355">
      <w:pPr>
        <w:pStyle w:val="ListBullet1"/>
        <w:numPr>
          <w:ilvl w:val="0"/>
          <w:numId w:val="32"/>
        </w:numPr>
      </w:pPr>
      <w:r>
        <w:t>V</w:t>
      </w:r>
      <w:r w:rsidRPr="001B7B30">
        <w:t>erifying the signature of the SM-DP+ with the PK.DP</w:t>
      </w:r>
      <w:r>
        <w:t>auth</w:t>
      </w:r>
      <w:r w:rsidRPr="001B7B30">
        <w:t>.ECDSA extracted from the verified CERT.DP</w:t>
      </w:r>
      <w:r>
        <w:t>auth</w:t>
      </w:r>
      <w:r w:rsidRPr="001B7B30">
        <w:t>.ECDSA</w:t>
      </w:r>
      <w:r>
        <w:t>.</w:t>
      </w:r>
    </w:p>
    <w:p w14:paraId="0B5D41D5" w14:textId="77777777" w:rsidR="00B42355" w:rsidRPr="002B617E" w:rsidRDefault="00B42355" w:rsidP="00B42355">
      <w:pPr>
        <w:pStyle w:val="NormalParagraph"/>
      </w:pPr>
      <w:r w:rsidRPr="00C36D4D">
        <w:t xml:space="preserve">The data exchanged after channel establishment are secured using SCP03t as defined in </w:t>
      </w:r>
      <w:r>
        <w:t xml:space="preserve">SGP.02 </w:t>
      </w:r>
      <w:r w:rsidRPr="00C36D4D">
        <w:t>[</w:t>
      </w:r>
      <w:hyperlink w:anchor="SGP02" w:history="1">
        <w:r w:rsidRPr="002B617E">
          <w:t>2</w:t>
        </w:r>
      </w:hyperlink>
      <w:r w:rsidRPr="002B617E">
        <w:t>]. The eUICC SHALL support the SCP03t with:</w:t>
      </w:r>
    </w:p>
    <w:p w14:paraId="13B34945" w14:textId="77777777" w:rsidR="00B42355" w:rsidRPr="001B7B30" w:rsidRDefault="00B42355" w:rsidP="00B42355">
      <w:pPr>
        <w:pStyle w:val="ListBullet1"/>
        <w:numPr>
          <w:ilvl w:val="0"/>
          <w:numId w:val="32"/>
        </w:numPr>
      </w:pPr>
      <w:r w:rsidRPr="001B7B30">
        <w:t xml:space="preserve">AES in CBC mode with key length of 128 bits, referred as AES-128 (key length as defined in </w:t>
      </w:r>
      <w:r>
        <w:t xml:space="preserve">SGP.02 </w:t>
      </w:r>
      <w:r w:rsidRPr="001B7B30">
        <w:t>[</w:t>
      </w:r>
      <w:hyperlink w:anchor="SGP02" w:history="1">
        <w:r w:rsidRPr="001B7B30">
          <w:t>2</w:t>
        </w:r>
      </w:hyperlink>
      <w:r w:rsidRPr="001B7B30">
        <w:t>])</w:t>
      </w:r>
      <w:r>
        <w:t>.</w:t>
      </w:r>
    </w:p>
    <w:p w14:paraId="600E9B14" w14:textId="77777777" w:rsidR="00B42355" w:rsidRPr="00262FE4" w:rsidRDefault="00B42355" w:rsidP="00B42355">
      <w:pPr>
        <w:pStyle w:val="ListBullet1"/>
        <w:numPr>
          <w:ilvl w:val="0"/>
          <w:numId w:val="32"/>
        </w:numPr>
      </w:pPr>
      <w:r w:rsidRPr="001B7B30">
        <w:t>Use of C-MAC</w:t>
      </w:r>
      <w:r>
        <w:t xml:space="preserve"> and</w:t>
      </w:r>
      <w:r w:rsidRPr="001B7B30">
        <w:t xml:space="preserve"> C-DECRYPTION</w:t>
      </w:r>
      <w:r>
        <w:t>.</w:t>
      </w:r>
    </w:p>
    <w:p w14:paraId="2B604541" w14:textId="77777777" w:rsidR="00B42355" w:rsidRDefault="00B42355" w:rsidP="00B42355">
      <w:pPr>
        <w:pStyle w:val="NormalParagraph"/>
      </w:pPr>
      <w:r w:rsidRPr="00C36D4D">
        <w:t>As a result the SM-DP+ and eUICC are mutually authenticated, all data sent from the Profile Package Binding function of the SM-DP+ to the eUICC are MACed and encrypted</w:t>
      </w:r>
      <w:r>
        <w:rPr>
          <w:rFonts w:hint="eastAsia"/>
          <w:lang w:eastAsia="zh-CN"/>
        </w:rPr>
        <w:t xml:space="preserve">, except the </w:t>
      </w:r>
      <w:r>
        <w:t>'</w:t>
      </w:r>
      <w:r>
        <w:rPr>
          <w:rFonts w:hint="eastAsia"/>
          <w:lang w:eastAsia="zh-CN"/>
        </w:rPr>
        <w:t>StoreMetadata</w:t>
      </w:r>
      <w:r>
        <w:t>'</w:t>
      </w:r>
      <w:r>
        <w:rPr>
          <w:rFonts w:hint="eastAsia"/>
          <w:lang w:eastAsia="zh-CN"/>
        </w:rPr>
        <w:t xml:space="preserve"> command which is only MACed</w:t>
      </w:r>
      <w:r w:rsidRPr="00B43806">
        <w:t>.</w:t>
      </w:r>
    </w:p>
    <w:p w14:paraId="274D932D" w14:textId="77777777" w:rsidR="00B42355" w:rsidRPr="00805D0C" w:rsidRDefault="00B42355" w:rsidP="00B42355">
      <w:pPr>
        <w:pStyle w:val="NormalParagraph"/>
        <w:rPr>
          <w:lang w:eastAsia="en-US" w:bidi="bn-BD"/>
        </w:rPr>
      </w:pPr>
      <w:r>
        <w:t>Response data generated by the eUICC when processing the BPP received on ES8+ is returned protected by a signature generated by the eUICC.</w:t>
      </w:r>
    </w:p>
    <w:p w14:paraId="6613E08A" w14:textId="77777777" w:rsidR="00B42355" w:rsidRPr="00161D47" w:rsidRDefault="00B42355" w:rsidP="00B42355">
      <w:pPr>
        <w:pStyle w:val="Heading3"/>
      </w:pPr>
      <w:bookmarkStart w:id="2124" w:name="_Function:_InitialiseSecureChannel"/>
      <w:bookmarkStart w:id="2125" w:name="_Ref440453487"/>
      <w:bookmarkStart w:id="2126" w:name="_Toc456596263"/>
      <w:bookmarkStart w:id="2127" w:name="_Toc473022779"/>
      <w:bookmarkStart w:id="2128" w:name="_Toc486508757"/>
      <w:bookmarkStart w:id="2129" w:name="_Toc492050024"/>
      <w:bookmarkStart w:id="2130" w:name="_Toc178140265"/>
      <w:bookmarkEnd w:id="2124"/>
      <w:r w:rsidRPr="00161D47">
        <w:t>Function: InitialiseSecureChannel</w:t>
      </w:r>
      <w:bookmarkEnd w:id="2125"/>
      <w:bookmarkEnd w:id="2126"/>
      <w:bookmarkEnd w:id="2127"/>
      <w:bookmarkEnd w:id="2128"/>
      <w:bookmarkEnd w:id="2129"/>
      <w:bookmarkEnd w:id="2130"/>
    </w:p>
    <w:p w14:paraId="2399FB01" w14:textId="77777777" w:rsidR="00B42355" w:rsidRPr="00F96E8D" w:rsidRDefault="00B42355" w:rsidP="00B42355">
      <w:pPr>
        <w:pStyle w:val="NormalParagraph"/>
      </w:pPr>
      <w:r w:rsidRPr="00F96E8D">
        <w:rPr>
          <w:b/>
        </w:rPr>
        <w:t>Related Procedures:</w:t>
      </w:r>
      <w:r w:rsidRPr="00F96E8D">
        <w:t xml:space="preserve"> </w:t>
      </w:r>
      <w:r w:rsidRPr="00F96E8D">
        <w:rPr>
          <w:rStyle w:val="NormalParagraphZchn"/>
        </w:rPr>
        <w:t>Profile Download and Installation</w:t>
      </w:r>
    </w:p>
    <w:p w14:paraId="653F2C47" w14:textId="77777777" w:rsidR="00B42355" w:rsidRPr="00F96E8D" w:rsidRDefault="00B42355" w:rsidP="00B42355">
      <w:pPr>
        <w:pStyle w:val="NormalParagraph"/>
      </w:pPr>
      <w:r w:rsidRPr="00F96E8D">
        <w:rPr>
          <w:b/>
        </w:rPr>
        <w:t xml:space="preserve">Function Provider </w:t>
      </w:r>
      <w:r>
        <w:rPr>
          <w:b/>
        </w:rPr>
        <w:t>E</w:t>
      </w:r>
      <w:r w:rsidRPr="00F96E8D">
        <w:rPr>
          <w:b/>
        </w:rPr>
        <w:t>ntity:</w:t>
      </w:r>
      <w:r w:rsidRPr="00F96E8D">
        <w:t xml:space="preserve"> ISD-R</w:t>
      </w:r>
    </w:p>
    <w:p w14:paraId="4392949B" w14:textId="77777777" w:rsidR="00B42355" w:rsidRPr="00F96E8D" w:rsidRDefault="00B42355" w:rsidP="00B42355">
      <w:pPr>
        <w:pStyle w:val="NormalParagraph"/>
        <w:rPr>
          <w:b/>
        </w:rPr>
      </w:pPr>
      <w:r w:rsidRPr="00F96E8D">
        <w:rPr>
          <w:b/>
        </w:rPr>
        <w:t>Description:</w:t>
      </w:r>
    </w:p>
    <w:p w14:paraId="695BDEF7" w14:textId="77777777" w:rsidR="00B42355" w:rsidRPr="00B43806" w:rsidRDefault="00B42355" w:rsidP="00B42355">
      <w:pPr>
        <w:pStyle w:val="NormalParagraph"/>
      </w:pPr>
      <w:r w:rsidRPr="00C36D4D">
        <w:t xml:space="preserve">This function is used by the SM-DP+ to open a new </w:t>
      </w:r>
      <w:r>
        <w:t>RSP</w:t>
      </w:r>
      <w:r w:rsidRPr="00C36D4D">
        <w:t xml:space="preserve"> session with the target eUICC. The function carries the identifier of the remote operation type to be performed by the eUICC (e.g. installation of a new Bound Profile Package) and the necessary material for key agreement with P</w:t>
      </w:r>
      <w:r>
        <w:t xml:space="preserve">erfect </w:t>
      </w:r>
      <w:r w:rsidRPr="00C36D4D">
        <w:t>F</w:t>
      </w:r>
      <w:r>
        <w:t xml:space="preserve">orward </w:t>
      </w:r>
      <w:r w:rsidRPr="00C36D4D">
        <w:t>S</w:t>
      </w:r>
      <w:r>
        <w:t>ecrecy (PFS)</w:t>
      </w:r>
      <w:r w:rsidRPr="00C36D4D">
        <w:t xml:space="preserve">, allowing a secure end-to-end communication </w:t>
      </w:r>
      <w:r w:rsidRPr="00B43806">
        <w:t>between the SM-DP+ and the eUICC:</w:t>
      </w:r>
    </w:p>
    <w:p w14:paraId="04858FB6" w14:textId="77777777" w:rsidR="00B42355" w:rsidRPr="001B7B30" w:rsidRDefault="00B42355" w:rsidP="00B42355">
      <w:pPr>
        <w:pStyle w:val="ListBullet1"/>
        <w:numPr>
          <w:ilvl w:val="0"/>
          <w:numId w:val="32"/>
        </w:numPr>
      </w:pPr>
      <w:r w:rsidRPr="001B7B30">
        <w:lastRenderedPageBreak/>
        <w:t>Transaction ID</w:t>
      </w:r>
    </w:p>
    <w:p w14:paraId="12E6F4C3" w14:textId="77777777" w:rsidR="00B42355" w:rsidRPr="001B7B30" w:rsidRDefault="00B42355" w:rsidP="00B42355">
      <w:pPr>
        <w:pStyle w:val="ListBullet1"/>
        <w:numPr>
          <w:ilvl w:val="0"/>
          <w:numId w:val="32"/>
        </w:numPr>
      </w:pPr>
      <w:r w:rsidRPr="001B7B30">
        <w:t>Description of the keys to generate</w:t>
      </w:r>
    </w:p>
    <w:p w14:paraId="4148A6CB" w14:textId="77777777" w:rsidR="00B42355" w:rsidRPr="001B7B30" w:rsidRDefault="00B42355" w:rsidP="00B42355">
      <w:pPr>
        <w:pStyle w:val="ListBullet1"/>
        <w:numPr>
          <w:ilvl w:val="0"/>
          <w:numId w:val="32"/>
        </w:numPr>
      </w:pPr>
      <w:r w:rsidRPr="001B7B30">
        <w:t>One-time public key for key agreement generated by SM-DP+ (otPK.DP.ECKA)</w:t>
      </w:r>
    </w:p>
    <w:p w14:paraId="1B339E4D" w14:textId="77777777" w:rsidR="00B42355" w:rsidRPr="001B7B30" w:rsidRDefault="00B42355" w:rsidP="00B42355">
      <w:pPr>
        <w:pStyle w:val="ListBullet1"/>
        <w:numPr>
          <w:ilvl w:val="0"/>
          <w:numId w:val="32"/>
        </w:numPr>
      </w:pPr>
      <w:r w:rsidRPr="001B7B30">
        <w:t>Signature upon material (including the previously generated otPK.</w:t>
      </w:r>
      <w:r>
        <w:t>E</w:t>
      </w:r>
      <w:r w:rsidRPr="001B7B30">
        <w:t>UICC.ECKA, also acting as an eUICC challenge) to ensure its integrity and authenticity.</w:t>
      </w:r>
    </w:p>
    <w:p w14:paraId="264CC0AC" w14:textId="77777777" w:rsidR="00B42355" w:rsidRDefault="00B42355" w:rsidP="00B42355">
      <w:pPr>
        <w:pStyle w:val="NormalParagraph"/>
      </w:pPr>
      <w:r>
        <w:t>The Transaction ID SHALL be unique within the scope and lifetime of each SM-DP+.</w:t>
      </w:r>
    </w:p>
    <w:p w14:paraId="69885203" w14:textId="77777777" w:rsidR="00B42355" w:rsidRDefault="00B42355" w:rsidP="00B42355">
      <w:pPr>
        <w:pStyle w:val="NOTE"/>
      </w:pPr>
      <w:r>
        <w:t xml:space="preserve">NOTE: </w:t>
      </w:r>
      <w:r>
        <w:tab/>
        <w:t>Transaction IDs not being reused protects against attacks which try to replay CancelSession messages.</w:t>
      </w:r>
    </w:p>
    <w:p w14:paraId="2DBF1A87" w14:textId="77777777" w:rsidR="00B42355" w:rsidRPr="00C36D4D" w:rsidRDefault="00B42355" w:rsidP="00B42355">
      <w:pPr>
        <w:pStyle w:val="NormalParagraph"/>
      </w:pPr>
      <w:r w:rsidRPr="00C36D4D">
        <w:t>The level of security is implicitly deduced from the remote operation type to execute.</w:t>
      </w:r>
    </w:p>
    <w:p w14:paraId="176973EE" w14:textId="77777777" w:rsidR="00B42355" w:rsidRPr="003E4A37" w:rsidRDefault="00B42355" w:rsidP="00B42355">
      <w:pPr>
        <w:pStyle w:val="NormalParagraph"/>
      </w:pPr>
      <w:r w:rsidRPr="003E4A37">
        <w:t>The reception of the InitialiseSecureChannel function SHALL be rejected if a secure channel session is already ongoing.</w:t>
      </w:r>
    </w:p>
    <w:p w14:paraId="43911E7E" w14:textId="77777777" w:rsidR="00B42355" w:rsidRPr="005C54DD" w:rsidRDefault="00B42355" w:rsidP="00B42355">
      <w:pPr>
        <w:pStyle w:val="NormalParagraph"/>
      </w:pPr>
      <w:r w:rsidRPr="005C54DD">
        <w:t>On reception of this command the eUICC SHALL:</w:t>
      </w:r>
    </w:p>
    <w:p w14:paraId="314BA7FC" w14:textId="77777777" w:rsidR="00B42355" w:rsidRPr="001B7B30" w:rsidRDefault="00B42355" w:rsidP="00B42355">
      <w:pPr>
        <w:pStyle w:val="ListBullet1"/>
        <w:numPr>
          <w:ilvl w:val="0"/>
          <w:numId w:val="32"/>
        </w:numPr>
      </w:pPr>
      <w:r w:rsidRPr="001B7B30">
        <w:t>Verify the SM-DP+ signature using the PK.DP</w:t>
      </w:r>
      <w:r>
        <w:t>bp</w:t>
      </w:r>
      <w:r w:rsidRPr="001B7B30">
        <w:t>.ECDSA; if the signature is invalid the command SHALL be rejected, an error SHALL be returned, Profile installation SHALL be aborted, and any contextual data associated to its Profile installation (like the SM-DP+ certificate) SHALL be discarded.</w:t>
      </w:r>
    </w:p>
    <w:p w14:paraId="3E782AB7" w14:textId="77777777" w:rsidR="00B42355" w:rsidRDefault="00B42355" w:rsidP="00B42355">
      <w:pPr>
        <w:pStyle w:val="ListBullet1"/>
        <w:numPr>
          <w:ilvl w:val="0"/>
          <w:numId w:val="32"/>
        </w:numPr>
      </w:pPr>
      <w:r>
        <w:t xml:space="preserve">Verify that the requested </w:t>
      </w:r>
      <w:r w:rsidRPr="00E568CF">
        <w:t xml:space="preserve">Remote operation type </w:t>
      </w:r>
      <w:r>
        <w:t>is one of the defined types.</w:t>
      </w:r>
    </w:p>
    <w:p w14:paraId="230B82DA" w14:textId="77777777" w:rsidR="00B42355" w:rsidRDefault="00B42355" w:rsidP="00B42355">
      <w:pPr>
        <w:pStyle w:val="ListBullet1"/>
        <w:numPr>
          <w:ilvl w:val="0"/>
          <w:numId w:val="32"/>
        </w:numPr>
      </w:pPr>
      <w:r>
        <w:t>Verify that the received transaction ID matches the transaction ID of the on-going RSP session (section 5.7.5 "ES10b.PrepareDownload" function).</w:t>
      </w:r>
    </w:p>
    <w:p w14:paraId="0BA7ACE8" w14:textId="77777777" w:rsidR="00B42355" w:rsidRDefault="00B42355" w:rsidP="00B42355">
      <w:pPr>
        <w:pStyle w:val="ListBullet1"/>
        <w:numPr>
          <w:ilvl w:val="0"/>
          <w:numId w:val="32"/>
        </w:numPr>
      </w:pPr>
      <w:r>
        <w:t xml:space="preserve">Verify that </w:t>
      </w:r>
      <w:r w:rsidRPr="00032533">
        <w:t>Control Reference Template</w:t>
      </w:r>
      <w:r>
        <w:t xml:space="preserve"> describing the keys to generate matches the values defined here under (Command message part).</w:t>
      </w:r>
    </w:p>
    <w:p w14:paraId="3AA0ED3D" w14:textId="77777777" w:rsidR="00B42355" w:rsidRPr="00E568CF" w:rsidRDefault="00B42355" w:rsidP="00B42355">
      <w:pPr>
        <w:pStyle w:val="NormalParagraph"/>
      </w:pPr>
      <w:r w:rsidRPr="00DE6B5C">
        <w:t xml:space="preserve">If any of these verifications fail, the eUICC </w:t>
      </w:r>
      <w:r>
        <w:t>SHALL</w:t>
      </w:r>
      <w:r w:rsidRPr="00DE6B5C">
        <w:t xml:space="preserve"> return an error.</w:t>
      </w:r>
    </w:p>
    <w:p w14:paraId="4ABA1666" w14:textId="77777777" w:rsidR="00B42355" w:rsidRPr="00DE6B5C" w:rsidRDefault="00B42355" w:rsidP="00B42355">
      <w:pPr>
        <w:pStyle w:val="NormalParagraph"/>
      </w:pPr>
      <w:r w:rsidRPr="00DE6B5C">
        <w:t>If these verifications are successful, the eUICC SHALL:</w:t>
      </w:r>
    </w:p>
    <w:p w14:paraId="5FFA2DB4" w14:textId="77777777" w:rsidR="00B42355" w:rsidRPr="00262FE4" w:rsidRDefault="00B42355" w:rsidP="00B42355">
      <w:pPr>
        <w:pStyle w:val="ListBullet1"/>
        <w:numPr>
          <w:ilvl w:val="0"/>
          <w:numId w:val="32"/>
        </w:numPr>
        <w:rPr>
          <w:lang w:val="en-US"/>
        </w:rPr>
      </w:pPr>
      <w:r w:rsidRPr="001B7B30">
        <w:t>Generate the session keys (S-ENC and S-MAC) and the initial MAC chaining value from received otPK.DP.ECKA and previously generated otSK.</w:t>
      </w:r>
      <w:r>
        <w:t>E</w:t>
      </w:r>
      <w:r w:rsidRPr="001B7B30">
        <w:t>UICC.ECKA.</w:t>
      </w:r>
    </w:p>
    <w:p w14:paraId="1BB84CC0" w14:textId="77777777" w:rsidR="00B42355" w:rsidRPr="00F96E8D" w:rsidRDefault="00B42355" w:rsidP="00B42355">
      <w:pPr>
        <w:pStyle w:val="NormalParagraph"/>
        <w:rPr>
          <w:b/>
          <w:i/>
          <w:u w:val="single"/>
          <w:lang w:val="en-US"/>
        </w:rPr>
      </w:pPr>
      <w:r w:rsidRPr="007A78C6">
        <w:rPr>
          <w:b/>
          <w:i/>
          <w:u w:val="single"/>
          <w:lang w:val="en-US"/>
        </w:rPr>
        <w:t xml:space="preserve">Command </w:t>
      </w:r>
      <w:r>
        <w:rPr>
          <w:b/>
          <w:i/>
          <w:u w:val="single"/>
          <w:lang w:val="en-US"/>
        </w:rPr>
        <w:t>Data</w:t>
      </w:r>
    </w:p>
    <w:p w14:paraId="08652CFB" w14:textId="77777777" w:rsidR="00B42355" w:rsidRPr="002B617E" w:rsidRDefault="00B42355" w:rsidP="00B42355">
      <w:pPr>
        <w:pStyle w:val="NormalParagraph"/>
      </w:pPr>
      <w:r w:rsidRPr="00C36D4D">
        <w:t xml:space="preserve">The command </w:t>
      </w:r>
      <w:r>
        <w:t>data</w:t>
      </w:r>
      <w:r w:rsidRPr="00C36D4D">
        <w:t xml:space="preserve"> for this function is </w:t>
      </w:r>
      <w:r w:rsidRPr="001D7E2C">
        <w:t>encoded in the ASN.1 data object as described below</w:t>
      </w:r>
      <w:r w:rsidRPr="002B617E">
        <w:t>.</w:t>
      </w:r>
    </w:p>
    <w:p w14:paraId="2C7B5AB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InitialiseSecureChannel Request</w:t>
      </w:r>
    </w:p>
    <w:p w14:paraId="135528C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InitialiseSecureChannelRequest ::= [35] SEQUENCE { -- Tag 'BF23'</w:t>
      </w:r>
    </w:p>
    <w:p w14:paraId="4509460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remoteOpId, -- Remote Operation Type Identifier (value SHALL be set to installBoundProfilePackage)</w:t>
      </w:r>
    </w:p>
    <w:p w14:paraId="0FCFA90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transactionId [0] TransactionId, -- The TransactionID generated by the SM-DP+</w:t>
      </w:r>
    </w:p>
    <w:p w14:paraId="2C940D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controlRefTemplate[6] IMPLICIT ControlRefTemplate, -- Control Reference Template (Key Agreement). Current specification considers a subset of CRT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section 6.4.2.3 for the Mutual Authentication Data Field</w:t>
      </w:r>
    </w:p>
    <w:p w14:paraId="46C52BD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smdpOtpk [APPLICATION 73] OCTET STRING, ---otPK.DP.ECKA as specified in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section 6.4.2.3 for ePK.OCE.ECKA, tag '5F49'</w:t>
      </w:r>
    </w:p>
    <w:p w14:paraId="1530F1C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smdpSign [APPLICATION 55] OCTET STRING -- SM-DP's signature, tag '5F37'</w:t>
      </w:r>
    </w:p>
    <w:p w14:paraId="11B89BD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23E54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C444492"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ControlRefTemplate ::= SEQUENCE {</w:t>
      </w:r>
    </w:p>
    <w:p w14:paraId="4207847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keyType[0] Octet1, -- Key type according to GlobalPlatform Card Specification</w:t>
      </w:r>
      <w:r w:rsidRPr="009C48C0" w:rsidDel="009D1D24">
        <w:rPr>
          <w:rFonts w:ascii="Courier New" w:hAnsi="Courier New" w:cs="Courier New"/>
          <w:sz w:val="18"/>
          <w:szCs w:val="18"/>
        </w:rPr>
        <w:t xml:space="preserve"> </w:t>
      </w:r>
      <w:r w:rsidRPr="009C48C0">
        <w:rPr>
          <w:rFonts w:ascii="Courier New" w:hAnsi="Courier New" w:cs="Courier New"/>
          <w:sz w:val="18"/>
          <w:szCs w:val="18"/>
        </w:rPr>
        <w:t>[8] Table 11-16, AES= '88' , Tag '80'</w:t>
      </w:r>
    </w:p>
    <w:p w14:paraId="35715A2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lastRenderedPageBreak/>
        <w:tab/>
        <w:t>keyLen[1] Octet1, --Key length in number of bytes. For current specification key length SHALL by 0x10 bytes, Tag '81'</w:t>
      </w:r>
    </w:p>
    <w:p w14:paraId="589CD9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hostId[4] OctetTo16 -- Host ID value , Tag '84'</w:t>
      </w:r>
    </w:p>
    <w:p w14:paraId="143F686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F94A5A9" w14:textId="77777777" w:rsidR="00B42355" w:rsidRDefault="00B42355" w:rsidP="00B42355">
      <w:pPr>
        <w:pStyle w:val="NOTE"/>
      </w:pPr>
    </w:p>
    <w:p w14:paraId="64A41C5C" w14:textId="77777777" w:rsidR="00B42355" w:rsidRPr="00066F9A" w:rsidRDefault="00B42355" w:rsidP="00B42355">
      <w:pPr>
        <w:pStyle w:val="NOTE"/>
      </w:pPr>
      <w:r w:rsidRPr="00066F9A">
        <w:t>NOTE:</w:t>
      </w:r>
      <w:r>
        <w:tab/>
      </w:r>
      <w:r w:rsidRPr="00066F9A">
        <w:t xml:space="preserve">The tag </w:t>
      </w:r>
      <w:r>
        <w:t>'</w:t>
      </w:r>
      <w:r w:rsidRPr="00066F9A">
        <w:t>90</w:t>
      </w:r>
      <w:r>
        <w:t>'</w:t>
      </w:r>
      <w:r w:rsidRPr="00066F9A">
        <w:t xml:space="preserve"> for ‘SCP identifiers and parameters’ is not used. This specification only uses one SCP type derived from SCP11a defined in </w:t>
      </w:r>
      <w:r>
        <w:t xml:space="preserve">GlobalPlatform </w:t>
      </w:r>
      <w:r w:rsidRPr="002B617E">
        <w:t xml:space="preserve">Card Specification Amendment </w:t>
      </w:r>
      <w:r>
        <w:t xml:space="preserve">F </w:t>
      </w:r>
      <w:r w:rsidRPr="00066F9A">
        <w:t>[</w:t>
      </w:r>
      <w:hyperlink w:anchor="AmdF" w:history="1">
        <w:r w:rsidRPr="00066F9A">
          <w:t>13</w:t>
        </w:r>
      </w:hyperlink>
      <w:r w:rsidRPr="00066F9A">
        <w:t xml:space="preserve">]. The tag </w:t>
      </w:r>
      <w:r>
        <w:t>'</w:t>
      </w:r>
      <w:r w:rsidRPr="00066F9A">
        <w:t>95</w:t>
      </w:r>
      <w:r>
        <w:t>'</w:t>
      </w:r>
      <w:r w:rsidRPr="00066F9A">
        <w:t xml:space="preserve"> for ‘Key Usage Qualifier’ is also not used. This is determined by the ‘Remote operation type identifier’ (see hereunder). </w:t>
      </w:r>
      <w:r w:rsidRPr="003E70F2">
        <w:t xml:space="preserve">Since only AES key type is specified currently, key </w:t>
      </w:r>
      <w:r>
        <w:t xml:space="preserve">values from [8] Table 11-16 </w:t>
      </w:r>
      <w:r w:rsidRPr="003E70F2">
        <w:t>are not used.</w:t>
      </w:r>
    </w:p>
    <w:p w14:paraId="06E0D8B5" w14:textId="77777777" w:rsidR="00B42355" w:rsidRPr="002B617E" w:rsidRDefault="00B42355" w:rsidP="00B42355">
      <w:pPr>
        <w:pStyle w:val="NormalParagraph"/>
      </w:pPr>
      <w:r w:rsidRPr="002B617E">
        <w:t>The eUICC SHALL verify the values provided for key type and key length.</w:t>
      </w:r>
    </w:p>
    <w:p w14:paraId="7AE63EB7" w14:textId="77777777" w:rsidR="00B42355" w:rsidRDefault="00B42355" w:rsidP="00B42355">
      <w:pPr>
        <w:pStyle w:val="NormalParagraph"/>
      </w:pPr>
      <w:r w:rsidRPr="002B617E">
        <w:t xml:space="preserve">SM-DP+ signature </w:t>
      </w:r>
      <w:r>
        <w:t xml:space="preserve">(smdpSign) </w:t>
      </w:r>
      <w:r w:rsidRPr="002B617E">
        <w:t xml:space="preserve">is computed as described in </w:t>
      </w:r>
      <w:r>
        <w:t>section 2.6.7.2</w:t>
      </w:r>
      <w:r w:rsidRPr="002B617E">
        <w:t>, using the SM</w:t>
      </w:r>
      <w:r>
        <w:noBreakHyphen/>
      </w:r>
      <w:r w:rsidRPr="002B617E">
        <w:t>DP+ private key SK.DP</w:t>
      </w:r>
      <w:r>
        <w:t>bp</w:t>
      </w:r>
      <w:r w:rsidRPr="002B617E">
        <w:t xml:space="preserve">.ECDSA across the following </w:t>
      </w:r>
      <w:r>
        <w:t>concatenated</w:t>
      </w:r>
      <w:r w:rsidRPr="003E70F2">
        <w:t xml:space="preserve"> </w:t>
      </w:r>
      <w:r w:rsidRPr="002B617E">
        <w:t>data</w:t>
      </w:r>
      <w:r>
        <w:t xml:space="preserve"> objects</w:t>
      </w:r>
      <w:r w:rsidRPr="002B617E">
        <w:t>:</w:t>
      </w:r>
    </w:p>
    <w:p w14:paraId="6E00DDB3" w14:textId="77777777" w:rsidR="00B42355" w:rsidRDefault="00B42355" w:rsidP="00B42355">
      <w:pPr>
        <w:pStyle w:val="ListBullet1"/>
        <w:numPr>
          <w:ilvl w:val="0"/>
          <w:numId w:val="32"/>
        </w:numPr>
      </w:pPr>
      <w:r>
        <w:t>remoteOpId</w:t>
      </w:r>
    </w:p>
    <w:p w14:paraId="32461989" w14:textId="77777777" w:rsidR="00B42355" w:rsidRPr="00D7276F" w:rsidRDefault="00B42355" w:rsidP="00B42355">
      <w:pPr>
        <w:pStyle w:val="ListBullet1"/>
        <w:numPr>
          <w:ilvl w:val="0"/>
          <w:numId w:val="32"/>
        </w:numPr>
      </w:pPr>
      <w:r>
        <w:t>transaction</w:t>
      </w:r>
      <w:r w:rsidRPr="00E458CC">
        <w:t>I</w:t>
      </w:r>
      <w:r>
        <w:t>d</w:t>
      </w:r>
    </w:p>
    <w:p w14:paraId="464E59D6" w14:textId="77777777" w:rsidR="00B42355" w:rsidRPr="00D7276F" w:rsidRDefault="00B42355" w:rsidP="00B42355">
      <w:pPr>
        <w:pStyle w:val="ListBullet1"/>
        <w:numPr>
          <w:ilvl w:val="0"/>
          <w:numId w:val="32"/>
        </w:numPr>
      </w:pPr>
      <w:r>
        <w:t>controlRefTemplate</w:t>
      </w:r>
    </w:p>
    <w:p w14:paraId="46D94201" w14:textId="77777777" w:rsidR="00B42355" w:rsidRPr="00D7276F" w:rsidRDefault="00B42355" w:rsidP="00B42355">
      <w:pPr>
        <w:pStyle w:val="ListBullet1"/>
        <w:numPr>
          <w:ilvl w:val="0"/>
          <w:numId w:val="32"/>
        </w:numPr>
      </w:pPr>
      <w:r>
        <w:t>smdpOtpk</w:t>
      </w:r>
    </w:p>
    <w:p w14:paraId="17C60359" w14:textId="77777777" w:rsidR="00B42355" w:rsidRPr="00D7276F" w:rsidRDefault="00B42355" w:rsidP="00B42355">
      <w:pPr>
        <w:pStyle w:val="ListBullet1"/>
        <w:numPr>
          <w:ilvl w:val="0"/>
          <w:numId w:val="32"/>
        </w:numPr>
      </w:pPr>
      <w:r>
        <w:t xml:space="preserve">euiccOtpk, as provided earlier in the </w:t>
      </w:r>
      <w:r w:rsidRPr="001D66E8">
        <w:t xml:space="preserve">prepareDownloadResponse </w:t>
      </w:r>
      <w:r w:rsidRPr="00527B2C">
        <w:t xml:space="preserve">data object received in the </w:t>
      </w:r>
      <w:r>
        <w:t>"</w:t>
      </w:r>
      <w:r w:rsidRPr="00527B2C">
        <w:t>ES9+.</w:t>
      </w:r>
      <w:r w:rsidRPr="001D66E8">
        <w:t>GetBoundProfilePackage</w:t>
      </w:r>
      <w:r>
        <w:t>"</w:t>
      </w:r>
      <w:r w:rsidRPr="00527B2C">
        <w:t xml:space="preserve"> function</w:t>
      </w:r>
      <w:r>
        <w:t>.</w:t>
      </w:r>
    </w:p>
    <w:p w14:paraId="227B1EC9" w14:textId="77777777" w:rsidR="00B42355" w:rsidRPr="00B43806" w:rsidRDefault="00B42355" w:rsidP="00B42355">
      <w:pPr>
        <w:pStyle w:val="NormalParagraph"/>
      </w:pPr>
      <w:r w:rsidRPr="00C36D4D">
        <w:t>As the signature includes the otPK.</w:t>
      </w:r>
      <w:r>
        <w:t>E</w:t>
      </w:r>
      <w:r w:rsidRPr="00C36D4D">
        <w:t>UICC.ECKA, the eUICC can authenticate the SM-DP+.</w:t>
      </w:r>
    </w:p>
    <w:p w14:paraId="6858DA5C" w14:textId="77777777" w:rsidR="00B42355" w:rsidRPr="003E4A37" w:rsidRDefault="00B42355" w:rsidP="00B42355">
      <w:pPr>
        <w:pStyle w:val="NormalParagraph"/>
      </w:pPr>
      <w:r w:rsidRPr="00C36D4D">
        <w:t xml:space="preserve">When type is </w:t>
      </w:r>
      <w:r>
        <w:t>'</w:t>
      </w:r>
      <w:r w:rsidRPr="00C36D4D">
        <w:t>Install Bound Profile Package</w:t>
      </w:r>
      <w:r>
        <w:t>'</w:t>
      </w:r>
      <w:r w:rsidRPr="00C36D4D">
        <w:t>, the implicit Key Usage Qualifier SHALL be set to MAC and ENCRYPTION.</w:t>
      </w:r>
    </w:p>
    <w:p w14:paraId="33BDF75B" w14:textId="77777777" w:rsidR="00B42355" w:rsidRPr="003E4A37" w:rsidRDefault="00B42355" w:rsidP="00B42355">
      <w:pPr>
        <w:pStyle w:val="NormalParagraph"/>
      </w:pPr>
      <w:r>
        <w:t xml:space="preserve">The eUICC SHALL return an error '05' for any other </w:t>
      </w:r>
      <w:r w:rsidRPr="003E4A37">
        <w:t>Remote operation type identifier</w:t>
      </w:r>
      <w:r>
        <w:t xml:space="preserve"> value.</w:t>
      </w:r>
    </w:p>
    <w:p w14:paraId="19C7222C" w14:textId="77777777" w:rsidR="00B42355" w:rsidRPr="00EB304D" w:rsidRDefault="00B42355" w:rsidP="00B42355">
      <w:pPr>
        <w:pStyle w:val="NormalParagraph"/>
      </w:pPr>
      <w:r w:rsidRPr="003E4A37">
        <w:t xml:space="preserve">If all checking are valid, the eUICC SHALL process the key derivation as described </w:t>
      </w:r>
      <w:r>
        <w:t>in Annex G.</w:t>
      </w:r>
    </w:p>
    <w:p w14:paraId="0776A9BC" w14:textId="77777777" w:rsidR="00B42355" w:rsidRDefault="00B42355" w:rsidP="00B42355">
      <w:pPr>
        <w:pStyle w:val="Heading3"/>
      </w:pPr>
      <w:bookmarkStart w:id="2131" w:name="_Toc456309400"/>
      <w:bookmarkStart w:id="2132" w:name="_Toc456309401"/>
      <w:bookmarkStart w:id="2133" w:name="_Toc456309402"/>
      <w:bookmarkStart w:id="2134" w:name="_Toc456309403"/>
      <w:bookmarkStart w:id="2135" w:name="_Toc456309404"/>
      <w:bookmarkStart w:id="2136" w:name="_Toc456309405"/>
      <w:bookmarkStart w:id="2137" w:name="_Toc456309406"/>
      <w:bookmarkStart w:id="2138" w:name="_Toc456309407"/>
      <w:bookmarkStart w:id="2139" w:name="_Toc456309408"/>
      <w:bookmarkStart w:id="2140" w:name="_Toc456309409"/>
      <w:bookmarkStart w:id="2141" w:name="_Toc456309410"/>
      <w:bookmarkStart w:id="2142" w:name="_Toc456309411"/>
      <w:bookmarkStart w:id="2143" w:name="_Function:_ConfigureISDP"/>
      <w:bookmarkStart w:id="2144" w:name="_Ref440455118"/>
      <w:bookmarkStart w:id="2145" w:name="_Toc456596264"/>
      <w:bookmarkStart w:id="2146" w:name="_Toc473022780"/>
      <w:bookmarkStart w:id="2147" w:name="_Toc486508758"/>
      <w:bookmarkStart w:id="2148" w:name="_Toc492050025"/>
      <w:bookmarkStart w:id="2149" w:name="_Toc178140266"/>
      <w:bookmarkEnd w:id="2131"/>
      <w:bookmarkEnd w:id="2132"/>
      <w:bookmarkEnd w:id="2133"/>
      <w:bookmarkEnd w:id="2134"/>
      <w:bookmarkEnd w:id="2135"/>
      <w:bookmarkEnd w:id="2136"/>
      <w:bookmarkEnd w:id="2137"/>
      <w:bookmarkEnd w:id="2138"/>
      <w:bookmarkEnd w:id="2139"/>
      <w:bookmarkEnd w:id="2140"/>
      <w:bookmarkEnd w:id="2141"/>
      <w:bookmarkEnd w:id="2142"/>
      <w:bookmarkEnd w:id="2143"/>
      <w:r>
        <w:t>Function: ConfigureISDP</w:t>
      </w:r>
      <w:bookmarkEnd w:id="2144"/>
      <w:bookmarkEnd w:id="2145"/>
      <w:bookmarkEnd w:id="2146"/>
      <w:bookmarkEnd w:id="2147"/>
      <w:bookmarkEnd w:id="2148"/>
      <w:bookmarkEnd w:id="2149"/>
    </w:p>
    <w:p w14:paraId="6E5A4A2A"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8DC284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102829D" w14:textId="77777777" w:rsidR="00B42355" w:rsidRPr="00F96E8D" w:rsidRDefault="00B42355" w:rsidP="00B42355">
      <w:pPr>
        <w:pStyle w:val="NormalParagraph"/>
        <w:rPr>
          <w:b/>
        </w:rPr>
      </w:pPr>
      <w:r w:rsidRPr="00F96E8D">
        <w:rPr>
          <w:b/>
        </w:rPr>
        <w:t>Description:</w:t>
      </w:r>
    </w:p>
    <w:p w14:paraId="685991CE" w14:textId="77777777" w:rsidR="00B42355" w:rsidRPr="001B7B30" w:rsidRDefault="00B42355" w:rsidP="00B42355">
      <w:pPr>
        <w:pStyle w:val="NormalParagraph"/>
      </w:pPr>
      <w:r w:rsidRPr="001B7B30">
        <w:t xml:space="preserve">This function is used by the SM-DP+ to provide data to the eUICC for configuring the ISD-P. For this version of the specification, this data element </w:t>
      </w:r>
      <w:r w:rsidRPr="00167F56">
        <w:t>only contains the optional SM-DP+ proprietary data</w:t>
      </w:r>
      <w:r w:rsidRPr="001B7B30">
        <w:t>.</w:t>
      </w:r>
    </w:p>
    <w:p w14:paraId="4F3B84B2" w14:textId="77777777" w:rsidR="00B42355" w:rsidRPr="00066F9A" w:rsidRDefault="00B42355" w:rsidP="00B42355">
      <w:pPr>
        <w:pStyle w:val="NOTE"/>
      </w:pPr>
      <w:r w:rsidRPr="00066F9A">
        <w:t>NOTE:</w:t>
      </w:r>
      <w:r>
        <w:tab/>
        <w:t>I</w:t>
      </w:r>
      <w:r w:rsidRPr="00066F9A">
        <w:t xml:space="preserve">nformation like the amount of assigned memory </w:t>
      </w:r>
      <w:r>
        <w:t xml:space="preserve">MAY be added </w:t>
      </w:r>
      <w:r w:rsidRPr="00066F9A">
        <w:t>in future versions.</w:t>
      </w:r>
    </w:p>
    <w:p w14:paraId="395E79FB" w14:textId="77777777" w:rsidR="00B42355" w:rsidRPr="001B7B30" w:rsidRDefault="00B42355" w:rsidP="00B42355">
      <w:pPr>
        <w:pStyle w:val="NormalParagraph"/>
      </w:pPr>
      <w:r w:rsidRPr="001B7B30">
        <w:t>On reception of this command the eUICC SHALL:</w:t>
      </w:r>
    </w:p>
    <w:p w14:paraId="787A5970" w14:textId="77777777" w:rsidR="00B42355" w:rsidRPr="00895F5D" w:rsidRDefault="00B42355" w:rsidP="00B42355">
      <w:pPr>
        <w:pStyle w:val="ListBullet1"/>
        <w:numPr>
          <w:ilvl w:val="0"/>
          <w:numId w:val="32"/>
        </w:numPr>
        <w:rPr>
          <w:lang w:val="en-US"/>
        </w:rPr>
      </w:pPr>
      <w:r w:rsidRPr="001B7B30">
        <w:t>Create the ISD-P for the Profile and assign an AID value from the range reserved for ISD-Ps in SGP.02 [</w:t>
      </w:r>
      <w:hyperlink w:anchor="SGP02" w:history="1">
        <w:r w:rsidRPr="001B7B30">
          <w:t>2</w:t>
        </w:r>
      </w:hyperlink>
      <w:r w:rsidRPr="001B7B30">
        <w:t>].</w:t>
      </w:r>
    </w:p>
    <w:p w14:paraId="08C613EE" w14:textId="77777777" w:rsidR="00B42355" w:rsidRDefault="00B42355" w:rsidP="00B42355">
      <w:pPr>
        <w:pStyle w:val="ListBullet1"/>
        <w:numPr>
          <w:ilvl w:val="0"/>
          <w:numId w:val="32"/>
        </w:numPr>
        <w:rPr>
          <w:lang w:val="en-US"/>
        </w:rPr>
      </w:pPr>
      <w:r w:rsidRPr="00167F56">
        <w:rPr>
          <w:lang w:val="en-US"/>
        </w:rPr>
        <w:lastRenderedPageBreak/>
        <w:t xml:space="preserve">If the length of the SM-DP+ proprietary data exceeds the maximum size, terminate with error </w:t>
      </w:r>
      <w:r>
        <w:rPr>
          <w:lang w:val="en-US"/>
        </w:rPr>
        <w:t>'</w:t>
      </w:r>
      <w:r w:rsidRPr="00167F56">
        <w:rPr>
          <w:lang w:val="en-US"/>
        </w:rPr>
        <w:t>incorrectInputValues</w:t>
      </w:r>
      <w:r>
        <w:rPr>
          <w:lang w:val="en-US"/>
        </w:rPr>
        <w:t>'</w:t>
      </w:r>
      <w:r w:rsidRPr="00167F56">
        <w:rPr>
          <w:lang w:val="en-US"/>
        </w:rPr>
        <w:t>.</w:t>
      </w:r>
    </w:p>
    <w:p w14:paraId="31F736DA" w14:textId="77777777" w:rsidR="00B42355" w:rsidRPr="00C36D4D" w:rsidRDefault="00B42355" w:rsidP="00B42355">
      <w:pPr>
        <w:pStyle w:val="ListBullet1"/>
        <w:numPr>
          <w:ilvl w:val="0"/>
          <w:numId w:val="32"/>
        </w:numPr>
        <w:rPr>
          <w:lang w:val="en-US"/>
        </w:rPr>
      </w:pPr>
      <w:r>
        <w:rPr>
          <w:lang w:val="en-US"/>
        </w:rPr>
        <w:t>Store the SM-DP+</w:t>
      </w:r>
      <w:r w:rsidRPr="00167F56">
        <w:t xml:space="preserve"> </w:t>
      </w:r>
      <w:r w:rsidRPr="00167F56">
        <w:rPr>
          <w:lang w:val="en-US"/>
        </w:rPr>
        <w:t>proprietary data in the ISD-P.</w:t>
      </w:r>
    </w:p>
    <w:p w14:paraId="7400152B"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423919DE" w14:textId="77777777" w:rsidR="00B42355" w:rsidRDefault="00B42355" w:rsidP="00B42355">
      <w:pPr>
        <w:rPr>
          <w:szCs w:val="22"/>
          <w:lang w:eastAsia="en-GB" w:bidi="ar-SA"/>
        </w:rPr>
      </w:pPr>
      <w:r w:rsidRPr="00F96E8D">
        <w:rPr>
          <w:rStyle w:val="NormalParagraphZchn"/>
        </w:rPr>
        <w:t xml:space="preserve">The command </w:t>
      </w:r>
      <w:r>
        <w:rPr>
          <w:rStyle w:val="NormalParagraphZchn"/>
        </w:rPr>
        <w:t>data</w:t>
      </w:r>
      <w:r w:rsidRPr="00F96E8D">
        <w:rPr>
          <w:rStyle w:val="NormalParagraphZchn"/>
        </w:rPr>
        <w:t xml:space="preserve"> for this function is</w:t>
      </w:r>
      <w:r>
        <w:rPr>
          <w:rStyle w:val="NormalParagraphZchn"/>
        </w:rPr>
        <w:t xml:space="preserve"> </w:t>
      </w:r>
      <w:r w:rsidRPr="003E70F2">
        <w:rPr>
          <w:rStyle w:val="NormalParagraphZchn"/>
        </w:rPr>
        <w:t xml:space="preserve">encoded in the </w:t>
      </w:r>
      <w:r>
        <w:rPr>
          <w:rStyle w:val="NormalParagraphZchn"/>
        </w:rPr>
        <w:t>ASN.1 data object</w:t>
      </w:r>
      <w:r w:rsidRPr="003E70F2">
        <w:rPr>
          <w:rStyle w:val="NormalParagraphZchn"/>
        </w:rPr>
        <w:t xml:space="preserve"> below</w:t>
      </w:r>
      <w:r>
        <w:rPr>
          <w:szCs w:val="22"/>
          <w:lang w:eastAsia="en-GB" w:bidi="ar-SA"/>
        </w:rPr>
        <w:t>.</w:t>
      </w:r>
    </w:p>
    <w:p w14:paraId="23A22E3F" w14:textId="77777777" w:rsidR="00B42355" w:rsidRDefault="00B42355" w:rsidP="00B42355">
      <w:pPr>
        <w:rPr>
          <w:szCs w:val="22"/>
          <w:lang w:eastAsia="en-GB" w:bidi="ar-SA"/>
        </w:rPr>
      </w:pPr>
    </w:p>
    <w:p w14:paraId="1FD4DD2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--Definition of data objects for ConfigureISDPRequest</w:t>
      </w:r>
    </w:p>
    <w:p w14:paraId="44344E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ConfigureISDPRequest ::= [36] SEQUENCE { -- Tag 'BF24'</w:t>
      </w:r>
    </w:p>
    <w:p w14:paraId="25BAF6D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dpProprietaryData [24] DpProprietaryData OPTIONAL -- Tag 'B8'</w:t>
      </w:r>
    </w:p>
    <w:p w14:paraId="109CBEE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68552046"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C414A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DpProprietaryData ::= SEQUENCE { -- maximum size including tag and length field: 128 bytes</w:t>
      </w:r>
    </w:p>
    <w:p w14:paraId="1158B10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dpOid OBJECT IDENTIFIER -- OID in the tree of the SM-DP+ that created the Profile</w:t>
      </w:r>
    </w:p>
    <w:p w14:paraId="128CC83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additional data objects defined by the SM-DP+ MAY follow</w:t>
      </w:r>
    </w:p>
    <w:p w14:paraId="3DE8C76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2637B9AE" w14:textId="77777777" w:rsidR="00B42355" w:rsidRDefault="00B42355" w:rsidP="00B42355">
      <w:pPr>
        <w:pStyle w:val="Heading3"/>
      </w:pPr>
      <w:bookmarkStart w:id="2150" w:name="_Toc456309413"/>
      <w:bookmarkStart w:id="2151" w:name="_Toc456309414"/>
      <w:bookmarkStart w:id="2152" w:name="_Toc456309415"/>
      <w:bookmarkStart w:id="2153" w:name="_Toc456309416"/>
      <w:bookmarkStart w:id="2154" w:name="_Toc456309417"/>
      <w:bookmarkStart w:id="2155" w:name="_Toc456309418"/>
      <w:bookmarkStart w:id="2156" w:name="_Toc456309419"/>
      <w:bookmarkStart w:id="2157" w:name="_Toc456309420"/>
      <w:bookmarkStart w:id="2158" w:name="_Toc456309421"/>
      <w:bookmarkStart w:id="2159" w:name="_Toc456309422"/>
      <w:bookmarkStart w:id="2160" w:name="_Function:_StoreMetadata"/>
      <w:bookmarkStart w:id="2161" w:name="_Ref440451735"/>
      <w:bookmarkStart w:id="2162" w:name="_Toc456596265"/>
      <w:bookmarkStart w:id="2163" w:name="_Toc473022781"/>
      <w:bookmarkStart w:id="2164" w:name="_Toc486508759"/>
      <w:bookmarkStart w:id="2165" w:name="_Toc492050026"/>
      <w:bookmarkStart w:id="2166" w:name="_Toc178140267"/>
      <w:bookmarkEnd w:id="2150"/>
      <w:bookmarkEnd w:id="2151"/>
      <w:bookmarkEnd w:id="2152"/>
      <w:bookmarkEnd w:id="2153"/>
      <w:bookmarkEnd w:id="2154"/>
      <w:bookmarkEnd w:id="2155"/>
      <w:bookmarkEnd w:id="2156"/>
      <w:bookmarkEnd w:id="2157"/>
      <w:bookmarkEnd w:id="2158"/>
      <w:bookmarkEnd w:id="2159"/>
      <w:bookmarkEnd w:id="2160"/>
      <w:r>
        <w:t xml:space="preserve">Function: </w:t>
      </w:r>
      <w:bookmarkStart w:id="2167" w:name="_Hlk437254604"/>
      <w:r>
        <w:t>StoreMetadata</w:t>
      </w:r>
      <w:bookmarkEnd w:id="2161"/>
      <w:bookmarkEnd w:id="2162"/>
      <w:bookmarkEnd w:id="2163"/>
      <w:bookmarkEnd w:id="2164"/>
      <w:bookmarkEnd w:id="2165"/>
      <w:bookmarkEnd w:id="2166"/>
      <w:bookmarkEnd w:id="2167"/>
    </w:p>
    <w:p w14:paraId="42DAFF35"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667D7A87"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76D28AEB" w14:textId="77777777" w:rsidR="00B42355" w:rsidRPr="00F96E8D" w:rsidRDefault="00B42355" w:rsidP="00B42355">
      <w:pPr>
        <w:pStyle w:val="NormalParagraph"/>
        <w:rPr>
          <w:b/>
        </w:rPr>
      </w:pPr>
      <w:r w:rsidRPr="00F96E8D">
        <w:rPr>
          <w:b/>
        </w:rPr>
        <w:t>Description:</w:t>
      </w:r>
    </w:p>
    <w:p w14:paraId="06285F92" w14:textId="77777777" w:rsidR="00B42355" w:rsidRPr="001B7B30" w:rsidRDefault="00B42355" w:rsidP="00B42355">
      <w:pPr>
        <w:pStyle w:val="NormalParagraph"/>
      </w:pPr>
      <w:r w:rsidRPr="001B7B30">
        <w:t xml:space="preserve">This function is used by the SM-DP+ to provide </w:t>
      </w:r>
      <w:r>
        <w:t>Profile M</w:t>
      </w:r>
      <w:r w:rsidRPr="001B7B30">
        <w:t>etadata of the Profile to the eUICC.</w:t>
      </w:r>
    </w:p>
    <w:p w14:paraId="55E723CD" w14:textId="77777777" w:rsidR="00B42355" w:rsidRPr="001B7B30" w:rsidRDefault="00B42355" w:rsidP="00B42355">
      <w:pPr>
        <w:pStyle w:val="NormalParagraph"/>
      </w:pPr>
      <w:r w:rsidRPr="001B7B30">
        <w:t>On reception of this command the eUICC SHALL</w:t>
      </w:r>
      <w:r>
        <w:t xml:space="preserve"> verify the following</w:t>
      </w:r>
      <w:r w:rsidRPr="001B7B30">
        <w:t>:</w:t>
      </w:r>
    </w:p>
    <w:p w14:paraId="1F555F6B" w14:textId="77777777" w:rsidR="00B42355" w:rsidRDefault="00B42355" w:rsidP="00B42355">
      <w:pPr>
        <w:pStyle w:val="ListBullet1"/>
        <w:numPr>
          <w:ilvl w:val="0"/>
          <w:numId w:val="32"/>
        </w:numPr>
      </w:pPr>
      <w:r>
        <w:t>The Profile Class is supported.</w:t>
      </w:r>
    </w:p>
    <w:p w14:paraId="293A4D96" w14:textId="77777777" w:rsidR="00B42355" w:rsidRDefault="00B42355" w:rsidP="00B42355">
      <w:pPr>
        <w:pStyle w:val="ListBullet1"/>
        <w:numPr>
          <w:ilvl w:val="0"/>
          <w:numId w:val="32"/>
        </w:numPr>
      </w:pPr>
      <w:r w:rsidRPr="00E336EF">
        <w:t>The ICCID is different than that of all other installed profiles.</w:t>
      </w:r>
    </w:p>
    <w:p w14:paraId="3CBF326F" w14:textId="77777777" w:rsidR="00B42355" w:rsidRPr="001B7B30" w:rsidRDefault="00B42355" w:rsidP="00B42355">
      <w:pPr>
        <w:pStyle w:val="ListBullet1"/>
        <w:numPr>
          <w:ilvl w:val="0"/>
          <w:numId w:val="32"/>
        </w:numPr>
      </w:pPr>
      <w:r>
        <w:t>If PPRs are provided in the Profile Metadata: the Profile Owner data object is present and the PPRs are allowed for the Profile Owner. This verification SHALL be done as described section 2.9.3.1.</w:t>
      </w:r>
    </w:p>
    <w:p w14:paraId="0DFE95FB" w14:textId="77777777" w:rsidR="00B42355" w:rsidRPr="001B7B30" w:rsidRDefault="00B42355" w:rsidP="00B42355">
      <w:pPr>
        <w:pStyle w:val="NormalParagraph"/>
      </w:pPr>
      <w:r>
        <w:t>If any verification fails, the eUICC SHALL report an error and stop the profile installation procedure. Otherwise s</w:t>
      </w:r>
      <w:r w:rsidRPr="001B7B30">
        <w:t>tore the data elements for future use.</w:t>
      </w:r>
    </w:p>
    <w:p w14:paraId="7ACC86DC" w14:textId="77777777" w:rsidR="00B42355" w:rsidRPr="00DF7264"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135EAD78" w14:textId="77777777" w:rsidR="00B42355" w:rsidRPr="00C64855" w:rsidRDefault="00B42355" w:rsidP="00B42355">
      <w:pPr>
        <w:pStyle w:val="NormalParagraph"/>
      </w:pPr>
      <w:r>
        <w:t>The command data for this function is identified by the data structure defined hereunder.</w:t>
      </w:r>
    </w:p>
    <w:p w14:paraId="32319EB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4A205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StoreMetadataRequest ::= [37] SEQUENCE { -- Tag 'BF25'</w:t>
      </w:r>
    </w:p>
    <w:p w14:paraId="46AC97FD"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iccid Iccid,</w:t>
      </w:r>
    </w:p>
    <w:p w14:paraId="664F912F"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 Tag '91'</w:t>
      </w:r>
    </w:p>
    <w:p w14:paraId="1581B4D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 Tag '92' (corresponds to 'Short Description' defined in SGP.21 [2])</w:t>
      </w:r>
    </w:p>
    <w:p w14:paraId="2C03136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 (JPG or PNG)</w:t>
      </w:r>
    </w:p>
    <w:p w14:paraId="0D0CA0A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 [20] OCTET STRING (SIZE(0..1024)) OPTIONAL, -- Tag '94' (Data of the icon. Size 64 x 64 pixel. This field SHALL only be present if iconType is present)</w:t>
      </w:r>
    </w:p>
    <w:p w14:paraId="387BE3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profileClass [21] ProfileClass DEFAULT operational, –- Tag '95'</w:t>
      </w:r>
    </w:p>
    <w:p w14:paraId="03D99E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notificationConfigurationInfo [22] SEQUENCE OF NotificationConfigurationInformation OPTIONAL</w:t>
      </w:r>
      <w:r>
        <w:rPr>
          <w:rFonts w:ascii="Courier New" w:hAnsi="Courier New" w:cs="Courier New"/>
          <w:sz w:val="18"/>
          <w:szCs w:val="18"/>
        </w:rPr>
        <w:t>,</w:t>
      </w:r>
    </w:p>
    <w:p w14:paraId="4EA9AD0A"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Pr>
          <w:rFonts w:ascii="Courier New" w:hAnsi="Courier New" w:cs="Courier New"/>
          <w:sz w:val="18"/>
          <w:szCs w:val="18"/>
          <w:lang w:val="en-US"/>
        </w:rPr>
        <w:tab/>
      </w:r>
      <w:r w:rsidRPr="005B3A7D">
        <w:rPr>
          <w:rFonts w:ascii="Courier New" w:hAnsi="Courier New" w:cs="Courier New"/>
          <w:sz w:val="18"/>
          <w:szCs w:val="18"/>
          <w:lang w:val="en-US"/>
        </w:rPr>
        <w:t>profileOwner [23] OperatorId OPTIONAL, -- Tag 'B7'</w:t>
      </w:r>
    </w:p>
    <w:p w14:paraId="5E6030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en-US"/>
        </w:rPr>
      </w:pPr>
      <w:r w:rsidRPr="005B3A7D">
        <w:rPr>
          <w:rFonts w:ascii="Courier New" w:hAnsi="Courier New" w:cs="Courier New"/>
          <w:sz w:val="18"/>
          <w:szCs w:val="18"/>
          <w:lang w:val="en-US"/>
        </w:rPr>
        <w:tab/>
        <w:t>profilePolicyRules [25] PprIds OPTIONAL</w:t>
      </w:r>
      <w:r w:rsidR="005D4CAC">
        <w:rPr>
          <w:rFonts w:ascii="Courier New" w:hAnsi="Courier New" w:cs="Courier New"/>
          <w:sz w:val="18"/>
          <w:szCs w:val="18"/>
          <w:lang w:val="en-US"/>
        </w:rPr>
        <w:t>,</w:t>
      </w:r>
      <w:r w:rsidRPr="005B3A7D">
        <w:rPr>
          <w:rFonts w:ascii="Courier New" w:hAnsi="Courier New" w:cs="Courier New"/>
          <w:sz w:val="18"/>
          <w:szCs w:val="18"/>
          <w:lang w:val="en-US"/>
        </w:rPr>
        <w:t xml:space="preserve"> –- Tag '99'</w:t>
      </w:r>
    </w:p>
    <w:p w14:paraId="2B2121C5"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lastRenderedPageBreak/>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1194661" w14:textId="77777777" w:rsidR="005D4CAC" w:rsidRPr="00F653BF"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1ADB9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0B146A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12E0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NotificationEvent ::= BIT STRING {</w:t>
      </w:r>
    </w:p>
    <w:p w14:paraId="4E7F414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notificationInstall(0),</w:t>
      </w:r>
    </w:p>
    <w:p w14:paraId="02F7CA8A"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notificationEnable(1),</w:t>
      </w:r>
    </w:p>
    <w:p w14:paraId="7721B4C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notificationDisable(2),</w:t>
      </w:r>
    </w:p>
    <w:p w14:paraId="6320E2F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notificationDelete(3)</w:t>
      </w:r>
    </w:p>
    <w:p w14:paraId="7FAF7F1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AAB3DA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69987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NotificationConfigurationInformation ::= SEQUENCE {</w:t>
      </w:r>
    </w:p>
    <w:p w14:paraId="7C0B1B2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profileManagementOperation NotificationEvent,</w:t>
      </w:r>
    </w:p>
    <w:p w14:paraId="511D355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notificationAddress UTF8String -- FQDN to forward the notification</w:t>
      </w:r>
    </w:p>
    <w:p w14:paraId="6893BE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06F06BC0"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624DBC"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664D0CD9"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&amp;typeId OBJECT IDENTIFIER</w:t>
      </w:r>
      <w:r>
        <w:rPr>
          <w:rFonts w:ascii="Courier New" w:eastAsia="Times New Roman" w:hAnsi="Courier New" w:cs="Courier New"/>
          <w:sz w:val="18"/>
          <w:szCs w:val="18"/>
          <w:lang w:eastAsia="ko-KR"/>
        </w:rPr>
        <w:t>,</w:t>
      </w:r>
    </w:p>
    <w:p w14:paraId="34F2BBB9" w14:textId="77777777" w:rsidR="005D4CAC" w:rsidRPr="001E7C3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5F186858" w14:textId="77777777" w:rsidR="005D4CAC"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4667E464" w14:textId="77777777" w:rsidR="005D4CAC"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B1A3CD"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2BE5B04A"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vendorOid [0]</w:t>
      </w:r>
      <w:r w:rsidRPr="005D128D">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25A8BEEE" w14:textId="77777777" w:rsidR="005D4CAC" w:rsidRPr="00CF102B" w:rsidRDefault="005D4CAC" w:rsidP="005D4CAC">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Pr="00595DEE">
        <w:rPr>
          <w:rFonts w:ascii="Courier New" w:eastAsia="Times New Roman" w:hAnsi="Courier New" w:cs="Courier New"/>
          <w:sz w:val="18"/>
          <w:szCs w:val="18"/>
          <w:lang w:eastAsia="ko-KR"/>
        </w:rPr>
        <w:t>OPENTYPE.&amp;Type</w:t>
      </w:r>
    </w:p>
    <w:p w14:paraId="16500671" w14:textId="7E031956" w:rsidR="00B42355" w:rsidRPr="009C48C0"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CF102B">
        <w:rPr>
          <w:rFonts w:ascii="Courier New" w:eastAsia="Times New Roman" w:hAnsi="Courier New" w:cs="Courier New"/>
          <w:sz w:val="18"/>
          <w:szCs w:val="18"/>
          <w:lang w:eastAsia="ko-KR"/>
        </w:rPr>
        <w:t>}</w:t>
      </w:r>
    </w:p>
    <w:p w14:paraId="1713DBC5" w14:textId="77777777" w:rsidR="00B42355" w:rsidRDefault="00B42355" w:rsidP="00B42355">
      <w:pPr>
        <w:pStyle w:val="NormalParagraph"/>
      </w:pPr>
    </w:p>
    <w:p w14:paraId="6FE2C950" w14:textId="77777777" w:rsidR="00B42355" w:rsidRDefault="00B42355" w:rsidP="00B42355">
      <w:pPr>
        <w:pStyle w:val="NormalParagraph"/>
      </w:pPr>
      <w:r>
        <w:t xml:space="preserve">Each of the </w:t>
      </w:r>
      <w:r w:rsidRPr="00640609">
        <w:rPr>
          <w:rFonts w:ascii="Courier New" w:hAnsi="Courier New" w:cs="Courier New"/>
        </w:rPr>
        <w:t>notificationInstall(0)</w:t>
      </w:r>
      <w:r>
        <w:t xml:space="preserve">, </w:t>
      </w:r>
      <w:r w:rsidRPr="00640609">
        <w:rPr>
          <w:rFonts w:ascii="Courier New" w:hAnsi="Courier New" w:cs="Courier New"/>
        </w:rPr>
        <w:t>notificationEnable(1)</w:t>
      </w:r>
      <w:r>
        <w:t xml:space="preserve">, </w:t>
      </w:r>
      <w:r w:rsidRPr="00640609">
        <w:rPr>
          <w:rFonts w:ascii="Courier New" w:hAnsi="Courier New" w:cs="Courier New"/>
        </w:rPr>
        <w:t>notificationDisable(2)</w:t>
      </w:r>
      <w:r>
        <w:t xml:space="preserve">, </w:t>
      </w:r>
      <w:r w:rsidRPr="00640609">
        <w:rPr>
          <w:rFonts w:ascii="Courier New" w:hAnsi="Courier New" w:cs="Courier New"/>
        </w:rPr>
        <w:t>notificationDelete(3)</w:t>
      </w:r>
      <w:r>
        <w:t xml:space="preserve"> MAY appear several times in the sequence of </w:t>
      </w:r>
      <w:r w:rsidRPr="00640609">
        <w:rPr>
          <w:rFonts w:ascii="Courier New" w:hAnsi="Courier New" w:cs="Courier New"/>
        </w:rPr>
        <w:t>notificationConfigurationInfo</w:t>
      </w:r>
      <w:r>
        <w:t xml:space="preserve"> data object. In that case, it specifies several recipient addresses for the same notification event.</w:t>
      </w:r>
    </w:p>
    <w:p w14:paraId="6A51FD78" w14:textId="7DD17A10" w:rsidR="00B42355" w:rsidRPr="00543BFD" w:rsidRDefault="00B42355" w:rsidP="00B42355">
      <w:pPr>
        <w:pStyle w:val="NormalParagraph"/>
      </w:pPr>
      <w:r>
        <w:t xml:space="preserve">The data object </w:t>
      </w:r>
      <w:r w:rsidRPr="00640609">
        <w:rPr>
          <w:rFonts w:ascii="Courier New" w:hAnsi="Courier New" w:cs="Courier New"/>
        </w:rPr>
        <w:t>profileOwner</w:t>
      </w:r>
      <w:r w:rsidRPr="00B076DB">
        <w:t xml:space="preserve"> </w:t>
      </w:r>
      <w:r>
        <w:t xml:space="preserve">is optional. It SHALL be present if the </w:t>
      </w:r>
      <w:r w:rsidRPr="00543BFD">
        <w:rPr>
          <w:rFonts w:ascii="Courier New" w:hAnsi="Courier New" w:cs="Courier New"/>
        </w:rPr>
        <w:t>profilePolicyRules</w:t>
      </w:r>
      <w:r w:rsidRPr="00543BFD">
        <w:t xml:space="preserve"> data object is present. In this instance the </w:t>
      </w:r>
      <w:r w:rsidRPr="00543BFD">
        <w:rPr>
          <w:rFonts w:ascii="Courier New" w:hAnsi="Courier New" w:cs="Courier New"/>
        </w:rPr>
        <w:t>mccMnc</w:t>
      </w:r>
      <w:r w:rsidRPr="00543BFD">
        <w:t xml:space="preserve"> field SHALL not specify any wildcard ('E') digits.</w:t>
      </w:r>
      <w:r w:rsidR="00990E68" w:rsidRPr="00543BFD">
        <w:t xml:space="preserve"> The data object SHALL NOT be present if the Profile does not contain an EF</w:t>
      </w:r>
      <w:r w:rsidR="00990E68" w:rsidRPr="00543BFD">
        <w:rPr>
          <w:vertAlign w:val="subscript"/>
        </w:rPr>
        <w:t>IMSI</w:t>
      </w:r>
      <w:r w:rsidR="00990E68" w:rsidRPr="00543BFD">
        <w:t>.</w:t>
      </w:r>
    </w:p>
    <w:p w14:paraId="6675C4BA" w14:textId="5F358A3F" w:rsidR="00B42355" w:rsidRDefault="00B42355" w:rsidP="00B42355">
      <w:pPr>
        <w:pStyle w:val="NormalParagraph"/>
      </w:pPr>
      <w:r w:rsidRPr="00543BFD">
        <w:t xml:space="preserve">The data object </w:t>
      </w:r>
      <w:r w:rsidRPr="00543BFD">
        <w:rPr>
          <w:rFonts w:ascii="Courier New" w:hAnsi="Courier New" w:cs="Courier New"/>
        </w:rPr>
        <w:t>profilePolicyRules</w:t>
      </w:r>
      <w:r w:rsidRPr="00543BFD">
        <w:t xml:space="preserve"> is optional. It SHALL not be present for a Profile that has no PPR set. Otherwise the </w:t>
      </w:r>
      <w:r w:rsidRPr="00543BFD">
        <w:rPr>
          <w:rFonts w:ascii="Courier New" w:hAnsi="Courier New" w:cs="Courier New"/>
        </w:rPr>
        <w:t>profilePolicyRules</w:t>
      </w:r>
      <w:r w:rsidRPr="00543BFD">
        <w:t xml:space="preserve"> SHALL identify all the PPRs set in the Profile. If the </w:t>
      </w:r>
      <w:r w:rsidRPr="00543BFD">
        <w:rPr>
          <w:rFonts w:ascii="Courier New" w:hAnsi="Courier New" w:cs="Courier New"/>
        </w:rPr>
        <w:t>profilePolicyRules</w:t>
      </w:r>
      <w:r w:rsidRPr="00543BFD">
        <w:t xml:space="preserve"> data object is not present, all PPR bits of the Profile SHALL be considered zero. The </w:t>
      </w:r>
      <w:r w:rsidRPr="00543BFD">
        <w:rPr>
          <w:rFonts w:ascii="Courier New" w:hAnsi="Courier New" w:cs="Courier New"/>
        </w:rPr>
        <w:t>PrdIds</w:t>
      </w:r>
      <w:r w:rsidRPr="00543BFD">
        <w:t xml:space="preserve"> type is defined in section 2.8.1.1.</w:t>
      </w:r>
      <w:r w:rsidR="00990E68" w:rsidRPr="00543BFD">
        <w:t xml:space="preserve"> The data object SHALL NOT be present if the Profile does not contain an EF</w:t>
      </w:r>
      <w:r w:rsidR="00990E68" w:rsidRPr="00543BFD">
        <w:rPr>
          <w:vertAlign w:val="subscript"/>
        </w:rPr>
        <w:t>IMSI</w:t>
      </w:r>
      <w:r w:rsidR="00990E68" w:rsidRPr="00543BFD">
        <w:t>.</w:t>
      </w:r>
    </w:p>
    <w:p w14:paraId="4F08EF22" w14:textId="77777777" w:rsidR="005D4CAC" w:rsidRDefault="005D4CAC" w:rsidP="005D4CAC">
      <w:pPr>
        <w:spacing w:before="0" w:after="160" w:line="259" w:lineRule="auto"/>
        <w:jc w:val="left"/>
      </w:pPr>
      <w:r>
        <w:t xml:space="preserve">The eUICC SHALL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erviceSpecificDataStoredInEuicc </w:t>
      </w:r>
      <w:r>
        <w:t>if present.</w:t>
      </w:r>
    </w:p>
    <w:p w14:paraId="24CAC3D8" w14:textId="77777777" w:rsidR="005D4CAC" w:rsidRDefault="005D4CAC" w:rsidP="005D4CAC">
      <w:pPr>
        <w:spacing w:before="0" w:after="160" w:line="259" w:lineRule="auto"/>
        <w:jc w:val="left"/>
      </w:pPr>
      <w:r>
        <w:t xml:space="preserve">The eUICC SHALL not store the data object </w:t>
      </w:r>
      <w:r>
        <w:rPr>
          <w:rFonts w:ascii="Courier New" w:eastAsia="Times New Roman" w:hAnsi="Courier New" w:cs="Courier New"/>
          <w:szCs w:val="22"/>
          <w:lang w:eastAsia="ko-KR"/>
        </w:rPr>
        <w:t>s</w:t>
      </w:r>
      <w:r w:rsidRPr="00AC1C44">
        <w:rPr>
          <w:rFonts w:ascii="Courier New" w:eastAsia="Times New Roman" w:hAnsi="Courier New" w:cs="Courier New"/>
          <w:szCs w:val="22"/>
          <w:lang w:eastAsia="ko-KR"/>
        </w:rPr>
        <w:t xml:space="preserve">erviceSpecificDataNotStoredInEuicc </w:t>
      </w:r>
      <w:r>
        <w:t>if present.</w:t>
      </w:r>
    </w:p>
    <w:p w14:paraId="11C7FCCE" w14:textId="41F6C42B" w:rsidR="005D4CAC" w:rsidRDefault="00092D89" w:rsidP="00481CEB">
      <w:pPr>
        <w:spacing w:before="0" w:after="160" w:line="259" w:lineRule="auto"/>
        <w:jc w:val="left"/>
      </w:pPr>
      <w:r>
        <w:t>Unless otherwise specified, t</w:t>
      </w:r>
      <w:r w:rsidRPr="00887AA5">
        <w:t xml:space="preserve">he </w:t>
      </w:r>
      <w:r w:rsidR="005D4CAC" w:rsidRPr="00887AA5">
        <w:t>he SM-DP+ SHALL</w:t>
      </w:r>
      <w:r w:rsidR="005D4CAC">
        <w:t xml:space="preserve"> not include any of these two</w:t>
      </w:r>
      <w:r w:rsidR="005D4CAC" w:rsidRPr="00887AA5">
        <w:t xml:space="preserve"> data objects </w:t>
      </w:r>
      <w:r w:rsidR="005D4CAC">
        <w:t>unless</w:t>
      </w:r>
      <w:r w:rsidR="005D4CAC" w:rsidRPr="00887AA5">
        <w:t xml:space="preserve"> the eUICC indicated </w:t>
      </w:r>
      <w:r w:rsidR="005D4CAC" w:rsidRPr="00887AA5">
        <w:rPr>
          <w:rFonts w:ascii="Courier New" w:eastAsia="Times New Roman" w:hAnsi="Courier New" w:cs="Courier New"/>
          <w:szCs w:val="22"/>
          <w:lang w:eastAsia="ko-KR"/>
        </w:rPr>
        <w:t>serviceSpecificData</w:t>
      </w:r>
      <w:r w:rsidR="005D4CAC" w:rsidRPr="00887AA5">
        <w:rPr>
          <w:rFonts w:ascii="Courier New" w:hAnsi="Courier New" w:cs="Courier New"/>
          <w:szCs w:val="22"/>
        </w:rPr>
        <w:t>Support</w:t>
      </w:r>
      <w:r w:rsidR="005D4CAC" w:rsidRPr="00887AA5">
        <w:t>.</w:t>
      </w:r>
    </w:p>
    <w:p w14:paraId="403A1B51" w14:textId="77777777" w:rsidR="005D4CAC" w:rsidRDefault="005D4CAC" w:rsidP="00481CEB">
      <w:pPr>
        <w:spacing w:before="0" w:after="160" w:line="259" w:lineRule="auto"/>
        <w:jc w:val="left"/>
      </w:pPr>
      <w:r>
        <w:t xml:space="preserve">The information defined in </w:t>
      </w:r>
      <w:r>
        <w:rPr>
          <w:rFonts w:ascii="Courier New" w:eastAsia="Courier New" w:hAnsi="Courier New" w:cs="Courier New"/>
        </w:rPr>
        <w:t>s</w:t>
      </w:r>
      <w:r w:rsidRPr="00AC1C44">
        <w:rPr>
          <w:rFonts w:ascii="Courier New" w:eastAsia="Courier New" w:hAnsi="Courier New" w:cs="Courier New"/>
        </w:rPr>
        <w:t>erviceSpecificDataStoredInEuicc</w:t>
      </w:r>
      <w:r>
        <w:t xml:space="preserve"> and </w:t>
      </w:r>
      <w:r>
        <w:rPr>
          <w:rFonts w:ascii="Courier New" w:eastAsia="Courier New" w:hAnsi="Courier New" w:cs="Courier New"/>
        </w:rPr>
        <w:t>s</w:t>
      </w:r>
      <w:r w:rsidRPr="00AC1C44">
        <w:rPr>
          <w:rFonts w:ascii="Courier New" w:eastAsia="Courier New" w:hAnsi="Courier New" w:cs="Courier New"/>
        </w:rPr>
        <w:t xml:space="preserve">erviceSpecificDataNotStoredInEuicc </w:t>
      </w:r>
      <w:r w:rsidRPr="00AC1C44">
        <w:t xml:space="preserve">SHALL </w:t>
      </w:r>
      <w:r>
        <w:t>neither</w:t>
      </w:r>
      <w:r w:rsidRPr="0CFC2711">
        <w:rPr>
          <w:rFonts w:ascii="Arial Bold" w:eastAsia="Arial Bold" w:hAnsi="Arial Bold" w:cs="Arial Bold"/>
        </w:rPr>
        <w:t xml:space="preserve"> </w:t>
      </w:r>
      <w:r w:rsidRPr="00AC1C44">
        <w:t xml:space="preserve">impact the functionalities and Profile Management Operations defined in this specification that are not </w:t>
      </w:r>
      <w:r>
        <w:t>v</w:t>
      </w:r>
      <w:r w:rsidRPr="00AC1C44">
        <w:t>endor specific</w:t>
      </w:r>
      <w:r>
        <w:t xml:space="preserve">, </w:t>
      </w:r>
      <w:r>
        <w:lastRenderedPageBreak/>
        <w:t xml:space="preserve">nor </w:t>
      </w:r>
      <w:r w:rsidRPr="00AC1C44">
        <w:t>the interoperability of the solution defined in this specification (incl. Devices, Profiles, and SM-DP+</w:t>
      </w:r>
      <w:r>
        <w:t>s</w:t>
      </w:r>
      <w:r w:rsidRPr="00AC1C44">
        <w:t>).</w:t>
      </w:r>
    </w:p>
    <w:p w14:paraId="1036B9E9" w14:textId="77777777" w:rsidR="00B42355" w:rsidRDefault="00B42355" w:rsidP="00B42355">
      <w:pPr>
        <w:pStyle w:val="Heading3"/>
      </w:pPr>
      <w:bookmarkStart w:id="2168" w:name="_Toc456309424"/>
      <w:bookmarkStart w:id="2169" w:name="_Toc456309425"/>
      <w:bookmarkStart w:id="2170" w:name="_Toc456309426"/>
      <w:bookmarkStart w:id="2171" w:name="_Toc456309427"/>
      <w:bookmarkStart w:id="2172" w:name="_Toc456309428"/>
      <w:bookmarkStart w:id="2173" w:name="_Toc456309429"/>
      <w:bookmarkStart w:id="2174" w:name="_Function:_ReplaceSessionKeys"/>
      <w:bookmarkStart w:id="2175" w:name="_Ref440455266"/>
      <w:bookmarkStart w:id="2176" w:name="_Toc456596266"/>
      <w:bookmarkStart w:id="2177" w:name="_Toc473022782"/>
      <w:bookmarkStart w:id="2178" w:name="_Toc486508760"/>
      <w:bookmarkStart w:id="2179" w:name="_Toc492050027"/>
      <w:bookmarkStart w:id="2180" w:name="_Toc178140268"/>
      <w:bookmarkEnd w:id="2168"/>
      <w:bookmarkEnd w:id="2169"/>
      <w:bookmarkEnd w:id="2170"/>
      <w:bookmarkEnd w:id="2171"/>
      <w:bookmarkEnd w:id="2172"/>
      <w:bookmarkEnd w:id="2173"/>
      <w:bookmarkEnd w:id="2174"/>
      <w:r>
        <w:t>Function: ReplaceSessionKeys</w:t>
      </w:r>
      <w:bookmarkEnd w:id="2175"/>
      <w:bookmarkEnd w:id="2176"/>
      <w:bookmarkEnd w:id="2177"/>
      <w:bookmarkEnd w:id="2178"/>
      <w:bookmarkEnd w:id="2179"/>
      <w:bookmarkEnd w:id="2180"/>
    </w:p>
    <w:p w14:paraId="1E86DE10"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701CB0E"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5AD79740" w14:textId="77777777" w:rsidR="00B42355" w:rsidRPr="00F96E8D" w:rsidRDefault="00B42355" w:rsidP="00B42355">
      <w:pPr>
        <w:pStyle w:val="NormalParagraph"/>
        <w:rPr>
          <w:b/>
        </w:rPr>
      </w:pPr>
      <w:r w:rsidRPr="00F96E8D">
        <w:rPr>
          <w:b/>
        </w:rPr>
        <w:t>Description:</w:t>
      </w:r>
    </w:p>
    <w:p w14:paraId="1BD250D0" w14:textId="77777777" w:rsidR="00B42355" w:rsidRDefault="00B42355" w:rsidP="00B42355">
      <w:pPr>
        <w:pStyle w:val="NormalParagraph"/>
      </w:pPr>
      <w:r>
        <w:t>This function is used to replace the SCP03t session keys (S-ENC and S-MAC) during the loading of a Bound Profile Package by a new set of session keys (typically the PPK-ENC and PPK-CMAC (section 2.5).</w:t>
      </w:r>
      <w:r w:rsidRPr="00466CE3">
        <w:t xml:space="preserve"> Note that </w:t>
      </w:r>
      <w:r>
        <w:t>both</w:t>
      </w:r>
      <w:r w:rsidRPr="00466CE3">
        <w:t xml:space="preserve"> keys </w:t>
      </w:r>
      <w:r>
        <w:t xml:space="preserve">are </w:t>
      </w:r>
      <w:r w:rsidRPr="00466CE3">
        <w:t xml:space="preserve">replaced; this function doesn't allow </w:t>
      </w:r>
      <w:r>
        <w:t xml:space="preserve">replacement of only one </w:t>
      </w:r>
      <w:r w:rsidRPr="00466CE3">
        <w:t>of the session keys.</w:t>
      </w:r>
    </w:p>
    <w:p w14:paraId="6E72F7E1" w14:textId="77777777" w:rsidR="00B42355" w:rsidRDefault="00B42355" w:rsidP="00B42355">
      <w:pPr>
        <w:pStyle w:val="NormalParagraph"/>
      </w:pPr>
      <w:r>
        <w:t>On reception of this function the eUICC SHALL:</w:t>
      </w:r>
    </w:p>
    <w:p w14:paraId="4B9C550B" w14:textId="77777777" w:rsidR="00B42355" w:rsidRPr="001B7B30" w:rsidRDefault="00B42355" w:rsidP="00B42355">
      <w:pPr>
        <w:pStyle w:val="ListBullet1"/>
        <w:numPr>
          <w:ilvl w:val="0"/>
          <w:numId w:val="32"/>
        </w:numPr>
      </w:pPr>
      <w:r w:rsidRPr="001B7B30">
        <w:t>Verify that the new keys are of same length as the old keys</w:t>
      </w:r>
      <w:r w:rsidRPr="00466CE3">
        <w:t>. If not the eUICC SHALL return an error, and the loading of the BPP SHALL be aborted</w:t>
      </w:r>
      <w:r>
        <w:t>.</w:t>
      </w:r>
    </w:p>
    <w:p w14:paraId="47776CD3" w14:textId="77777777" w:rsidR="00B42355" w:rsidRPr="001B7B30" w:rsidRDefault="00B42355" w:rsidP="00B42355">
      <w:pPr>
        <w:pStyle w:val="ListBullet1"/>
        <w:numPr>
          <w:ilvl w:val="0"/>
          <w:numId w:val="32"/>
        </w:numPr>
      </w:pPr>
      <w:r w:rsidRPr="001B7B30">
        <w:t>Replace the current session keys with the new set of keys</w:t>
      </w:r>
      <w:r>
        <w:t>.</w:t>
      </w:r>
    </w:p>
    <w:p w14:paraId="4B96AEB9" w14:textId="77777777" w:rsidR="00B42355" w:rsidRPr="00BC5419" w:rsidRDefault="00B42355" w:rsidP="00B42355">
      <w:pPr>
        <w:pStyle w:val="NormalParagraph"/>
      </w:pPr>
      <w:r>
        <w:t>Once the function is successfully executed, the eUICC SHALL u</w:t>
      </w:r>
      <w:r w:rsidRPr="00BC5419">
        <w:t xml:space="preserve">se this new set of keys for decryption and MAC verification of </w:t>
      </w:r>
      <w:r>
        <w:t xml:space="preserve">subsequent </w:t>
      </w:r>
      <w:r w:rsidRPr="00BC5419">
        <w:t>SCP03t blocks of data</w:t>
      </w:r>
      <w:r>
        <w:t>. The key type of the new set of keys is the same as the session keys they replace.</w:t>
      </w:r>
    </w:p>
    <w:p w14:paraId="6EB9C167"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673D7038" w14:textId="77777777" w:rsidR="00B42355" w:rsidRPr="00A35A0A" w:rsidRDefault="00B42355" w:rsidP="00B42355">
      <w:pPr>
        <w:pStyle w:val="NormalParagraph"/>
      </w:pPr>
      <w:r w:rsidRPr="00A35A0A">
        <w:t>The command message for this function is encoded in the ASN.1 data object below.</w:t>
      </w:r>
    </w:p>
    <w:p w14:paraId="3B07127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 Definition of request message for command ReplaceSessionKeys</w:t>
      </w:r>
    </w:p>
    <w:p w14:paraId="195B9428"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ReplaceSessionKeysRequest ::= [38]</w:t>
      </w:r>
      <w:r w:rsidRPr="009C48C0" w:rsidDel="00435A1D">
        <w:rPr>
          <w:rFonts w:ascii="Courier New" w:hAnsi="Courier New" w:cs="Courier New"/>
          <w:sz w:val="18"/>
          <w:szCs w:val="18"/>
        </w:rPr>
        <w:t xml:space="preserve"> </w:t>
      </w:r>
      <w:r w:rsidRPr="009C48C0">
        <w:rPr>
          <w:rFonts w:ascii="Courier New" w:hAnsi="Courier New" w:cs="Courier New"/>
          <w:sz w:val="18"/>
          <w:szCs w:val="18"/>
        </w:rPr>
        <w:t>SEQUENCE { -- tag 'BF26'</w:t>
      </w:r>
    </w:p>
    <w:p w14:paraId="694F75D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/*The new initial MAC chaining value*/</w:t>
      </w:r>
    </w:p>
    <w:p w14:paraId="28693C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initialMacChainingValue OCTET STRING,</w:t>
      </w:r>
    </w:p>
    <w:p w14:paraId="6848DAA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for encryption/decryption (PPK-ENC)*/</w:t>
      </w:r>
    </w:p>
    <w:p w14:paraId="4DF9793C"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ppkEnc OCTET STRING,</w:t>
      </w:r>
    </w:p>
    <w:p w14:paraId="76ACC597"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/*New session key value of the session key C-MAC computation/verification (PPK-MAC)*/</w:t>
      </w:r>
    </w:p>
    <w:p w14:paraId="5D25270B"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ppkCmac OCTET STRING</w:t>
      </w:r>
    </w:p>
    <w:p w14:paraId="7557AE2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3FC01FB9" w14:textId="77777777" w:rsidR="00B42355" w:rsidRDefault="00B42355" w:rsidP="00B42355">
      <w:pPr>
        <w:pStyle w:val="Heading3"/>
      </w:pPr>
      <w:bookmarkStart w:id="2181" w:name="_Toc456309431"/>
      <w:bookmarkStart w:id="2182" w:name="_Toc456309432"/>
      <w:bookmarkStart w:id="2183" w:name="_Toc456309433"/>
      <w:bookmarkStart w:id="2184" w:name="_Toc456309434"/>
      <w:bookmarkStart w:id="2185" w:name="_Toc456309435"/>
      <w:bookmarkStart w:id="2186" w:name="_Toc456309436"/>
      <w:bookmarkStart w:id="2187" w:name="_Toc456309437"/>
      <w:bookmarkStart w:id="2188" w:name="_Toc456596267"/>
      <w:bookmarkStart w:id="2189" w:name="_Toc473022783"/>
      <w:bookmarkStart w:id="2190" w:name="_Toc486508761"/>
      <w:bookmarkStart w:id="2191" w:name="_Toc492050028"/>
      <w:bookmarkStart w:id="2192" w:name="_Toc178140269"/>
      <w:bookmarkEnd w:id="2181"/>
      <w:bookmarkEnd w:id="2182"/>
      <w:bookmarkEnd w:id="2183"/>
      <w:bookmarkEnd w:id="2184"/>
      <w:bookmarkEnd w:id="2185"/>
      <w:bookmarkEnd w:id="2186"/>
      <w:bookmarkEnd w:id="2187"/>
      <w:r>
        <w:t>Function: LoadProfileElements</w:t>
      </w:r>
      <w:bookmarkEnd w:id="2188"/>
      <w:bookmarkEnd w:id="2189"/>
      <w:bookmarkEnd w:id="2190"/>
      <w:bookmarkEnd w:id="2191"/>
      <w:bookmarkEnd w:id="2192"/>
    </w:p>
    <w:p w14:paraId="488DE03C"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05E04A72"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0894B96E" w14:textId="77777777" w:rsidR="00B42355" w:rsidRPr="00F96E8D" w:rsidRDefault="00B42355" w:rsidP="00B42355">
      <w:pPr>
        <w:pStyle w:val="NormalParagraph"/>
        <w:rPr>
          <w:b/>
        </w:rPr>
      </w:pPr>
      <w:r w:rsidRPr="00F96E8D">
        <w:rPr>
          <w:b/>
        </w:rPr>
        <w:t>Description:</w:t>
      </w:r>
    </w:p>
    <w:p w14:paraId="4C9A6569" w14:textId="77777777" w:rsidR="00B42355" w:rsidRPr="001B7B30" w:rsidRDefault="00B42355" w:rsidP="00B42355">
      <w:pPr>
        <w:pStyle w:val="NormalParagraph"/>
      </w:pPr>
      <w:r w:rsidRPr="001B7B30">
        <w:t xml:space="preserve">This function is used by the SM-DP+ to provide the Profile Elements defined by </w:t>
      </w:r>
      <w:r w:rsidR="00971F9A" w:rsidRPr="00125944">
        <w:t>eUICC Profile Package</w:t>
      </w:r>
      <w:r w:rsidRPr="001B7B30">
        <w:t xml:space="preserve"> </w:t>
      </w:r>
      <w:r>
        <w:t xml:space="preserve">specification </w:t>
      </w:r>
      <w:r w:rsidRPr="001B7B30">
        <w:t>[5] to the eUICC.</w:t>
      </w:r>
    </w:p>
    <w:p w14:paraId="5A314CAD" w14:textId="77777777" w:rsidR="00B42355" w:rsidRDefault="00B42355" w:rsidP="00B42355">
      <w:pPr>
        <w:pStyle w:val="NormalParagraph"/>
      </w:pPr>
      <w:r w:rsidRPr="001B7B30">
        <w:t xml:space="preserve">Command messages, response messages and the processing on the eUICC are defined in </w:t>
      </w:r>
      <w:r w:rsidR="00971F9A" w:rsidRPr="00125944">
        <w:t>eUICC Profile Package</w:t>
      </w:r>
      <w:r w:rsidRPr="00404E4F">
        <w:t xml:space="preserve"> specification </w:t>
      </w:r>
      <w:r w:rsidRPr="001B7B30">
        <w:t>[</w:t>
      </w:r>
      <w:hyperlink w:anchor="SIMalliance" w:history="1">
        <w:r w:rsidRPr="001B7B30">
          <w:t>5</w:t>
        </w:r>
      </w:hyperlink>
      <w:r w:rsidRPr="001B7B30">
        <w:t>].</w:t>
      </w:r>
      <w:bookmarkStart w:id="2193" w:name="_Toc435862136"/>
      <w:bookmarkStart w:id="2194" w:name="_Toc435862137"/>
      <w:bookmarkStart w:id="2195" w:name="_Toc435862138"/>
      <w:bookmarkStart w:id="2196" w:name="_Toc435862139"/>
      <w:bookmarkStart w:id="2197" w:name="_Toc435862140"/>
      <w:bookmarkStart w:id="2198" w:name="_Toc435862141"/>
      <w:bookmarkStart w:id="2199" w:name="_Toc435862142"/>
      <w:bookmarkStart w:id="2200" w:name="_Toc435862143"/>
      <w:bookmarkStart w:id="2201" w:name="_Toc435862144"/>
      <w:bookmarkStart w:id="2202" w:name="_Toc435862145"/>
      <w:bookmarkStart w:id="2203" w:name="_Toc435862146"/>
      <w:bookmarkStart w:id="2204" w:name="_Toc435862147"/>
      <w:bookmarkStart w:id="2205" w:name="_Toc435862148"/>
      <w:bookmarkStart w:id="2206" w:name="_Toc435862149"/>
      <w:bookmarkStart w:id="2207" w:name="_Toc435862150"/>
      <w:bookmarkStart w:id="2208" w:name="_Toc435862151"/>
      <w:bookmarkStart w:id="2209" w:name="_Toc435862152"/>
      <w:bookmarkStart w:id="2210" w:name="_Toc435862153"/>
      <w:bookmarkStart w:id="2211" w:name="_Toc435862154"/>
      <w:bookmarkStart w:id="2212" w:name="_Toc435862170"/>
      <w:bookmarkStart w:id="2213" w:name="_Toc435862177"/>
      <w:bookmarkStart w:id="2214" w:name="_Toc435862185"/>
      <w:bookmarkStart w:id="2215" w:name="_Toc435862192"/>
      <w:bookmarkStart w:id="2216" w:name="_Toc435862199"/>
      <w:bookmarkStart w:id="2217" w:name="_Toc435862214"/>
      <w:bookmarkStart w:id="2218" w:name="_Toc435862215"/>
      <w:bookmarkStart w:id="2219" w:name="_Toc435862216"/>
      <w:bookmarkStart w:id="2220" w:name="_Toc435862217"/>
      <w:bookmarkStart w:id="2221" w:name="_Toc435862218"/>
      <w:bookmarkStart w:id="2222" w:name="_Toc435862244"/>
      <w:bookmarkStart w:id="2223" w:name="_Toc435862245"/>
      <w:bookmarkStart w:id="2224" w:name="_Toc435862246"/>
      <w:bookmarkStart w:id="2225" w:name="_Toc435862247"/>
      <w:bookmarkStart w:id="2226" w:name="_Toc435862278"/>
      <w:bookmarkStart w:id="2227" w:name="_Toc435862279"/>
      <w:bookmarkStart w:id="2228" w:name="_Toc435862280"/>
      <w:bookmarkStart w:id="2229" w:name="_Toc435862281"/>
      <w:bookmarkStart w:id="2230" w:name="_Toc435862282"/>
      <w:bookmarkStart w:id="2231" w:name="_Toc435862283"/>
      <w:bookmarkStart w:id="2232" w:name="_Toc435862284"/>
      <w:bookmarkStart w:id="2233" w:name="_Toc435862285"/>
      <w:bookmarkStart w:id="2234" w:name="_Toc435862286"/>
      <w:bookmarkStart w:id="2235" w:name="_Toc435862287"/>
      <w:bookmarkStart w:id="2236" w:name="_Toc435862288"/>
      <w:bookmarkStart w:id="2237" w:name="_Toc435862289"/>
      <w:bookmarkStart w:id="2238" w:name="_Toc435862290"/>
      <w:bookmarkStart w:id="2239" w:name="_Toc435862291"/>
      <w:bookmarkStart w:id="2240" w:name="_Toc435862292"/>
      <w:bookmarkStart w:id="2241" w:name="_Toc435862293"/>
      <w:bookmarkStart w:id="2242" w:name="_Toc435862294"/>
      <w:bookmarkStart w:id="2243" w:name="_Toc435862295"/>
      <w:bookmarkStart w:id="2244" w:name="_Toc435862296"/>
      <w:bookmarkStart w:id="2245" w:name="_Toc435862297"/>
      <w:bookmarkStart w:id="2246" w:name="_Toc435862298"/>
      <w:bookmarkStart w:id="2247" w:name="_Toc435862299"/>
      <w:bookmarkStart w:id="2248" w:name="_Toc435862300"/>
      <w:bookmarkStart w:id="2249" w:name="_Toc435862301"/>
      <w:bookmarkStart w:id="2250" w:name="_Toc435862302"/>
      <w:bookmarkStart w:id="2251" w:name="_Toc435862330"/>
      <w:bookmarkStart w:id="2252" w:name="_Toc435862331"/>
      <w:bookmarkStart w:id="2253" w:name="_Toc435862332"/>
      <w:bookmarkStart w:id="2254" w:name="_Toc435862333"/>
      <w:bookmarkStart w:id="2255" w:name="_Toc435862334"/>
      <w:bookmarkStart w:id="2256" w:name="_Toc435862335"/>
      <w:bookmarkStart w:id="2257" w:name="_Toc435862336"/>
      <w:bookmarkStart w:id="2258" w:name="_Toc435862337"/>
      <w:bookmarkStart w:id="2259" w:name="_Toc435862338"/>
      <w:bookmarkEnd w:id="2123"/>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14:paraId="30577964" w14:textId="77777777" w:rsidR="00B42355" w:rsidRDefault="00B42355" w:rsidP="00B42355">
      <w:pPr>
        <w:pStyle w:val="NormalParagraph"/>
      </w:pPr>
      <w:r>
        <w:t xml:space="preserve">The eUICC SHALL ignore the </w:t>
      </w:r>
      <w:r w:rsidRPr="00CD497B">
        <w:t xml:space="preserve">ICCID value provided in </w:t>
      </w:r>
      <w:r>
        <w:t xml:space="preserve">the </w:t>
      </w:r>
      <w:r w:rsidRPr="00CD497B">
        <w:t>'ProfileHeader' PE.</w:t>
      </w:r>
    </w:p>
    <w:p w14:paraId="26D8C46D" w14:textId="77777777" w:rsidR="00B42355" w:rsidRDefault="00B42355" w:rsidP="00B42355">
      <w:pPr>
        <w:pStyle w:val="NormalParagraph"/>
      </w:pPr>
      <w:r>
        <w:lastRenderedPageBreak/>
        <w:t>T</w:t>
      </w:r>
      <w:r w:rsidRPr="00E417EE">
        <w:t xml:space="preserve">he eUICC SHALL </w:t>
      </w:r>
      <w:r>
        <w:t>verify that the</w:t>
      </w:r>
      <w:r w:rsidRPr="00E417EE">
        <w:t xml:space="preserve"> </w:t>
      </w:r>
      <w:r>
        <w:t xml:space="preserve">following values </w:t>
      </w:r>
      <w:r w:rsidRPr="00E417EE">
        <w:t xml:space="preserve">provided in the </w:t>
      </w:r>
      <w:r>
        <w:t>P</w:t>
      </w:r>
      <w:r w:rsidRPr="00E417EE">
        <w:t xml:space="preserve">rofile </w:t>
      </w:r>
      <w:r>
        <w:t>M</w:t>
      </w:r>
      <w:r w:rsidRPr="00E417EE">
        <w:t xml:space="preserve">etadata </w:t>
      </w:r>
      <w:r>
        <w:t>via "</w:t>
      </w:r>
      <w:r w:rsidRPr="00DB64D9">
        <w:t>ES8+.StoreMetadata</w:t>
      </w:r>
      <w:r>
        <w:t>"</w:t>
      </w:r>
      <w:r w:rsidRPr="00A123B0">
        <w:t xml:space="preserve"> </w:t>
      </w:r>
      <w:r>
        <w:t>are reflected in the content of EFs of the Profile:</w:t>
      </w:r>
    </w:p>
    <w:p w14:paraId="64F44DEE" w14:textId="77777777" w:rsidR="00B42355" w:rsidRPr="00543BFD" w:rsidRDefault="00B42355" w:rsidP="00B42355">
      <w:pPr>
        <w:pStyle w:val="NormalParagraph"/>
        <w:numPr>
          <w:ilvl w:val="0"/>
          <w:numId w:val="59"/>
        </w:numPr>
      </w:pPr>
      <w:r w:rsidRPr="00543BFD">
        <w:t>The ICCID provided in the Profile Metadata is identical to the value of EF</w:t>
      </w:r>
      <w:r w:rsidRPr="00543BFD">
        <w:rPr>
          <w:vertAlign w:val="subscript"/>
        </w:rPr>
        <w:t>ICCID</w:t>
      </w:r>
      <w:r w:rsidRPr="00543BFD">
        <w:t>.</w:t>
      </w:r>
    </w:p>
    <w:p w14:paraId="0B5E967B" w14:textId="77777777" w:rsidR="00B42355" w:rsidRPr="00543BFD" w:rsidRDefault="00B42355" w:rsidP="00B42355">
      <w:pPr>
        <w:pStyle w:val="NormalParagraph"/>
        <w:ind w:left="360"/>
      </w:pPr>
      <w:r w:rsidRPr="00543BFD">
        <w:t xml:space="preserve">If </w:t>
      </w:r>
      <w:r w:rsidRPr="00543BFD">
        <w:rPr>
          <w:rFonts w:ascii="Courier New" w:hAnsi="Courier New" w:cs="Courier New"/>
          <w:lang w:val="en-US"/>
        </w:rPr>
        <w:t>profileOwner</w:t>
      </w:r>
      <w:r w:rsidRPr="00543BFD">
        <w:t xml:space="preserve"> is provided in the Profile Metadata:</w:t>
      </w:r>
    </w:p>
    <w:p w14:paraId="2D0F13BA" w14:textId="77777777" w:rsidR="00990E68" w:rsidRPr="00543BFD" w:rsidRDefault="00990E68" w:rsidP="001E3589">
      <w:pPr>
        <w:pStyle w:val="NormalParagraph"/>
        <w:numPr>
          <w:ilvl w:val="0"/>
          <w:numId w:val="59"/>
        </w:numPr>
      </w:pPr>
      <w:r w:rsidRPr="00543BFD">
        <w:t>EF</w:t>
      </w:r>
      <w:r w:rsidRPr="00543BFD">
        <w:rPr>
          <w:vertAlign w:val="subscript"/>
        </w:rPr>
        <w:t>IMSI</w:t>
      </w:r>
      <w:r w:rsidRPr="001E3589">
        <w:rPr>
          <w:vertAlign w:val="subscript"/>
        </w:rPr>
        <w:t xml:space="preserve"> </w:t>
      </w:r>
      <w:r w:rsidRPr="00543BFD">
        <w:t>SHALL be present in the Profile.</w:t>
      </w:r>
    </w:p>
    <w:p w14:paraId="260DF07F" w14:textId="2BDD5AB5" w:rsidR="00990E68" w:rsidRPr="00990E68" w:rsidRDefault="00990E68" w:rsidP="001E3589">
      <w:pPr>
        <w:spacing w:before="0" w:after="200" w:line="276" w:lineRule="auto"/>
        <w:ind w:left="2160" w:hanging="1440"/>
        <w:jc w:val="left"/>
      </w:pPr>
      <w:r w:rsidRPr="00716756">
        <w:rPr>
          <w:szCs w:val="22"/>
          <w:lang w:eastAsia="en-GB" w:bidi="ar-SA"/>
        </w:rPr>
        <w:t xml:space="preserve">NOTE: </w:t>
      </w:r>
      <w:r w:rsidRPr="001E3589">
        <w:rPr>
          <w:szCs w:val="22"/>
          <w:lang w:eastAsia="en-GB" w:bidi="ar-SA"/>
        </w:rPr>
        <w:tab/>
      </w:r>
      <w:r w:rsidRPr="00716756">
        <w:rPr>
          <w:szCs w:val="22"/>
          <w:lang w:eastAsia="en-GB" w:bidi="ar-SA"/>
        </w:rPr>
        <w:t>EF</w:t>
      </w:r>
      <w:r w:rsidRPr="00716756">
        <w:rPr>
          <w:szCs w:val="22"/>
          <w:vertAlign w:val="subscript"/>
          <w:lang w:eastAsia="en-GB" w:bidi="ar-SA"/>
        </w:rPr>
        <w:t>IMSI</w:t>
      </w:r>
      <w:r w:rsidRPr="00716756">
        <w:rPr>
          <w:szCs w:val="22"/>
          <w:lang w:eastAsia="en-GB" w:bidi="ar-SA"/>
        </w:rPr>
        <w:t xml:space="preserve"> may be absent in, e.g., a Profile for 5G networks using Network Access Identifier (NAI) instead of IMSI.</w:t>
      </w:r>
    </w:p>
    <w:p w14:paraId="46BF9931" w14:textId="3E538B25" w:rsidR="00B42355" w:rsidRDefault="00B42355" w:rsidP="00B42355">
      <w:pPr>
        <w:pStyle w:val="NormalParagraph"/>
        <w:numPr>
          <w:ilvl w:val="0"/>
          <w:numId w:val="59"/>
        </w:numPr>
      </w:pPr>
      <w:r>
        <w:t xml:space="preserve">The </w:t>
      </w:r>
      <w:r w:rsidRPr="00603D53">
        <w:rPr>
          <w:rFonts w:ascii="Courier New" w:hAnsi="Courier New" w:cs="Courier New"/>
        </w:rPr>
        <w:t>mccMnc</w:t>
      </w:r>
      <w:r>
        <w:t xml:space="preserve"> value provided </w:t>
      </w:r>
      <w:r w:rsidRPr="00E417EE">
        <w:t xml:space="preserve">in the </w:t>
      </w:r>
      <w:r>
        <w:t>P</w:t>
      </w:r>
      <w:r w:rsidRPr="00E417EE">
        <w:t xml:space="preserve">rofile </w:t>
      </w:r>
      <w:r>
        <w:t>M</w:t>
      </w:r>
      <w:r w:rsidRPr="00E417EE">
        <w:t>etadata</w:t>
      </w:r>
      <w:r>
        <w:t xml:space="preserve"> SHALL match the MCC and MNC values in EF</w:t>
      </w:r>
      <w:r w:rsidRPr="006B2725">
        <w:rPr>
          <w:vertAlign w:val="subscript"/>
        </w:rPr>
        <w:t>I</w:t>
      </w:r>
      <w:r>
        <w:rPr>
          <w:vertAlign w:val="subscript"/>
        </w:rPr>
        <w:t>MSI</w:t>
      </w:r>
      <w:r>
        <w:t>.</w:t>
      </w:r>
    </w:p>
    <w:p w14:paraId="3F64C298"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w:t>
      </w:r>
      <w:r w:rsidRPr="00E417EE">
        <w:t xml:space="preserve">provided in the </w:t>
      </w:r>
      <w:r>
        <w:t>P</w:t>
      </w:r>
      <w:r w:rsidRPr="00E417EE">
        <w:t xml:space="preserve">rofile </w:t>
      </w:r>
      <w:r>
        <w:t>M</w:t>
      </w:r>
      <w:r w:rsidRPr="00E417EE">
        <w:t>etadata</w:t>
      </w:r>
      <w:r>
        <w:t>: The corresponding EF</w:t>
      </w:r>
      <w:r w:rsidRPr="00603D53">
        <w:rPr>
          <w:vertAlign w:val="subscript"/>
        </w:rPr>
        <w:t>GID1</w:t>
      </w:r>
      <w:r>
        <w:t xml:space="preserve"> or EF</w:t>
      </w:r>
      <w:r w:rsidRPr="000033DB">
        <w:rPr>
          <w:vertAlign w:val="subscript"/>
        </w:rPr>
        <w:t>GID</w:t>
      </w:r>
      <w:r>
        <w:rPr>
          <w:vertAlign w:val="subscript"/>
        </w:rPr>
        <w:t>2</w:t>
      </w:r>
      <w:r>
        <w:t xml:space="preserve"> SHALL be present and contain the same value as provided in the data object and the related service in EF</w:t>
      </w:r>
      <w:r w:rsidRPr="00CF3E79">
        <w:rPr>
          <w:vertAlign w:val="subscript"/>
        </w:rPr>
        <w:t>UST</w:t>
      </w:r>
      <w:r>
        <w:t xml:space="preserve"> SHALL indicate "available".</w:t>
      </w:r>
    </w:p>
    <w:p w14:paraId="178A1A3D" w14:textId="77777777" w:rsidR="00B42355" w:rsidRDefault="00B42355" w:rsidP="00B42355">
      <w:pPr>
        <w:pStyle w:val="NormalParagraph"/>
        <w:numPr>
          <w:ilvl w:val="0"/>
          <w:numId w:val="59"/>
        </w:numPr>
      </w:pPr>
      <w:r>
        <w:t xml:space="preserve">If </w:t>
      </w:r>
      <w:r w:rsidRPr="00640609">
        <w:rPr>
          <w:rFonts w:ascii="Courier New" w:hAnsi="Courier New" w:cs="Courier New"/>
        </w:rPr>
        <w:t>gid1</w:t>
      </w:r>
      <w:r>
        <w:t xml:space="preserve"> or </w:t>
      </w:r>
      <w:r w:rsidRPr="00640609">
        <w:rPr>
          <w:rFonts w:ascii="Courier New" w:hAnsi="Courier New" w:cs="Courier New"/>
        </w:rPr>
        <w:t>gid2</w:t>
      </w:r>
      <w:r>
        <w:t xml:space="preserve"> is not </w:t>
      </w:r>
      <w:r w:rsidRPr="00E417EE">
        <w:t xml:space="preserve">provided in the </w:t>
      </w:r>
      <w:r>
        <w:t>P</w:t>
      </w:r>
      <w:r w:rsidRPr="00E417EE">
        <w:t xml:space="preserve">rofile </w:t>
      </w:r>
      <w:r>
        <w:t>M</w:t>
      </w:r>
      <w:r w:rsidRPr="00E417EE">
        <w:t>etadata</w:t>
      </w:r>
      <w:r>
        <w:t>: The corresponding service in EF</w:t>
      </w:r>
      <w:r w:rsidRPr="00CF3E79">
        <w:rPr>
          <w:vertAlign w:val="subscript"/>
        </w:rPr>
        <w:t>UST</w:t>
      </w:r>
      <w:r>
        <w:t xml:space="preserve"> for EF</w:t>
      </w:r>
      <w:r w:rsidRPr="000033DB">
        <w:rPr>
          <w:vertAlign w:val="subscript"/>
        </w:rPr>
        <w:t>GID1</w:t>
      </w:r>
      <w:r>
        <w:t xml:space="preserve"> or EF</w:t>
      </w:r>
      <w:r w:rsidRPr="000033DB">
        <w:rPr>
          <w:vertAlign w:val="subscript"/>
        </w:rPr>
        <w:t>GID</w:t>
      </w:r>
      <w:r>
        <w:rPr>
          <w:vertAlign w:val="subscript"/>
        </w:rPr>
        <w:t>2</w:t>
      </w:r>
      <w:r>
        <w:t xml:space="preserve"> SHALL indicate "not available".</w:t>
      </w:r>
    </w:p>
    <w:p w14:paraId="281D418C" w14:textId="77777777" w:rsidR="00B42355" w:rsidRDefault="00B42355" w:rsidP="00B42355">
      <w:pPr>
        <w:pStyle w:val="NormalParagraph"/>
      </w:pPr>
      <w:bookmarkStart w:id="2260" w:name="_Hlk465076516"/>
      <w:r>
        <w:t xml:space="preserve">Any failure SHALL be indicated by an </w:t>
      </w:r>
      <w:r w:rsidRPr="00640609">
        <w:rPr>
          <w:rFonts w:ascii="Courier New" w:hAnsi="Courier New" w:cs="Courier New"/>
        </w:rPr>
        <w:t>installFailedDueToDataMismatch</w:t>
      </w:r>
      <w:r w:rsidRPr="00E417EE">
        <w:t xml:space="preserve"> </w:t>
      </w:r>
      <w:r>
        <w:t>error.</w:t>
      </w:r>
      <w:bookmarkEnd w:id="2260"/>
    </w:p>
    <w:p w14:paraId="056851DC" w14:textId="77777777" w:rsidR="00B42355" w:rsidRDefault="00B42355" w:rsidP="00B42355">
      <w:pPr>
        <w:pStyle w:val="NormalParagraph"/>
        <w:rPr>
          <w:lang w:val="en-US"/>
        </w:rPr>
      </w:pPr>
      <w:r w:rsidRPr="007C1A8F">
        <w:rPr>
          <w:lang w:val="en-US"/>
        </w:rPr>
        <w:t>I</w:t>
      </w:r>
      <w:r>
        <w:rPr>
          <w:lang w:val="en-US"/>
        </w:rPr>
        <w:t>f the Profile is a Test Profile,</w:t>
      </w:r>
      <w:r w:rsidRPr="007C1A8F">
        <w:rPr>
          <w:lang w:val="en-US"/>
        </w:rPr>
        <w:t xml:space="preserve"> </w:t>
      </w:r>
      <w:r>
        <w:rPr>
          <w:lang w:val="en-US"/>
        </w:rPr>
        <w:t>the eUICC SHALL c</w:t>
      </w:r>
      <w:r w:rsidRPr="007C1A8F">
        <w:rPr>
          <w:lang w:val="en-US"/>
        </w:rPr>
        <w:t xml:space="preserve">heck if the key(s) for network authentication </w:t>
      </w:r>
      <w:r>
        <w:rPr>
          <w:lang w:val="en-US"/>
        </w:rPr>
        <w:t>follow the requirements defined in section 2.4.5.3</w:t>
      </w:r>
      <w:r w:rsidRPr="007C1A8F">
        <w:rPr>
          <w:lang w:val="en-US"/>
        </w:rPr>
        <w:t>.</w:t>
      </w:r>
    </w:p>
    <w:p w14:paraId="0E1908AB" w14:textId="77777777" w:rsidR="00B42355" w:rsidRDefault="00B42355" w:rsidP="00B42355">
      <w:pPr>
        <w:pStyle w:val="NormalParagraph"/>
        <w:rPr>
          <w:lang w:val="en-US"/>
        </w:rPr>
      </w:pPr>
      <w:r w:rsidRPr="00F253AF">
        <w:rPr>
          <w:lang w:val="en-US"/>
        </w:rPr>
        <w:t>On any error during the processing of a Profile Element, the Profile installation SHALL be stopped and the ISD-P and all the related Profile Components SHALL be deleted.</w:t>
      </w:r>
    </w:p>
    <w:p w14:paraId="716E2DE2" w14:textId="77777777" w:rsidR="00B42355" w:rsidRDefault="00B42355" w:rsidP="00B42355">
      <w:pPr>
        <w:pStyle w:val="NormalParagraph"/>
        <w:rPr>
          <w:rFonts w:ascii="Courier New" w:hAnsi="Courier New" w:cs="Courier New"/>
          <w:sz w:val="18"/>
          <w:szCs w:val="18"/>
        </w:rPr>
      </w:pPr>
      <w:r>
        <w:t xml:space="preserve">If the Profile is successfully installed, the eUICC SHALL first generate the </w:t>
      </w:r>
      <w:r w:rsidRPr="002F72AE">
        <w:t xml:space="preserve">Profile Installation Result </w:t>
      </w:r>
      <w:r>
        <w:t>and then as many Notifications as configured in its metadata (</w:t>
      </w:r>
      <w:r w:rsidRPr="00640609">
        <w:rPr>
          <w:rFonts w:ascii="Courier New" w:hAnsi="Courier New" w:cs="Courier New"/>
        </w:rPr>
        <w:t>notificationConfigurationInfo</w:t>
      </w:r>
      <w:r>
        <w:t xml:space="preserve">) in the format of </w:t>
      </w:r>
      <w:r w:rsidRPr="00640609">
        <w:rPr>
          <w:rFonts w:ascii="Courier New" w:hAnsi="Courier New" w:cs="Courier New"/>
        </w:rPr>
        <w:t>OtherSignedNotification</w:t>
      </w:r>
      <w:r>
        <w:rPr>
          <w:rFonts w:ascii="Courier New" w:hAnsi="Courier New" w:cs="Courier New"/>
          <w:sz w:val="18"/>
          <w:szCs w:val="18"/>
        </w:rPr>
        <w:t>.</w:t>
      </w:r>
    </w:p>
    <w:p w14:paraId="46BD5453" w14:textId="77777777" w:rsidR="003D5F97" w:rsidRPr="00805D0C" w:rsidRDefault="003D5F97" w:rsidP="003D5F97">
      <w:pPr>
        <w:pStyle w:val="NormalParagraph"/>
      </w:pPr>
      <w:r w:rsidRPr="001A25A9">
        <w:t>Otherwise, the eUICC SHALL only generate the Profile Installation Result with an error indication.</w:t>
      </w:r>
    </w:p>
    <w:p w14:paraId="691415C2" w14:textId="77777777" w:rsidR="003D5F97" w:rsidRPr="00805D0C" w:rsidRDefault="003D5F97" w:rsidP="00B42355">
      <w:pPr>
        <w:pStyle w:val="NormalParagraph"/>
      </w:pPr>
    </w:p>
    <w:p w14:paraId="2AE325EC" w14:textId="77777777" w:rsidR="00B42355" w:rsidRPr="008542CA" w:rsidRDefault="00B42355" w:rsidP="00B42355">
      <w:pPr>
        <w:pStyle w:val="Heading2"/>
      </w:pPr>
      <w:bookmarkStart w:id="2261" w:name="_Toc456309439"/>
      <w:bookmarkStart w:id="2262" w:name="_Toc456309440"/>
      <w:bookmarkStart w:id="2263" w:name="_Toc438039002"/>
      <w:bookmarkStart w:id="2264" w:name="_Toc438302042"/>
      <w:bookmarkStart w:id="2265" w:name="_Toc456596268"/>
      <w:bookmarkStart w:id="2266" w:name="_Toc473022784"/>
      <w:bookmarkStart w:id="2267" w:name="_Toc486508762"/>
      <w:bookmarkStart w:id="2268" w:name="_Toc492050029"/>
      <w:bookmarkStart w:id="2269" w:name="_Toc178140270"/>
      <w:bookmarkEnd w:id="2261"/>
      <w:bookmarkEnd w:id="2262"/>
      <w:r w:rsidRPr="008542CA">
        <w:t>ES9+ (LPA</w:t>
      </w:r>
      <w:r>
        <w:t xml:space="preserve"> -- SM-DP</w:t>
      </w:r>
      <w:bookmarkEnd w:id="2263"/>
      <w:r>
        <w:t>+</w:t>
      </w:r>
      <w:r w:rsidRPr="008542CA">
        <w:t>)</w:t>
      </w:r>
      <w:bookmarkEnd w:id="2264"/>
      <w:bookmarkEnd w:id="2265"/>
      <w:bookmarkEnd w:id="2266"/>
      <w:bookmarkEnd w:id="2267"/>
      <w:bookmarkEnd w:id="2268"/>
      <w:bookmarkEnd w:id="2269"/>
    </w:p>
    <w:p w14:paraId="67329B16" w14:textId="77777777" w:rsidR="00B42355" w:rsidRPr="00B43806" w:rsidRDefault="00B42355" w:rsidP="00B42355">
      <w:pPr>
        <w:pStyle w:val="NormalParagraph"/>
      </w:pPr>
      <w:r w:rsidRPr="00C36D4D">
        <w:t>ES9+ is the interface between:</w:t>
      </w:r>
    </w:p>
    <w:p w14:paraId="1B74785B" w14:textId="77777777" w:rsidR="00B42355" w:rsidRDefault="00B42355" w:rsidP="00B42355">
      <w:pPr>
        <w:pStyle w:val="ListBullet1"/>
        <w:numPr>
          <w:ilvl w:val="0"/>
          <w:numId w:val="32"/>
        </w:numPr>
      </w:pPr>
      <w:r>
        <w:t>The LPA entity (more specifically the LPD endpoint), and</w:t>
      </w:r>
    </w:p>
    <w:p w14:paraId="5E39FAF9" w14:textId="77777777" w:rsidR="00B42355" w:rsidRDefault="00B42355" w:rsidP="00B42355">
      <w:pPr>
        <w:pStyle w:val="ListBullet1"/>
        <w:numPr>
          <w:ilvl w:val="0"/>
          <w:numId w:val="32"/>
        </w:numPr>
      </w:pPr>
      <w:r>
        <w:t>the SM-DP+ (more specifically the Profile Package Delivery endpoint</w:t>
      </w:r>
      <w:r>
        <w:rPr>
          <w:rFonts w:eastAsiaTheme="minorEastAsia" w:hint="eastAsia"/>
          <w:lang w:eastAsia="zh-CN"/>
        </w:rPr>
        <w:t xml:space="preserve">, </w:t>
      </w:r>
      <w:r w:rsidRPr="00CF01E6">
        <w:t xml:space="preserve">which is in charge to deliver the input data </w:t>
      </w:r>
      <w:r>
        <w:rPr>
          <w:rFonts w:eastAsiaTheme="minorEastAsia" w:hint="eastAsia"/>
          <w:lang w:eastAsia="zh-CN"/>
        </w:rPr>
        <w:t xml:space="preserve">from the LPA </w:t>
      </w:r>
      <w:r w:rsidRPr="00CF01E6">
        <w:t>to the Profile Package Binding</w:t>
      </w:r>
      <w:r>
        <w:rPr>
          <w:rFonts w:eastAsiaTheme="minorEastAsia" w:hint="eastAsia"/>
          <w:lang w:eastAsia="zh-CN"/>
        </w:rPr>
        <w:t xml:space="preserve"> function, and deliver the output data from the </w:t>
      </w:r>
      <w:r w:rsidRPr="00CF01E6">
        <w:t>Profile Package Binding</w:t>
      </w:r>
      <w:r>
        <w:rPr>
          <w:rFonts w:eastAsiaTheme="minorEastAsia" w:hint="eastAsia"/>
          <w:lang w:eastAsia="zh-CN"/>
        </w:rPr>
        <w:t xml:space="preserve"> function to the LPA</w:t>
      </w:r>
      <w:r>
        <w:t>).</w:t>
      </w:r>
    </w:p>
    <w:p w14:paraId="715DF9F8" w14:textId="77777777" w:rsidR="00B42355" w:rsidRDefault="00B42355" w:rsidP="00B42355">
      <w:pPr>
        <w:pStyle w:val="NormalParagraph"/>
        <w:keepNext/>
      </w:pPr>
      <w:r w:rsidRPr="009B5B73">
        <w:rPr>
          <w:rFonts w:ascii="Arial Bold" w:eastAsia="Times New Roman" w:hAnsi="Arial Bold" w:cs="Arial"/>
          <w:iCs/>
          <w:szCs w:val="28"/>
          <w:lang w:eastAsia="en-US"/>
        </w:rPr>
        <w:object w:dxaOrig="9385" w:dyaOrig="2774" w14:anchorId="2A6C0E8E">
          <v:shape id="_x0000_i1038" type="#_x0000_t75" style="width:467.45pt;height:136.5pt" o:ole="">
            <v:imagedata r:id="rId69" o:title=""/>
          </v:shape>
          <o:OLEObject Type="Embed" ProgID="PowerPoint.Show.8" ShapeID="_x0000_i1038" DrawAspect="Content" ObjectID="_1789190454" r:id="rId70"/>
        </w:object>
      </w:r>
    </w:p>
    <w:p w14:paraId="3D4BA54A" w14:textId="77777777" w:rsidR="00B42355" w:rsidRPr="001B7B30" w:rsidRDefault="00B42355" w:rsidP="00B42355">
      <w:pPr>
        <w:pStyle w:val="Figurecaption"/>
      </w:pPr>
      <w:r w:rsidRPr="001B7B30">
        <w:t>: ES9+</w:t>
      </w:r>
    </w:p>
    <w:p w14:paraId="1A10EE03" w14:textId="77777777" w:rsidR="00B42355" w:rsidRPr="005C54DD" w:rsidRDefault="00B42355" w:rsidP="00B42355">
      <w:pPr>
        <w:pStyle w:val="NormalParagraph"/>
      </w:pPr>
      <w:r w:rsidRPr="00C36D4D">
        <w:t xml:space="preserve">The LPA </w:t>
      </w:r>
      <w:r>
        <w:t xml:space="preserve">SHALL </w:t>
      </w:r>
      <w:r w:rsidRPr="00C36D4D">
        <w:t xml:space="preserve">communicates with the SM-DP+ secured by HTTPS </w:t>
      </w:r>
      <w:r w:rsidRPr="00444C70">
        <w:t>in server authentication mode</w:t>
      </w:r>
      <w:r>
        <w:t xml:space="preserve"> </w:t>
      </w:r>
      <w:r w:rsidRPr="00484E68">
        <w:t>as described in section 2.6.6</w:t>
      </w:r>
      <w:r w:rsidRPr="005C54DD">
        <w:t>.</w:t>
      </w:r>
    </w:p>
    <w:p w14:paraId="1687B2AC" w14:textId="1E6F774A" w:rsidR="00B42355" w:rsidRDefault="00B42355" w:rsidP="00B42355">
      <w:pPr>
        <w:pStyle w:val="NormalParagraph"/>
      </w:pPr>
      <w:r w:rsidRPr="005C54DD">
        <w:rPr>
          <w:rFonts w:hint="eastAsia"/>
        </w:rPr>
        <w:t xml:space="preserve">The format of the TLS Certificates </w:t>
      </w:r>
      <w:r w:rsidRPr="00444C70">
        <w:t xml:space="preserve">(CERT.DP.TLS)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instrText xml:space="preserve"> \* MERGEFORMAT </w:instrText>
      </w:r>
      <w:r w:rsidRPr="00444C70">
        <w:fldChar w:fldCharType="separate"/>
      </w:r>
      <w:r w:rsidR="00D30768">
        <w:t>4.5.2.1</w:t>
      </w:r>
      <w:r w:rsidRPr="00444C70">
        <w:fldChar w:fldCharType="end"/>
      </w:r>
      <w:r w:rsidRPr="00444C70">
        <w:t>.</w:t>
      </w:r>
    </w:p>
    <w:p w14:paraId="6EDE3232" w14:textId="77777777" w:rsidR="00B42355" w:rsidRPr="00444C70" w:rsidRDefault="00B42355" w:rsidP="00B42355">
      <w:pPr>
        <w:pStyle w:val="NormalParagraph"/>
      </w:pPr>
      <w:r w:rsidRPr="00444C70">
        <w:t xml:space="preserve">During TLS establishment, </w:t>
      </w:r>
      <w:r>
        <w:t xml:space="preserve">the </w:t>
      </w:r>
      <w:r w:rsidRPr="00444C70">
        <w:t xml:space="preserve">LPA SHALL verify the received CERT.DP.TLS according to section </w:t>
      </w:r>
      <w:r>
        <w:t>4.5.2.2.</w:t>
      </w:r>
      <w:r w:rsidRPr="00444C70">
        <w:t xml:space="preserve"> If any of these verifications fail, the TLS connection SHALL be rejected, and </w:t>
      </w:r>
      <w:r>
        <w:t xml:space="preserve">the </w:t>
      </w:r>
      <w:r w:rsidRPr="00444C70">
        <w:t>on-going procedure SHALL fail.</w:t>
      </w:r>
    </w:p>
    <w:p w14:paraId="5D388D77" w14:textId="77777777" w:rsidR="00B42355" w:rsidRPr="00161D47" w:rsidRDefault="00B42355" w:rsidP="00B42355">
      <w:pPr>
        <w:pStyle w:val="Heading3"/>
      </w:pPr>
      <w:bookmarkStart w:id="2270" w:name="_Function:_InitiateAuthentication"/>
      <w:bookmarkStart w:id="2271" w:name="_Toc456596269"/>
      <w:bookmarkStart w:id="2272" w:name="_Toc473022785"/>
      <w:bookmarkStart w:id="2273" w:name="_Toc486508763"/>
      <w:bookmarkStart w:id="2274" w:name="_Toc492050030"/>
      <w:bookmarkStart w:id="2275" w:name="_Toc178140271"/>
      <w:bookmarkEnd w:id="2270"/>
      <w:r w:rsidRPr="00161D47">
        <w:t>Function: InitiateAuthentication</w:t>
      </w:r>
      <w:bookmarkEnd w:id="2271"/>
      <w:bookmarkEnd w:id="2272"/>
      <w:bookmarkEnd w:id="2273"/>
      <w:bookmarkEnd w:id="2274"/>
      <w:bookmarkEnd w:id="2275"/>
    </w:p>
    <w:p w14:paraId="5D97FE3F" w14:textId="77777777" w:rsidR="00B42355" w:rsidRPr="001B7B30" w:rsidRDefault="00B42355" w:rsidP="00B42355">
      <w:pPr>
        <w:pStyle w:val="NormalParagraph"/>
      </w:pPr>
      <w:r w:rsidRPr="00C36D4D">
        <w:rPr>
          <w:b/>
        </w:rPr>
        <w:t>Related Procedures:</w:t>
      </w:r>
      <w:r w:rsidRPr="00B43806">
        <w:rPr>
          <w:b/>
        </w:rPr>
        <w:t xml:space="preserve"> </w:t>
      </w:r>
      <w:r w:rsidRPr="00017BE3">
        <w:t>Profile</w:t>
      </w:r>
      <w:r>
        <w:rPr>
          <w:b/>
        </w:rPr>
        <w:t xml:space="preserve"> </w:t>
      </w:r>
      <w:r>
        <w:t>Download and Installation</w:t>
      </w:r>
    </w:p>
    <w:p w14:paraId="2B01A5EF"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SM-DP+</w:t>
      </w:r>
    </w:p>
    <w:p w14:paraId="79477CA4" w14:textId="77777777" w:rsidR="00B42355" w:rsidRPr="00F96E8D" w:rsidRDefault="00B42355" w:rsidP="00B42355">
      <w:pPr>
        <w:pStyle w:val="NormalParagraph"/>
        <w:rPr>
          <w:b/>
        </w:rPr>
      </w:pPr>
      <w:r w:rsidRPr="00C36D4D">
        <w:rPr>
          <w:b/>
        </w:rPr>
        <w:t>Description:</w:t>
      </w:r>
    </w:p>
    <w:p w14:paraId="46858FF8" w14:textId="77777777" w:rsidR="00B42355" w:rsidRPr="001B7B30" w:rsidRDefault="00B42355" w:rsidP="00B42355">
      <w:pPr>
        <w:pStyle w:val="NormalParagraph"/>
      </w:pPr>
      <w:r w:rsidRPr="001B7B30">
        <w:t>This function request</w:t>
      </w:r>
      <w:r>
        <w:t>s</w:t>
      </w:r>
      <w:r w:rsidRPr="001B7B30">
        <w:t xml:space="preserve"> the SM-DP+ authentication. This is following the </w:t>
      </w:r>
      <w:r>
        <w:t>"</w:t>
      </w:r>
      <w:r w:rsidRPr="001B7B30">
        <w:t>GetEUICCChallenge</w:t>
      </w:r>
      <w:r>
        <w:t>"</w:t>
      </w:r>
      <w:r w:rsidRPr="001B7B30">
        <w:t xml:space="preserve"> between the eUICC and the LPA</w:t>
      </w:r>
      <w:r>
        <w:t>d,</w:t>
      </w:r>
      <w:r w:rsidRPr="006E465B">
        <w:t xml:space="preserve"> </w:t>
      </w:r>
      <w:r w:rsidRPr="001B7B30">
        <w:t>where the LPA</w:t>
      </w:r>
      <w:r>
        <w:t>d</w:t>
      </w:r>
      <w:r w:rsidRPr="001B7B30">
        <w:t xml:space="preserve"> retrieves material from the eUICC to be provided to the SM-DP+.</w:t>
      </w:r>
    </w:p>
    <w:p w14:paraId="0CF1089F" w14:textId="77777777" w:rsidR="00B42355"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5E461FA" w14:textId="77777777" w:rsidR="00B42355" w:rsidRDefault="00B42355" w:rsidP="00B42355">
      <w:pPr>
        <w:pStyle w:val="ListBullet1"/>
        <w:numPr>
          <w:ilvl w:val="0"/>
          <w:numId w:val="32"/>
        </w:numPr>
      </w:pPr>
      <w:r w:rsidRPr="006E465B">
        <w:t xml:space="preserve">Verify that it supports the </w:t>
      </w:r>
      <w:r>
        <w:t xml:space="preserve">Specification Version Number </w:t>
      </w:r>
      <w:r w:rsidRPr="006E465B">
        <w:t>indicated by the eUICC</w:t>
      </w:r>
      <w:r>
        <w:t>.</w:t>
      </w:r>
    </w:p>
    <w:p w14:paraId="758F7FB8" w14:textId="77777777" w:rsidR="00B42355" w:rsidRPr="001B7B30" w:rsidRDefault="00B42355" w:rsidP="00B42355">
      <w:pPr>
        <w:pStyle w:val="ListBullet1"/>
        <w:numPr>
          <w:ilvl w:val="0"/>
          <w:numId w:val="32"/>
        </w:numPr>
      </w:pPr>
      <w:r w:rsidRPr="001B7B30">
        <w:t xml:space="preserve">Check if the received address matches </w:t>
      </w:r>
      <w:r>
        <w:t>its</w:t>
      </w:r>
      <w:r w:rsidRPr="001B7B30">
        <w:t xml:space="preserve"> own SM-DP+ address</w:t>
      </w:r>
      <w:r w:rsidR="004D5A2F">
        <w:t>, where the comparison SHALL be case-insensitive</w:t>
      </w:r>
      <w:r>
        <w:t>.</w:t>
      </w:r>
    </w:p>
    <w:p w14:paraId="1D23B620" w14:textId="77777777" w:rsidR="00B42355" w:rsidRDefault="00B42355" w:rsidP="00B42355">
      <w:pPr>
        <w:pStyle w:val="ListBullet1"/>
        <w:numPr>
          <w:ilvl w:val="0"/>
          <w:numId w:val="32"/>
        </w:numPr>
      </w:pPr>
      <w:r w:rsidRPr="00077C5D">
        <w:t>Check if it can use one of the GSMA CI Public Keys against which eUICC signatures can be verified</w:t>
      </w:r>
      <w:r>
        <w:t>, and</w:t>
      </w:r>
      <w:r w:rsidRPr="00650CB6">
        <w:t xml:space="preserve"> select the </w:t>
      </w:r>
      <w:r>
        <w:t>CI as defined in section 2.6.7.1</w:t>
      </w:r>
      <w:r w:rsidRPr="001B7B30">
        <w:t>.</w:t>
      </w:r>
    </w:p>
    <w:p w14:paraId="7E0E9BE6" w14:textId="77777777" w:rsidR="00B42355" w:rsidRPr="001B7B30" w:rsidRDefault="00B42355" w:rsidP="00B42355">
      <w:pPr>
        <w:pStyle w:val="ListBullet1"/>
      </w:pPr>
      <w:r w:rsidRPr="00432042">
        <w:t>Verify that it can provide a CERT.DPauth.ECDSA signed by one of the GSMA CI Public Key</w:t>
      </w:r>
      <w:r>
        <w:t>s</w:t>
      </w:r>
      <w:r w:rsidRPr="00432042">
        <w:t xml:space="preserve"> supported by the eUICC</w:t>
      </w:r>
      <w:r>
        <w:t xml:space="preserve"> and</w:t>
      </w:r>
      <w:r w:rsidRPr="00650CB6">
        <w:t xml:space="preserve"> </w:t>
      </w:r>
      <w:r w:rsidRPr="008D542D">
        <w:t xml:space="preserve">select a CERT.DPauth.ECDSA </w:t>
      </w:r>
      <w:r w:rsidRPr="00650CB6">
        <w:t xml:space="preserve">preferably according to the priority provided by </w:t>
      </w:r>
      <w:r>
        <w:t xml:space="preserve">the </w:t>
      </w:r>
      <w:r w:rsidRPr="00650CB6">
        <w:t>eUICC</w:t>
      </w:r>
      <w:r w:rsidRPr="008D542D">
        <w:t xml:space="preserve"> </w:t>
      </w:r>
      <w:r>
        <w:t>for the CI Public Keys</w:t>
      </w:r>
      <w:r w:rsidRPr="00432042">
        <w:t>.</w:t>
      </w:r>
    </w:p>
    <w:p w14:paraId="117FC231"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6D497A2F" w14:textId="77777777" w:rsidR="00B42355" w:rsidRDefault="00B42355" w:rsidP="00B42355">
      <w:pPr>
        <w:pStyle w:val="NormalParagraph"/>
      </w:pPr>
      <w:r w:rsidRPr="00432042">
        <w:t>Otherwise</w:t>
      </w:r>
      <w:r>
        <w:t xml:space="preserve"> the SM-DP+ SHALL:</w:t>
      </w:r>
    </w:p>
    <w:p w14:paraId="36E1599B" w14:textId="77777777" w:rsidR="00B42355" w:rsidRPr="001B7B30" w:rsidRDefault="00B42355" w:rsidP="00B42355">
      <w:pPr>
        <w:pStyle w:val="ListBullet1"/>
        <w:numPr>
          <w:ilvl w:val="0"/>
          <w:numId w:val="32"/>
        </w:numPr>
      </w:pPr>
      <w:r w:rsidRPr="001B7B30">
        <w:lastRenderedPageBreak/>
        <w:t xml:space="preserve">Generate a TransactionID which is used to uniquely identify the </w:t>
      </w:r>
      <w:r>
        <w:t>ongoing</w:t>
      </w:r>
      <w:r w:rsidRPr="001B7B30">
        <w:t xml:space="preserve"> </w:t>
      </w:r>
      <w:r w:rsidRPr="00C24F6F">
        <w:t>RSP session</w:t>
      </w:r>
      <w:r>
        <w:t>.</w:t>
      </w:r>
    </w:p>
    <w:p w14:paraId="7E3764F3" w14:textId="77777777" w:rsidR="00B42355" w:rsidRPr="001B7B30" w:rsidRDefault="00B42355" w:rsidP="00B42355">
      <w:pPr>
        <w:pStyle w:val="ListBullet1"/>
        <w:numPr>
          <w:ilvl w:val="0"/>
          <w:numId w:val="32"/>
        </w:numPr>
      </w:pPr>
      <w:r w:rsidRPr="001B7B30">
        <w:t xml:space="preserve">Generate a </w:t>
      </w:r>
      <w:r>
        <w:t>server</w:t>
      </w:r>
      <w:r w:rsidRPr="001B7B30">
        <w:t>Challenge for eUICC authentication</w:t>
      </w:r>
      <w:r>
        <w:t xml:space="preserve"> </w:t>
      </w:r>
      <w:r w:rsidRPr="006E465B">
        <w:t xml:space="preserve">attached with the ongoing </w:t>
      </w:r>
      <w:r w:rsidRPr="00C24F6F">
        <w:t>RSP session</w:t>
      </w:r>
      <w:r>
        <w:t>.</w:t>
      </w:r>
    </w:p>
    <w:p w14:paraId="2E28AFB8" w14:textId="77777777" w:rsidR="00B42355" w:rsidRPr="001B7B30" w:rsidRDefault="00B42355" w:rsidP="00B42355">
      <w:pPr>
        <w:pStyle w:val="ListBullet1"/>
        <w:numPr>
          <w:ilvl w:val="0"/>
          <w:numId w:val="32"/>
        </w:numPr>
      </w:pPr>
      <w:r>
        <w:t>Generate a serverSigned1 data object as expected by the eUICC and described in section 5.7.13</w:t>
      </w:r>
      <w:r w:rsidRPr="001B7B30">
        <w:t xml:space="preserve"> </w:t>
      </w:r>
      <w:r>
        <w:t>"</w:t>
      </w:r>
      <w:r w:rsidRPr="001B7B30">
        <w:t>ES10b.</w:t>
      </w:r>
      <w:r>
        <w:t>AuthenticateServer".</w:t>
      </w:r>
    </w:p>
    <w:p w14:paraId="69E9FFFB" w14:textId="77777777" w:rsidR="00B42355" w:rsidRPr="001B7B30" w:rsidRDefault="00B42355" w:rsidP="00B42355">
      <w:pPr>
        <w:pStyle w:val="ListBullet1"/>
        <w:numPr>
          <w:ilvl w:val="0"/>
          <w:numId w:val="32"/>
        </w:numPr>
      </w:pPr>
      <w:r w:rsidRPr="001B7B30">
        <w:t>Generate a signature (</w:t>
      </w:r>
      <w:r w:rsidRPr="006E465B">
        <w:t>serverSignature1</w:t>
      </w:r>
      <w:r w:rsidRPr="001B7B30">
        <w:t>) as described in section</w:t>
      </w:r>
      <w:r>
        <w:t xml:space="preserve"> 5.7.13</w:t>
      </w:r>
      <w:r w:rsidRPr="001B7B30">
        <w:t xml:space="preserve"> </w:t>
      </w:r>
      <w:r>
        <w:t>"</w:t>
      </w:r>
      <w:r w:rsidRPr="001B7B30">
        <w:t>ES10b.</w:t>
      </w:r>
      <w:r w:rsidRPr="00B855E6">
        <w:t>AuthenticateServer</w:t>
      </w:r>
      <w:r>
        <w:t xml:space="preserve">" </w:t>
      </w:r>
      <w:r w:rsidRPr="00077C5D">
        <w:t xml:space="preserve">using the SK related to </w:t>
      </w:r>
      <w:r>
        <w:t>the selected</w:t>
      </w:r>
      <w:r w:rsidRPr="00077C5D">
        <w:t xml:space="preserve"> CERT.DPauth.ECDSA</w:t>
      </w:r>
      <w:r>
        <w:t>.</w:t>
      </w:r>
    </w:p>
    <w:p w14:paraId="510E2DBA"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27FD27D7"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35EE32D5"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successfully initiated</w:t>
      </w:r>
      <w:r w:rsidRPr="001B7B30">
        <w:t>.</w:t>
      </w:r>
    </w:p>
    <w:p w14:paraId="0E20D30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1C4D39A5"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01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289"/>
        <w:gridCol w:w="4390"/>
        <w:gridCol w:w="1041"/>
        <w:gridCol w:w="642"/>
        <w:gridCol w:w="654"/>
      </w:tblGrid>
      <w:tr w:rsidR="00B42355" w:rsidRPr="00B83BC0" w14:paraId="0175D9A9" w14:textId="77777777" w:rsidTr="008A7EC2">
        <w:trPr>
          <w:trHeight w:val="342"/>
        </w:trPr>
        <w:tc>
          <w:tcPr>
            <w:tcW w:w="22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9A930F4" w14:textId="77777777" w:rsidR="00B42355" w:rsidRPr="00B83BC0" w:rsidRDefault="00B42355" w:rsidP="008A7EC2">
            <w:pPr>
              <w:pStyle w:val="TableHeader"/>
            </w:pPr>
            <w:r w:rsidRPr="00B83BC0">
              <w:t>Input data name</w:t>
            </w:r>
          </w:p>
        </w:tc>
        <w:tc>
          <w:tcPr>
            <w:tcW w:w="439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C7DB74" w14:textId="77777777" w:rsidR="00B42355" w:rsidRPr="00B83BC0" w:rsidRDefault="00B42355" w:rsidP="008A7EC2">
            <w:pPr>
              <w:pStyle w:val="TableHeader"/>
            </w:pPr>
            <w:r w:rsidRPr="00B83BC0">
              <w:t>Description</w:t>
            </w:r>
          </w:p>
        </w:tc>
        <w:tc>
          <w:tcPr>
            <w:tcW w:w="1041" w:type="dxa"/>
            <w:tcBorders>
              <w:top w:val="single" w:sz="4" w:space="0" w:color="auto"/>
              <w:left w:val="single" w:sz="6" w:space="0" w:color="auto"/>
              <w:bottom w:val="single" w:sz="6" w:space="0" w:color="auto"/>
              <w:right w:val="single" w:sz="6" w:space="0" w:color="auto"/>
            </w:tcBorders>
            <w:shd w:val="clear" w:color="auto" w:fill="C00000"/>
          </w:tcPr>
          <w:p w14:paraId="703AD0AC" w14:textId="77777777" w:rsidR="00B42355" w:rsidRPr="00B83BC0" w:rsidRDefault="00B42355" w:rsidP="008A7EC2">
            <w:pPr>
              <w:pStyle w:val="TableHeader"/>
            </w:pPr>
            <w:r>
              <w:t>Type</w:t>
            </w:r>
          </w:p>
        </w:tc>
        <w:tc>
          <w:tcPr>
            <w:tcW w:w="642" w:type="dxa"/>
            <w:tcBorders>
              <w:top w:val="single" w:sz="4" w:space="0" w:color="auto"/>
              <w:left w:val="single" w:sz="6" w:space="0" w:color="auto"/>
              <w:bottom w:val="single" w:sz="6" w:space="0" w:color="auto"/>
              <w:right w:val="single" w:sz="6" w:space="0" w:color="auto"/>
            </w:tcBorders>
            <w:shd w:val="clear" w:color="auto" w:fill="C00000"/>
          </w:tcPr>
          <w:p w14:paraId="1B644707"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105AAC9" w14:textId="77777777" w:rsidR="00B42355" w:rsidRPr="00B83BC0" w:rsidRDefault="00B42355" w:rsidP="008A7EC2">
            <w:pPr>
              <w:pStyle w:val="TableHeader"/>
            </w:pPr>
            <w:r w:rsidRPr="00B83BC0">
              <w:t>MOC</w:t>
            </w:r>
          </w:p>
        </w:tc>
      </w:tr>
      <w:tr w:rsidR="00B42355" w:rsidRPr="00B83BC0" w14:paraId="41CEB437"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212BC698" w14:textId="77777777" w:rsidR="00B42355" w:rsidRPr="001B7B30" w:rsidRDefault="00B42355" w:rsidP="008A7EC2">
            <w:pPr>
              <w:pStyle w:val="TableText"/>
            </w:pPr>
            <w:r w:rsidRPr="001B7B30">
              <w:t>e</w:t>
            </w:r>
            <w:r>
              <w:t>uicc</w:t>
            </w:r>
            <w:r w:rsidRPr="001B7B30">
              <w:t>Challenge</w:t>
            </w:r>
          </w:p>
        </w:tc>
        <w:tc>
          <w:tcPr>
            <w:tcW w:w="4390" w:type="dxa"/>
            <w:tcBorders>
              <w:top w:val="single" w:sz="6" w:space="0" w:color="auto"/>
              <w:left w:val="single" w:sz="6" w:space="0" w:color="auto"/>
              <w:bottom w:val="single" w:sz="6" w:space="0" w:color="auto"/>
              <w:right w:val="single" w:sz="6" w:space="0" w:color="auto"/>
            </w:tcBorders>
            <w:vAlign w:val="center"/>
          </w:tcPr>
          <w:p w14:paraId="276E706A" w14:textId="77777777" w:rsidR="00B42355" w:rsidRPr="001B7B30" w:rsidRDefault="00B42355" w:rsidP="008A7EC2">
            <w:pPr>
              <w:pStyle w:val="TableText"/>
            </w:pPr>
            <w:r w:rsidRPr="001B7B30">
              <w:t>e</w:t>
            </w:r>
            <w:r>
              <w:t>uiccC</w:t>
            </w:r>
            <w:r w:rsidRPr="001B7B30">
              <w:t xml:space="preserve">hallenge </w:t>
            </w:r>
            <w:r w:rsidRPr="00B855E6">
              <w:t xml:space="preserve">generated by the eUICC. </w:t>
            </w:r>
            <w:r w:rsidRPr="00DC7E37">
              <w:t xml:space="preserve">LPDd can retrieve the </w:t>
            </w:r>
            <w:r w:rsidRPr="00B855E6">
              <w:t xml:space="preserve">euiccChallenge </w:t>
            </w:r>
            <w:r w:rsidRPr="001B7B30">
              <w:t xml:space="preserve">from the eUICC by calling </w:t>
            </w:r>
            <w:r>
              <w:t>"</w:t>
            </w:r>
            <w:r w:rsidRPr="001B7B30">
              <w:t>ES10b.GetEUICCChallenge</w:t>
            </w:r>
            <w:r>
              <w:t xml:space="preserve">" </w:t>
            </w:r>
            <w:r w:rsidRPr="00B855E6">
              <w:t xml:space="preserve">(section </w:t>
            </w:r>
            <w:r>
              <w:t>5.7.7</w:t>
            </w:r>
            <w:r w:rsidRPr="00B855E6">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52DB6484" w14:textId="77777777" w:rsidR="00B42355" w:rsidRPr="001B7B30" w:rsidRDefault="00B42355" w:rsidP="008A7EC2">
            <w:pPr>
              <w:pStyle w:val="TableText"/>
            </w:pPr>
            <w:r w:rsidRPr="001B7B30">
              <w:t>Binary[16]</w:t>
            </w:r>
          </w:p>
        </w:tc>
        <w:tc>
          <w:tcPr>
            <w:tcW w:w="642" w:type="dxa"/>
            <w:tcBorders>
              <w:top w:val="single" w:sz="6" w:space="0" w:color="auto"/>
              <w:left w:val="single" w:sz="6" w:space="0" w:color="auto"/>
              <w:bottom w:val="single" w:sz="6" w:space="0" w:color="auto"/>
              <w:right w:val="single" w:sz="6" w:space="0" w:color="auto"/>
            </w:tcBorders>
            <w:vAlign w:val="center"/>
          </w:tcPr>
          <w:p w14:paraId="45AC0185"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2C31A23" w14:textId="77777777" w:rsidR="00B42355" w:rsidRPr="001B7B30" w:rsidRDefault="00B42355" w:rsidP="008A7EC2">
            <w:pPr>
              <w:pStyle w:val="TableText"/>
            </w:pPr>
            <w:r w:rsidRPr="001B7B30">
              <w:t>M</w:t>
            </w:r>
          </w:p>
        </w:tc>
      </w:tr>
      <w:tr w:rsidR="00B42355" w:rsidRPr="00B83BC0" w14:paraId="26CF88E6"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vAlign w:val="center"/>
          </w:tcPr>
          <w:p w14:paraId="31E4736E" w14:textId="77777777" w:rsidR="00B42355" w:rsidRPr="001B7B30" w:rsidRDefault="00B42355" w:rsidP="008A7EC2">
            <w:pPr>
              <w:pStyle w:val="TableText"/>
            </w:pPr>
            <w:r>
              <w:t>euiccInfo1</w:t>
            </w:r>
          </w:p>
        </w:tc>
        <w:tc>
          <w:tcPr>
            <w:tcW w:w="4390" w:type="dxa"/>
            <w:tcBorders>
              <w:top w:val="single" w:sz="6" w:space="0" w:color="auto"/>
              <w:left w:val="single" w:sz="6" w:space="0" w:color="auto"/>
              <w:bottom w:val="single" w:sz="6" w:space="0" w:color="auto"/>
              <w:right w:val="single" w:sz="6" w:space="0" w:color="auto"/>
            </w:tcBorders>
            <w:vAlign w:val="center"/>
          </w:tcPr>
          <w:p w14:paraId="242D0773" w14:textId="77777777" w:rsidR="00B42355" w:rsidRPr="001B7B30" w:rsidRDefault="00B42355" w:rsidP="008A7EC2">
            <w:pPr>
              <w:pStyle w:val="TableText"/>
            </w:pPr>
            <w:r>
              <w:t>euiccInfo1</w:t>
            </w:r>
            <w:r w:rsidRPr="000A1047">
              <w:t xml:space="preserve"> </w:t>
            </w:r>
            <w:r w:rsidRPr="00B855E6">
              <w:t xml:space="preserve">of the eUICC. </w:t>
            </w:r>
            <w:r w:rsidRPr="00DC7E37">
              <w:t xml:space="preserve">LPDd can retrieve the </w:t>
            </w:r>
            <w:r w:rsidRPr="00B855E6">
              <w:t xml:space="preserve">euiccInfo1 </w:t>
            </w:r>
            <w:r w:rsidRPr="000A1047">
              <w:t xml:space="preserve">by calling </w:t>
            </w:r>
            <w:r>
              <w:t>"</w:t>
            </w:r>
            <w:r w:rsidRPr="000A1047">
              <w:t>ES10b.GetEUICCInfo</w:t>
            </w:r>
            <w:r>
              <w:t>"</w:t>
            </w:r>
            <w:r w:rsidRPr="000A1047">
              <w:t xml:space="preserve"> (section </w:t>
            </w:r>
            <w:r>
              <w:t>5.7.8</w:t>
            </w:r>
            <w:r w:rsidRPr="000A1047">
              <w:t>)</w:t>
            </w:r>
            <w:r>
              <w:t>.</w:t>
            </w:r>
          </w:p>
        </w:tc>
        <w:tc>
          <w:tcPr>
            <w:tcW w:w="1041" w:type="dxa"/>
            <w:tcBorders>
              <w:top w:val="single" w:sz="6" w:space="0" w:color="auto"/>
              <w:left w:val="single" w:sz="6" w:space="0" w:color="auto"/>
              <w:bottom w:val="single" w:sz="6" w:space="0" w:color="auto"/>
              <w:right w:val="single" w:sz="6" w:space="0" w:color="auto"/>
            </w:tcBorders>
            <w:vAlign w:val="center"/>
          </w:tcPr>
          <w:p w14:paraId="6E837B00" w14:textId="77777777" w:rsidR="00B42355" w:rsidRPr="001B7B30" w:rsidRDefault="00B42355" w:rsidP="008A7EC2">
            <w:pPr>
              <w:pStyle w:val="TableText"/>
            </w:pPr>
            <w:r w:rsidRPr="001B7B30">
              <w:t>Binary</w:t>
            </w:r>
            <w:r w:rsidRPr="00D0035E">
              <w:rPr>
                <w:vertAlign w:val="superscript"/>
              </w:rPr>
              <w:t>(1)</w:t>
            </w:r>
          </w:p>
        </w:tc>
        <w:tc>
          <w:tcPr>
            <w:tcW w:w="642" w:type="dxa"/>
            <w:tcBorders>
              <w:top w:val="single" w:sz="6" w:space="0" w:color="auto"/>
              <w:left w:val="single" w:sz="6" w:space="0" w:color="auto"/>
              <w:bottom w:val="single" w:sz="6" w:space="0" w:color="auto"/>
              <w:right w:val="single" w:sz="6" w:space="0" w:color="auto"/>
            </w:tcBorders>
            <w:vAlign w:val="center"/>
          </w:tcPr>
          <w:p w14:paraId="45129FFE"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7690A9D0" w14:textId="77777777" w:rsidR="00B42355" w:rsidRPr="001B7B30" w:rsidRDefault="00B42355" w:rsidP="008A7EC2">
            <w:pPr>
              <w:pStyle w:val="TableText"/>
            </w:pPr>
            <w:r w:rsidRPr="001B7B30">
              <w:t>M</w:t>
            </w:r>
          </w:p>
        </w:tc>
      </w:tr>
      <w:tr w:rsidR="00B42355" w:rsidRPr="00B83BC0" w14:paraId="55461D90" w14:textId="77777777" w:rsidTr="008A7EC2">
        <w:trPr>
          <w:trHeight w:val="282"/>
        </w:trPr>
        <w:tc>
          <w:tcPr>
            <w:tcW w:w="2289" w:type="dxa"/>
            <w:tcBorders>
              <w:top w:val="single" w:sz="6" w:space="0" w:color="auto"/>
              <w:left w:val="single" w:sz="4" w:space="0" w:color="auto"/>
              <w:bottom w:val="single" w:sz="6" w:space="0" w:color="auto"/>
              <w:right w:val="single" w:sz="6" w:space="0" w:color="auto"/>
            </w:tcBorders>
          </w:tcPr>
          <w:p w14:paraId="02C3AE9C" w14:textId="77777777" w:rsidR="00B42355" w:rsidRPr="001B7B30" w:rsidRDefault="00B42355" w:rsidP="008A7EC2">
            <w:pPr>
              <w:pStyle w:val="TableText"/>
            </w:pPr>
            <w:r>
              <w:t>smdpAddress</w:t>
            </w:r>
          </w:p>
        </w:tc>
        <w:tc>
          <w:tcPr>
            <w:tcW w:w="4390" w:type="dxa"/>
            <w:tcBorders>
              <w:top w:val="single" w:sz="6" w:space="0" w:color="auto"/>
              <w:left w:val="single" w:sz="6" w:space="0" w:color="auto"/>
              <w:bottom w:val="single" w:sz="6" w:space="0" w:color="auto"/>
              <w:right w:val="single" w:sz="6" w:space="0" w:color="auto"/>
            </w:tcBorders>
            <w:shd w:val="clear" w:color="auto" w:fill="auto"/>
            <w:vAlign w:val="center"/>
          </w:tcPr>
          <w:p w14:paraId="280E3BFD" w14:textId="77777777" w:rsidR="00B42355" w:rsidRPr="001B7B30" w:rsidRDefault="00B42355" w:rsidP="008A7EC2">
            <w:pPr>
              <w:pStyle w:val="TableText"/>
            </w:pPr>
            <w:r w:rsidRPr="00B855E6">
              <w:t>The SM-DP+ Address as known and provided by the LPA.</w:t>
            </w:r>
          </w:p>
        </w:tc>
        <w:tc>
          <w:tcPr>
            <w:tcW w:w="1041" w:type="dxa"/>
            <w:tcBorders>
              <w:top w:val="single" w:sz="6" w:space="0" w:color="auto"/>
              <w:left w:val="single" w:sz="6" w:space="0" w:color="auto"/>
              <w:bottom w:val="single" w:sz="6" w:space="0" w:color="auto"/>
              <w:right w:val="single" w:sz="6" w:space="0" w:color="auto"/>
            </w:tcBorders>
            <w:vAlign w:val="center"/>
          </w:tcPr>
          <w:p w14:paraId="45201DEC" w14:textId="77777777" w:rsidR="00B42355" w:rsidRPr="001B7B30" w:rsidRDefault="00B42355" w:rsidP="008A7EC2">
            <w:pPr>
              <w:pStyle w:val="TableText"/>
            </w:pPr>
            <w:r>
              <w:t>FQDN</w:t>
            </w:r>
          </w:p>
        </w:tc>
        <w:tc>
          <w:tcPr>
            <w:tcW w:w="642" w:type="dxa"/>
            <w:tcBorders>
              <w:top w:val="single" w:sz="6" w:space="0" w:color="auto"/>
              <w:left w:val="single" w:sz="6" w:space="0" w:color="auto"/>
              <w:bottom w:val="single" w:sz="6" w:space="0" w:color="auto"/>
              <w:right w:val="single" w:sz="6" w:space="0" w:color="auto"/>
            </w:tcBorders>
            <w:vAlign w:val="center"/>
          </w:tcPr>
          <w:p w14:paraId="7C28BC60"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tcPr>
          <w:p w14:paraId="41CFA051" w14:textId="77777777" w:rsidR="00B42355" w:rsidRPr="001B7B30" w:rsidRDefault="00B42355" w:rsidP="008A7EC2">
            <w:pPr>
              <w:pStyle w:val="TableText"/>
            </w:pPr>
            <w:r w:rsidRPr="001B7B30">
              <w:t xml:space="preserve">M </w:t>
            </w:r>
          </w:p>
        </w:tc>
      </w:tr>
      <w:tr w:rsidR="00B42355" w:rsidRPr="00B83BC0" w14:paraId="705262D3" w14:textId="77777777" w:rsidTr="008A7EC2">
        <w:trPr>
          <w:trHeight w:val="282"/>
        </w:trPr>
        <w:tc>
          <w:tcPr>
            <w:tcW w:w="9016" w:type="dxa"/>
            <w:gridSpan w:val="5"/>
            <w:tcBorders>
              <w:top w:val="single" w:sz="6" w:space="0" w:color="auto"/>
              <w:left w:val="single" w:sz="4" w:space="0" w:color="auto"/>
              <w:bottom w:val="single" w:sz="6" w:space="0" w:color="auto"/>
              <w:right w:val="single" w:sz="4" w:space="0" w:color="auto"/>
            </w:tcBorders>
          </w:tcPr>
          <w:p w14:paraId="7DE90ADB" w14:textId="77777777" w:rsidR="00B42355" w:rsidRPr="001B7B30" w:rsidRDefault="00B42355" w:rsidP="008A7EC2">
            <w:pPr>
              <w:pStyle w:val="TableText"/>
            </w:pPr>
            <w:r>
              <w:t xml:space="preserve">NOTE 1: </w:t>
            </w:r>
            <w:r w:rsidRPr="00077C5D">
              <w:t>euiccInfo1 SHALL be provided as an encoded EuiccInfo1 data object.</w:t>
            </w:r>
          </w:p>
        </w:tc>
      </w:tr>
    </w:tbl>
    <w:p w14:paraId="23A62ED1" w14:textId="77777777" w:rsidR="00B42355" w:rsidRPr="001B7B30" w:rsidRDefault="00B42355" w:rsidP="00B42355">
      <w:pPr>
        <w:pStyle w:val="TableCaption"/>
        <w:rPr>
          <w:lang w:val="en-US"/>
        </w:rPr>
      </w:pPr>
      <w:r w:rsidRPr="001B7B30">
        <w:rPr>
          <w:lang w:val="en-US"/>
        </w:rPr>
        <w:t xml:space="preserve">: InitiateAuthentication </w:t>
      </w:r>
      <w:r>
        <w:rPr>
          <w:lang w:val="en-US"/>
        </w:rPr>
        <w:t xml:space="preserve">Additional </w:t>
      </w:r>
      <w:r w:rsidRPr="001B7B30">
        <w:rPr>
          <w:lang w:val="en-US"/>
        </w:rPr>
        <w:t>Input Data</w:t>
      </w:r>
    </w:p>
    <w:p w14:paraId="395ECCA3" w14:textId="77777777" w:rsidR="00B42355" w:rsidRPr="0090244F" w:rsidRDefault="00B42355" w:rsidP="00B42355">
      <w:pPr>
        <w:pStyle w:val="NormalParagraph"/>
        <w:rPr>
          <w:i/>
          <w:lang w:val="en-US"/>
        </w:rPr>
      </w:pPr>
      <w:r>
        <w:rPr>
          <w:b/>
          <w:i/>
          <w:u w:val="single"/>
        </w:rPr>
        <w:t xml:space="preserve">Additional </w:t>
      </w:r>
      <w:r w:rsidRPr="0090244F">
        <w:rPr>
          <w:b/>
          <w:i/>
          <w:u w:val="single"/>
        </w:rPr>
        <w:t xml:space="preserve">Output </w:t>
      </w:r>
      <w:r>
        <w:rPr>
          <w:b/>
          <w:i/>
          <w:u w:val="single"/>
        </w:rPr>
        <w:t>D</w:t>
      </w:r>
      <w:r w:rsidRPr="0090244F">
        <w:rPr>
          <w:b/>
          <w:i/>
          <w:u w:val="single"/>
        </w:rPr>
        <w:t>ata:</w:t>
      </w:r>
    </w:p>
    <w:tbl>
      <w:tblPr>
        <w:tblW w:w="874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830"/>
        <w:gridCol w:w="2889"/>
        <w:gridCol w:w="1506"/>
        <w:gridCol w:w="652"/>
        <w:gridCol w:w="868"/>
      </w:tblGrid>
      <w:tr w:rsidR="00B42355" w:rsidRPr="00B83BC0" w14:paraId="437EA8D4" w14:textId="77777777" w:rsidTr="008A7EC2">
        <w:trPr>
          <w:trHeight w:val="342"/>
        </w:trPr>
        <w:tc>
          <w:tcPr>
            <w:tcW w:w="283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4DD5259" w14:textId="77777777" w:rsidR="00B42355" w:rsidRPr="00B83BC0" w:rsidRDefault="00B42355" w:rsidP="008A7EC2">
            <w:pPr>
              <w:pStyle w:val="TableHeader"/>
            </w:pPr>
            <w:r>
              <w:t>Output</w:t>
            </w:r>
            <w:r w:rsidRPr="00B83BC0">
              <w:t xml:space="preserve"> data name</w:t>
            </w:r>
          </w:p>
        </w:tc>
        <w:tc>
          <w:tcPr>
            <w:tcW w:w="288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9ACDE99" w14:textId="77777777" w:rsidR="00B42355" w:rsidRPr="00B83BC0" w:rsidRDefault="00B42355" w:rsidP="008A7EC2">
            <w:pPr>
              <w:pStyle w:val="TableHeader"/>
            </w:pPr>
            <w:r w:rsidRPr="00B83BC0">
              <w:t>Description</w:t>
            </w:r>
          </w:p>
        </w:tc>
        <w:tc>
          <w:tcPr>
            <w:tcW w:w="1506" w:type="dxa"/>
            <w:tcBorders>
              <w:top w:val="single" w:sz="4" w:space="0" w:color="auto"/>
              <w:left w:val="single" w:sz="6" w:space="0" w:color="auto"/>
              <w:bottom w:val="single" w:sz="6" w:space="0" w:color="auto"/>
              <w:right w:val="single" w:sz="6" w:space="0" w:color="auto"/>
            </w:tcBorders>
            <w:shd w:val="clear" w:color="auto" w:fill="C00000"/>
          </w:tcPr>
          <w:p w14:paraId="37E46B40" w14:textId="77777777" w:rsidR="00B42355" w:rsidRPr="00B83BC0" w:rsidRDefault="00B42355" w:rsidP="008A7EC2">
            <w:pPr>
              <w:pStyle w:val="TableHeader"/>
            </w:pPr>
            <w:r>
              <w:t>Type</w:t>
            </w:r>
          </w:p>
        </w:tc>
        <w:tc>
          <w:tcPr>
            <w:tcW w:w="652" w:type="dxa"/>
            <w:tcBorders>
              <w:top w:val="single" w:sz="4" w:space="0" w:color="auto"/>
              <w:left w:val="single" w:sz="6" w:space="0" w:color="auto"/>
              <w:bottom w:val="single" w:sz="6" w:space="0" w:color="auto"/>
              <w:right w:val="single" w:sz="6" w:space="0" w:color="auto"/>
            </w:tcBorders>
            <w:shd w:val="clear" w:color="auto" w:fill="C00000"/>
          </w:tcPr>
          <w:p w14:paraId="50F33DA8" w14:textId="77777777" w:rsidR="00B42355" w:rsidRPr="00B83BC0" w:rsidRDefault="00B42355" w:rsidP="008A7EC2">
            <w:pPr>
              <w:pStyle w:val="TableHeader"/>
            </w:pPr>
            <w:r>
              <w:t>No.</w:t>
            </w:r>
          </w:p>
        </w:tc>
        <w:tc>
          <w:tcPr>
            <w:tcW w:w="86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E9133D8" w14:textId="77777777" w:rsidR="00B42355" w:rsidRPr="00B83BC0" w:rsidRDefault="00B42355" w:rsidP="008A7EC2">
            <w:pPr>
              <w:pStyle w:val="TableHeader"/>
            </w:pPr>
            <w:r w:rsidRPr="00B83BC0">
              <w:t>MOC</w:t>
            </w:r>
          </w:p>
        </w:tc>
      </w:tr>
      <w:tr w:rsidR="00B42355" w:rsidRPr="00B83BC0" w14:paraId="4BF072B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D1FB22B" w14:textId="77777777" w:rsidR="00B42355" w:rsidRPr="001B7B30" w:rsidRDefault="00B42355" w:rsidP="008A7EC2">
            <w:pPr>
              <w:pStyle w:val="TableText"/>
            </w:pPr>
            <w:r>
              <w:t>t</w:t>
            </w:r>
            <w:r w:rsidRPr="001B7B30">
              <w:t>ransactionI</w:t>
            </w:r>
            <w:r>
              <w:t>d</w:t>
            </w:r>
          </w:p>
        </w:tc>
        <w:tc>
          <w:tcPr>
            <w:tcW w:w="2889" w:type="dxa"/>
            <w:tcBorders>
              <w:top w:val="single" w:sz="6" w:space="0" w:color="auto"/>
              <w:left w:val="single" w:sz="6" w:space="0" w:color="auto"/>
              <w:bottom w:val="single" w:sz="6" w:space="0" w:color="auto"/>
              <w:right w:val="single" w:sz="6" w:space="0" w:color="auto"/>
            </w:tcBorders>
            <w:vAlign w:val="center"/>
          </w:tcPr>
          <w:p w14:paraId="7402FDB3" w14:textId="74FAA201" w:rsidR="00B42355" w:rsidRPr="001B7B30" w:rsidRDefault="00B42355" w:rsidP="008A7EC2">
            <w:pPr>
              <w:pStyle w:val="TableText"/>
            </w:pPr>
            <w:r w:rsidRPr="001B7B30">
              <w:t>Transa</w:t>
            </w:r>
            <w:r>
              <w:t>ction ID as generated by the SM</w:t>
            </w:r>
            <w:r>
              <w:noBreakHyphen/>
            </w:r>
            <w:r w:rsidRPr="001B7B30">
              <w:t xml:space="preserve">DP+ (section </w:t>
            </w:r>
            <w:r>
              <w:fldChar w:fldCharType="begin"/>
            </w:r>
            <w:r>
              <w:instrText xml:space="preserve"> REF _Ref440457588 \r \h  \* MERGEFORMAT </w:instrText>
            </w:r>
            <w:r>
              <w:fldChar w:fldCharType="separate"/>
            </w:r>
            <w:r w:rsidR="00D30768">
              <w:t>3.1.1.4</w:t>
            </w:r>
            <w:r>
              <w:fldChar w:fldCharType="end"/>
            </w:r>
            <w:r w:rsidRPr="001B7B30">
              <w:t>)</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31CBB364" w14:textId="77777777" w:rsidR="00B42355" w:rsidRPr="001B7B30" w:rsidRDefault="00B42355" w:rsidP="008A7EC2">
            <w:pPr>
              <w:pStyle w:val="TableText"/>
            </w:pPr>
            <w:r w:rsidRPr="001B7B30">
              <w:t>Binary[1-16]</w:t>
            </w:r>
          </w:p>
        </w:tc>
        <w:tc>
          <w:tcPr>
            <w:tcW w:w="652" w:type="dxa"/>
            <w:tcBorders>
              <w:top w:val="single" w:sz="6" w:space="0" w:color="auto"/>
              <w:left w:val="single" w:sz="6" w:space="0" w:color="auto"/>
              <w:bottom w:val="single" w:sz="6" w:space="0" w:color="auto"/>
              <w:right w:val="single" w:sz="6" w:space="0" w:color="auto"/>
            </w:tcBorders>
            <w:vAlign w:val="center"/>
          </w:tcPr>
          <w:p w14:paraId="6EADC470"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B55F6F9" w14:textId="77777777" w:rsidR="00B42355" w:rsidRPr="001B7B30" w:rsidRDefault="00B42355" w:rsidP="008A7EC2">
            <w:pPr>
              <w:pStyle w:val="TableText"/>
            </w:pPr>
            <w:r w:rsidRPr="001B7B30">
              <w:t>M</w:t>
            </w:r>
          </w:p>
        </w:tc>
      </w:tr>
      <w:tr w:rsidR="00B42355" w:rsidRPr="00B83BC0" w14:paraId="6D34CB0D"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26DC286" w14:textId="77777777" w:rsidR="00B42355" w:rsidRPr="001B7B30" w:rsidRDefault="00B42355" w:rsidP="008A7EC2">
            <w:pPr>
              <w:pStyle w:val="TableText"/>
            </w:pPr>
            <w:r>
              <w:t>server</w:t>
            </w:r>
            <w:r w:rsidRPr="001B7B30">
              <w:t>Signed1</w:t>
            </w:r>
          </w:p>
        </w:tc>
        <w:tc>
          <w:tcPr>
            <w:tcW w:w="2889" w:type="dxa"/>
            <w:tcBorders>
              <w:top w:val="single" w:sz="6" w:space="0" w:color="auto"/>
              <w:left w:val="single" w:sz="6" w:space="0" w:color="auto"/>
              <w:bottom w:val="single" w:sz="6" w:space="0" w:color="auto"/>
              <w:right w:val="single" w:sz="6" w:space="0" w:color="auto"/>
            </w:tcBorders>
            <w:vAlign w:val="center"/>
          </w:tcPr>
          <w:p w14:paraId="27CC8C09" w14:textId="77777777" w:rsidR="00B42355" w:rsidRPr="001B7B30" w:rsidRDefault="00B42355" w:rsidP="008A7EC2">
            <w:pPr>
              <w:pStyle w:val="TableText"/>
            </w:pPr>
            <w:r w:rsidRPr="001B7B30">
              <w:t xml:space="preserve">The data object </w:t>
            </w:r>
            <w:r w:rsidRPr="00077C5D">
              <w:t>signed by the SM-DP+</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6D250AAF" w14:textId="77777777" w:rsidR="00B42355" w:rsidRPr="001B7B30" w:rsidRDefault="00B42355" w:rsidP="008A7EC2">
            <w:pPr>
              <w:pStyle w:val="TableText"/>
            </w:pPr>
            <w:r>
              <w:t>Binary</w:t>
            </w:r>
            <w:r w:rsidRPr="00D0035E">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4117DE79"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4BBEAE62" w14:textId="77777777" w:rsidR="00B42355" w:rsidRPr="001B7B30" w:rsidRDefault="00B42355" w:rsidP="008A7EC2">
            <w:pPr>
              <w:pStyle w:val="TableText"/>
            </w:pPr>
            <w:r w:rsidRPr="001B7B30">
              <w:t>M</w:t>
            </w:r>
          </w:p>
        </w:tc>
      </w:tr>
      <w:tr w:rsidR="00B42355" w:rsidRPr="00B83BC0" w14:paraId="3F6BB997"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1D5EAFAE" w14:textId="77777777" w:rsidR="00B42355" w:rsidRPr="001B7B30" w:rsidRDefault="00B42355" w:rsidP="008A7EC2">
            <w:pPr>
              <w:pStyle w:val="TableText"/>
            </w:pPr>
            <w:r>
              <w:t>server</w:t>
            </w:r>
            <w:r w:rsidRPr="001B7B30">
              <w:t>Signature1</w:t>
            </w:r>
          </w:p>
        </w:tc>
        <w:tc>
          <w:tcPr>
            <w:tcW w:w="2889" w:type="dxa"/>
            <w:tcBorders>
              <w:top w:val="single" w:sz="6" w:space="0" w:color="auto"/>
              <w:left w:val="single" w:sz="6" w:space="0" w:color="auto"/>
              <w:bottom w:val="single" w:sz="6" w:space="0" w:color="auto"/>
              <w:right w:val="single" w:sz="6" w:space="0" w:color="auto"/>
            </w:tcBorders>
            <w:vAlign w:val="center"/>
          </w:tcPr>
          <w:p w14:paraId="548666B9" w14:textId="77777777" w:rsidR="00B42355" w:rsidRPr="001B7B30" w:rsidRDefault="00B42355" w:rsidP="008A7EC2">
            <w:pPr>
              <w:pStyle w:val="TableText"/>
            </w:pPr>
            <w:r w:rsidRPr="001B7B30">
              <w:t>SM-DP+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31FB01B"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31B3E10A"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5CCCFF51" w14:textId="77777777" w:rsidR="00B42355" w:rsidRPr="001B7B30" w:rsidRDefault="00B42355" w:rsidP="008A7EC2">
            <w:pPr>
              <w:pStyle w:val="TableText"/>
            </w:pPr>
            <w:r w:rsidRPr="001B7B30">
              <w:t>M</w:t>
            </w:r>
          </w:p>
        </w:tc>
      </w:tr>
      <w:tr w:rsidR="00B42355" w:rsidRPr="00B83BC0" w14:paraId="4446A318"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22BBB6AA" w14:textId="77777777" w:rsidR="00B42355" w:rsidRPr="001B7B30" w:rsidRDefault="00B42355" w:rsidP="008A7EC2">
            <w:pPr>
              <w:pStyle w:val="TableText"/>
            </w:pPr>
            <w:r w:rsidRPr="00886A2A">
              <w:t>euiccCiPKIdToBeUsed</w:t>
            </w:r>
          </w:p>
        </w:tc>
        <w:tc>
          <w:tcPr>
            <w:tcW w:w="2889" w:type="dxa"/>
            <w:tcBorders>
              <w:top w:val="single" w:sz="6" w:space="0" w:color="auto"/>
              <w:left w:val="single" w:sz="6" w:space="0" w:color="auto"/>
              <w:bottom w:val="single" w:sz="6" w:space="0" w:color="auto"/>
              <w:right w:val="single" w:sz="6" w:space="0" w:color="auto"/>
            </w:tcBorders>
            <w:vAlign w:val="center"/>
          </w:tcPr>
          <w:p w14:paraId="165B6550" w14:textId="77777777" w:rsidR="00B42355" w:rsidRPr="001B7B30" w:rsidRDefault="00B42355" w:rsidP="008A7EC2">
            <w:pPr>
              <w:pStyle w:val="TableText"/>
            </w:pPr>
            <w:r w:rsidRPr="00886A2A">
              <w:t xml:space="preserve">CI Public Key Identifier </w:t>
            </w:r>
            <w:r w:rsidRPr="00077C5D">
              <w:t xml:space="preserve">to be used by </w:t>
            </w:r>
            <w:r>
              <w:t xml:space="preserve">the </w:t>
            </w:r>
            <w:r w:rsidRPr="00077C5D">
              <w:t>eUICC for signature</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4B4A6177"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7F89DCE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66ED9A55" w14:textId="77777777" w:rsidR="00B42355" w:rsidRPr="001B7B30" w:rsidRDefault="00B42355" w:rsidP="008A7EC2">
            <w:pPr>
              <w:pStyle w:val="TableText"/>
            </w:pPr>
            <w:r w:rsidRPr="001B7B30">
              <w:t>M</w:t>
            </w:r>
          </w:p>
        </w:tc>
      </w:tr>
      <w:tr w:rsidR="00B42355" w:rsidRPr="00B83BC0" w14:paraId="09EC1896" w14:textId="77777777" w:rsidTr="008A7EC2">
        <w:trPr>
          <w:trHeight w:val="282"/>
        </w:trPr>
        <w:tc>
          <w:tcPr>
            <w:tcW w:w="2830" w:type="dxa"/>
            <w:tcBorders>
              <w:top w:val="single" w:sz="6" w:space="0" w:color="auto"/>
              <w:left w:val="single" w:sz="4" w:space="0" w:color="auto"/>
              <w:bottom w:val="single" w:sz="6" w:space="0" w:color="auto"/>
              <w:right w:val="single" w:sz="6" w:space="0" w:color="auto"/>
            </w:tcBorders>
            <w:vAlign w:val="center"/>
          </w:tcPr>
          <w:p w14:paraId="64EB9EFE" w14:textId="77777777" w:rsidR="00B42355" w:rsidRPr="001B7B30" w:rsidRDefault="00B42355" w:rsidP="008A7EC2">
            <w:pPr>
              <w:pStyle w:val="TableText"/>
            </w:pPr>
            <w:r w:rsidRPr="001B7B30">
              <w:lastRenderedPageBreak/>
              <w:t>s</w:t>
            </w:r>
            <w:r>
              <w:t>erver</w:t>
            </w:r>
            <w:r w:rsidRPr="001B7B30">
              <w:t>Certificate</w:t>
            </w:r>
          </w:p>
        </w:tc>
        <w:tc>
          <w:tcPr>
            <w:tcW w:w="2889" w:type="dxa"/>
            <w:tcBorders>
              <w:top w:val="single" w:sz="6" w:space="0" w:color="auto"/>
              <w:left w:val="single" w:sz="6" w:space="0" w:color="auto"/>
              <w:bottom w:val="single" w:sz="6" w:space="0" w:color="auto"/>
              <w:right w:val="single" w:sz="6" w:space="0" w:color="auto"/>
            </w:tcBorders>
            <w:vAlign w:val="center"/>
          </w:tcPr>
          <w:p w14:paraId="3E3F56DB" w14:textId="77777777" w:rsidR="00B42355" w:rsidRPr="001B7B30" w:rsidRDefault="00B42355" w:rsidP="008A7EC2">
            <w:pPr>
              <w:pStyle w:val="TableText"/>
            </w:pPr>
            <w:r w:rsidRPr="001B7B30">
              <w:t>SM-DP+ Certificate (CERT.DP</w:t>
            </w:r>
            <w:r>
              <w:t>auth</w:t>
            </w:r>
            <w:r w:rsidRPr="001B7B30">
              <w:t>.ECDSA)</w:t>
            </w:r>
            <w:r>
              <w:t>.</w:t>
            </w:r>
          </w:p>
        </w:tc>
        <w:tc>
          <w:tcPr>
            <w:tcW w:w="1506" w:type="dxa"/>
            <w:tcBorders>
              <w:top w:val="single" w:sz="6" w:space="0" w:color="auto"/>
              <w:left w:val="single" w:sz="6" w:space="0" w:color="auto"/>
              <w:bottom w:val="single" w:sz="6" w:space="0" w:color="auto"/>
              <w:right w:val="single" w:sz="6" w:space="0" w:color="auto"/>
            </w:tcBorders>
            <w:vAlign w:val="center"/>
          </w:tcPr>
          <w:p w14:paraId="1EF3EE92" w14:textId="77777777" w:rsidR="00B42355" w:rsidRPr="001B7B30" w:rsidRDefault="00B42355" w:rsidP="008A7EC2">
            <w:pPr>
              <w:pStyle w:val="TableText"/>
            </w:pPr>
            <w:r w:rsidRPr="001B7B30">
              <w:t>Binary</w:t>
            </w:r>
            <w:r w:rsidRPr="008748AB">
              <w:rPr>
                <w:vertAlign w:val="superscript"/>
              </w:rPr>
              <w:t>(1)</w:t>
            </w:r>
          </w:p>
        </w:tc>
        <w:tc>
          <w:tcPr>
            <w:tcW w:w="652" w:type="dxa"/>
            <w:tcBorders>
              <w:top w:val="single" w:sz="6" w:space="0" w:color="auto"/>
              <w:left w:val="single" w:sz="6" w:space="0" w:color="auto"/>
              <w:bottom w:val="single" w:sz="6" w:space="0" w:color="auto"/>
              <w:right w:val="single" w:sz="6" w:space="0" w:color="auto"/>
            </w:tcBorders>
            <w:vAlign w:val="center"/>
          </w:tcPr>
          <w:p w14:paraId="0F1416CE" w14:textId="77777777" w:rsidR="00B42355" w:rsidRPr="001B7B30" w:rsidRDefault="00B42355" w:rsidP="008A7EC2">
            <w:pPr>
              <w:pStyle w:val="TableText"/>
              <w:jc w:val="center"/>
            </w:pPr>
            <w:r>
              <w:t>1</w:t>
            </w:r>
          </w:p>
        </w:tc>
        <w:tc>
          <w:tcPr>
            <w:tcW w:w="868" w:type="dxa"/>
            <w:tcBorders>
              <w:top w:val="single" w:sz="6" w:space="0" w:color="auto"/>
              <w:left w:val="single" w:sz="6" w:space="0" w:color="auto"/>
              <w:bottom w:val="single" w:sz="6" w:space="0" w:color="auto"/>
              <w:right w:val="single" w:sz="4" w:space="0" w:color="auto"/>
            </w:tcBorders>
            <w:vAlign w:val="center"/>
          </w:tcPr>
          <w:p w14:paraId="10BBA66B" w14:textId="77777777" w:rsidR="00B42355" w:rsidRPr="001B7B30" w:rsidRDefault="00B42355" w:rsidP="008A7EC2">
            <w:pPr>
              <w:pStyle w:val="TableText"/>
            </w:pPr>
            <w:r w:rsidRPr="001B7B30">
              <w:t>M</w:t>
            </w:r>
          </w:p>
        </w:tc>
      </w:tr>
      <w:tr w:rsidR="00B42355" w:rsidRPr="00B83BC0" w14:paraId="3175F8FB" w14:textId="77777777" w:rsidTr="008A7EC2">
        <w:trPr>
          <w:trHeight w:val="282"/>
        </w:trPr>
        <w:tc>
          <w:tcPr>
            <w:tcW w:w="8745" w:type="dxa"/>
            <w:gridSpan w:val="5"/>
            <w:tcBorders>
              <w:top w:val="single" w:sz="6" w:space="0" w:color="auto"/>
              <w:left w:val="single" w:sz="4" w:space="0" w:color="auto"/>
              <w:bottom w:val="single" w:sz="6" w:space="0" w:color="auto"/>
              <w:right w:val="single" w:sz="4" w:space="0" w:color="auto"/>
            </w:tcBorders>
            <w:vAlign w:val="center"/>
          </w:tcPr>
          <w:p w14:paraId="4177F16F" w14:textId="77777777" w:rsidR="00B42355" w:rsidRPr="001B7B30" w:rsidRDefault="00B42355" w:rsidP="008A7EC2">
            <w:pPr>
              <w:pStyle w:val="TableText"/>
            </w:pPr>
            <w:r>
              <w:t xml:space="preserve">NOTE 1: </w:t>
            </w:r>
            <w:r w:rsidRPr="00077C5D">
              <w:t>serverSigned1, serverSignature1, euiccCiPKIdToBeUsed and serverCertificate are data objects defined in section 5.7.1</w:t>
            </w:r>
            <w:r>
              <w:t>3</w:t>
            </w:r>
            <w:r w:rsidRPr="00077C5D">
              <w:t xml:space="preserve"> (function </w:t>
            </w:r>
            <w:r>
              <w:t>"</w:t>
            </w:r>
            <w:r w:rsidRPr="00077C5D">
              <w:t>ES10b.AuthenticateServer</w:t>
            </w:r>
            <w:r>
              <w:t>"</w:t>
            </w:r>
            <w:r w:rsidRPr="00077C5D">
              <w:t>)</w:t>
            </w:r>
            <w:r>
              <w:t xml:space="preserve">. </w:t>
            </w:r>
            <w:r w:rsidRPr="00077C5D">
              <w:t>They SHALL be returned as encoded data objects including the tags defined for them in the AuthenticateServerRequest data object.</w:t>
            </w:r>
          </w:p>
        </w:tc>
      </w:tr>
    </w:tbl>
    <w:p w14:paraId="15DD7DDE" w14:textId="77777777" w:rsidR="00B42355" w:rsidRPr="002B617E" w:rsidRDefault="00B42355" w:rsidP="00B42355">
      <w:pPr>
        <w:pStyle w:val="TableCaption"/>
      </w:pPr>
      <w:r w:rsidRPr="001B7B30">
        <w:rPr>
          <w:lang w:val="en-US"/>
        </w:rPr>
        <w:t xml:space="preserve">: InitiateAuthentication </w:t>
      </w:r>
      <w:r>
        <w:rPr>
          <w:lang w:val="en-US"/>
        </w:rPr>
        <w:t xml:space="preserve">Additional </w:t>
      </w:r>
      <w:r w:rsidRPr="001B7B30">
        <w:rPr>
          <w:lang w:val="en-US"/>
        </w:rPr>
        <w:t>Output Data</w:t>
      </w:r>
    </w:p>
    <w:p w14:paraId="6D326877"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45CD1B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1DE8DA0" w14:textId="77777777" w:rsidR="00B42355" w:rsidRDefault="00B42355" w:rsidP="008A7EC2">
            <w:pPr>
              <w:pStyle w:val="TableHeader"/>
            </w:pPr>
            <w:r>
              <w:t>Subject</w:t>
            </w:r>
          </w:p>
          <w:p w14:paraId="11EBF84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4A0D519"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1BEBFC" w14:textId="77777777" w:rsidR="00B42355" w:rsidRDefault="00B42355" w:rsidP="008A7EC2">
            <w:pPr>
              <w:pStyle w:val="TableHeader"/>
            </w:pPr>
            <w:r>
              <w:t>Reason</w:t>
            </w:r>
          </w:p>
          <w:p w14:paraId="4F38FC76"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83A1382"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70B377F" w14:textId="77777777" w:rsidR="00B42355" w:rsidRDefault="00B42355" w:rsidP="008A7EC2">
            <w:pPr>
              <w:pStyle w:val="TableHeader"/>
            </w:pPr>
            <w:r>
              <w:t>Description</w:t>
            </w:r>
          </w:p>
        </w:tc>
      </w:tr>
      <w:tr w:rsidR="00B42355" w14:paraId="0429257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7E707E4" w14:textId="77777777" w:rsidR="00B42355" w:rsidRPr="001B7B30" w:rsidRDefault="00B42355" w:rsidP="008A7EC2">
            <w:pPr>
              <w:pStyle w:val="TableText"/>
            </w:pPr>
            <w:r w:rsidRPr="001B7B30">
              <w:t>8.8.1</w:t>
            </w:r>
          </w:p>
        </w:tc>
        <w:tc>
          <w:tcPr>
            <w:tcW w:w="1286" w:type="dxa"/>
            <w:tcBorders>
              <w:top w:val="single" w:sz="6" w:space="0" w:color="auto"/>
              <w:left w:val="single" w:sz="6" w:space="0" w:color="auto"/>
              <w:bottom w:val="single" w:sz="6" w:space="0" w:color="auto"/>
              <w:right w:val="single" w:sz="6" w:space="0" w:color="auto"/>
            </w:tcBorders>
            <w:vAlign w:val="center"/>
          </w:tcPr>
          <w:p w14:paraId="05269391" w14:textId="77777777" w:rsidR="00B42355" w:rsidRPr="001B7B30" w:rsidRDefault="00B42355" w:rsidP="008A7EC2">
            <w:pPr>
              <w:pStyle w:val="TableText"/>
            </w:pPr>
            <w:r w:rsidRPr="001B7B30">
              <w:t>SM-DP+ Address</w:t>
            </w:r>
          </w:p>
        </w:tc>
        <w:tc>
          <w:tcPr>
            <w:tcW w:w="935" w:type="dxa"/>
            <w:tcBorders>
              <w:top w:val="single" w:sz="6" w:space="0" w:color="auto"/>
              <w:left w:val="single" w:sz="6" w:space="0" w:color="auto"/>
              <w:bottom w:val="single" w:sz="6" w:space="0" w:color="auto"/>
              <w:right w:val="single" w:sz="6" w:space="0" w:color="auto"/>
            </w:tcBorders>
            <w:vAlign w:val="center"/>
          </w:tcPr>
          <w:p w14:paraId="33F7DE12"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470F1B73"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299CEC7C" w14:textId="77777777" w:rsidR="00B42355" w:rsidRPr="001B7B30" w:rsidRDefault="00B42355" w:rsidP="008A7EC2">
            <w:pPr>
              <w:pStyle w:val="TableText"/>
            </w:pPr>
            <w:r w:rsidRPr="001B7B30">
              <w:t>Invalid SM-DP+ Address</w:t>
            </w:r>
            <w:r>
              <w:t>.</w:t>
            </w:r>
          </w:p>
        </w:tc>
      </w:tr>
      <w:tr w:rsidR="00B42355" w14:paraId="14C99D4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9902173" w14:textId="77777777" w:rsidR="00B42355" w:rsidRPr="001B7B30" w:rsidRDefault="00B42355" w:rsidP="008A7EC2">
            <w:pPr>
              <w:pStyle w:val="TableText"/>
            </w:pPr>
            <w:r w:rsidRPr="001B7B30">
              <w:t>8.8.2</w:t>
            </w:r>
          </w:p>
        </w:tc>
        <w:tc>
          <w:tcPr>
            <w:tcW w:w="1286" w:type="dxa"/>
            <w:tcBorders>
              <w:top w:val="single" w:sz="6" w:space="0" w:color="auto"/>
              <w:left w:val="single" w:sz="6" w:space="0" w:color="auto"/>
              <w:bottom w:val="single" w:sz="6" w:space="0" w:color="auto"/>
              <w:right w:val="single" w:sz="6" w:space="0" w:color="auto"/>
            </w:tcBorders>
            <w:vAlign w:val="center"/>
          </w:tcPr>
          <w:p w14:paraId="696007F9"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241EDB70"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4ED51474"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5F7E8BE4" w14:textId="77777777" w:rsidR="00B42355" w:rsidRPr="001B7B30" w:rsidRDefault="00B42355" w:rsidP="008A7EC2">
            <w:pPr>
              <w:pStyle w:val="TableText"/>
            </w:pPr>
            <w:r w:rsidRPr="00077C5D">
              <w:t>None of the proposed Public Key Identifiers is supported by the SM-DP+</w:t>
            </w:r>
            <w:r>
              <w:t>.</w:t>
            </w:r>
          </w:p>
        </w:tc>
      </w:tr>
      <w:tr w:rsidR="00B42355" w14:paraId="080B88C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1C91" w14:textId="77777777" w:rsidR="00B42355" w:rsidRPr="001B7B30" w:rsidRDefault="00B42355" w:rsidP="008A7EC2">
            <w:pPr>
              <w:pStyle w:val="TableText"/>
            </w:pPr>
            <w:r>
              <w:t>8.8.3</w:t>
            </w:r>
          </w:p>
        </w:tc>
        <w:tc>
          <w:tcPr>
            <w:tcW w:w="1286" w:type="dxa"/>
            <w:tcBorders>
              <w:top w:val="single" w:sz="6" w:space="0" w:color="auto"/>
              <w:left w:val="single" w:sz="6" w:space="0" w:color="auto"/>
              <w:bottom w:val="single" w:sz="6" w:space="0" w:color="auto"/>
              <w:right w:val="single" w:sz="6" w:space="0" w:color="auto"/>
            </w:tcBorders>
            <w:vAlign w:val="center"/>
          </w:tcPr>
          <w:p w14:paraId="53E8A3BE"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1EDE8B4A"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5A925280"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3A73D051" w14:textId="77777777" w:rsidR="00B42355" w:rsidRPr="001B7B30" w:rsidRDefault="00B42355" w:rsidP="008A7EC2">
            <w:pPr>
              <w:pStyle w:val="TableText"/>
            </w:pPr>
            <w:r w:rsidRPr="00077C5D">
              <w:t xml:space="preserve">The Specification Version Number indicated by </w:t>
            </w:r>
            <w:r>
              <w:t xml:space="preserve">the </w:t>
            </w:r>
            <w:r w:rsidRPr="00077C5D">
              <w:t>e</w:t>
            </w:r>
            <w:r>
              <w:t>UICC is not supported by the SM</w:t>
            </w:r>
            <w:r>
              <w:noBreakHyphen/>
            </w:r>
            <w:r w:rsidRPr="00077C5D">
              <w:t>DP+</w:t>
            </w:r>
            <w:r>
              <w:t>.</w:t>
            </w:r>
          </w:p>
        </w:tc>
      </w:tr>
      <w:tr w:rsidR="00B42355" w14:paraId="13320AC6"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3D8AC323" w14:textId="77777777" w:rsidR="00B42355" w:rsidRDefault="00B42355" w:rsidP="008A7EC2">
            <w:pPr>
              <w:pStyle w:val="TableText"/>
            </w:pPr>
            <w:r>
              <w:t>8.8.4</w:t>
            </w:r>
          </w:p>
        </w:tc>
        <w:tc>
          <w:tcPr>
            <w:tcW w:w="1286" w:type="dxa"/>
            <w:tcBorders>
              <w:top w:val="single" w:sz="6" w:space="0" w:color="auto"/>
              <w:left w:val="single" w:sz="6" w:space="0" w:color="auto"/>
              <w:bottom w:val="single" w:sz="4" w:space="0" w:color="auto"/>
              <w:right w:val="single" w:sz="6" w:space="0" w:color="auto"/>
            </w:tcBorders>
            <w:vAlign w:val="center"/>
          </w:tcPr>
          <w:p w14:paraId="0F6CD9D4" w14:textId="77777777" w:rsidR="00B42355" w:rsidRDefault="00B42355" w:rsidP="008A7EC2">
            <w:pPr>
              <w:pStyle w:val="TableText"/>
            </w:pPr>
            <w:r>
              <w:t>SM-DP+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5DED51C3"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74668512"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1C0BFE93" w14:textId="77777777" w:rsidR="00B42355" w:rsidRDefault="00B42355" w:rsidP="008A7EC2">
            <w:pPr>
              <w:pStyle w:val="TableText"/>
            </w:pPr>
            <w:r>
              <w:t>The SM-DP+ has no CERT.DPAuth.ECDSA signed by one of the GSMA CI Public Key supported by the eUICC.</w:t>
            </w:r>
          </w:p>
        </w:tc>
      </w:tr>
    </w:tbl>
    <w:p w14:paraId="01D3F858" w14:textId="77777777" w:rsidR="00B42355" w:rsidRPr="001B7B30" w:rsidRDefault="00B42355" w:rsidP="00B42355">
      <w:pPr>
        <w:pStyle w:val="TableCaption"/>
        <w:rPr>
          <w:lang w:val="en-US"/>
        </w:rPr>
      </w:pPr>
      <w:r w:rsidRPr="001B7B30">
        <w:rPr>
          <w:lang w:val="en-US"/>
        </w:rPr>
        <w:t xml:space="preserve">: InitiateAuthentication </w:t>
      </w:r>
      <w:r>
        <w:rPr>
          <w:lang w:val="en-US"/>
        </w:rPr>
        <w:t xml:space="preserve">Specific </w:t>
      </w:r>
      <w:r w:rsidRPr="001B7B30">
        <w:rPr>
          <w:lang w:val="en-US"/>
        </w:rPr>
        <w:t>Status codes</w:t>
      </w:r>
    </w:p>
    <w:p w14:paraId="3BEAF41A" w14:textId="77777777" w:rsidR="00B42355" w:rsidRPr="00F96E8D" w:rsidRDefault="00B42355" w:rsidP="00B42355">
      <w:pPr>
        <w:pStyle w:val="Heading3"/>
        <w:rPr>
          <w:szCs w:val="22"/>
          <w:lang w:eastAsia="en-GB" w:bidi="ar-SA"/>
        </w:rPr>
      </w:pPr>
      <w:bookmarkStart w:id="2276" w:name="_Function:_GetBoundProfilePackage"/>
      <w:bookmarkStart w:id="2277" w:name="_Toc456596270"/>
      <w:bookmarkStart w:id="2278" w:name="_Toc473022786"/>
      <w:bookmarkStart w:id="2279" w:name="_Toc486508764"/>
      <w:bookmarkStart w:id="2280" w:name="_Toc492050031"/>
      <w:bookmarkStart w:id="2281" w:name="_Toc178140272"/>
      <w:bookmarkEnd w:id="2276"/>
      <w:r>
        <w:rPr>
          <w:lang w:bidi="ar-SA"/>
        </w:rPr>
        <w:t>Function</w:t>
      </w:r>
      <w:r w:rsidRPr="00B83BC0">
        <w:rPr>
          <w:lang w:bidi="ar-SA"/>
        </w:rPr>
        <w:t>:</w:t>
      </w:r>
      <w:r>
        <w:rPr>
          <w:lang w:bidi="ar-SA"/>
        </w:rPr>
        <w:t xml:space="preserve"> </w:t>
      </w:r>
      <w:r w:rsidRPr="00556C83">
        <w:rPr>
          <w:lang w:bidi="ar-SA"/>
        </w:rPr>
        <w:t>GetBound</w:t>
      </w:r>
      <w:r w:rsidRPr="00F4355F">
        <w:rPr>
          <w:rFonts w:hint="eastAsia"/>
          <w:lang w:bidi="ar-SA"/>
        </w:rPr>
        <w:t>P</w:t>
      </w:r>
      <w:r w:rsidRPr="00556C83">
        <w:rPr>
          <w:lang w:bidi="ar-SA"/>
        </w:rPr>
        <w:t>rofilePackage</w:t>
      </w:r>
      <w:bookmarkEnd w:id="2277"/>
      <w:bookmarkEnd w:id="2278"/>
      <w:bookmarkEnd w:id="2279"/>
      <w:bookmarkEnd w:id="2280"/>
      <w:bookmarkEnd w:id="2281"/>
    </w:p>
    <w:p w14:paraId="3FA362C3"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rsidRPr="00017BE3">
        <w:rPr>
          <w:rFonts w:cs="Arial"/>
        </w:rPr>
        <w:t>Profile</w:t>
      </w:r>
      <w:r>
        <w:rPr>
          <w:rFonts w:cs="Arial"/>
          <w:b/>
        </w:rPr>
        <w:t xml:space="preserve"> </w:t>
      </w:r>
      <w:r>
        <w:t>Download and Installation</w:t>
      </w:r>
    </w:p>
    <w:p w14:paraId="7A10B119"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6D66F940" w14:textId="77777777" w:rsidR="00B42355" w:rsidRPr="00F96E8D" w:rsidRDefault="00B42355" w:rsidP="00B42355">
      <w:pPr>
        <w:pStyle w:val="NormalParagraph"/>
        <w:rPr>
          <w:b/>
        </w:rPr>
      </w:pPr>
      <w:r w:rsidRPr="00F96E8D">
        <w:rPr>
          <w:b/>
        </w:rPr>
        <w:t>Description:</w:t>
      </w:r>
    </w:p>
    <w:p w14:paraId="2274FF1E" w14:textId="77777777" w:rsidR="00B42355" w:rsidRPr="00CF01E6" w:rsidRDefault="00B42355" w:rsidP="00B42355">
      <w:pPr>
        <w:pStyle w:val="NormalParagraph"/>
      </w:pPr>
      <w:r w:rsidRPr="00CF01E6">
        <w:t>This function SHALL be called to request the delivery and the binding of a Profile Package for the eUICC.</w:t>
      </w:r>
    </w:p>
    <w:p w14:paraId="7D6BE6E7"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eClient"</w:t>
      </w:r>
      <w:r w:rsidRPr="001B7B30">
        <w:t xml:space="preserve"> function through a TransactionID delivered by the SM-DP+.</w:t>
      </w:r>
    </w:p>
    <w:p w14:paraId="2F863749"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4B03BFAA" w14:textId="77777777" w:rsidR="00B42355" w:rsidRDefault="00B42355" w:rsidP="00B42355">
      <w:pPr>
        <w:pStyle w:val="ListBullet1"/>
        <w:numPr>
          <w:ilvl w:val="0"/>
          <w:numId w:val="32"/>
        </w:numPr>
      </w:pPr>
      <w:r>
        <w:t xml:space="preserve">Verify that the received transactionId is known and relates to an ongoing </w:t>
      </w:r>
      <w:r w:rsidRPr="006F6EA1">
        <w:t>RSP session</w:t>
      </w:r>
      <w:r>
        <w:t>.</w:t>
      </w:r>
    </w:p>
    <w:p w14:paraId="69DCB5EC" w14:textId="77777777" w:rsidR="00B42355" w:rsidRPr="001B7B30" w:rsidRDefault="00B42355" w:rsidP="00B42355">
      <w:pPr>
        <w:pStyle w:val="ListBullet1"/>
        <w:numPr>
          <w:ilvl w:val="0"/>
          <w:numId w:val="32"/>
        </w:numPr>
      </w:pPr>
      <w:r w:rsidRPr="001B7B30">
        <w:t>Verify the eUICC signature (euiccSignature</w:t>
      </w:r>
      <w:r>
        <w:t>2</w:t>
      </w:r>
      <w:r w:rsidRPr="001B7B30">
        <w:t xml:space="preserve">) using the PK.EUICC.ECDSA </w:t>
      </w:r>
      <w:r w:rsidRPr="00D34272">
        <w:t xml:space="preserve">attached to the ongoing </w:t>
      </w:r>
      <w:r w:rsidRPr="006F6EA1">
        <w:t>RSP session</w:t>
      </w:r>
      <w:r>
        <w:t xml:space="preserve"> </w:t>
      </w:r>
      <w:r w:rsidRPr="001B7B30">
        <w:t xml:space="preserve">as described in </w:t>
      </w:r>
      <w:r>
        <w:t>(</w:t>
      </w:r>
      <w:r w:rsidRPr="001B7B30">
        <w:t>section 5.</w:t>
      </w:r>
      <w:r>
        <w:t>7.5</w:t>
      </w:r>
      <w:r w:rsidRPr="001B7B30">
        <w:t xml:space="preserve"> </w:t>
      </w:r>
      <w:r>
        <w:t>"</w:t>
      </w:r>
      <w:r w:rsidRPr="001B7B30">
        <w:t>ES10b.PrepareDownload</w:t>
      </w:r>
      <w:r>
        <w:t>")</w:t>
      </w:r>
      <w:r w:rsidRPr="001B7B30">
        <w:t>.</w:t>
      </w:r>
    </w:p>
    <w:p w14:paraId="533BFE6B" w14:textId="77777777" w:rsidR="00B42355" w:rsidRPr="001B7B30" w:rsidRDefault="00B42355" w:rsidP="00B42355">
      <w:pPr>
        <w:pStyle w:val="ListBullet1"/>
        <w:numPr>
          <w:ilvl w:val="0"/>
          <w:numId w:val="32"/>
        </w:numPr>
      </w:pPr>
      <w:r w:rsidRPr="001B7B30">
        <w:t xml:space="preserve">Verify if this order requires a Confirmation Code verification; if yes, </w:t>
      </w:r>
      <w:r>
        <w:t xml:space="preserve">the </w:t>
      </w:r>
      <w:r w:rsidRPr="001B7B30">
        <w:t>SM-DP+ SHALL verify that the received Hashed Confirmation Code matches the value known by the SM-DP+</w:t>
      </w:r>
      <w:r>
        <w:t>.</w:t>
      </w:r>
    </w:p>
    <w:p w14:paraId="3F9C26FD" w14:textId="77777777" w:rsidR="00B42355" w:rsidRDefault="00B42355" w:rsidP="00B42355">
      <w:pPr>
        <w:pStyle w:val="NormalParagraph"/>
      </w:pPr>
      <w:r>
        <w:lastRenderedPageBreak/>
        <w:t xml:space="preserve">If any of these verifications fail, the SM-DP+ SHALL return </w:t>
      </w:r>
      <w:r w:rsidRPr="006F6EA1">
        <w:t>a 'Function execution status' indicating 'Failed' with the relevant status code</w:t>
      </w:r>
      <w:r>
        <w:t>.</w:t>
      </w:r>
      <w:r w:rsidRPr="00AB5323">
        <w:t xml:space="preserve"> If the SM-DP+ determines that the related Profile download order has expired, the relevant status code is "8.8.5 Download order - 4.10. Time to Live Expired".</w:t>
      </w:r>
    </w:p>
    <w:p w14:paraId="649082C3" w14:textId="6D7713B2" w:rsidR="00B42355" w:rsidRDefault="00B42355" w:rsidP="00B42355">
      <w:pPr>
        <w:pStyle w:val="NormalParagraph"/>
      </w:pPr>
      <w:r w:rsidRPr="002B790D">
        <w:t>If the maximum number of retries for Confirmation Code verification has been exceeded, the corresponding Profile download order SHALL be terminated</w:t>
      </w:r>
      <w:r>
        <w:t>.</w:t>
      </w:r>
    </w:p>
    <w:p w14:paraId="16F55E4A" w14:textId="77777777" w:rsidR="00B42355" w:rsidRDefault="00B42355" w:rsidP="00B42355">
      <w:pPr>
        <w:pStyle w:val="NormalParagraph"/>
      </w:pPr>
      <w:r w:rsidRPr="001B2F8F">
        <w:t xml:space="preserve">If the Bound Profile Package has been previously generated for this eUICC, the SM-DP+ SHALL </w:t>
      </w:r>
      <w:r>
        <w:t xml:space="preserve">check if </w:t>
      </w:r>
      <w:r w:rsidRPr="001B2F8F">
        <w:t xml:space="preserve">the otPK.EUICC.ECKA provided by the eUICC is </w:t>
      </w:r>
      <w:r>
        <w:t>the same as the one used to generate</w:t>
      </w:r>
      <w:r w:rsidRPr="001B2F8F">
        <w:t xml:space="preserve"> this BPP.</w:t>
      </w:r>
      <w:r>
        <w:t xml:space="preserve"> If so, the BPP can be re-used: only the signature for InitialiseSecureChannel needs to be recalculated.</w:t>
      </w:r>
    </w:p>
    <w:p w14:paraId="5E2F027D" w14:textId="77777777" w:rsidR="00B42355" w:rsidRDefault="00B42355" w:rsidP="00B42355">
      <w:pPr>
        <w:pStyle w:val="NormalParagraph"/>
      </w:pPr>
      <w:r w:rsidRPr="001B2F8F">
        <w:t xml:space="preserve">If the Bound Profile Package has been previously generated for this eUICC, </w:t>
      </w:r>
      <w:r>
        <w:t xml:space="preserve">but </w:t>
      </w:r>
      <w:r w:rsidRPr="001B2F8F">
        <w:t xml:space="preserve">the otPK.EUICC.ECKA provided by the eUICC is </w:t>
      </w:r>
      <w:r>
        <w:t xml:space="preserve">different than the one previously used to generate </w:t>
      </w:r>
      <w:r w:rsidRPr="001B2F8F">
        <w:t>this BPP</w:t>
      </w:r>
      <w:r>
        <w:t>, the SM-DP+ SHALL either terminate the procedure with an error or re-bind the PPP as described below.</w:t>
      </w:r>
    </w:p>
    <w:p w14:paraId="4C7F6BCC" w14:textId="77777777" w:rsidR="00B42355" w:rsidRDefault="00B42355" w:rsidP="00B42355">
      <w:pPr>
        <w:pStyle w:val="NormalParagraph"/>
      </w:pPr>
      <w:r w:rsidRPr="001D66E8">
        <w:t xml:space="preserve">To bind the PPP, </w:t>
      </w:r>
      <w:r>
        <w:t>the SM-DP+ SHALL:</w:t>
      </w:r>
    </w:p>
    <w:p w14:paraId="4F574AA6" w14:textId="77777777" w:rsidR="00B42355" w:rsidRDefault="00B42355" w:rsidP="00B42355">
      <w:pPr>
        <w:pStyle w:val="ListBullet1"/>
        <w:numPr>
          <w:ilvl w:val="0"/>
          <w:numId w:val="32"/>
        </w:numPr>
      </w:pPr>
      <w:r w:rsidRPr="001D66E8">
        <w:t>Attach the otPK.EUICC.ECKA to the ongoing RSP session.</w:t>
      </w:r>
    </w:p>
    <w:p w14:paraId="62D79E77" w14:textId="77777777" w:rsidR="00B42355" w:rsidRPr="001B7B30" w:rsidRDefault="00B42355" w:rsidP="00B42355">
      <w:pPr>
        <w:pStyle w:val="ListBullet1"/>
        <w:numPr>
          <w:ilvl w:val="0"/>
          <w:numId w:val="32"/>
        </w:numPr>
      </w:pPr>
      <w:r w:rsidRPr="001B7B30">
        <w:t>Generate one time ECKA key pair (otPK.DP.ECKA, otSK.DP.ECKA) for key agreement</w:t>
      </w:r>
      <w:r>
        <w:t>.</w:t>
      </w:r>
    </w:p>
    <w:p w14:paraId="04E7251C" w14:textId="77777777" w:rsidR="00B42355" w:rsidRPr="001B7B30" w:rsidRDefault="00B42355" w:rsidP="00B42355">
      <w:pPr>
        <w:pStyle w:val="ListBullet1"/>
        <w:numPr>
          <w:ilvl w:val="0"/>
          <w:numId w:val="32"/>
        </w:numPr>
      </w:pPr>
      <w:r w:rsidRPr="001B7B30">
        <w:t>Generate the session keys (S-ENC and S-MAC) and the initial MAC chaining value from received otPK.EUICC.ECKA and previously generated otSK.DP.ECKA</w:t>
      </w:r>
      <w:r>
        <w:t>.</w:t>
      </w:r>
    </w:p>
    <w:p w14:paraId="32874989" w14:textId="77777777" w:rsidR="00B42355" w:rsidRPr="001B7B30"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0B1CE69D" w14:textId="20B1A64A" w:rsidR="00B42355" w:rsidRPr="00CE4F8A" w:rsidRDefault="00B42355" w:rsidP="00B42355">
      <w:pPr>
        <w:pStyle w:val="ListBullet1"/>
        <w:numPr>
          <w:ilvl w:val="0"/>
          <w:numId w:val="32"/>
        </w:numPr>
        <w:rPr>
          <w:lang w:val="en-US"/>
        </w:rPr>
      </w:pPr>
      <w:r w:rsidRPr="001B7B30">
        <w:t xml:space="preserve">Generate the Bound Profile Package as described in (section </w:t>
      </w:r>
      <w:r>
        <w:fldChar w:fldCharType="begin"/>
      </w:r>
      <w:r>
        <w:instrText xml:space="preserve"> REF _Ref440457686 \r \h </w:instrText>
      </w:r>
      <w:r>
        <w:fldChar w:fldCharType="separate"/>
      </w:r>
      <w:r w:rsidR="00D30768">
        <w:t>2.5.4</w:t>
      </w:r>
      <w:r>
        <w:fldChar w:fldCharType="end"/>
      </w:r>
      <w:r w:rsidRPr="001B7B30">
        <w:t>)</w:t>
      </w:r>
      <w:r>
        <w:t>.</w:t>
      </w:r>
    </w:p>
    <w:p w14:paraId="6EC7C057" w14:textId="77777777" w:rsidR="00B42355" w:rsidRPr="00C36D4D" w:rsidRDefault="00B42355" w:rsidP="00B42355">
      <w:pPr>
        <w:pStyle w:val="ListBullet1"/>
        <w:numPr>
          <w:ilvl w:val="0"/>
          <w:numId w:val="32"/>
        </w:numPr>
        <w:rPr>
          <w:lang w:val="en-US"/>
        </w:rPr>
      </w:pPr>
      <w:r w:rsidRPr="001D66E8">
        <w:rPr>
          <w:lang w:val="en-US"/>
        </w:rPr>
        <w:t>Erase otSK.DP.ECKA immediately once BPP is generated.</w:t>
      </w:r>
    </w:p>
    <w:p w14:paraId="002AC95D"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047B9CBA"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53837EF"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w:t>
      </w:r>
      <w:r>
        <w:t xml:space="preserve"> the BoundProfilePackage has been successfully built and is part of the output data</w:t>
      </w:r>
      <w:r w:rsidRPr="001B7B30">
        <w:t>.</w:t>
      </w:r>
    </w:p>
    <w:p w14:paraId="28C67BB1"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6183FAD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3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75"/>
        <w:gridCol w:w="3274"/>
        <w:gridCol w:w="1276"/>
        <w:gridCol w:w="654"/>
        <w:gridCol w:w="654"/>
      </w:tblGrid>
      <w:tr w:rsidR="00B42355" w:rsidRPr="00B83BC0" w14:paraId="7AFC4D5E" w14:textId="77777777" w:rsidTr="008A7EC2">
        <w:trPr>
          <w:trHeight w:val="342"/>
        </w:trPr>
        <w:tc>
          <w:tcPr>
            <w:tcW w:w="267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3C1CBC" w14:textId="77777777" w:rsidR="00B42355" w:rsidRPr="00B83BC0" w:rsidRDefault="00B42355" w:rsidP="008A7EC2">
            <w:pPr>
              <w:pStyle w:val="TableHeader"/>
            </w:pPr>
            <w:r w:rsidRPr="00B83BC0">
              <w:t>Input data name</w:t>
            </w:r>
          </w:p>
        </w:tc>
        <w:tc>
          <w:tcPr>
            <w:tcW w:w="3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02720AD"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581D788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7DA560D4"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4C808F0A" w14:textId="77777777" w:rsidR="00B42355" w:rsidRPr="00B83BC0" w:rsidRDefault="00B42355" w:rsidP="008A7EC2">
            <w:pPr>
              <w:pStyle w:val="TableHeader"/>
            </w:pPr>
            <w:r w:rsidRPr="00B83BC0">
              <w:t>MOC</w:t>
            </w:r>
          </w:p>
        </w:tc>
      </w:tr>
      <w:tr w:rsidR="00B42355" w:rsidRPr="00B83BC0" w14:paraId="25B080A8"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3C310E14" w14:textId="77777777" w:rsidR="00B42355" w:rsidRPr="001B7B30" w:rsidRDefault="00B42355" w:rsidP="008A7EC2">
            <w:pPr>
              <w:pStyle w:val="TableText"/>
            </w:pPr>
            <w:r>
              <w:t>t</w:t>
            </w:r>
            <w:r w:rsidRPr="001B7B30">
              <w:t>ransactionI</w:t>
            </w:r>
            <w:r>
              <w:t>d</w:t>
            </w:r>
          </w:p>
        </w:tc>
        <w:tc>
          <w:tcPr>
            <w:tcW w:w="3274" w:type="dxa"/>
            <w:tcBorders>
              <w:top w:val="single" w:sz="6" w:space="0" w:color="auto"/>
              <w:left w:val="single" w:sz="6" w:space="0" w:color="auto"/>
              <w:bottom w:val="single" w:sz="6" w:space="0" w:color="auto"/>
              <w:right w:val="single" w:sz="6" w:space="0" w:color="auto"/>
            </w:tcBorders>
            <w:vAlign w:val="center"/>
          </w:tcPr>
          <w:p w14:paraId="40F5E3B7" w14:textId="2B8747C5"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D30768">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vAlign w:val="center"/>
          </w:tcPr>
          <w:p w14:paraId="342DC424" w14:textId="77777777" w:rsidR="00B42355" w:rsidRPr="001B7B30" w:rsidRDefault="00B42355" w:rsidP="008A7EC2">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5ACA58B1"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1FB9604F" w14:textId="77777777" w:rsidR="00B42355" w:rsidRPr="001B7B30" w:rsidRDefault="00B42355" w:rsidP="008A7EC2">
            <w:pPr>
              <w:pStyle w:val="TableText"/>
            </w:pPr>
            <w:r w:rsidRPr="001B7B30">
              <w:t>M</w:t>
            </w:r>
          </w:p>
        </w:tc>
      </w:tr>
      <w:tr w:rsidR="00B42355" w:rsidRPr="00B83BC0" w14:paraId="6396DF12" w14:textId="77777777" w:rsidTr="008A7EC2">
        <w:trPr>
          <w:trHeight w:val="282"/>
        </w:trPr>
        <w:tc>
          <w:tcPr>
            <w:tcW w:w="2675" w:type="dxa"/>
            <w:tcBorders>
              <w:top w:val="single" w:sz="6" w:space="0" w:color="auto"/>
              <w:left w:val="single" w:sz="4" w:space="0" w:color="auto"/>
              <w:bottom w:val="single" w:sz="6" w:space="0" w:color="auto"/>
              <w:right w:val="single" w:sz="6" w:space="0" w:color="auto"/>
            </w:tcBorders>
            <w:vAlign w:val="center"/>
          </w:tcPr>
          <w:p w14:paraId="7F446B38" w14:textId="77777777" w:rsidR="00B42355" w:rsidRPr="001B7B30" w:rsidRDefault="00B42355" w:rsidP="008A7EC2">
            <w:pPr>
              <w:pStyle w:val="TableText"/>
            </w:pPr>
            <w:r>
              <w:t>p</w:t>
            </w:r>
            <w:r w:rsidRPr="001B7B30">
              <w:t>repareDownloadResponse</w:t>
            </w:r>
          </w:p>
        </w:tc>
        <w:tc>
          <w:tcPr>
            <w:tcW w:w="3274" w:type="dxa"/>
            <w:tcBorders>
              <w:top w:val="single" w:sz="6" w:space="0" w:color="auto"/>
              <w:left w:val="single" w:sz="6" w:space="0" w:color="auto"/>
              <w:bottom w:val="single" w:sz="6" w:space="0" w:color="auto"/>
              <w:right w:val="single" w:sz="6" w:space="0" w:color="auto"/>
            </w:tcBorders>
            <w:vAlign w:val="center"/>
          </w:tcPr>
          <w:p w14:paraId="7ED23A67" w14:textId="493F8953" w:rsidR="00B42355" w:rsidRPr="001B7B30" w:rsidRDefault="00B42355" w:rsidP="008A7EC2">
            <w:pPr>
              <w:pStyle w:val="TableText"/>
            </w:pPr>
            <w:r w:rsidRPr="001659F4">
              <w:t>PrepareDownloadResponse data object d</w:t>
            </w:r>
            <w:r w:rsidRPr="001B7B30">
              <w:t xml:space="preserve">efined in section </w:t>
            </w:r>
            <w:r>
              <w:fldChar w:fldCharType="begin"/>
            </w:r>
            <w:r>
              <w:instrText xml:space="preserve"> REF _Ref440457427 \r \h </w:instrText>
            </w:r>
            <w:r>
              <w:fldChar w:fldCharType="separate"/>
            </w:r>
            <w:r w:rsidR="00D30768">
              <w:t>5.7.4</w:t>
            </w:r>
            <w:r>
              <w:fldChar w:fldCharType="end"/>
            </w:r>
            <w:r>
              <w:t>.</w:t>
            </w:r>
          </w:p>
        </w:tc>
        <w:tc>
          <w:tcPr>
            <w:tcW w:w="1276" w:type="dxa"/>
            <w:tcBorders>
              <w:top w:val="single" w:sz="6" w:space="0" w:color="auto"/>
              <w:left w:val="single" w:sz="6" w:space="0" w:color="auto"/>
              <w:bottom w:val="single" w:sz="6" w:space="0" w:color="auto"/>
              <w:right w:val="single" w:sz="6" w:space="0" w:color="auto"/>
            </w:tcBorders>
          </w:tcPr>
          <w:p w14:paraId="62177362"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8B25B15"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2D5CFE5C" w14:textId="77777777" w:rsidR="00B42355" w:rsidRPr="001B7B30" w:rsidRDefault="00B42355" w:rsidP="008A7EC2">
            <w:pPr>
              <w:pStyle w:val="TableText"/>
            </w:pPr>
            <w:r w:rsidRPr="001B7B30">
              <w:t>M</w:t>
            </w:r>
          </w:p>
        </w:tc>
      </w:tr>
      <w:tr w:rsidR="00B42355" w:rsidRPr="00B83BC0" w14:paraId="341CE85A" w14:textId="77777777" w:rsidTr="008A7EC2">
        <w:trPr>
          <w:trHeight w:val="282"/>
        </w:trPr>
        <w:tc>
          <w:tcPr>
            <w:tcW w:w="8533" w:type="dxa"/>
            <w:gridSpan w:val="5"/>
            <w:tcBorders>
              <w:top w:val="single" w:sz="6" w:space="0" w:color="auto"/>
              <w:left w:val="single" w:sz="4" w:space="0" w:color="auto"/>
              <w:bottom w:val="single" w:sz="6" w:space="0" w:color="auto"/>
              <w:right w:val="single" w:sz="4" w:space="0" w:color="auto"/>
            </w:tcBorders>
          </w:tcPr>
          <w:p w14:paraId="2DF8929A" w14:textId="77777777" w:rsidR="00B42355" w:rsidRPr="001B7B30" w:rsidRDefault="00B42355" w:rsidP="008A7EC2">
            <w:pPr>
              <w:pStyle w:val="TableText"/>
            </w:pPr>
            <w:r>
              <w:t xml:space="preserve">NOTE 1: </w:t>
            </w:r>
            <w:r w:rsidRPr="001659F4">
              <w:t>prepareDownloadResponse SHALL be provided as an encoded Prep</w:t>
            </w:r>
            <w:r>
              <w:t>areDownloadResponse data object</w:t>
            </w:r>
          </w:p>
        </w:tc>
      </w:tr>
    </w:tbl>
    <w:p w14:paraId="540A8655" w14:textId="77777777" w:rsidR="00B42355" w:rsidRPr="001B7B30" w:rsidRDefault="00B42355" w:rsidP="00B42355">
      <w:pPr>
        <w:pStyle w:val="TableCaption"/>
        <w:rPr>
          <w:lang w:val="en-US"/>
        </w:rPr>
      </w:pPr>
      <w:r w:rsidRPr="001B7B30">
        <w:rPr>
          <w:lang w:val="en-US"/>
        </w:rPr>
        <w:t xml:space="preserve">: GetBoundProfilePackage </w:t>
      </w:r>
      <w:r>
        <w:rPr>
          <w:lang w:val="en-US"/>
        </w:rPr>
        <w:t xml:space="preserve">Additional </w:t>
      </w:r>
      <w:r w:rsidRPr="001B7B30">
        <w:rPr>
          <w:lang w:val="en-US"/>
        </w:rPr>
        <w:t>Input Data</w:t>
      </w:r>
    </w:p>
    <w:p w14:paraId="32D04937"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lastRenderedPageBreak/>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864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366"/>
        <w:gridCol w:w="3583"/>
        <w:gridCol w:w="1276"/>
        <w:gridCol w:w="709"/>
        <w:gridCol w:w="709"/>
      </w:tblGrid>
      <w:tr w:rsidR="00B42355" w:rsidRPr="00B83BC0" w14:paraId="09C097B0" w14:textId="77777777" w:rsidTr="008A7EC2">
        <w:trPr>
          <w:trHeight w:val="342"/>
        </w:trPr>
        <w:tc>
          <w:tcPr>
            <w:tcW w:w="2366"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7B9590C1" w14:textId="77777777" w:rsidR="00B42355" w:rsidRPr="00B83BC0" w:rsidRDefault="00B42355" w:rsidP="008A7EC2">
            <w:pPr>
              <w:pStyle w:val="TableHeader"/>
            </w:pPr>
            <w:r>
              <w:t>Output</w:t>
            </w:r>
            <w:r w:rsidRPr="00B83BC0">
              <w:t xml:space="preserve"> data name</w:t>
            </w:r>
          </w:p>
        </w:tc>
        <w:tc>
          <w:tcPr>
            <w:tcW w:w="3583"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3DF2AC9" w14:textId="77777777" w:rsidR="00B42355" w:rsidRPr="00B83BC0" w:rsidRDefault="00B42355" w:rsidP="008A7EC2">
            <w:pPr>
              <w:pStyle w:val="TableHeader"/>
            </w:pPr>
            <w:r w:rsidRPr="00B83BC0">
              <w:t>Description</w:t>
            </w:r>
          </w:p>
        </w:tc>
        <w:tc>
          <w:tcPr>
            <w:tcW w:w="1276" w:type="dxa"/>
            <w:tcBorders>
              <w:top w:val="single" w:sz="4" w:space="0" w:color="auto"/>
              <w:left w:val="single" w:sz="6" w:space="0" w:color="auto"/>
              <w:bottom w:val="single" w:sz="6" w:space="0" w:color="auto"/>
              <w:right w:val="single" w:sz="6" w:space="0" w:color="auto"/>
            </w:tcBorders>
            <w:shd w:val="clear" w:color="auto" w:fill="C00000"/>
          </w:tcPr>
          <w:p w14:paraId="13791F7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28B7CAEE" w14:textId="77777777" w:rsidR="00B42355" w:rsidRPr="00B83BC0" w:rsidRDefault="00B42355" w:rsidP="008A7EC2">
            <w:pPr>
              <w:pStyle w:val="TableHeader"/>
            </w:pPr>
            <w:r>
              <w:rPr>
                <w:rFonts w:eastAsiaTheme="minorEastAsia" w:hint="eastAsia"/>
                <w:lang w:eastAsia="ko-KR"/>
              </w:rP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F0CBA0" w14:textId="77777777" w:rsidR="00B42355" w:rsidRPr="00B83BC0" w:rsidRDefault="00B42355" w:rsidP="008A7EC2">
            <w:pPr>
              <w:pStyle w:val="TableHeader"/>
            </w:pPr>
            <w:r w:rsidRPr="00B83BC0">
              <w:t>MOC</w:t>
            </w:r>
          </w:p>
        </w:tc>
      </w:tr>
      <w:tr w:rsidR="00B42355" w:rsidRPr="00B83BC0" w14:paraId="0F7E1BD8"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3C87F741" w14:textId="77777777" w:rsidR="00B42355" w:rsidRPr="001B7B30" w:rsidRDefault="00B42355" w:rsidP="008A7EC2">
            <w:pPr>
              <w:pStyle w:val="TableText"/>
            </w:pPr>
            <w:r>
              <w:t>t</w:t>
            </w:r>
            <w:r w:rsidRPr="001B7B30">
              <w:t>ransactionID</w:t>
            </w:r>
          </w:p>
        </w:tc>
        <w:tc>
          <w:tcPr>
            <w:tcW w:w="3583" w:type="dxa"/>
            <w:tcBorders>
              <w:top w:val="single" w:sz="6" w:space="0" w:color="auto"/>
              <w:left w:val="single" w:sz="6" w:space="0" w:color="auto"/>
              <w:bottom w:val="single" w:sz="6" w:space="0" w:color="auto"/>
              <w:right w:val="single" w:sz="6" w:space="0" w:color="auto"/>
            </w:tcBorders>
            <w:vAlign w:val="center"/>
          </w:tcPr>
          <w:p w14:paraId="47255AEB" w14:textId="55937FB4" w:rsidR="00B42355" w:rsidRPr="001B7B30" w:rsidRDefault="00B42355" w:rsidP="008A7EC2">
            <w:pPr>
              <w:pStyle w:val="TableText"/>
            </w:pPr>
            <w:r w:rsidRPr="001B7B30">
              <w:t xml:space="preserve">Transaction ID as generated by the SM-DP+ (section </w:t>
            </w:r>
            <w:r>
              <w:fldChar w:fldCharType="begin"/>
            </w:r>
            <w:r>
              <w:instrText xml:space="preserve"> REF _Ref440457758 \r \h </w:instrText>
            </w:r>
            <w:r>
              <w:fldChar w:fldCharType="separate"/>
            </w:r>
            <w:r w:rsidR="00D30768">
              <w:t>3.1.1.4</w:t>
            </w:r>
            <w:r>
              <w:fldChar w:fldCharType="end"/>
            </w:r>
            <w:r w:rsidRPr="001B7B30">
              <w:t>).</w:t>
            </w:r>
          </w:p>
        </w:tc>
        <w:tc>
          <w:tcPr>
            <w:tcW w:w="1276" w:type="dxa"/>
            <w:tcBorders>
              <w:top w:val="single" w:sz="6" w:space="0" w:color="auto"/>
              <w:left w:val="single" w:sz="6" w:space="0" w:color="auto"/>
              <w:bottom w:val="single" w:sz="6" w:space="0" w:color="auto"/>
              <w:right w:val="single" w:sz="6" w:space="0" w:color="auto"/>
            </w:tcBorders>
          </w:tcPr>
          <w:p w14:paraId="7F1DCF32" w14:textId="77777777" w:rsidR="00B42355" w:rsidRPr="001B7B30" w:rsidRDefault="00B42355" w:rsidP="008A7EC2">
            <w:pPr>
              <w:pStyle w:val="TableText"/>
            </w:pPr>
            <w:r w:rsidRPr="001B7B30">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35A2AB9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C9DDEEE" w14:textId="77777777" w:rsidR="00B42355" w:rsidRPr="001B7B30" w:rsidRDefault="00B42355" w:rsidP="008A7EC2">
            <w:pPr>
              <w:pStyle w:val="TableText"/>
            </w:pPr>
            <w:r w:rsidRPr="001B7B30">
              <w:t>M</w:t>
            </w:r>
          </w:p>
        </w:tc>
      </w:tr>
      <w:tr w:rsidR="00B42355" w:rsidRPr="00B83BC0" w14:paraId="3CDFDBF5" w14:textId="77777777" w:rsidTr="008A7EC2">
        <w:trPr>
          <w:trHeight w:val="282"/>
        </w:trPr>
        <w:tc>
          <w:tcPr>
            <w:tcW w:w="2366" w:type="dxa"/>
            <w:tcBorders>
              <w:top w:val="single" w:sz="6" w:space="0" w:color="auto"/>
              <w:left w:val="single" w:sz="4" w:space="0" w:color="auto"/>
              <w:bottom w:val="single" w:sz="6" w:space="0" w:color="auto"/>
              <w:right w:val="single" w:sz="6" w:space="0" w:color="auto"/>
            </w:tcBorders>
            <w:vAlign w:val="center"/>
          </w:tcPr>
          <w:p w14:paraId="73FED69A" w14:textId="77777777" w:rsidR="00B42355" w:rsidRPr="001B7B30" w:rsidRDefault="00B42355" w:rsidP="008A7EC2">
            <w:pPr>
              <w:pStyle w:val="TableText"/>
            </w:pPr>
            <w:r>
              <w:t>b</w:t>
            </w:r>
            <w:r w:rsidRPr="001B7B30">
              <w:t>oundProfilePackage</w:t>
            </w:r>
          </w:p>
        </w:tc>
        <w:tc>
          <w:tcPr>
            <w:tcW w:w="3583" w:type="dxa"/>
            <w:tcBorders>
              <w:top w:val="single" w:sz="6" w:space="0" w:color="auto"/>
              <w:left w:val="single" w:sz="6" w:space="0" w:color="auto"/>
              <w:bottom w:val="single" w:sz="6" w:space="0" w:color="auto"/>
              <w:right w:val="single" w:sz="6" w:space="0" w:color="auto"/>
            </w:tcBorders>
            <w:vAlign w:val="center"/>
          </w:tcPr>
          <w:p w14:paraId="127BC770" w14:textId="77777777" w:rsidR="00B42355" w:rsidRPr="001B7B30" w:rsidRDefault="00B42355" w:rsidP="008A7EC2">
            <w:pPr>
              <w:pStyle w:val="TableText"/>
            </w:pPr>
            <w:r w:rsidRPr="001659F4">
              <w:t>Bound Profile Package data object</w:t>
            </w:r>
            <w:r w:rsidRPr="001B7B30">
              <w:t xml:space="preserve"> to be transferred to the eUICC using </w:t>
            </w:r>
            <w:r>
              <w:t>"</w:t>
            </w:r>
            <w:r w:rsidRPr="001B7B30">
              <w:t>ES10b.LoadBoundProfilePackage</w:t>
            </w:r>
            <w:r>
              <w:t>"</w:t>
            </w:r>
            <w:r w:rsidRPr="001B7B30">
              <w:t xml:space="preserve"> (section</w:t>
            </w:r>
            <w:r>
              <w:t xml:space="preserve"> 5.7.6</w:t>
            </w:r>
            <w:r w:rsidRPr="001B7B30">
              <w:t>)</w:t>
            </w:r>
            <w:r>
              <w:t>.</w:t>
            </w:r>
          </w:p>
        </w:tc>
        <w:tc>
          <w:tcPr>
            <w:tcW w:w="1276" w:type="dxa"/>
            <w:tcBorders>
              <w:top w:val="single" w:sz="6" w:space="0" w:color="auto"/>
              <w:left w:val="single" w:sz="6" w:space="0" w:color="auto"/>
              <w:bottom w:val="single" w:sz="6" w:space="0" w:color="auto"/>
              <w:right w:val="single" w:sz="6" w:space="0" w:color="auto"/>
            </w:tcBorders>
          </w:tcPr>
          <w:p w14:paraId="319EBFF9" w14:textId="77777777" w:rsidR="00B42355" w:rsidRPr="001B7B30" w:rsidRDefault="00B42355" w:rsidP="008A7EC2">
            <w:pPr>
              <w:pStyle w:val="TableText"/>
            </w:pPr>
            <w:r w:rsidRPr="001B7B30">
              <w:t>Binary</w:t>
            </w:r>
            <w:r w:rsidRPr="00D0035E">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32377459" w14:textId="77777777" w:rsidR="00B42355" w:rsidRPr="001B7B30" w:rsidRDefault="00B42355" w:rsidP="008A7EC2">
            <w:pPr>
              <w:pStyle w:val="TableTex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1477395A" w14:textId="77777777" w:rsidR="00B42355" w:rsidRPr="001B7B30" w:rsidRDefault="00B42355" w:rsidP="008A7EC2">
            <w:pPr>
              <w:pStyle w:val="TableText"/>
            </w:pPr>
            <w:r w:rsidRPr="001B7B30">
              <w:t>M</w:t>
            </w:r>
          </w:p>
        </w:tc>
      </w:tr>
      <w:tr w:rsidR="00B42355" w:rsidRPr="00B83BC0" w14:paraId="49D017DE" w14:textId="77777777" w:rsidTr="008A7EC2">
        <w:trPr>
          <w:trHeight w:val="282"/>
        </w:trPr>
        <w:tc>
          <w:tcPr>
            <w:tcW w:w="8643" w:type="dxa"/>
            <w:gridSpan w:val="5"/>
            <w:tcBorders>
              <w:top w:val="single" w:sz="6" w:space="0" w:color="auto"/>
              <w:left w:val="single" w:sz="4" w:space="0" w:color="auto"/>
              <w:bottom w:val="single" w:sz="6" w:space="0" w:color="auto"/>
              <w:right w:val="single" w:sz="4" w:space="0" w:color="auto"/>
            </w:tcBorders>
          </w:tcPr>
          <w:p w14:paraId="73060A8F" w14:textId="77777777" w:rsidR="00B42355" w:rsidRPr="001B7B30" w:rsidRDefault="00B42355" w:rsidP="008A7EC2">
            <w:pPr>
              <w:pStyle w:val="TableText"/>
            </w:pPr>
            <w:r>
              <w:t xml:space="preserve">NOTE 1: </w:t>
            </w:r>
            <w:r w:rsidRPr="001659F4">
              <w:t>boundProfilePackage SHALL be provided as an encoded BoundProfilePackage data object</w:t>
            </w:r>
          </w:p>
        </w:tc>
      </w:tr>
    </w:tbl>
    <w:p w14:paraId="4F308CAB" w14:textId="77777777" w:rsidR="00B42355" w:rsidRPr="00C36D4D" w:rsidRDefault="00B42355" w:rsidP="00B42355">
      <w:pPr>
        <w:pStyle w:val="TableCaption"/>
      </w:pPr>
      <w:r w:rsidRPr="001B7B30">
        <w:rPr>
          <w:lang w:val="en-US"/>
        </w:rPr>
        <w:t xml:space="preserve">: GetBoundProfilePackage </w:t>
      </w:r>
      <w:r>
        <w:rPr>
          <w:lang w:val="en-US"/>
        </w:rPr>
        <w:t xml:space="preserve">Additional </w:t>
      </w:r>
      <w:r w:rsidRPr="001B7B30">
        <w:rPr>
          <w:lang w:val="en-US"/>
        </w:rPr>
        <w:t>Output Data</w:t>
      </w:r>
    </w:p>
    <w:p w14:paraId="149160FA"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161DC24F"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8421D08" w14:textId="77777777" w:rsidR="00B42355" w:rsidRDefault="00B42355" w:rsidP="008A7EC2">
            <w:pPr>
              <w:pStyle w:val="TableHeader"/>
            </w:pPr>
            <w:r>
              <w:t>Subject</w:t>
            </w:r>
          </w:p>
          <w:p w14:paraId="0B6076F4" w14:textId="77777777" w:rsidR="00B42355" w:rsidRDefault="00B42355" w:rsidP="008A7EC2">
            <w:pPr>
              <w:pStyle w:val="TableHeader"/>
            </w:pPr>
            <w:r>
              <w:t>Code</w:t>
            </w:r>
          </w:p>
        </w:tc>
        <w:tc>
          <w:tcPr>
            <w:tcW w:w="127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EC0273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CAD21C6" w14:textId="77777777" w:rsidR="00B42355" w:rsidRDefault="00B42355" w:rsidP="008A7EC2">
            <w:pPr>
              <w:pStyle w:val="TableHeader"/>
            </w:pPr>
            <w:r>
              <w:t>Reason</w:t>
            </w:r>
          </w:p>
          <w:p w14:paraId="18F59CFF" w14:textId="77777777" w:rsidR="00B42355" w:rsidRDefault="00B42355" w:rsidP="008A7EC2">
            <w:pPr>
              <w:pStyle w:val="TableHeader"/>
            </w:pPr>
            <w:r>
              <w:t>code</w:t>
            </w:r>
          </w:p>
        </w:tc>
        <w:tc>
          <w:tcPr>
            <w:tcW w:w="1850"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94A40D" w14:textId="77777777" w:rsidR="00B42355" w:rsidRDefault="00B42355" w:rsidP="008A7EC2">
            <w:pPr>
              <w:pStyle w:val="TableHeader"/>
            </w:pPr>
            <w:r>
              <w:t>Reason</w:t>
            </w:r>
          </w:p>
        </w:tc>
        <w:tc>
          <w:tcPr>
            <w:tcW w:w="42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E665027" w14:textId="77777777" w:rsidR="00B42355" w:rsidRDefault="00B42355" w:rsidP="008A7EC2">
            <w:pPr>
              <w:pStyle w:val="TableHeader"/>
            </w:pPr>
            <w:r>
              <w:t>Description</w:t>
            </w:r>
          </w:p>
        </w:tc>
      </w:tr>
      <w:tr w:rsidR="00B42355" w14:paraId="51B99B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EB417E2" w14:textId="77777777" w:rsidR="00B42355" w:rsidRPr="001B7B30" w:rsidRDefault="00B42355" w:rsidP="008A7EC2">
            <w:pPr>
              <w:pStyle w:val="TableText"/>
            </w:pPr>
            <w:r w:rsidRPr="001B7B30">
              <w:t>8.1</w:t>
            </w:r>
          </w:p>
        </w:tc>
        <w:tc>
          <w:tcPr>
            <w:tcW w:w="1274" w:type="dxa"/>
            <w:tcBorders>
              <w:top w:val="single" w:sz="6" w:space="0" w:color="auto"/>
              <w:left w:val="single" w:sz="6" w:space="0" w:color="auto"/>
              <w:bottom w:val="single" w:sz="6" w:space="0" w:color="auto"/>
              <w:right w:val="single" w:sz="6" w:space="0" w:color="auto"/>
            </w:tcBorders>
            <w:vAlign w:val="center"/>
          </w:tcPr>
          <w:p w14:paraId="2E050202" w14:textId="77777777" w:rsidR="00B42355" w:rsidRPr="001B7B30"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112AD674" w14:textId="77777777" w:rsidR="00B42355" w:rsidRPr="001B7B30" w:rsidRDefault="00B42355" w:rsidP="008A7EC2">
            <w:pPr>
              <w:pStyle w:val="TableText"/>
            </w:pPr>
            <w:r w:rsidRPr="001B7B30">
              <w:t>6.1</w:t>
            </w:r>
          </w:p>
        </w:tc>
        <w:tc>
          <w:tcPr>
            <w:tcW w:w="1850" w:type="dxa"/>
            <w:tcBorders>
              <w:top w:val="single" w:sz="6" w:space="0" w:color="auto"/>
              <w:left w:val="single" w:sz="6" w:space="0" w:color="auto"/>
              <w:bottom w:val="single" w:sz="6" w:space="0" w:color="auto"/>
              <w:right w:val="single" w:sz="6" w:space="0" w:color="auto"/>
            </w:tcBorders>
            <w:vAlign w:val="center"/>
          </w:tcPr>
          <w:p w14:paraId="3371DDCF" w14:textId="77777777" w:rsidR="00B42355" w:rsidRPr="001B7B30" w:rsidRDefault="00B42355" w:rsidP="008A7EC2">
            <w:pPr>
              <w:pStyle w:val="TableText"/>
            </w:pPr>
            <w:r w:rsidRPr="001B7B30">
              <w:t>Verification Failed</w:t>
            </w:r>
          </w:p>
        </w:tc>
        <w:tc>
          <w:tcPr>
            <w:tcW w:w="4290" w:type="dxa"/>
            <w:tcBorders>
              <w:top w:val="single" w:sz="6" w:space="0" w:color="auto"/>
              <w:left w:val="single" w:sz="6" w:space="0" w:color="auto"/>
              <w:bottom w:val="single" w:sz="6" w:space="0" w:color="auto"/>
              <w:right w:val="single" w:sz="4" w:space="0" w:color="auto"/>
            </w:tcBorders>
            <w:vAlign w:val="center"/>
          </w:tcPr>
          <w:p w14:paraId="3257147C" w14:textId="77777777" w:rsidR="00B42355" w:rsidRPr="001B7B30" w:rsidRDefault="00B42355" w:rsidP="008A7EC2">
            <w:pPr>
              <w:pStyle w:val="TableText"/>
            </w:pPr>
            <w:r w:rsidRPr="001B7B30">
              <w:t>eUICC signature is invalid</w:t>
            </w:r>
            <w:r>
              <w:t>.</w:t>
            </w:r>
          </w:p>
        </w:tc>
      </w:tr>
      <w:tr w:rsidR="00B42355" w14:paraId="78791F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87E6943" w14:textId="77777777" w:rsidR="00B42355" w:rsidRPr="001B7B30" w:rsidRDefault="00B42355" w:rsidP="008A7EC2">
            <w:pPr>
              <w:pStyle w:val="TableText"/>
            </w:pPr>
            <w:r>
              <w:t>8.2</w:t>
            </w:r>
          </w:p>
        </w:tc>
        <w:tc>
          <w:tcPr>
            <w:tcW w:w="1274" w:type="dxa"/>
            <w:tcBorders>
              <w:top w:val="single" w:sz="6" w:space="0" w:color="auto"/>
              <w:left w:val="single" w:sz="6" w:space="0" w:color="auto"/>
              <w:bottom w:val="single" w:sz="6" w:space="0" w:color="auto"/>
              <w:right w:val="single" w:sz="6" w:space="0" w:color="auto"/>
            </w:tcBorders>
            <w:vAlign w:val="center"/>
          </w:tcPr>
          <w:p w14:paraId="04990EE1" w14:textId="77777777" w:rsidR="00B42355" w:rsidRPr="001B7B30"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EDC718D" w14:textId="77777777" w:rsidR="00B42355" w:rsidRPr="001B7B30" w:rsidRDefault="00B42355" w:rsidP="008A7EC2">
            <w:pPr>
              <w:pStyle w:val="TableText"/>
            </w:pPr>
            <w:r>
              <w:t>3.7</w:t>
            </w:r>
          </w:p>
        </w:tc>
        <w:tc>
          <w:tcPr>
            <w:tcW w:w="1850" w:type="dxa"/>
            <w:tcBorders>
              <w:top w:val="single" w:sz="6" w:space="0" w:color="auto"/>
              <w:left w:val="single" w:sz="6" w:space="0" w:color="auto"/>
              <w:bottom w:val="single" w:sz="6" w:space="0" w:color="auto"/>
              <w:right w:val="single" w:sz="6" w:space="0" w:color="auto"/>
            </w:tcBorders>
            <w:vAlign w:val="center"/>
          </w:tcPr>
          <w:p w14:paraId="69FD27AE" w14:textId="77777777" w:rsidR="00B42355" w:rsidRPr="001B7B30" w:rsidRDefault="00B42355" w:rsidP="008A7EC2">
            <w:pPr>
              <w:pStyle w:val="TableText"/>
            </w:pPr>
            <w:r w:rsidRPr="001D66E8">
              <w:t>Unavailable</w:t>
            </w:r>
          </w:p>
        </w:tc>
        <w:tc>
          <w:tcPr>
            <w:tcW w:w="4290" w:type="dxa"/>
            <w:tcBorders>
              <w:top w:val="single" w:sz="6" w:space="0" w:color="auto"/>
              <w:left w:val="single" w:sz="6" w:space="0" w:color="auto"/>
              <w:bottom w:val="single" w:sz="6" w:space="0" w:color="auto"/>
              <w:right w:val="single" w:sz="4" w:space="0" w:color="auto"/>
            </w:tcBorders>
            <w:vAlign w:val="center"/>
          </w:tcPr>
          <w:p w14:paraId="2FE828FC" w14:textId="77777777" w:rsidR="00B42355" w:rsidRPr="001B7B30" w:rsidRDefault="00B42355" w:rsidP="008A7EC2">
            <w:pPr>
              <w:pStyle w:val="TableText"/>
            </w:pPr>
            <w:r w:rsidRPr="001D66E8">
              <w:t xml:space="preserve">BPP is </w:t>
            </w:r>
            <w:r>
              <w:t>not available for a new binding.</w:t>
            </w:r>
          </w:p>
        </w:tc>
      </w:tr>
      <w:tr w:rsidR="00B42355" w14:paraId="29EA7D3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9AD835F" w14:textId="77777777" w:rsidR="00B42355" w:rsidRPr="001B7B30" w:rsidRDefault="00B42355" w:rsidP="008A7EC2">
            <w:pPr>
              <w:pStyle w:val="TableText"/>
            </w:pPr>
            <w:r>
              <w:t>8.10.1</w:t>
            </w:r>
          </w:p>
        </w:tc>
        <w:tc>
          <w:tcPr>
            <w:tcW w:w="1274" w:type="dxa"/>
            <w:tcBorders>
              <w:top w:val="single" w:sz="6" w:space="0" w:color="auto"/>
              <w:left w:val="single" w:sz="6" w:space="0" w:color="auto"/>
              <w:bottom w:val="single" w:sz="6" w:space="0" w:color="auto"/>
              <w:right w:val="single" w:sz="6" w:space="0" w:color="auto"/>
            </w:tcBorders>
            <w:vAlign w:val="center"/>
          </w:tcPr>
          <w:p w14:paraId="7095A9C0" w14:textId="77777777" w:rsidR="00B42355" w:rsidRPr="001B7B30" w:rsidRDefault="00B42355" w:rsidP="008A7EC2">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89E2D93" w14:textId="77777777" w:rsidR="00B42355" w:rsidRPr="001B7B30" w:rsidRDefault="00B42355" w:rsidP="008A7EC2">
            <w:pPr>
              <w:pStyle w:val="TableText"/>
            </w:pPr>
            <w:r>
              <w:t>3.9</w:t>
            </w:r>
          </w:p>
        </w:tc>
        <w:tc>
          <w:tcPr>
            <w:tcW w:w="1850" w:type="dxa"/>
            <w:tcBorders>
              <w:top w:val="single" w:sz="6" w:space="0" w:color="auto"/>
              <w:left w:val="single" w:sz="6" w:space="0" w:color="auto"/>
              <w:bottom w:val="single" w:sz="6" w:space="0" w:color="auto"/>
              <w:right w:val="single" w:sz="6" w:space="0" w:color="auto"/>
            </w:tcBorders>
            <w:vAlign w:val="center"/>
          </w:tcPr>
          <w:p w14:paraId="27473FF0" w14:textId="77777777" w:rsidR="00B42355" w:rsidRPr="001B7B30" w:rsidRDefault="00B42355" w:rsidP="008A7EC2">
            <w:pPr>
              <w:pStyle w:val="TableText"/>
            </w:pPr>
            <w:r w:rsidRPr="006F6EA1">
              <w:t>Unknown</w:t>
            </w:r>
          </w:p>
        </w:tc>
        <w:tc>
          <w:tcPr>
            <w:tcW w:w="4290" w:type="dxa"/>
            <w:tcBorders>
              <w:top w:val="single" w:sz="6" w:space="0" w:color="auto"/>
              <w:left w:val="single" w:sz="6" w:space="0" w:color="auto"/>
              <w:bottom w:val="single" w:sz="6" w:space="0" w:color="auto"/>
              <w:right w:val="single" w:sz="4" w:space="0" w:color="auto"/>
            </w:tcBorders>
            <w:vAlign w:val="center"/>
          </w:tcPr>
          <w:p w14:paraId="736CA45D" w14:textId="77777777" w:rsidR="00B42355" w:rsidRPr="001B7B30" w:rsidRDefault="00B42355" w:rsidP="008A7EC2">
            <w:pPr>
              <w:pStyle w:val="TableText"/>
            </w:pPr>
            <w:r w:rsidRPr="006F6EA1">
              <w:t xml:space="preserve">The </w:t>
            </w:r>
            <w:r>
              <w:t xml:space="preserve">RSP </w:t>
            </w:r>
            <w:r w:rsidRPr="006F6EA1">
              <w:t>session identified by the TransactionID is unknown</w:t>
            </w:r>
            <w:r>
              <w:t>.</w:t>
            </w:r>
          </w:p>
        </w:tc>
      </w:tr>
      <w:tr w:rsidR="00B42355" w:rsidRPr="00BE3D46" w14:paraId="008330F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D39E4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086C9D3C"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9D8AF2F" w14:textId="77777777" w:rsidR="00B42355" w:rsidRPr="001B7B30" w:rsidRDefault="00B42355" w:rsidP="008A7EC2">
            <w:pPr>
              <w:pStyle w:val="TableText"/>
            </w:pPr>
            <w:r>
              <w:t>2</w:t>
            </w:r>
            <w:r w:rsidRPr="001B7B30">
              <w:t>.2</w:t>
            </w:r>
          </w:p>
        </w:tc>
        <w:tc>
          <w:tcPr>
            <w:tcW w:w="1850" w:type="dxa"/>
            <w:tcBorders>
              <w:top w:val="single" w:sz="6" w:space="0" w:color="auto"/>
              <w:left w:val="single" w:sz="6" w:space="0" w:color="auto"/>
              <w:bottom w:val="single" w:sz="6" w:space="0" w:color="auto"/>
              <w:right w:val="single" w:sz="6" w:space="0" w:color="auto"/>
            </w:tcBorders>
            <w:vAlign w:val="center"/>
          </w:tcPr>
          <w:p w14:paraId="18C5743F" w14:textId="77777777" w:rsidR="00B42355" w:rsidRPr="001B7B30" w:rsidRDefault="00B42355" w:rsidP="008A7EC2">
            <w:pPr>
              <w:pStyle w:val="TableText"/>
            </w:pPr>
            <w:r w:rsidRPr="001B7B30">
              <w:t>Mandatory Element Missing</w:t>
            </w:r>
          </w:p>
        </w:tc>
        <w:tc>
          <w:tcPr>
            <w:tcW w:w="4290" w:type="dxa"/>
            <w:tcBorders>
              <w:top w:val="single" w:sz="6" w:space="0" w:color="auto"/>
              <w:left w:val="single" w:sz="6" w:space="0" w:color="auto"/>
              <w:bottom w:val="single" w:sz="6" w:space="0" w:color="auto"/>
              <w:right w:val="single" w:sz="4" w:space="0" w:color="auto"/>
            </w:tcBorders>
            <w:vAlign w:val="center"/>
          </w:tcPr>
          <w:p w14:paraId="6A094404" w14:textId="77777777" w:rsidR="00B42355" w:rsidRPr="001B7B30" w:rsidRDefault="00B42355" w:rsidP="008A7EC2">
            <w:pPr>
              <w:pStyle w:val="TableText"/>
            </w:pPr>
            <w:r w:rsidRPr="001B7B30">
              <w:t>Confirmation Code is missing</w:t>
            </w:r>
            <w:r>
              <w:t>.</w:t>
            </w:r>
          </w:p>
        </w:tc>
      </w:tr>
      <w:tr w:rsidR="00B42355" w:rsidRPr="00BE3D46" w14:paraId="7496918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A093C"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6A4121A8"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5FB50DAF" w14:textId="77777777" w:rsidR="00B42355" w:rsidRPr="001B7B30" w:rsidRDefault="00B42355" w:rsidP="008A7EC2">
            <w:pPr>
              <w:pStyle w:val="TableText"/>
            </w:pPr>
            <w:r w:rsidRPr="001B7B30">
              <w:t>3.8</w:t>
            </w:r>
          </w:p>
        </w:tc>
        <w:tc>
          <w:tcPr>
            <w:tcW w:w="1850" w:type="dxa"/>
            <w:tcBorders>
              <w:top w:val="single" w:sz="6" w:space="0" w:color="auto"/>
              <w:left w:val="single" w:sz="6" w:space="0" w:color="auto"/>
              <w:bottom w:val="single" w:sz="6" w:space="0" w:color="auto"/>
              <w:right w:val="single" w:sz="6" w:space="0" w:color="auto"/>
            </w:tcBorders>
            <w:vAlign w:val="center"/>
          </w:tcPr>
          <w:p w14:paraId="3FDAE2BE" w14:textId="77777777" w:rsidR="00B42355" w:rsidRPr="001B7B30" w:rsidRDefault="00B42355" w:rsidP="008A7EC2">
            <w:pPr>
              <w:pStyle w:val="TableText"/>
            </w:pPr>
            <w:r w:rsidRPr="001B7B30">
              <w:t>Refused</w:t>
            </w:r>
          </w:p>
        </w:tc>
        <w:tc>
          <w:tcPr>
            <w:tcW w:w="4290" w:type="dxa"/>
            <w:tcBorders>
              <w:top w:val="single" w:sz="6" w:space="0" w:color="auto"/>
              <w:left w:val="single" w:sz="6" w:space="0" w:color="auto"/>
              <w:bottom w:val="single" w:sz="6" w:space="0" w:color="auto"/>
              <w:right w:val="single" w:sz="4" w:space="0" w:color="auto"/>
            </w:tcBorders>
            <w:vAlign w:val="center"/>
          </w:tcPr>
          <w:p w14:paraId="4B3969A4" w14:textId="77777777" w:rsidR="00B42355" w:rsidRPr="001B7B30" w:rsidRDefault="00B42355" w:rsidP="008A7EC2">
            <w:pPr>
              <w:pStyle w:val="TableText"/>
            </w:pPr>
            <w:r w:rsidRPr="001B7B30">
              <w:t>Confirmation Code is refused</w:t>
            </w:r>
            <w:r>
              <w:t>.</w:t>
            </w:r>
          </w:p>
        </w:tc>
      </w:tr>
      <w:tr w:rsidR="00B42355" w:rsidRPr="00BE3D46" w14:paraId="035DF19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F596618" w14:textId="77777777" w:rsidR="00B42355" w:rsidRPr="001B7B30" w:rsidRDefault="00B42355" w:rsidP="008A7EC2">
            <w:pPr>
              <w:pStyle w:val="TableText"/>
            </w:pPr>
            <w:r w:rsidRPr="001B7B30">
              <w:t>8.2.7</w:t>
            </w:r>
          </w:p>
        </w:tc>
        <w:tc>
          <w:tcPr>
            <w:tcW w:w="1274" w:type="dxa"/>
            <w:tcBorders>
              <w:top w:val="single" w:sz="6" w:space="0" w:color="auto"/>
              <w:left w:val="single" w:sz="6" w:space="0" w:color="auto"/>
              <w:bottom w:val="single" w:sz="6" w:space="0" w:color="auto"/>
              <w:right w:val="single" w:sz="6" w:space="0" w:color="auto"/>
            </w:tcBorders>
            <w:vAlign w:val="center"/>
          </w:tcPr>
          <w:p w14:paraId="33AE8B59" w14:textId="77777777" w:rsidR="00B42355" w:rsidRPr="001B7B30" w:rsidRDefault="00B42355" w:rsidP="008A7EC2">
            <w:pPr>
              <w:pStyle w:val="TableText"/>
            </w:pPr>
            <w:r w:rsidRPr="001B7B30">
              <w:t>Confirmation Code</w:t>
            </w:r>
          </w:p>
        </w:tc>
        <w:tc>
          <w:tcPr>
            <w:tcW w:w="935" w:type="dxa"/>
            <w:tcBorders>
              <w:top w:val="single" w:sz="6" w:space="0" w:color="auto"/>
              <w:left w:val="single" w:sz="6" w:space="0" w:color="auto"/>
              <w:bottom w:val="single" w:sz="6" w:space="0" w:color="auto"/>
              <w:right w:val="single" w:sz="6" w:space="0" w:color="auto"/>
            </w:tcBorders>
            <w:vAlign w:val="center"/>
          </w:tcPr>
          <w:p w14:paraId="4A24ACFF" w14:textId="77777777" w:rsidR="00B42355" w:rsidRPr="001B7B30" w:rsidRDefault="00B42355" w:rsidP="008A7EC2">
            <w:pPr>
              <w:pStyle w:val="TableText"/>
            </w:pPr>
            <w:r>
              <w:t>6.4</w:t>
            </w:r>
          </w:p>
        </w:tc>
        <w:tc>
          <w:tcPr>
            <w:tcW w:w="1850" w:type="dxa"/>
            <w:tcBorders>
              <w:top w:val="single" w:sz="6" w:space="0" w:color="auto"/>
              <w:left w:val="single" w:sz="6" w:space="0" w:color="auto"/>
              <w:bottom w:val="single" w:sz="6" w:space="0" w:color="auto"/>
              <w:right w:val="single" w:sz="6" w:space="0" w:color="auto"/>
            </w:tcBorders>
            <w:vAlign w:val="center"/>
          </w:tcPr>
          <w:p w14:paraId="7C0DA067" w14:textId="77777777" w:rsidR="00B42355" w:rsidRPr="001B7B30" w:rsidRDefault="00B42355" w:rsidP="008A7EC2">
            <w:pPr>
              <w:pStyle w:val="TableText"/>
            </w:pPr>
            <w:r>
              <w:rPr>
                <w:lang w:eastAsia="en-US"/>
              </w:rPr>
              <w:t>Maximum number of retries exceeded</w:t>
            </w:r>
          </w:p>
        </w:tc>
        <w:tc>
          <w:tcPr>
            <w:tcW w:w="4290" w:type="dxa"/>
            <w:tcBorders>
              <w:top w:val="single" w:sz="6" w:space="0" w:color="auto"/>
              <w:left w:val="single" w:sz="6" w:space="0" w:color="auto"/>
              <w:bottom w:val="single" w:sz="6" w:space="0" w:color="auto"/>
              <w:right w:val="single" w:sz="4" w:space="0" w:color="auto"/>
            </w:tcBorders>
            <w:vAlign w:val="center"/>
          </w:tcPr>
          <w:p w14:paraId="31CF9398" w14:textId="77777777" w:rsidR="00B42355" w:rsidRPr="001B7B30" w:rsidRDefault="00B42355" w:rsidP="008A7EC2">
            <w:pPr>
              <w:pStyle w:val="TableText"/>
            </w:pPr>
            <w:r>
              <w:t>The maximum number of retries for the Confirmation Code has been exceeded.</w:t>
            </w:r>
          </w:p>
        </w:tc>
      </w:tr>
      <w:tr w:rsidR="00B42355" w:rsidRPr="00BE3D46" w14:paraId="4E07D35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6099FEB" w14:textId="77777777" w:rsidR="00B42355" w:rsidRPr="001B7B30" w:rsidRDefault="00B42355" w:rsidP="008A7EC2">
            <w:pPr>
              <w:pStyle w:val="TableText"/>
            </w:pPr>
            <w:r>
              <w:t>8.8.5</w:t>
            </w:r>
          </w:p>
        </w:tc>
        <w:tc>
          <w:tcPr>
            <w:tcW w:w="1274" w:type="dxa"/>
            <w:tcBorders>
              <w:top w:val="single" w:sz="6" w:space="0" w:color="auto"/>
              <w:left w:val="single" w:sz="6" w:space="0" w:color="auto"/>
              <w:bottom w:val="single" w:sz="6" w:space="0" w:color="auto"/>
              <w:right w:val="single" w:sz="6" w:space="0" w:color="auto"/>
            </w:tcBorders>
            <w:vAlign w:val="center"/>
          </w:tcPr>
          <w:p w14:paraId="7A48DC73"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583E1F10" w14:textId="77777777" w:rsidR="00B42355" w:rsidRDefault="00B42355" w:rsidP="008A7EC2">
            <w:pPr>
              <w:pStyle w:val="TableText"/>
            </w:pPr>
            <w:r>
              <w:t>4.10</w:t>
            </w:r>
          </w:p>
        </w:tc>
        <w:tc>
          <w:tcPr>
            <w:tcW w:w="1850" w:type="dxa"/>
            <w:tcBorders>
              <w:top w:val="single" w:sz="6" w:space="0" w:color="auto"/>
              <w:left w:val="single" w:sz="6" w:space="0" w:color="auto"/>
              <w:bottom w:val="single" w:sz="6" w:space="0" w:color="auto"/>
              <w:right w:val="single" w:sz="6" w:space="0" w:color="auto"/>
            </w:tcBorders>
            <w:vAlign w:val="center"/>
          </w:tcPr>
          <w:p w14:paraId="623A893E" w14:textId="77777777" w:rsidR="00B42355" w:rsidRDefault="00B42355" w:rsidP="008A7EC2">
            <w:pPr>
              <w:pStyle w:val="TableText"/>
              <w:rPr>
                <w:lang w:eastAsia="en-US"/>
              </w:rPr>
            </w:pPr>
            <w:r>
              <w:rPr>
                <w:lang w:eastAsia="en-US"/>
              </w:rPr>
              <w:t>Time to Live Expired</w:t>
            </w:r>
          </w:p>
        </w:tc>
        <w:tc>
          <w:tcPr>
            <w:tcW w:w="4290" w:type="dxa"/>
            <w:tcBorders>
              <w:top w:val="single" w:sz="6" w:space="0" w:color="auto"/>
              <w:left w:val="single" w:sz="6" w:space="0" w:color="auto"/>
              <w:bottom w:val="single" w:sz="6" w:space="0" w:color="auto"/>
              <w:right w:val="single" w:sz="4" w:space="0" w:color="auto"/>
            </w:tcBorders>
            <w:vAlign w:val="center"/>
          </w:tcPr>
          <w:p w14:paraId="7AB006F5" w14:textId="77777777" w:rsidR="00B42355" w:rsidRDefault="00B42355" w:rsidP="008A7EC2">
            <w:pPr>
              <w:pStyle w:val="TableText"/>
            </w:pPr>
            <w:r w:rsidRPr="00AB5323">
              <w:t>The Download order has expired</w:t>
            </w:r>
            <w:r>
              <w:t>.</w:t>
            </w:r>
          </w:p>
        </w:tc>
      </w:tr>
    </w:tbl>
    <w:p w14:paraId="1D44D2C8" w14:textId="77777777" w:rsidR="00B42355" w:rsidRPr="001B7B30" w:rsidRDefault="00B42355" w:rsidP="00B42355">
      <w:pPr>
        <w:pStyle w:val="TableCaption"/>
        <w:rPr>
          <w:lang w:val="en-US"/>
        </w:rPr>
      </w:pPr>
      <w:r w:rsidRPr="001B7B30">
        <w:rPr>
          <w:lang w:val="en-US"/>
        </w:rPr>
        <w:t>: GetBoundProfilePackage Specific status codes</w:t>
      </w:r>
    </w:p>
    <w:p w14:paraId="74571261" w14:textId="77777777" w:rsidR="00B42355" w:rsidRDefault="00B42355" w:rsidP="00B42355">
      <w:pPr>
        <w:pStyle w:val="Heading3"/>
      </w:pPr>
      <w:bookmarkStart w:id="2282" w:name="_Toc453316922"/>
      <w:bookmarkStart w:id="2283" w:name="_Toc453316923"/>
      <w:bookmarkStart w:id="2284" w:name="_Toc453316924"/>
      <w:bookmarkStart w:id="2285" w:name="_Toc453316925"/>
      <w:bookmarkStart w:id="2286" w:name="_Toc453316926"/>
      <w:bookmarkStart w:id="2287" w:name="_Toc453316927"/>
      <w:bookmarkStart w:id="2288" w:name="_Toc453316928"/>
      <w:bookmarkStart w:id="2289" w:name="_Toc453316929"/>
      <w:bookmarkStart w:id="2290" w:name="_Toc453316940"/>
      <w:bookmarkStart w:id="2291" w:name="_Toc453316941"/>
      <w:bookmarkStart w:id="2292" w:name="_Toc453316942"/>
      <w:bookmarkStart w:id="2293" w:name="_Toc456596271"/>
      <w:bookmarkStart w:id="2294" w:name="_Toc473022787"/>
      <w:bookmarkStart w:id="2295" w:name="_Toc486508765"/>
      <w:bookmarkStart w:id="2296" w:name="_Toc492050032"/>
      <w:bookmarkStart w:id="2297" w:name="_Toc178140273"/>
      <w:bookmarkEnd w:id="2282"/>
      <w:bookmarkEnd w:id="2283"/>
      <w:bookmarkEnd w:id="2284"/>
      <w:bookmarkEnd w:id="2285"/>
      <w:bookmarkEnd w:id="2286"/>
      <w:bookmarkEnd w:id="2287"/>
      <w:bookmarkEnd w:id="2288"/>
      <w:bookmarkEnd w:id="2289"/>
      <w:bookmarkEnd w:id="2290"/>
      <w:bookmarkEnd w:id="2291"/>
      <w:bookmarkEnd w:id="2292"/>
      <w:r>
        <w:t>Function: AuthenticateClient</w:t>
      </w:r>
      <w:bookmarkEnd w:id="2293"/>
      <w:bookmarkEnd w:id="2294"/>
      <w:bookmarkEnd w:id="2295"/>
      <w:bookmarkEnd w:id="2296"/>
      <w:bookmarkEnd w:id="2297"/>
    </w:p>
    <w:p w14:paraId="4B68F744"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w:t>
      </w:r>
    </w:p>
    <w:p w14:paraId="14E2D86D"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SM-DP+</w:t>
      </w:r>
    </w:p>
    <w:p w14:paraId="5D959694" w14:textId="77777777" w:rsidR="00B42355" w:rsidRPr="00F96E8D" w:rsidRDefault="00B42355" w:rsidP="00B42355">
      <w:pPr>
        <w:pStyle w:val="NormalParagraph"/>
        <w:rPr>
          <w:b/>
        </w:rPr>
      </w:pPr>
      <w:r>
        <w:rPr>
          <w:b/>
        </w:rPr>
        <w:t>Description:</w:t>
      </w:r>
    </w:p>
    <w:p w14:paraId="4EBE8275"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request the authentication of the eUICC by the SM-DP+.</w:t>
      </w:r>
    </w:p>
    <w:p w14:paraId="7D9FA269"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ES9+.InitiateAuthentication</w:t>
      </w:r>
      <w:r>
        <w:t>"</w:t>
      </w:r>
      <w:r w:rsidRPr="001B7B30">
        <w:t xml:space="preserve"> function through a Transaction</w:t>
      </w:r>
      <w:r>
        <w:t xml:space="preserve"> </w:t>
      </w:r>
      <w:r w:rsidRPr="001B7B30">
        <w:t>ID delivered by the SM-DP+.</w:t>
      </w:r>
    </w:p>
    <w:p w14:paraId="7026832A"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1082C730" w14:textId="77777777" w:rsidR="00B42355" w:rsidRDefault="00B42355" w:rsidP="00B42355">
      <w:pPr>
        <w:pStyle w:val="ListBullet1"/>
        <w:numPr>
          <w:ilvl w:val="0"/>
          <w:numId w:val="32"/>
        </w:numPr>
      </w:pPr>
      <w:r>
        <w:lastRenderedPageBreak/>
        <w:t>Verify the validity of the CERT.EUM.ECDSA, using the related public key PK.CI.ECDSA.</w:t>
      </w:r>
    </w:p>
    <w:p w14:paraId="042049B1" w14:textId="77777777" w:rsidR="00B42355" w:rsidRDefault="00B42355" w:rsidP="00B42355">
      <w:pPr>
        <w:pStyle w:val="ListBullet1"/>
        <w:numPr>
          <w:ilvl w:val="0"/>
          <w:numId w:val="32"/>
        </w:numPr>
      </w:pPr>
      <w:r>
        <w:t>Verify the validity of the CERT.EUICC.ECDSA, using the public key PK.EUM.ECDSA.</w:t>
      </w:r>
    </w:p>
    <w:p w14:paraId="65B7C931" w14:textId="77777777" w:rsidR="00B42355" w:rsidRDefault="00B42355" w:rsidP="00B42355">
      <w:pPr>
        <w:pStyle w:val="ListBullet1"/>
        <w:numPr>
          <w:ilvl w:val="0"/>
          <w:numId w:val="32"/>
        </w:numPr>
      </w:pPr>
      <w:r w:rsidRPr="001B7B30">
        <w:t>Verify the eUICC signature (euiccSignature1) using the PK.EUICC.ECDSA as described in section 5.</w:t>
      </w:r>
      <w:r>
        <w:t>7.13</w:t>
      </w:r>
      <w:r w:rsidRPr="001B7B30">
        <w:t xml:space="preserve"> </w:t>
      </w:r>
      <w:r>
        <w:t>"</w:t>
      </w:r>
      <w:r w:rsidRPr="001B7B30">
        <w:t>ES10b.</w:t>
      </w:r>
      <w:r>
        <w:t>AuthenticateServer"</w:t>
      </w:r>
      <w:r w:rsidRPr="001B7B30">
        <w:t>.</w:t>
      </w:r>
    </w:p>
    <w:p w14:paraId="56AE37FD" w14:textId="77777777" w:rsidR="00B42355" w:rsidRDefault="00B42355" w:rsidP="00B42355">
      <w:pPr>
        <w:pStyle w:val="ListBullet1"/>
        <w:numPr>
          <w:ilvl w:val="0"/>
          <w:numId w:val="32"/>
        </w:numPr>
      </w:pPr>
      <w:r>
        <w:t>Verify that the transactionId is known and relates to an ongoing RSP session.</w:t>
      </w:r>
    </w:p>
    <w:p w14:paraId="74A6C0EB" w14:textId="77777777" w:rsidR="00B42355" w:rsidRDefault="00B42355" w:rsidP="00B42355">
      <w:pPr>
        <w:pStyle w:val="ListBullet1"/>
        <w:numPr>
          <w:ilvl w:val="0"/>
          <w:numId w:val="32"/>
        </w:numPr>
      </w:pPr>
      <w:r>
        <w:t>Verify that the serverChallenge attached to the ongoing RSP session matches the serverChallenge returned by the eUICC.</w:t>
      </w:r>
    </w:p>
    <w:p w14:paraId="3C43F9AC"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r w:rsidRPr="00AB5323">
        <w:t xml:space="preserve"> If the SM-DP+ determines that the related Prof</w:t>
      </w:r>
      <w:r>
        <w:t>ile download order has expired,</w:t>
      </w:r>
      <w:r w:rsidRPr="00AB5323">
        <w:t xml:space="preserve"> the relevant status code is "8.8.5 Download order - 4.10. Time to Live Expired".</w:t>
      </w:r>
    </w:p>
    <w:p w14:paraId="7A5CEB19" w14:textId="77777777" w:rsidR="00B42355" w:rsidRDefault="00B42355" w:rsidP="00B42355">
      <w:pPr>
        <w:pStyle w:val="NormalParagraph"/>
      </w:pPr>
      <w:r>
        <w:t>Otherwise the SM-DP+ SHALL perform additional verification depending on the use case where this function is involved and the received ctxParams1.</w:t>
      </w:r>
    </w:p>
    <w:p w14:paraId="55CA0532" w14:textId="77777777" w:rsidR="00092D89" w:rsidRDefault="00B42355" w:rsidP="00092D89">
      <w:pPr>
        <w:pStyle w:val="NormalParagraph"/>
      </w:pPr>
      <w:r>
        <w:t xml:space="preserve">If </w:t>
      </w:r>
      <w:r w:rsidRPr="00640609">
        <w:rPr>
          <w:rFonts w:ascii="Courier New" w:hAnsi="Courier New" w:cs="Courier New"/>
        </w:rPr>
        <w:t>ctxParams1</w:t>
      </w:r>
      <w:r>
        <w:t xml:space="preserve"> contains a </w:t>
      </w:r>
      <w:r w:rsidRPr="00640609">
        <w:rPr>
          <w:rFonts w:ascii="Courier New" w:hAnsi="Courier New" w:cs="Courier New"/>
        </w:rPr>
        <w:t>ctxParamsForCommonAuthentication</w:t>
      </w:r>
      <w:r>
        <w:t xml:space="preserve"> data object, the SM-DP+ SHALL</w:t>
      </w:r>
      <w:r w:rsidR="00092D89">
        <w:t xml:space="preserve"> determine if the current procedure is an Activation Code Retrieval or a Profile Download and Installation.</w:t>
      </w:r>
    </w:p>
    <w:p w14:paraId="423638D0" w14:textId="77777777" w:rsidR="00092D89" w:rsidRPr="00D87735" w:rsidRDefault="00092D89" w:rsidP="00092D89">
      <w:pPr>
        <w:pStyle w:val="NormalParagraph"/>
      </w:pPr>
      <w:r w:rsidRPr="00D87735">
        <w:t xml:space="preserve">If </w:t>
      </w:r>
      <w:r w:rsidRPr="00D87735">
        <w:rPr>
          <w:rFonts w:ascii="Courier New" w:hAnsi="Courier New" w:cs="Courier New"/>
          <w:color w:val="222222"/>
          <w:shd w:val="clear" w:color="auto" w:fill="FFFFFF"/>
        </w:rPr>
        <w:t>useMatchingIdForAcr</w:t>
      </w:r>
      <w:r w:rsidRPr="00D87735">
        <w:t xml:space="preserve"> is present in the additional input parameter data of "ES9+.AuthenticateClient" function call, the SM-DP+ SHALL continue with the Activation Code Retrieval steps:</w:t>
      </w:r>
    </w:p>
    <w:p w14:paraId="352E61C0" w14:textId="77777777" w:rsidR="00092D89" w:rsidRPr="00D87735" w:rsidRDefault="00092D89" w:rsidP="00092D89">
      <w:pPr>
        <w:pStyle w:val="ListParagraph"/>
        <w:numPr>
          <w:ilvl w:val="1"/>
          <w:numId w:val="11"/>
        </w:numPr>
        <w:tabs>
          <w:tab w:val="clear" w:pos="340"/>
        </w:tabs>
        <w:spacing w:before="120" w:after="0" w:line="240" w:lineRule="auto"/>
        <w:rPr>
          <w:szCs w:val="22"/>
          <w:lang w:eastAsia="en-GB" w:bidi="ar-SA"/>
        </w:rPr>
      </w:pPr>
      <w:r w:rsidRPr="00D87735">
        <w:rPr>
          <w:szCs w:val="22"/>
          <w:lang w:eastAsia="en-GB" w:bidi="ar-SA"/>
        </w:rPr>
        <w:t xml:space="preserve">Verify that </w:t>
      </w:r>
      <w:r w:rsidRPr="00D87735">
        <w:rPr>
          <w:rFonts w:ascii="Courier New" w:hAnsi="Courier New" w:cs="Courier New"/>
        </w:rPr>
        <w:t>ctxParamsForCommonAuthentication</w:t>
      </w:r>
      <w:r w:rsidRPr="00D87735">
        <w:t xml:space="preserve"> contains a MatchingID following the format defined in section 4.9.1</w:t>
      </w:r>
      <w:r w:rsidRPr="00D87735">
        <w:rPr>
          <w:szCs w:val="22"/>
          <w:lang w:eastAsia="en-GB" w:bidi="ar-SA"/>
        </w:rPr>
        <w:t xml:space="preserve">, otherwise the SM-DP+ SHALL return a status code </w:t>
      </w:r>
      <w:r w:rsidRPr="00D87735">
        <w:t>"</w:t>
      </w:r>
      <w:r w:rsidRPr="00D87735">
        <w:rPr>
          <w:szCs w:val="22"/>
          <w:lang w:eastAsia="en-GB" w:bidi="ar-SA"/>
        </w:rPr>
        <w:t>Matching ID - Refused</w:t>
      </w:r>
      <w:r w:rsidRPr="00D87735">
        <w:t>"</w:t>
      </w:r>
      <w:r w:rsidRPr="00D87735">
        <w:rPr>
          <w:szCs w:val="22"/>
          <w:lang w:eastAsia="en-GB" w:bidi="ar-SA"/>
        </w:rPr>
        <w:t>.</w:t>
      </w:r>
    </w:p>
    <w:p w14:paraId="4F68C297" w14:textId="77777777" w:rsidR="00092D89" w:rsidRPr="001801AA" w:rsidRDefault="00092D89" w:rsidP="00092D89">
      <w:pPr>
        <w:pStyle w:val="ListParagraph"/>
        <w:numPr>
          <w:ilvl w:val="1"/>
          <w:numId w:val="11"/>
        </w:numPr>
        <w:tabs>
          <w:tab w:val="clear" w:pos="340"/>
        </w:tabs>
        <w:spacing w:before="120" w:after="0" w:line="240" w:lineRule="auto"/>
        <w:rPr>
          <w:szCs w:val="22"/>
          <w:lang w:eastAsia="en-GB" w:bidi="ar-SA"/>
        </w:rPr>
      </w:pPr>
      <w:r w:rsidRPr="001801AA">
        <w:rPr>
          <w:szCs w:val="22"/>
          <w:lang w:eastAsia="en-GB" w:bidi="ar-SA"/>
        </w:rPr>
        <w:t>Verify that the indicated ICCID identifies a Profile associated with the EID of the authenticated eUICC</w:t>
      </w:r>
      <w:r>
        <w:rPr>
          <w:szCs w:val="22"/>
          <w:lang w:eastAsia="en-GB" w:bidi="ar-SA"/>
        </w:rPr>
        <w:t xml:space="preserve">, otherwise the SM-DP+ SHALL return a status code </w:t>
      </w:r>
      <w:r>
        <w:t>"</w:t>
      </w:r>
      <w:r>
        <w:rPr>
          <w:szCs w:val="22"/>
          <w:lang w:eastAsia="en-GB" w:bidi="ar-SA"/>
        </w:rPr>
        <w:t>Profile ICCID – Not Allowed</w:t>
      </w:r>
      <w:r>
        <w:t>".</w:t>
      </w:r>
    </w:p>
    <w:p w14:paraId="00FDEB68" w14:textId="77777777" w:rsidR="00092D89" w:rsidRDefault="00092D89" w:rsidP="00092D89">
      <w:pPr>
        <w:pStyle w:val="ListBullet2"/>
      </w:pPr>
      <w:r>
        <w:t xml:space="preserve">Verify that the Profile targeted by the ICCID in the MatchingID is in the </w:t>
      </w:r>
      <w:r w:rsidRPr="005F6204">
        <w:t>'</w:t>
      </w:r>
      <w:r>
        <w:t>Installed</w:t>
      </w:r>
      <w:r w:rsidRPr="005F6204">
        <w:t>'</w:t>
      </w:r>
      <w:r>
        <w:t xml:space="preserve"> state, otherwise the SM-DP+ SHALL return a status code "Profile ICCID - Not Allowed".</w:t>
      </w:r>
    </w:p>
    <w:p w14:paraId="20624ADF" w14:textId="77777777" w:rsidR="0031004A" w:rsidRDefault="0031004A" w:rsidP="0031004A">
      <w:pPr>
        <w:pStyle w:val="ListBullet2"/>
      </w:pPr>
      <w:bookmarkStart w:id="2298" w:name="_Hlk167449318"/>
      <w:r w:rsidRPr="00177ADE">
        <w:t>Call ES2+.HandleAcrRequest function comprising the ICCID and the EID of the authenticated eUICC</w:t>
      </w:r>
      <w:r>
        <w:t xml:space="preserve"> if configured by the Operator</w:t>
      </w:r>
      <w:r w:rsidRPr="00177ADE">
        <w:t>.</w:t>
      </w:r>
    </w:p>
    <w:bookmarkEnd w:id="2298"/>
    <w:p w14:paraId="20F8419E" w14:textId="6F8A1487" w:rsidR="0031004A" w:rsidRDefault="0031004A" w:rsidP="00F64039">
      <w:pPr>
        <w:pStyle w:val="NormalParagraph"/>
        <w:ind w:left="680"/>
      </w:pPr>
      <w:r w:rsidRPr="00F64039">
        <w:t xml:space="preserve">If the SM-DP+ decides to </w:t>
      </w:r>
      <w:r w:rsidR="007A3EEB">
        <w:t xml:space="preserve">respond to </w:t>
      </w:r>
      <w:r>
        <w:t>the LPAd in a subsequent RSP Session (e.g., due to delayed processing of ES2+.HandleAcrRequest function call), g</w:t>
      </w:r>
      <w:r w:rsidRPr="00D21101">
        <w:t xml:space="preserve">enerate the Profile Metadata </w:t>
      </w:r>
      <w:r>
        <w:t>comprising the</w:t>
      </w:r>
      <w:r w:rsidRPr="00F64039">
        <w:rPr>
          <w:rFonts w:ascii="Courier New" w:hAnsi="Courier New" w:cs="Courier New"/>
          <w:szCs w:val="20"/>
          <w:lang w:eastAsia="zh-CN" w:bidi="bn-BD"/>
        </w:rPr>
        <w:t xml:space="preserve"> </w:t>
      </w:r>
      <w:r w:rsidRPr="00F64039">
        <w:rPr>
          <w:szCs w:val="20"/>
          <w:lang w:eastAsia="zh-CN"/>
        </w:rPr>
        <w:t>retryDelay</w:t>
      </w:r>
      <w:r>
        <w:t xml:space="preserve"> as defined in section 4.9. </w:t>
      </w:r>
    </w:p>
    <w:p w14:paraId="09EBD0C3" w14:textId="2D8C5A4B" w:rsidR="0031004A" w:rsidRDefault="0031004A" w:rsidP="0031004A">
      <w:pPr>
        <w:pStyle w:val="NormalParagraph"/>
        <w:ind w:left="680"/>
      </w:pPr>
      <w:r w:rsidRPr="00B815A3">
        <w:t xml:space="preserve">The SM-DP+, based on agreed behaviour with the Operator, </w:t>
      </w:r>
      <w:r w:rsidRPr="00DA71C8">
        <w:t>MAY limit the maximum number of retr</w:t>
      </w:r>
      <w:r>
        <w:t>y attempts</w:t>
      </w:r>
      <w:r w:rsidRPr="00DA71C8">
        <w:t xml:space="preserve"> when more time is required. If the maximum number of retr</w:t>
      </w:r>
      <w:r>
        <w:t xml:space="preserve">y attempts </w:t>
      </w:r>
      <w:r w:rsidRPr="00DA71C8">
        <w:t xml:space="preserve">has been exceeded, the SM-DP+ </w:t>
      </w:r>
      <w:r>
        <w:t xml:space="preserve">SHALL </w:t>
      </w:r>
      <w:r w:rsidRPr="00DA71C8">
        <w:t>return a</w:t>
      </w:r>
      <w:r>
        <w:t xml:space="preserve"> status code "Profile Metadata </w:t>
      </w:r>
      <w:r w:rsidRPr="002500D7">
        <w:t>–</w:t>
      </w:r>
      <w:r>
        <w:t xml:space="preserve"> </w:t>
      </w:r>
      <w:r w:rsidRPr="00C2606F">
        <w:t>Maximum number of attempts exceeded</w:t>
      </w:r>
      <w:r>
        <w:t>".</w:t>
      </w:r>
    </w:p>
    <w:p w14:paraId="36B488C1" w14:textId="77777777" w:rsidR="0031004A" w:rsidRDefault="0031004A" w:rsidP="0031004A">
      <w:pPr>
        <w:pStyle w:val="NormalParagraph"/>
        <w:ind w:left="680"/>
      </w:pPr>
      <w:r>
        <w:t>Otherwise, the SM-DP+ SHALL:</w:t>
      </w:r>
    </w:p>
    <w:p w14:paraId="57D9FF79" w14:textId="77777777" w:rsidR="0031004A" w:rsidRDefault="0031004A" w:rsidP="0031004A">
      <w:pPr>
        <w:pStyle w:val="ListBullet2"/>
        <w:numPr>
          <w:ilvl w:val="2"/>
          <w:numId w:val="11"/>
        </w:numPr>
      </w:pPr>
      <w:r w:rsidRPr="00DE0C64">
        <w:t xml:space="preserve">If the </w:t>
      </w:r>
      <w:r>
        <w:t>request</w:t>
      </w:r>
      <w:r w:rsidRPr="00DE0C64">
        <w:t xml:space="preserve"> type in the MatchingID is set to "0"</w:t>
      </w:r>
      <w:r>
        <w:t>:</w:t>
      </w:r>
    </w:p>
    <w:p w14:paraId="4E6342B9" w14:textId="39AC3E01" w:rsidR="0031004A" w:rsidRDefault="0031004A" w:rsidP="00F64039">
      <w:pPr>
        <w:pStyle w:val="ListBullet2"/>
        <w:numPr>
          <w:ilvl w:val="3"/>
          <w:numId w:val="11"/>
        </w:numPr>
      </w:pPr>
      <w:r>
        <w:t>If the Activation Code Retrieval for the Profile is available, then:</w:t>
      </w:r>
    </w:p>
    <w:p w14:paraId="3B93CC31" w14:textId="77777777" w:rsidR="00092D89" w:rsidRDefault="00092D89" w:rsidP="008F59F0">
      <w:pPr>
        <w:pStyle w:val="ListBulletsub"/>
        <w:numPr>
          <w:ilvl w:val="5"/>
          <w:numId w:val="116"/>
        </w:numPr>
      </w:pPr>
      <w:r w:rsidRPr="003D1C45">
        <w:lastRenderedPageBreak/>
        <w:t xml:space="preserve">Verify </w:t>
      </w:r>
      <w:r>
        <w:t xml:space="preserve">that the number of Activation Code Retrieval attempts has not been exceeded for this Profile, otherwise the SM-DP+ SHALL return a status code "Profile ICCID - </w:t>
      </w:r>
      <w:r w:rsidRPr="002B790D">
        <w:t xml:space="preserve">Maximum number of </w:t>
      </w:r>
      <w:r>
        <w:t>attempts</w:t>
      </w:r>
      <w:r w:rsidRPr="002B790D">
        <w:t xml:space="preserve"> exceeded</w:t>
      </w:r>
      <w:r>
        <w:t>".</w:t>
      </w:r>
    </w:p>
    <w:p w14:paraId="139E2BEE" w14:textId="6DB1E89C" w:rsidR="00FB6F76" w:rsidRDefault="00FB6F76" w:rsidP="00FB6F76">
      <w:pPr>
        <w:pStyle w:val="ListBulletsub"/>
        <w:numPr>
          <w:ilvl w:val="5"/>
          <w:numId w:val="116"/>
        </w:numPr>
      </w:pPr>
      <w:r w:rsidRPr="00AB0268">
        <w:t>Optionally, notify the Operator of the Activation Code Retrieval operation by calling "ES2+.HandleDownloadProgressInfo" function with the identification 'Activation Code Retrieval request (17)' and the notificationPointStatus indicating 'Executed-Success' if configured as per Service Provider's configuration.</w:t>
      </w:r>
    </w:p>
    <w:p w14:paraId="300D4570" w14:textId="6E8157A4" w:rsidR="00092D89" w:rsidRDefault="00092D89" w:rsidP="008F59F0">
      <w:pPr>
        <w:pStyle w:val="ListBulletsub"/>
        <w:numPr>
          <w:ilvl w:val="5"/>
          <w:numId w:val="116"/>
        </w:numPr>
      </w:pPr>
      <w:r w:rsidRPr="001B7B30">
        <w:t>Generate the Prof</w:t>
      </w:r>
      <w:r>
        <w:t>i</w:t>
      </w:r>
      <w:r w:rsidRPr="001B7B30">
        <w:t>le</w:t>
      </w:r>
      <w:r>
        <w:t xml:space="preserve"> </w:t>
      </w:r>
      <w:r w:rsidRPr="001B7B30">
        <w:t>Metada</w:t>
      </w:r>
      <w:r>
        <w:t xml:space="preserve">ta </w:t>
      </w:r>
      <w:bookmarkStart w:id="2299" w:name="_Hlk167449381"/>
      <w:r w:rsidR="0031004A">
        <w:t>containing the Activation Code in the</w:t>
      </w:r>
      <w:r w:rsidR="0031004A" w:rsidRPr="00DE0C64">
        <w:t xml:space="preserve"> </w:t>
      </w:r>
      <w:r w:rsidR="0031004A" w:rsidRPr="00DE0C64">
        <w:rPr>
          <w:rStyle w:val="ASN1referencesChar"/>
        </w:rPr>
        <w:t>activationCodeForProfileRedownload</w:t>
      </w:r>
      <w:r w:rsidR="0031004A">
        <w:t xml:space="preserve"> data field</w:t>
      </w:r>
      <w:bookmarkEnd w:id="2299"/>
      <w:r w:rsidR="0031004A">
        <w:t xml:space="preserve"> </w:t>
      </w:r>
      <w:r>
        <w:t>according to the Profile Metadata definition in section 4.9.2.</w:t>
      </w:r>
    </w:p>
    <w:p w14:paraId="7494B6F4" w14:textId="77777777" w:rsidR="00D248F3" w:rsidRDefault="00D248F3" w:rsidP="00D248F3">
      <w:pPr>
        <w:pStyle w:val="ListBullet2"/>
        <w:numPr>
          <w:ilvl w:val="3"/>
          <w:numId w:val="11"/>
        </w:numPr>
      </w:pPr>
      <w:r>
        <w:t>Otherwise, if the Activation Code Retrieval for the Profile is not available, then:</w:t>
      </w:r>
    </w:p>
    <w:p w14:paraId="3D0A25A6" w14:textId="25835B43" w:rsidR="00D248F3" w:rsidRDefault="00D248F3" w:rsidP="00F64039">
      <w:pPr>
        <w:pStyle w:val="ListBulletsub"/>
        <w:numPr>
          <w:ilvl w:val="5"/>
          <w:numId w:val="117"/>
        </w:numPr>
      </w:pPr>
      <w:r>
        <w:t>Re</w:t>
      </w:r>
      <w:r w:rsidRPr="00381597">
        <w:t xml:space="preserve">turn a status code "Profile Metadata </w:t>
      </w:r>
      <w:r w:rsidRPr="002500D7">
        <w:t>–</w:t>
      </w:r>
      <w:r>
        <w:t xml:space="preserve"> Not Allowed".</w:t>
      </w:r>
    </w:p>
    <w:p w14:paraId="6E3533BF" w14:textId="3B9F9D94" w:rsidR="00D248F3" w:rsidRDefault="00D248F3" w:rsidP="00D248F3">
      <w:pPr>
        <w:pStyle w:val="ListBullet2"/>
        <w:numPr>
          <w:ilvl w:val="2"/>
          <w:numId w:val="11"/>
        </w:numPr>
      </w:pPr>
      <w:r>
        <w:rPr>
          <w:rFonts w:hint="eastAsia"/>
          <w:lang w:eastAsia="ko-KR"/>
        </w:rPr>
        <w:t>I</w:t>
      </w:r>
      <w:r>
        <w:rPr>
          <w:lang w:eastAsia="ko-KR"/>
        </w:rPr>
        <w:t>f the request type in the MatchingID is set to "1":</w:t>
      </w:r>
    </w:p>
    <w:p w14:paraId="4C9D2071" w14:textId="77777777" w:rsidR="00D248F3" w:rsidRDefault="00D248F3" w:rsidP="00D248F3">
      <w:pPr>
        <w:pStyle w:val="ListBullet2"/>
        <w:numPr>
          <w:ilvl w:val="3"/>
          <w:numId w:val="11"/>
        </w:numPr>
      </w:pPr>
      <w:r>
        <w:rPr>
          <w:lang w:eastAsia="ko-KR"/>
        </w:rPr>
        <w:t xml:space="preserve">If the </w:t>
      </w:r>
      <w:r w:rsidRPr="00263331">
        <w:rPr>
          <w:lang w:eastAsia="ko-KR"/>
        </w:rPr>
        <w:t>Activation Code Retrieval for the Profile is available</w:t>
      </w:r>
      <w:r>
        <w:rPr>
          <w:lang w:eastAsia="ko-KR"/>
        </w:rPr>
        <w:t>, then:</w:t>
      </w:r>
    </w:p>
    <w:p w14:paraId="43F04382" w14:textId="5C5DDF7D" w:rsidR="002E2A8A" w:rsidRDefault="002E2A8A" w:rsidP="002E2A8A">
      <w:pPr>
        <w:pStyle w:val="ListBulletsub"/>
        <w:numPr>
          <w:ilvl w:val="5"/>
          <w:numId w:val="118"/>
        </w:numPr>
      </w:pPr>
      <w:r w:rsidRPr="00AB0268">
        <w:t>Optionally, notify the Operator of the Activation Code Retrieval operation by calling "ES2+.HandleDownloadProgressInfo" function with the identification 'Activation Code Retrieval request (17)' and the notificationPointStatus indicating 'Executed-Success' if configured as per Service Provider's configuration.</w:t>
      </w:r>
    </w:p>
    <w:p w14:paraId="4718E697" w14:textId="6015EB49" w:rsidR="00D248F3" w:rsidRDefault="00D248F3" w:rsidP="00F64039">
      <w:pPr>
        <w:pStyle w:val="ListBulletsub"/>
        <w:numPr>
          <w:ilvl w:val="5"/>
          <w:numId w:val="118"/>
        </w:numPr>
      </w:pPr>
      <w:r w:rsidRPr="006B7776">
        <w:t xml:space="preserve">Generate the Profile Metadata including the </w:t>
      </w:r>
      <w:r w:rsidRPr="00674AF6">
        <w:rPr>
          <w:rStyle w:val="ASN1referencesChar"/>
        </w:rPr>
        <w:t xml:space="preserve">activationCodeRetrievalAvailable </w:t>
      </w:r>
      <w:r w:rsidRPr="006B7776">
        <w:t>data field set to true according to the Profile Metadata definition defined in section 4.9.2.</w:t>
      </w:r>
    </w:p>
    <w:p w14:paraId="3FFEA3A0" w14:textId="77777777" w:rsidR="00D248F3" w:rsidRPr="00674AF6" w:rsidRDefault="00D248F3" w:rsidP="00D248F3">
      <w:pPr>
        <w:pStyle w:val="ListBullet2"/>
        <w:numPr>
          <w:ilvl w:val="3"/>
          <w:numId w:val="11"/>
        </w:numPr>
      </w:pPr>
      <w:r>
        <w:rPr>
          <w:rFonts w:eastAsia="Malgun Gothic"/>
          <w:lang w:eastAsia="ko-KR"/>
        </w:rPr>
        <w:t xml:space="preserve">Otherwise, if </w:t>
      </w:r>
      <w:r w:rsidRPr="00263331">
        <w:rPr>
          <w:rFonts w:eastAsia="Malgun Gothic"/>
          <w:lang w:eastAsia="ko-KR"/>
        </w:rPr>
        <w:t xml:space="preserve">the Activation Code Retrieval for the Profile is </w:t>
      </w:r>
      <w:r>
        <w:rPr>
          <w:rFonts w:eastAsia="Malgun Gothic"/>
          <w:lang w:eastAsia="ko-KR"/>
        </w:rPr>
        <w:t xml:space="preserve">not </w:t>
      </w:r>
      <w:r w:rsidRPr="00263331">
        <w:rPr>
          <w:rFonts w:eastAsia="Malgun Gothic"/>
          <w:lang w:eastAsia="ko-KR"/>
        </w:rPr>
        <w:t>available</w:t>
      </w:r>
      <w:r>
        <w:rPr>
          <w:rFonts w:eastAsia="Malgun Gothic"/>
          <w:lang w:eastAsia="ko-KR"/>
        </w:rPr>
        <w:t>, then:</w:t>
      </w:r>
    </w:p>
    <w:p w14:paraId="26D7F5FC" w14:textId="4E17B4BC" w:rsidR="00D248F3" w:rsidRDefault="00D248F3" w:rsidP="008F59F0">
      <w:pPr>
        <w:pStyle w:val="ListBulletsub"/>
        <w:numPr>
          <w:ilvl w:val="5"/>
          <w:numId w:val="119"/>
        </w:numPr>
      </w:pPr>
      <w:r w:rsidRPr="00926C65">
        <w:t xml:space="preserve">Generate the Profile Metadata including the </w:t>
      </w:r>
      <w:r w:rsidRPr="00926C65">
        <w:rPr>
          <w:rStyle w:val="ASN1referencesChar"/>
        </w:rPr>
        <w:t>activationCodeRetrievalAvailable</w:t>
      </w:r>
      <w:r w:rsidRPr="00926C65">
        <w:t xml:space="preserve"> data field set to false according to the Profile Metadata definition defined in section 4.9.2</w:t>
      </w:r>
      <w:r>
        <w:t>.</w:t>
      </w:r>
    </w:p>
    <w:p w14:paraId="4FB99E2C" w14:textId="77777777" w:rsidR="00D248F3" w:rsidRDefault="00D248F3" w:rsidP="00F64039">
      <w:pPr>
        <w:pStyle w:val="ListBulletsub"/>
        <w:numPr>
          <w:ilvl w:val="0"/>
          <w:numId w:val="0"/>
        </w:numPr>
        <w:ind w:left="1700"/>
      </w:pPr>
    </w:p>
    <w:p w14:paraId="58D4DBAD" w14:textId="77777777" w:rsidR="00092D89" w:rsidRDefault="00092D89" w:rsidP="00F64039">
      <w:pPr>
        <w:pStyle w:val="ListBullet2"/>
        <w:numPr>
          <w:ilvl w:val="0"/>
          <w:numId w:val="0"/>
        </w:numPr>
        <w:ind w:left="340" w:hanging="340"/>
      </w:pPr>
      <w:r>
        <w:t>Otherwise the SM-DP+ SHALL continue with Profile Download an Installation steps:</w:t>
      </w:r>
    </w:p>
    <w:p w14:paraId="78FC5CA7" w14:textId="77777777" w:rsidR="00092D89" w:rsidRPr="00325EAA" w:rsidRDefault="00092D89" w:rsidP="00092D89">
      <w:pPr>
        <w:pStyle w:val="NormalParagraph"/>
        <w:numPr>
          <w:ilvl w:val="0"/>
          <w:numId w:val="11"/>
        </w:numPr>
        <w:spacing w:before="120"/>
        <w:jc w:val="both"/>
      </w:pPr>
      <w:r w:rsidRPr="00325EAA">
        <w:t>In case of a Profile download following an Activation Code Retrieval Procedure, verify that the Delete Notification of the installed Profile has been received. Otherwise, the SM-DP+ SHALL return an error status "Profile – Not Allowed"</w:t>
      </w:r>
    </w:p>
    <w:p w14:paraId="59B4190A" w14:textId="436B3089" w:rsidR="00B42355" w:rsidRDefault="00092D89" w:rsidP="00F64039">
      <w:pPr>
        <w:pStyle w:val="NormalParagraph"/>
        <w:numPr>
          <w:ilvl w:val="0"/>
          <w:numId w:val="11"/>
        </w:numPr>
        <w:spacing w:before="120"/>
        <w:jc w:val="both"/>
      </w:pPr>
      <w:r w:rsidRPr="002B790D">
        <w:t xml:space="preserve">If the maximum number of retries for </w:t>
      </w:r>
      <w:r>
        <w:t>Profile download</w:t>
      </w:r>
      <w:r w:rsidRPr="002B790D">
        <w:t xml:space="preserve"> has been exceeded, the corresponding Profile download order SHALL be terminated</w:t>
      </w:r>
      <w:r>
        <w:t>.</w:t>
      </w:r>
    </w:p>
    <w:p w14:paraId="6D317151" w14:textId="77777777" w:rsidR="00B42355" w:rsidRDefault="00B42355" w:rsidP="00B42355">
      <w:pPr>
        <w:pStyle w:val="ListBullet1"/>
        <w:numPr>
          <w:ilvl w:val="0"/>
          <w:numId w:val="58"/>
        </w:numPr>
      </w:pPr>
      <w:r>
        <w:t xml:space="preserve">Verify there is a </w:t>
      </w:r>
      <w:r w:rsidRPr="001B7B30">
        <w:t>pending Profile download order</w:t>
      </w:r>
      <w:r>
        <w:t xml:space="preserve"> for the incoming eUICC. For that, the SM-DP+ SHALL:</w:t>
      </w:r>
    </w:p>
    <w:p w14:paraId="1CD524B8" w14:textId="43F3588E" w:rsidR="00B42355" w:rsidRDefault="00B42355" w:rsidP="00B42355">
      <w:pPr>
        <w:pStyle w:val="ListBullet2"/>
        <w:tabs>
          <w:tab w:val="num" w:pos="360"/>
        </w:tabs>
      </w:pPr>
      <w:r>
        <w:lastRenderedPageBreak/>
        <w:t>If there is a</w:t>
      </w:r>
      <w:r w:rsidR="00030DA1">
        <w:t>t least one</w:t>
      </w:r>
      <w:r>
        <w:t xml:space="preserve"> </w:t>
      </w:r>
      <w:r w:rsidRPr="001B7B30">
        <w:t>pending Profile download order</w:t>
      </w:r>
      <w:r>
        <w:t xml:space="preserve"> associated with this EID:</w:t>
      </w:r>
    </w:p>
    <w:p w14:paraId="37EE56B9" w14:textId="59D5E3A4"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w:t>
      </w:r>
      <w:r w:rsidR="00030DA1" w:rsidRPr="008945DA">
        <w:rPr>
          <w:rFonts w:ascii="Courier New" w:hAnsi="Courier New" w:cs="Courier New"/>
        </w:rPr>
        <w:t>MatchingId</w:t>
      </w:r>
      <w:r w:rsidR="00030DA1">
        <w:t xml:space="preserve"> </w:t>
      </w:r>
      <w:r w:rsidR="00030DA1" w:rsidRPr="008945DA">
        <w:t xml:space="preserve">then </w:t>
      </w:r>
      <w:r w:rsidR="00030DA1">
        <w:t xml:space="preserve">select the Profile download order that matches the </w:t>
      </w:r>
      <w:r w:rsidR="00030DA1" w:rsidRPr="008945DA">
        <w:rPr>
          <w:rFonts w:ascii="Courier New" w:hAnsi="Courier New" w:cs="Courier New"/>
        </w:rPr>
        <w:t>MatchingId</w:t>
      </w:r>
      <w:r w:rsidR="00030DA1">
        <w:t xml:space="preserve">. </w:t>
      </w:r>
      <w:r w:rsidR="00030DA1" w:rsidRPr="0042025D">
        <w:t>If there is no matching Profile download order</w:t>
      </w:r>
      <w:r w:rsidR="00030DA1">
        <w:t xml:space="preserve">, </w:t>
      </w:r>
      <w:r w:rsidR="00030DA1" w:rsidRPr="0035659C">
        <w:t>the SM</w:t>
      </w:r>
      <w:r w:rsidR="00030DA1">
        <w:noBreakHyphen/>
      </w:r>
      <w:r w:rsidR="00030DA1" w:rsidRPr="0035659C">
        <w:t xml:space="preserve">DP+ SHALL return a status code "MatchingID </w:t>
      </w:r>
      <w:r w:rsidR="00030DA1">
        <w:t>–</w:t>
      </w:r>
      <w:r w:rsidR="00030DA1" w:rsidRPr="0035659C">
        <w:t xml:space="preserve"> Refused"</w:t>
      </w:r>
      <w:r>
        <w:t>.</w:t>
      </w:r>
    </w:p>
    <w:p w14:paraId="4D81D3AB" w14:textId="1B20EA19" w:rsidR="00B42355" w:rsidRDefault="00B42355" w:rsidP="00B42355">
      <w:pPr>
        <w:pStyle w:val="ListBullet3"/>
        <w:tabs>
          <w:tab w:val="num" w:pos="360"/>
        </w:tabs>
      </w:pPr>
      <w:r>
        <w:t xml:space="preserve">If the MatchingID is missing in </w:t>
      </w:r>
      <w:r w:rsidRPr="00640609">
        <w:rPr>
          <w:rFonts w:ascii="Courier New" w:hAnsi="Courier New" w:cs="Courier New"/>
        </w:rPr>
        <w:t>ctxParamsForCommonAuthentication</w:t>
      </w:r>
      <w:r>
        <w:t xml:space="preserve">, </w:t>
      </w:r>
      <w:r w:rsidR="00030DA1">
        <w:t xml:space="preserve">then select one of the </w:t>
      </w:r>
      <w:r>
        <w:t>pending Profile download order</w:t>
      </w:r>
      <w:r w:rsidR="00030DA1">
        <w:t>s</w:t>
      </w:r>
      <w:r>
        <w:t xml:space="preserve"> associated to  EID</w:t>
      </w:r>
      <w:r w:rsidR="00030DA1" w:rsidRPr="0054541B">
        <w:rPr>
          <w:rFonts w:cs="Arial"/>
        </w:rPr>
        <w:t xml:space="preserve">, </w:t>
      </w:r>
      <w:r w:rsidR="00030DA1" w:rsidRPr="0054541B">
        <w:rPr>
          <w:rFonts w:eastAsia="Times New Roman" w:cs="Arial"/>
          <w:lang w:val="en-US" w:eastAsia="en-US"/>
        </w:rPr>
        <w:t xml:space="preserve">regardless </w:t>
      </w:r>
      <w:r w:rsidR="00030DA1">
        <w:rPr>
          <w:rFonts w:eastAsia="Times New Roman" w:cs="Arial"/>
          <w:lang w:val="en-US" w:eastAsia="en-US"/>
        </w:rPr>
        <w:t>of whether</w:t>
      </w:r>
      <w:r w:rsidR="00030DA1" w:rsidRPr="0054541B">
        <w:rPr>
          <w:rFonts w:eastAsia="Times New Roman" w:cs="Arial"/>
          <w:lang w:val="en-US" w:eastAsia="en-US"/>
        </w:rPr>
        <w:t xml:space="preserve"> the Profile was prepared with a MatchingID</w:t>
      </w:r>
      <w:r>
        <w:t>.</w:t>
      </w:r>
    </w:p>
    <w:p w14:paraId="08A22682" w14:textId="77777777" w:rsidR="00B42355" w:rsidRDefault="00B42355" w:rsidP="00B42355">
      <w:pPr>
        <w:pStyle w:val="ListBullet2"/>
        <w:tabs>
          <w:tab w:val="num" w:pos="360"/>
        </w:tabs>
      </w:pPr>
      <w:r>
        <w:t xml:space="preserve">If there is no </w:t>
      </w:r>
      <w:r w:rsidRPr="001B7B30">
        <w:t>pending Profile download order</w:t>
      </w:r>
      <w:r>
        <w:t xml:space="preserve"> associated with this EID:</w:t>
      </w:r>
    </w:p>
    <w:p w14:paraId="4FAC0578" w14:textId="77777777" w:rsidR="00B42355" w:rsidRDefault="00B42355" w:rsidP="00B42355">
      <w:pPr>
        <w:pStyle w:val="ListBullet3"/>
        <w:tabs>
          <w:tab w:val="num" w:pos="360"/>
        </w:tabs>
      </w:pPr>
      <w:r>
        <w:t xml:space="preserve">If </w:t>
      </w:r>
      <w:r w:rsidRPr="00640609">
        <w:rPr>
          <w:rFonts w:ascii="Courier New" w:hAnsi="Courier New" w:cs="Courier New"/>
        </w:rPr>
        <w:t>ctxParamsForCommonAuthentication</w:t>
      </w:r>
      <w:r>
        <w:t xml:space="preserve"> contains a MatchingId, verify:</w:t>
      </w:r>
    </w:p>
    <w:p w14:paraId="155AA7EF" w14:textId="77777777" w:rsidR="00B42355" w:rsidRDefault="00B42355" w:rsidP="00B42355">
      <w:pPr>
        <w:pStyle w:val="ListBulletsub"/>
      </w:pPr>
      <w:r>
        <w:t>there is a pending Profile download order associated with this MatchingID, and</w:t>
      </w:r>
    </w:p>
    <w:p w14:paraId="51E93F69" w14:textId="77777777" w:rsidR="00B42355" w:rsidRDefault="00B42355" w:rsidP="00B42355">
      <w:pPr>
        <w:pStyle w:val="ListBulletsub"/>
      </w:pPr>
      <w:r w:rsidRPr="000E7AE1">
        <w:t>the pending Profile download order is not associated with an EID</w:t>
      </w:r>
      <w:r>
        <w:t>.</w:t>
      </w:r>
    </w:p>
    <w:p w14:paraId="7C3272D6" w14:textId="77777777" w:rsidR="00B42355" w:rsidRDefault="00B42355" w:rsidP="00B42355">
      <w:pPr>
        <w:pStyle w:val="ListBullet3"/>
        <w:tabs>
          <w:tab w:val="num" w:pos="360"/>
        </w:tabs>
      </w:pPr>
      <w:r>
        <w:t xml:space="preserve">If the MatchingID is missing in </w:t>
      </w:r>
      <w:r w:rsidRPr="00640609">
        <w:rPr>
          <w:rFonts w:ascii="Courier New" w:hAnsi="Courier New" w:cs="Courier New"/>
        </w:rPr>
        <w:t>ctxParamsForCommonAuthentication</w:t>
      </w:r>
      <w:r>
        <w:t>, this SHALL be considered as verification failure</w:t>
      </w:r>
      <w:r w:rsidRPr="00CC0E97">
        <w:t>.</w:t>
      </w:r>
    </w:p>
    <w:p w14:paraId="366C77D3" w14:textId="77777777" w:rsidR="00B42355" w:rsidRDefault="00B42355" w:rsidP="00B42355">
      <w:pPr>
        <w:pStyle w:val="ListBullet1"/>
      </w:pPr>
      <w:r>
        <w:t>Identify the</w:t>
      </w:r>
      <w:r w:rsidRPr="00D27760">
        <w:t xml:space="preserve"> Profile </w:t>
      </w:r>
      <w:r w:rsidRPr="00C92947">
        <w:t>corresponding to the pending Profile download order</w:t>
      </w:r>
      <w:r>
        <w:t>.</w:t>
      </w:r>
    </w:p>
    <w:p w14:paraId="7A3DABB2" w14:textId="77777777" w:rsidR="00B42355" w:rsidRDefault="00B42355" w:rsidP="00B42355">
      <w:pPr>
        <w:pStyle w:val="ListBullet1"/>
      </w:pPr>
      <w:r>
        <w:t>Verify that the identified Profile has been released (Profile state is Released, see section 3.1.6).</w:t>
      </w:r>
    </w:p>
    <w:p w14:paraId="2AF0C7E6" w14:textId="2B5A67C1" w:rsidR="00B42355" w:rsidRDefault="00B42355" w:rsidP="00B42355">
      <w:pPr>
        <w:pStyle w:val="ListBullet1"/>
        <w:numPr>
          <w:ilvl w:val="0"/>
          <w:numId w:val="32"/>
        </w:numPr>
      </w:pPr>
      <w:r w:rsidRPr="001B7B30">
        <w:t>Perform an eligibility check</w:t>
      </w:r>
      <w:r w:rsidR="001605B8">
        <w:t>:</w:t>
      </w:r>
    </w:p>
    <w:p w14:paraId="72317C52" w14:textId="77777777" w:rsidR="001605B8" w:rsidRDefault="001605B8" w:rsidP="001605B8">
      <w:pPr>
        <w:pStyle w:val="ListBullet2"/>
      </w:pPr>
      <w:r>
        <w:t xml:space="preserve">If the Profile Owner has disallowed Profile download to Field-Test eUICCs: If the target eUICC </w:t>
      </w:r>
      <w:r w:rsidRPr="00900740">
        <w:t>indicates V255.255.255 in</w:t>
      </w:r>
      <w:r>
        <w:t xml:space="preserve"> </w:t>
      </w:r>
      <w:r w:rsidRPr="00A77E65">
        <w:rPr>
          <w:rFonts w:ascii="Courier New" w:hAnsi="Courier New" w:cs="Courier New"/>
          <w:szCs w:val="20"/>
          <w:lang w:eastAsia="zh-CN" w:bidi="bn-BD"/>
        </w:rPr>
        <w:t>ppVersion</w:t>
      </w:r>
      <w:r>
        <w:t>, the SM-DP+ SHALL return a status code "Profile Type – Stopped on warning"</w:t>
      </w:r>
    </w:p>
    <w:p w14:paraId="6F7B57B6" w14:textId="77777777" w:rsidR="001605B8" w:rsidRPr="001B7B30" w:rsidRDefault="001605B8" w:rsidP="001605B8">
      <w:pPr>
        <w:pStyle w:val="ListBullet2"/>
      </w:pPr>
      <w:r w:rsidRPr="00B43325">
        <w:t>The SM-DP+ MAY perform additional Eligibility checks as described in Annex F.</w:t>
      </w:r>
    </w:p>
    <w:p w14:paraId="69E0E01E" w14:textId="77777777" w:rsidR="00B42355" w:rsidRDefault="00B42355" w:rsidP="00B42355">
      <w:pPr>
        <w:pStyle w:val="NormalParagraph"/>
      </w:pPr>
      <w:r>
        <w:t xml:space="preserve">If any of these verifications fail, the SM-DP+ SHALL return </w:t>
      </w:r>
      <w:r w:rsidRPr="00432042">
        <w:t>a 'Function execution status' indicating 'Failed' with the relevant status code</w:t>
      </w:r>
      <w:r>
        <w:t>.</w:t>
      </w:r>
    </w:p>
    <w:p w14:paraId="7302DA9A" w14:textId="77777777" w:rsidR="00B42355" w:rsidRDefault="00B42355" w:rsidP="00B42355">
      <w:pPr>
        <w:pStyle w:val="NormalParagraph"/>
      </w:pPr>
      <w:r>
        <w:t>Otherwise the SM-DP+ SHALL:</w:t>
      </w:r>
    </w:p>
    <w:p w14:paraId="4F8941E0" w14:textId="77777777" w:rsidR="00B42355" w:rsidRDefault="00B42355" w:rsidP="00B42355">
      <w:pPr>
        <w:pStyle w:val="ListBullet1"/>
        <w:numPr>
          <w:ilvl w:val="0"/>
          <w:numId w:val="32"/>
        </w:numPr>
      </w:pPr>
      <w:r w:rsidRPr="001B7B30">
        <w:t>Generate the Prof</w:t>
      </w:r>
      <w:r>
        <w:t>i</w:t>
      </w:r>
      <w:r w:rsidRPr="001B7B30">
        <w:t>le</w:t>
      </w:r>
      <w:r>
        <w:t xml:space="preserve"> </w:t>
      </w:r>
      <w:r w:rsidRPr="001B7B30">
        <w:t>Metada</w:t>
      </w:r>
      <w:r>
        <w:t>ta</w:t>
      </w:r>
      <w:r w:rsidRPr="001B7B30">
        <w:t xml:space="preserve"> of the Profile</w:t>
      </w:r>
      <w:r>
        <w:t>.</w:t>
      </w:r>
    </w:p>
    <w:p w14:paraId="5FB118FF" w14:textId="77777777" w:rsidR="00B42355" w:rsidRDefault="00B42355" w:rsidP="00B42355">
      <w:pPr>
        <w:pStyle w:val="ListBullet1"/>
        <w:numPr>
          <w:ilvl w:val="0"/>
          <w:numId w:val="32"/>
        </w:numPr>
      </w:pPr>
      <w:r>
        <w:t>Attach the PK.EUICC.ECDSA to the ongoing RSP session.</w:t>
      </w:r>
    </w:p>
    <w:p w14:paraId="2818DAAF" w14:textId="58C185CA" w:rsidR="00B42355" w:rsidRDefault="00092D89" w:rsidP="00B42355">
      <w:pPr>
        <w:pStyle w:val="ListBullet1"/>
      </w:pPr>
      <w:r>
        <w:t>In the case of a Profile Download, v</w:t>
      </w:r>
      <w:r w:rsidR="00B42355" w:rsidRPr="001B7B30">
        <w:t xml:space="preserve">erify if this order requires a </w:t>
      </w:r>
      <w:r w:rsidR="00B42355">
        <w:t>Confirmation Code verification.</w:t>
      </w:r>
      <w:r w:rsidR="00B42355" w:rsidRPr="00C16360">
        <w:t xml:space="preserve"> </w:t>
      </w:r>
      <w:r w:rsidR="00B42355">
        <w:t xml:space="preserve">If yes, the SM-DP+ </w:t>
      </w:r>
      <w:r w:rsidR="00B42355" w:rsidRPr="001C3552">
        <w:t xml:space="preserve">SHALL set the </w:t>
      </w:r>
      <w:r w:rsidR="00B42355" w:rsidRPr="001C3552">
        <w:rPr>
          <w:rFonts w:ascii="Courier New" w:hAnsi="Courier New" w:cs="Courier New"/>
        </w:rPr>
        <w:t>ccRequiredFlag</w:t>
      </w:r>
      <w:r w:rsidR="00B42355" w:rsidRPr="001C3552">
        <w:t xml:space="preserve"> data field </w:t>
      </w:r>
      <w:r w:rsidR="00B42355">
        <w:t xml:space="preserve">of the </w:t>
      </w:r>
      <w:r w:rsidR="00B42355" w:rsidRPr="00640609">
        <w:rPr>
          <w:rFonts w:ascii="Courier New" w:hAnsi="Courier New" w:cs="Courier New"/>
        </w:rPr>
        <w:t>smdpSigned2</w:t>
      </w:r>
      <w:r w:rsidR="00B42355">
        <w:t xml:space="preserve"> data object</w:t>
      </w:r>
      <w:r w:rsidR="00B42355" w:rsidRPr="001C3552">
        <w:t xml:space="preserve"> to tru</w:t>
      </w:r>
      <w:r w:rsidR="00B42355">
        <w:t>e.</w:t>
      </w:r>
    </w:p>
    <w:p w14:paraId="5C8A4291" w14:textId="77777777" w:rsidR="00B42355" w:rsidRPr="00622932" w:rsidRDefault="00B42355" w:rsidP="00B42355">
      <w:pPr>
        <w:pStyle w:val="ListBullet1"/>
        <w:numPr>
          <w:ilvl w:val="0"/>
          <w:numId w:val="32"/>
        </w:numPr>
      </w:pPr>
      <w:r w:rsidRPr="00622932">
        <w:t>Generate a</w:t>
      </w:r>
      <w:r>
        <w:t>n</w:t>
      </w:r>
      <w:r w:rsidRPr="00622932">
        <w:t xml:space="preserve"> smdpSigned2 </w:t>
      </w:r>
      <w:r>
        <w:t xml:space="preserve">data object </w:t>
      </w:r>
      <w:r w:rsidRPr="00622932">
        <w:t>and comput</w:t>
      </w:r>
      <w:r>
        <w:t>e</w:t>
      </w:r>
      <w:r w:rsidRPr="00622932">
        <w:t xml:space="preserve"> </w:t>
      </w:r>
      <w:r>
        <w:t>the</w:t>
      </w:r>
      <w:r w:rsidRPr="00622932">
        <w:t xml:space="preserve"> signature smdpSignature2</w:t>
      </w:r>
      <w:r w:rsidRPr="003C76F3">
        <w:t xml:space="preserve"> </w:t>
      </w:r>
      <w:r>
        <w:t>as defined in "ES10b.PrepareDownloadRequest".</w:t>
      </w:r>
    </w:p>
    <w:p w14:paraId="3F288A18" w14:textId="133685E1" w:rsidR="00B42355" w:rsidRDefault="00092D89" w:rsidP="00B42355">
      <w:pPr>
        <w:pStyle w:val="NormalParagraph"/>
      </w:pPr>
      <w:r>
        <w:t>For both Activation Code Retrieval and Profile Download and Installation procedures, t</w:t>
      </w:r>
      <w:r w:rsidR="00B42355">
        <w:t xml:space="preserve">he </w:t>
      </w:r>
      <w:r w:rsidR="00B42355" w:rsidRPr="00EB304D">
        <w:t xml:space="preserve">SM-DP+ </w:t>
      </w:r>
      <w:r w:rsidR="00B42355">
        <w:t>MAY</w:t>
      </w:r>
      <w:r w:rsidR="00B42355" w:rsidRPr="00EB304D">
        <w:t xml:space="preserve"> perform additional operations</w:t>
      </w:r>
      <w:r w:rsidR="00B42355">
        <w:t>,</w:t>
      </w:r>
      <w:r w:rsidR="00B42355" w:rsidRPr="00CF01E6">
        <w:t xml:space="preserve"> which are out of scope of this specification</w:t>
      </w:r>
      <w:r w:rsidR="00B42355" w:rsidRPr="00EB304D">
        <w:t>.</w:t>
      </w:r>
    </w:p>
    <w:p w14:paraId="11469742"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5C257EF7"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eUICC has been successfully authenticated</w:t>
      </w:r>
      <w:r w:rsidRPr="001B7B30">
        <w:t>.</w:t>
      </w:r>
    </w:p>
    <w:p w14:paraId="2584A838"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D3621B1"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1013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215"/>
        <w:gridCol w:w="3978"/>
        <w:gridCol w:w="1630"/>
        <w:gridCol w:w="654"/>
        <w:gridCol w:w="654"/>
      </w:tblGrid>
      <w:tr w:rsidR="00B42355" w:rsidRPr="00B83BC0" w14:paraId="3BB85EFC" w14:textId="77777777" w:rsidTr="008A7EC2">
        <w:trPr>
          <w:trHeight w:val="342"/>
        </w:trPr>
        <w:tc>
          <w:tcPr>
            <w:tcW w:w="321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0B769BA" w14:textId="77777777" w:rsidR="00B42355" w:rsidRPr="00B83BC0" w:rsidRDefault="00B42355" w:rsidP="008A7EC2">
            <w:pPr>
              <w:pStyle w:val="TableHeader"/>
            </w:pPr>
            <w:r w:rsidRPr="00B83BC0">
              <w:t>Input data name</w:t>
            </w:r>
          </w:p>
        </w:tc>
        <w:tc>
          <w:tcPr>
            <w:tcW w:w="39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5FEA1A"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25A49FA5"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378D3942" w14:textId="77777777" w:rsidR="00B42355" w:rsidRPr="00B83BC0" w:rsidRDefault="00B42355" w:rsidP="008A7EC2">
            <w:pPr>
              <w:pStyle w:val="TableHeader"/>
            </w:pPr>
            <w: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FDA7B48" w14:textId="77777777" w:rsidR="00B42355" w:rsidRPr="00B83BC0" w:rsidRDefault="00B42355" w:rsidP="008A7EC2">
            <w:pPr>
              <w:pStyle w:val="TableHeader"/>
            </w:pPr>
            <w:r w:rsidRPr="00B83BC0">
              <w:t>MOC</w:t>
            </w:r>
          </w:p>
        </w:tc>
      </w:tr>
      <w:tr w:rsidR="00B42355" w:rsidRPr="00B83BC0" w14:paraId="03B84BD0"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2B20BD9E" w14:textId="77777777" w:rsidR="00B42355" w:rsidRPr="001B7B30" w:rsidRDefault="00B42355" w:rsidP="008A7EC2">
            <w:pPr>
              <w:pStyle w:val="TableText"/>
            </w:pPr>
            <w:r>
              <w:t>t</w:t>
            </w:r>
            <w:r w:rsidRPr="001B7B30">
              <w:t>ransactionI</w:t>
            </w:r>
            <w:r>
              <w:t>d</w:t>
            </w:r>
          </w:p>
        </w:tc>
        <w:tc>
          <w:tcPr>
            <w:tcW w:w="3978" w:type="dxa"/>
            <w:tcBorders>
              <w:top w:val="single" w:sz="6" w:space="0" w:color="auto"/>
              <w:left w:val="single" w:sz="6" w:space="0" w:color="auto"/>
              <w:bottom w:val="single" w:sz="6" w:space="0" w:color="auto"/>
              <w:right w:val="single" w:sz="6" w:space="0" w:color="auto"/>
            </w:tcBorders>
            <w:vAlign w:val="center"/>
          </w:tcPr>
          <w:p w14:paraId="22172899" w14:textId="3AEF2A65" w:rsidR="00B42355" w:rsidRPr="001B7B30" w:rsidRDefault="00B42355" w:rsidP="008A7EC2">
            <w:pPr>
              <w:pStyle w:val="TableText"/>
            </w:pPr>
            <w:r w:rsidRPr="001B7B30">
              <w:t>Transaction ID as generated by the SM</w:t>
            </w:r>
            <w:r>
              <w:noBreakHyphen/>
            </w:r>
            <w:r w:rsidRPr="001B7B30">
              <w:t>DP+ (section</w:t>
            </w:r>
            <w:r>
              <w:t xml:space="preserve"> </w:t>
            </w:r>
            <w:r>
              <w:fldChar w:fldCharType="begin"/>
            </w:r>
            <w:r>
              <w:instrText xml:space="preserve"> REF _Ref440457702 \r \h  \* MERGEFORMAT </w:instrText>
            </w:r>
            <w:r>
              <w:fldChar w:fldCharType="separate"/>
            </w:r>
            <w:r w:rsidR="00D30768">
              <w:t>3.1.1.4</w:t>
            </w:r>
            <w:r>
              <w:fldChar w:fldCharType="end"/>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6D7D3305" w14:textId="77777777" w:rsidR="00B42355" w:rsidRPr="001B7B30" w:rsidRDefault="00B42355" w:rsidP="008A7EC2">
            <w:pPr>
              <w:pStyle w:val="TableText"/>
            </w:pPr>
            <w:r w:rsidRPr="001B7B30">
              <w:t>Binary[1-16]</w:t>
            </w:r>
          </w:p>
        </w:tc>
        <w:tc>
          <w:tcPr>
            <w:tcW w:w="654" w:type="dxa"/>
            <w:tcBorders>
              <w:top w:val="single" w:sz="6" w:space="0" w:color="auto"/>
              <w:left w:val="single" w:sz="6" w:space="0" w:color="auto"/>
              <w:bottom w:val="single" w:sz="6" w:space="0" w:color="auto"/>
              <w:right w:val="single" w:sz="6" w:space="0" w:color="auto"/>
            </w:tcBorders>
            <w:vAlign w:val="center"/>
          </w:tcPr>
          <w:p w14:paraId="771B44EB"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C2FE02F" w14:textId="77777777" w:rsidR="00B42355" w:rsidRPr="001B7B30" w:rsidRDefault="00B42355" w:rsidP="008A7EC2">
            <w:pPr>
              <w:pStyle w:val="TableText"/>
            </w:pPr>
            <w:r w:rsidRPr="001B7B30">
              <w:t>M</w:t>
            </w:r>
          </w:p>
        </w:tc>
      </w:tr>
      <w:tr w:rsidR="00B42355" w:rsidRPr="00B83BC0" w14:paraId="0A3D3438"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50410ADB" w14:textId="77777777" w:rsidR="00B42355" w:rsidRPr="001B7B30" w:rsidRDefault="00B42355" w:rsidP="008A7EC2">
            <w:pPr>
              <w:pStyle w:val="TableText"/>
            </w:pPr>
            <w:r>
              <w:t>authenticateServer</w:t>
            </w:r>
            <w:r w:rsidRPr="001B7B30">
              <w:t>Response</w:t>
            </w:r>
          </w:p>
        </w:tc>
        <w:tc>
          <w:tcPr>
            <w:tcW w:w="3978" w:type="dxa"/>
            <w:tcBorders>
              <w:top w:val="single" w:sz="6" w:space="0" w:color="auto"/>
              <w:left w:val="single" w:sz="6" w:space="0" w:color="auto"/>
              <w:bottom w:val="single" w:sz="6" w:space="0" w:color="auto"/>
              <w:right w:val="single" w:sz="6" w:space="0" w:color="auto"/>
            </w:tcBorders>
            <w:vAlign w:val="center"/>
          </w:tcPr>
          <w:p w14:paraId="6A4A5869" w14:textId="77777777" w:rsidR="00B42355" w:rsidRPr="001B7B30" w:rsidRDefault="00B42355" w:rsidP="008A7EC2">
            <w:pPr>
              <w:pStyle w:val="TableText"/>
            </w:pPr>
            <w:r w:rsidRPr="001659F4">
              <w:t>Authenticate</w:t>
            </w:r>
            <w:r>
              <w:t xml:space="preserve"> </w:t>
            </w:r>
            <w:r w:rsidRPr="001659F4">
              <w:t>Server</w:t>
            </w:r>
            <w:r>
              <w:t xml:space="preserve"> </w:t>
            </w:r>
            <w:r w:rsidRPr="001659F4">
              <w:t>Response</w:t>
            </w:r>
            <w:r>
              <w:t>.</w:t>
            </w:r>
          </w:p>
        </w:tc>
        <w:tc>
          <w:tcPr>
            <w:tcW w:w="1630" w:type="dxa"/>
            <w:tcBorders>
              <w:top w:val="single" w:sz="6" w:space="0" w:color="auto"/>
              <w:left w:val="single" w:sz="6" w:space="0" w:color="auto"/>
              <w:bottom w:val="single" w:sz="6" w:space="0" w:color="auto"/>
              <w:right w:val="single" w:sz="6" w:space="0" w:color="auto"/>
            </w:tcBorders>
          </w:tcPr>
          <w:p w14:paraId="412EA0B7"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34D86DE3" w14:textId="77777777" w:rsidR="00B42355" w:rsidRPr="001B7B30" w:rsidRDefault="00B42355" w:rsidP="008A7EC2">
            <w:pPr>
              <w:pStyle w:val="TableText"/>
              <w:jc w:val="center"/>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6DFC7C66" w14:textId="77777777" w:rsidR="00B42355" w:rsidRPr="001B7B30" w:rsidRDefault="00B42355" w:rsidP="008A7EC2">
            <w:pPr>
              <w:pStyle w:val="TableText"/>
            </w:pPr>
            <w:r w:rsidRPr="001B7B30">
              <w:t>M</w:t>
            </w:r>
          </w:p>
        </w:tc>
      </w:tr>
      <w:tr w:rsidR="00092D89" w:rsidRPr="00B83BC0" w14:paraId="4E306937" w14:textId="77777777" w:rsidTr="008A7EC2">
        <w:trPr>
          <w:trHeight w:val="282"/>
        </w:trPr>
        <w:tc>
          <w:tcPr>
            <w:tcW w:w="3215" w:type="dxa"/>
            <w:tcBorders>
              <w:top w:val="single" w:sz="6" w:space="0" w:color="auto"/>
              <w:left w:val="single" w:sz="4" w:space="0" w:color="auto"/>
              <w:bottom w:val="single" w:sz="6" w:space="0" w:color="auto"/>
              <w:right w:val="single" w:sz="6" w:space="0" w:color="auto"/>
            </w:tcBorders>
            <w:vAlign w:val="center"/>
          </w:tcPr>
          <w:p w14:paraId="54D158E2" w14:textId="4CB2602E" w:rsidR="00092D89" w:rsidRDefault="00092D89" w:rsidP="00092D89">
            <w:pPr>
              <w:pStyle w:val="TableText"/>
            </w:pPr>
            <w:r w:rsidRPr="00B771E2">
              <w:t>useMatchingIdForAcr</w:t>
            </w:r>
          </w:p>
        </w:tc>
        <w:tc>
          <w:tcPr>
            <w:tcW w:w="3978" w:type="dxa"/>
            <w:tcBorders>
              <w:top w:val="single" w:sz="6" w:space="0" w:color="auto"/>
              <w:left w:val="single" w:sz="6" w:space="0" w:color="auto"/>
              <w:bottom w:val="single" w:sz="6" w:space="0" w:color="auto"/>
              <w:right w:val="single" w:sz="6" w:space="0" w:color="auto"/>
            </w:tcBorders>
            <w:vAlign w:val="center"/>
          </w:tcPr>
          <w:p w14:paraId="7E4BC91D" w14:textId="7220AC8F" w:rsidR="00092D89" w:rsidRPr="001659F4" w:rsidRDefault="00092D89" w:rsidP="00092D89">
            <w:pPr>
              <w:pStyle w:val="TableText"/>
            </w:pPr>
            <w:r>
              <w:rPr>
                <w:rFonts w:eastAsiaTheme="minorEastAsia"/>
                <w:kern w:val="2"/>
                <w:lang w:val="en-US" w:eastAsia="ko-KR"/>
              </w:rPr>
              <w:t>ACR support by the LPA (section 3.1.7)</w:t>
            </w:r>
          </w:p>
        </w:tc>
        <w:tc>
          <w:tcPr>
            <w:tcW w:w="1630" w:type="dxa"/>
            <w:tcBorders>
              <w:top w:val="single" w:sz="6" w:space="0" w:color="auto"/>
              <w:left w:val="single" w:sz="6" w:space="0" w:color="auto"/>
              <w:bottom w:val="single" w:sz="6" w:space="0" w:color="auto"/>
              <w:right w:val="single" w:sz="6" w:space="0" w:color="auto"/>
            </w:tcBorders>
          </w:tcPr>
          <w:p w14:paraId="3C6F56C5" w14:textId="6A88E0B5" w:rsidR="00092D89" w:rsidRPr="001B7B30" w:rsidRDefault="00092D89" w:rsidP="00092D89">
            <w:pPr>
              <w:pStyle w:val="TableText"/>
            </w:pPr>
            <w:r w:rsidRPr="00A60B7C">
              <w:rPr>
                <w:rFonts w:eastAsiaTheme="minorEastAsia"/>
                <w:lang w:eastAsia="ko-KR"/>
              </w:rPr>
              <w:t>Boolean</w:t>
            </w:r>
          </w:p>
        </w:tc>
        <w:tc>
          <w:tcPr>
            <w:tcW w:w="654" w:type="dxa"/>
            <w:tcBorders>
              <w:top w:val="single" w:sz="6" w:space="0" w:color="auto"/>
              <w:left w:val="single" w:sz="6" w:space="0" w:color="auto"/>
              <w:bottom w:val="single" w:sz="6" w:space="0" w:color="auto"/>
              <w:right w:val="single" w:sz="6" w:space="0" w:color="auto"/>
            </w:tcBorders>
            <w:vAlign w:val="center"/>
          </w:tcPr>
          <w:p w14:paraId="16609983" w14:textId="20217C36" w:rsidR="00092D89" w:rsidRDefault="00092D89" w:rsidP="00092D89">
            <w:pPr>
              <w:pStyle w:val="TableText"/>
              <w:jc w:val="center"/>
            </w:pPr>
            <w:r>
              <w:rPr>
                <w:rFonts w:eastAsiaTheme="minorEastAsia"/>
                <w:kern w:val="2"/>
                <w:lang w:val="en-US" w:eastAsia="ko-KR"/>
              </w:rPr>
              <w:t>1</w:t>
            </w:r>
          </w:p>
        </w:tc>
        <w:tc>
          <w:tcPr>
            <w:tcW w:w="654" w:type="dxa"/>
            <w:tcBorders>
              <w:top w:val="single" w:sz="6" w:space="0" w:color="auto"/>
              <w:left w:val="single" w:sz="6" w:space="0" w:color="auto"/>
              <w:bottom w:val="single" w:sz="6" w:space="0" w:color="auto"/>
              <w:right w:val="single" w:sz="4" w:space="0" w:color="auto"/>
            </w:tcBorders>
            <w:vAlign w:val="center"/>
          </w:tcPr>
          <w:p w14:paraId="12EDF72E" w14:textId="3FA6F224" w:rsidR="00092D89" w:rsidRPr="001B7B30" w:rsidRDefault="00092D89" w:rsidP="00092D89">
            <w:pPr>
              <w:pStyle w:val="TableText"/>
            </w:pPr>
            <w:r>
              <w:rPr>
                <w:rFonts w:eastAsiaTheme="minorEastAsia" w:hint="eastAsia"/>
                <w:kern w:val="2"/>
                <w:lang w:val="en-US" w:eastAsia="ko-KR"/>
              </w:rPr>
              <w:t>O</w:t>
            </w:r>
            <w:r>
              <w:rPr>
                <w:vertAlign w:val="superscript"/>
              </w:rPr>
              <w:t>(4</w:t>
            </w:r>
            <w:r w:rsidRPr="00D0035E">
              <w:rPr>
                <w:vertAlign w:val="superscript"/>
              </w:rPr>
              <w:t>)</w:t>
            </w:r>
          </w:p>
        </w:tc>
      </w:tr>
      <w:tr w:rsidR="00B42355" w:rsidRPr="00B83BC0" w14:paraId="16E58DA8" w14:textId="77777777" w:rsidTr="008A7EC2">
        <w:trPr>
          <w:trHeight w:val="282"/>
        </w:trPr>
        <w:tc>
          <w:tcPr>
            <w:tcW w:w="10131" w:type="dxa"/>
            <w:gridSpan w:val="5"/>
            <w:tcBorders>
              <w:top w:val="single" w:sz="6" w:space="0" w:color="auto"/>
              <w:left w:val="single" w:sz="4" w:space="0" w:color="auto"/>
              <w:bottom w:val="single" w:sz="6" w:space="0" w:color="auto"/>
              <w:right w:val="single" w:sz="4" w:space="0" w:color="auto"/>
            </w:tcBorders>
            <w:vAlign w:val="center"/>
          </w:tcPr>
          <w:p w14:paraId="1ADF5C7F" w14:textId="77777777" w:rsidR="00B42355" w:rsidRDefault="00B42355" w:rsidP="008A7EC2">
            <w:pPr>
              <w:pStyle w:val="TableText"/>
            </w:pPr>
            <w:r>
              <w:t xml:space="preserve">NOTE 1: </w:t>
            </w:r>
            <w:r w:rsidRPr="001659F4">
              <w:t>AuthenticateServerResponse data object defined in section 5.7.1</w:t>
            </w:r>
            <w:r>
              <w:t>3</w:t>
            </w:r>
            <w:r w:rsidRPr="001659F4">
              <w:t xml:space="preserve"> (function </w:t>
            </w:r>
            <w:r>
              <w:t>"</w:t>
            </w:r>
            <w:r w:rsidRPr="001659F4">
              <w:t>ES10b.AuthenticateServer</w:t>
            </w:r>
            <w:r>
              <w:t>"</w:t>
            </w:r>
            <w:r w:rsidRPr="001659F4">
              <w:t>)</w:t>
            </w:r>
            <w:r>
              <w:t>.</w:t>
            </w:r>
          </w:p>
          <w:p w14:paraId="7917F1FF" w14:textId="77777777" w:rsidR="00092D89" w:rsidRDefault="00092D89" w:rsidP="00092D89">
            <w:pPr>
              <w:pStyle w:val="TableText"/>
            </w:pPr>
            <w:r>
              <w:t>NOTE 2,3: Void</w:t>
            </w:r>
          </w:p>
          <w:p w14:paraId="6908EFD4" w14:textId="26ABBAD9" w:rsidR="00092D89" w:rsidRPr="001B7B30" w:rsidRDefault="00092D89" w:rsidP="00092D89">
            <w:pPr>
              <w:pStyle w:val="TableText"/>
            </w:pPr>
            <w:r>
              <w:t xml:space="preserve">NOTE 4: </w:t>
            </w:r>
            <w:r w:rsidRPr="00173CBA">
              <w:rPr>
                <w:rFonts w:ascii="Consolas" w:eastAsiaTheme="minorEastAsia" w:hAnsi="Consolas" w:cs="Consolas"/>
                <w:kern w:val="2"/>
                <w:lang w:val="en-US" w:eastAsia="ko-KR"/>
              </w:rPr>
              <w:t>useMatchingIdForAcr</w:t>
            </w:r>
            <w:r>
              <w:rPr>
                <w:rFonts w:eastAsiaTheme="minorEastAsia" w:cs="Arial"/>
                <w:kern w:val="2"/>
                <w:lang w:val="en-US" w:eastAsia="ko-KR"/>
              </w:rPr>
              <w:t xml:space="preserve"> SHALL</w:t>
            </w:r>
            <w:r w:rsidRPr="00525A69">
              <w:rPr>
                <w:rFonts w:eastAsiaTheme="minorEastAsia" w:cs="Arial"/>
                <w:kern w:val="2"/>
                <w:lang w:val="en-US" w:eastAsia="ko-KR"/>
              </w:rPr>
              <w:t xml:space="preserve"> be provided </w:t>
            </w:r>
            <w:r>
              <w:rPr>
                <w:rFonts w:eastAsiaTheme="minorEastAsia" w:cs="Arial"/>
                <w:kern w:val="2"/>
                <w:lang w:val="en-US" w:eastAsia="ko-KR"/>
              </w:rPr>
              <w:t>and set to</w:t>
            </w:r>
            <w:r w:rsidRPr="002C7323">
              <w:rPr>
                <w:rFonts w:ascii="Consolas" w:eastAsiaTheme="minorEastAsia" w:hAnsi="Consolas" w:cs="Consolas"/>
                <w:kern w:val="2"/>
                <w:lang w:val="en-US" w:eastAsia="ko-KR"/>
              </w:rPr>
              <w:t xml:space="preserve"> true</w:t>
            </w:r>
            <w:r>
              <w:rPr>
                <w:rFonts w:eastAsiaTheme="minorEastAsia" w:cs="Arial"/>
                <w:kern w:val="2"/>
                <w:lang w:val="en-US" w:eastAsia="ko-KR"/>
              </w:rPr>
              <w:t xml:space="preserve"> </w:t>
            </w:r>
            <w:r w:rsidRPr="00525A69">
              <w:rPr>
                <w:rFonts w:eastAsiaTheme="minorEastAsia" w:cs="Arial"/>
                <w:kern w:val="2"/>
                <w:lang w:val="en-US" w:eastAsia="ko-KR"/>
              </w:rPr>
              <w:t>if and only if this funct</w:t>
            </w:r>
            <w:r>
              <w:rPr>
                <w:rFonts w:eastAsiaTheme="minorEastAsia" w:cs="Arial"/>
                <w:kern w:val="2"/>
                <w:lang w:val="en-US" w:eastAsia="ko-KR"/>
              </w:rPr>
              <w:t>i</w:t>
            </w:r>
            <w:r w:rsidRPr="00525A69">
              <w:rPr>
                <w:rFonts w:eastAsiaTheme="minorEastAsia" w:cs="Arial"/>
                <w:kern w:val="2"/>
                <w:lang w:val="en-US" w:eastAsia="ko-KR"/>
              </w:rPr>
              <w:t>on is called by the Device in the context of the Activation Code Retrieval procedure as described in section 3.1.7</w:t>
            </w:r>
            <w:r>
              <w:rPr>
                <w:rFonts w:eastAsiaTheme="minorEastAsia" w:cs="Arial"/>
                <w:kern w:val="2"/>
                <w:lang w:val="en-US" w:eastAsia="ko-KR"/>
              </w:rPr>
              <w:t xml:space="preserve"> . Otherwise, it SHALL be absent</w:t>
            </w:r>
            <w:r w:rsidRPr="00525A69">
              <w:rPr>
                <w:rFonts w:eastAsiaTheme="minorEastAsia" w:cs="Arial"/>
                <w:kern w:val="2"/>
                <w:lang w:val="en-US" w:eastAsia="ko-KR"/>
              </w:rPr>
              <w:t>.</w:t>
            </w:r>
          </w:p>
        </w:tc>
      </w:tr>
    </w:tbl>
    <w:p w14:paraId="7F78203F" w14:textId="77777777" w:rsidR="00B42355" w:rsidRPr="00855D84" w:rsidRDefault="00B42355" w:rsidP="00B42355">
      <w:pPr>
        <w:pStyle w:val="TableCaption"/>
      </w:pPr>
      <w:r w:rsidRPr="00855D84">
        <w:t xml:space="preserve">: AuthenticateClient </w:t>
      </w:r>
      <w:r>
        <w:t xml:space="preserve">Additional </w:t>
      </w:r>
      <w:r w:rsidRPr="00855D84">
        <w:t>Input Data</w:t>
      </w:r>
    </w:p>
    <w:p w14:paraId="3E7A1642"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1020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547"/>
        <w:gridCol w:w="4678"/>
        <w:gridCol w:w="1559"/>
        <w:gridCol w:w="709"/>
        <w:gridCol w:w="709"/>
      </w:tblGrid>
      <w:tr w:rsidR="00B42355" w:rsidRPr="00B83BC0" w14:paraId="4A0E1851" w14:textId="77777777" w:rsidTr="008A7EC2">
        <w:trPr>
          <w:trHeight w:val="342"/>
        </w:trPr>
        <w:tc>
          <w:tcPr>
            <w:tcW w:w="2547"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CB4C81A" w14:textId="77777777" w:rsidR="00B42355" w:rsidRPr="00B83BC0" w:rsidRDefault="00B42355" w:rsidP="008A7EC2">
            <w:pPr>
              <w:pStyle w:val="TableHeader"/>
            </w:pPr>
            <w:r>
              <w:t>Output</w:t>
            </w:r>
            <w:r w:rsidRPr="00B83BC0">
              <w:t xml:space="preserve"> data name</w:t>
            </w:r>
          </w:p>
        </w:tc>
        <w:tc>
          <w:tcPr>
            <w:tcW w:w="467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D7D63" w14:textId="77777777" w:rsidR="00B42355" w:rsidRPr="00B83BC0" w:rsidRDefault="00B42355" w:rsidP="008A7EC2">
            <w:pPr>
              <w:pStyle w:val="TableHeader"/>
            </w:pPr>
            <w:r w:rsidRPr="00B83BC0">
              <w:t>Description</w:t>
            </w:r>
          </w:p>
        </w:tc>
        <w:tc>
          <w:tcPr>
            <w:tcW w:w="1559" w:type="dxa"/>
            <w:tcBorders>
              <w:top w:val="single" w:sz="4" w:space="0" w:color="auto"/>
              <w:left w:val="single" w:sz="6" w:space="0" w:color="auto"/>
              <w:bottom w:val="single" w:sz="6" w:space="0" w:color="auto"/>
              <w:right w:val="single" w:sz="6" w:space="0" w:color="auto"/>
            </w:tcBorders>
            <w:shd w:val="clear" w:color="auto" w:fill="C00000"/>
          </w:tcPr>
          <w:p w14:paraId="79702730" w14:textId="77777777" w:rsidR="00B42355" w:rsidRPr="00B83BC0" w:rsidRDefault="00B42355" w:rsidP="008A7EC2">
            <w:pPr>
              <w:pStyle w:val="TableHeader"/>
            </w:pPr>
            <w:r>
              <w:t>Type</w:t>
            </w:r>
          </w:p>
        </w:tc>
        <w:tc>
          <w:tcPr>
            <w:tcW w:w="709" w:type="dxa"/>
            <w:tcBorders>
              <w:top w:val="single" w:sz="4" w:space="0" w:color="auto"/>
              <w:left w:val="single" w:sz="6" w:space="0" w:color="auto"/>
              <w:bottom w:val="single" w:sz="6" w:space="0" w:color="auto"/>
              <w:right w:val="single" w:sz="6" w:space="0" w:color="auto"/>
            </w:tcBorders>
            <w:shd w:val="clear" w:color="auto" w:fill="C00000"/>
          </w:tcPr>
          <w:p w14:paraId="5E9C4FC0" w14:textId="77777777" w:rsidR="00B42355" w:rsidRPr="00B83BC0" w:rsidRDefault="00B42355" w:rsidP="008A7EC2">
            <w:pPr>
              <w:pStyle w:val="TableHead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DAC6792" w14:textId="77777777" w:rsidR="00B42355" w:rsidRPr="00B83BC0" w:rsidRDefault="00B42355" w:rsidP="008A7EC2">
            <w:pPr>
              <w:pStyle w:val="TableHeader"/>
            </w:pPr>
            <w:r w:rsidRPr="00B83BC0">
              <w:t>MOC</w:t>
            </w:r>
          </w:p>
        </w:tc>
      </w:tr>
      <w:tr w:rsidR="00B42355" w:rsidRPr="00B83BC0" w14:paraId="5A34AF43"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19C7B1D2" w14:textId="77777777" w:rsidR="00B42355" w:rsidRPr="00622932" w:rsidRDefault="00B42355" w:rsidP="008A7EC2">
            <w:pPr>
              <w:pStyle w:val="TableText"/>
            </w:pPr>
            <w:r w:rsidRPr="00622932">
              <w:t>transactionID</w:t>
            </w:r>
          </w:p>
        </w:tc>
        <w:tc>
          <w:tcPr>
            <w:tcW w:w="4678" w:type="dxa"/>
            <w:tcBorders>
              <w:top w:val="single" w:sz="6" w:space="0" w:color="auto"/>
              <w:left w:val="single" w:sz="6" w:space="0" w:color="auto"/>
              <w:bottom w:val="single" w:sz="6" w:space="0" w:color="auto"/>
              <w:right w:val="single" w:sz="6" w:space="0" w:color="auto"/>
            </w:tcBorders>
            <w:vAlign w:val="center"/>
          </w:tcPr>
          <w:p w14:paraId="1CFD8954" w14:textId="4A4CAFC4" w:rsidR="00B42355" w:rsidRPr="00622932" w:rsidRDefault="00B42355" w:rsidP="008A7EC2">
            <w:pPr>
              <w:pStyle w:val="TableText"/>
            </w:pPr>
            <w:r w:rsidRPr="00622932">
              <w:t xml:space="preserve">Transaction ID as generated by the SM-DP+ (section </w:t>
            </w:r>
            <w:r w:rsidRPr="00622932">
              <w:fldChar w:fldCharType="begin"/>
            </w:r>
            <w:r w:rsidRPr="00622932">
              <w:instrText xml:space="preserve"> REF _Ref440457758 \r \h </w:instrText>
            </w:r>
            <w:r>
              <w:instrText xml:space="preserve"> \* MERGEFORMAT </w:instrText>
            </w:r>
            <w:r w:rsidRPr="00622932">
              <w:fldChar w:fldCharType="separate"/>
            </w:r>
            <w:r w:rsidR="00D30768">
              <w:t>3.1.1.4</w:t>
            </w:r>
            <w:r w:rsidRPr="00622932">
              <w:fldChar w:fldCharType="end"/>
            </w:r>
            <w:r w:rsidRPr="00622932">
              <w:t>).</w:t>
            </w:r>
          </w:p>
        </w:tc>
        <w:tc>
          <w:tcPr>
            <w:tcW w:w="1559" w:type="dxa"/>
            <w:tcBorders>
              <w:top w:val="single" w:sz="6" w:space="0" w:color="auto"/>
              <w:left w:val="single" w:sz="6" w:space="0" w:color="auto"/>
              <w:bottom w:val="single" w:sz="6" w:space="0" w:color="auto"/>
              <w:right w:val="single" w:sz="6" w:space="0" w:color="auto"/>
            </w:tcBorders>
          </w:tcPr>
          <w:p w14:paraId="458A0C4B" w14:textId="77777777" w:rsidR="00B42355" w:rsidRPr="00622932" w:rsidRDefault="00B42355" w:rsidP="008A7EC2">
            <w:pPr>
              <w:pStyle w:val="TableText"/>
            </w:pPr>
            <w:r w:rsidRPr="00622932">
              <w:t>Binary[1-16]</w:t>
            </w:r>
          </w:p>
        </w:tc>
        <w:tc>
          <w:tcPr>
            <w:tcW w:w="709" w:type="dxa"/>
            <w:tcBorders>
              <w:top w:val="single" w:sz="6" w:space="0" w:color="auto"/>
              <w:left w:val="single" w:sz="6" w:space="0" w:color="auto"/>
              <w:bottom w:val="single" w:sz="6" w:space="0" w:color="auto"/>
              <w:right w:val="single" w:sz="6" w:space="0" w:color="auto"/>
            </w:tcBorders>
            <w:vAlign w:val="center"/>
          </w:tcPr>
          <w:p w14:paraId="5C067C9A" w14:textId="77777777" w:rsidR="00B42355" w:rsidRPr="00622932"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FE6F43C" w14:textId="77777777" w:rsidR="00B42355" w:rsidRPr="00622932" w:rsidRDefault="00B42355" w:rsidP="008A7EC2">
            <w:pPr>
              <w:pStyle w:val="TableText"/>
            </w:pPr>
            <w:r w:rsidRPr="00622932">
              <w:t>M</w:t>
            </w:r>
          </w:p>
        </w:tc>
      </w:tr>
      <w:tr w:rsidR="00B42355" w:rsidRPr="00B83BC0" w14:paraId="01EFB59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323474C8" w14:textId="77777777" w:rsidR="00B42355" w:rsidRPr="00622932" w:rsidRDefault="00B42355" w:rsidP="008A7EC2">
            <w:pPr>
              <w:pStyle w:val="TableText"/>
            </w:pPr>
            <w:r w:rsidRPr="00622932">
              <w:t>profileMetadata</w:t>
            </w:r>
          </w:p>
        </w:tc>
        <w:tc>
          <w:tcPr>
            <w:tcW w:w="4678" w:type="dxa"/>
            <w:tcBorders>
              <w:top w:val="single" w:sz="6" w:space="0" w:color="auto"/>
              <w:left w:val="single" w:sz="6" w:space="0" w:color="auto"/>
              <w:bottom w:val="single" w:sz="6" w:space="0" w:color="auto"/>
              <w:right w:val="single" w:sz="6" w:space="0" w:color="auto"/>
            </w:tcBorders>
            <w:vAlign w:val="center"/>
          </w:tcPr>
          <w:p w14:paraId="2170F586" w14:textId="77777777" w:rsidR="00B42355" w:rsidRPr="00622932" w:rsidRDefault="00B42355" w:rsidP="008A7EC2">
            <w:pPr>
              <w:pStyle w:val="TableText"/>
            </w:pPr>
            <w:r w:rsidRPr="00622932">
              <w:t>Profile Metadata for the purpose of display by the LPA</w:t>
            </w:r>
            <w:r>
              <w:t>.</w:t>
            </w:r>
          </w:p>
        </w:tc>
        <w:tc>
          <w:tcPr>
            <w:tcW w:w="1559" w:type="dxa"/>
            <w:tcBorders>
              <w:top w:val="single" w:sz="6" w:space="0" w:color="auto"/>
              <w:left w:val="single" w:sz="6" w:space="0" w:color="auto"/>
              <w:bottom w:val="single" w:sz="6" w:space="0" w:color="auto"/>
              <w:right w:val="single" w:sz="6" w:space="0" w:color="auto"/>
            </w:tcBorders>
          </w:tcPr>
          <w:p w14:paraId="0587D97E" w14:textId="77777777" w:rsidR="00B42355" w:rsidRPr="00622932" w:rsidRDefault="00B42355" w:rsidP="008A7EC2">
            <w:pPr>
              <w:pStyle w:val="TableText"/>
            </w:pPr>
            <w:r w:rsidRPr="008B39D0">
              <w:t>Binary</w:t>
            </w:r>
            <w:r w:rsidRPr="008832E1">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47AF7903"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1C23172" w14:textId="0503F7A2" w:rsidR="00B42355" w:rsidRPr="00622932" w:rsidRDefault="00B42355" w:rsidP="008A7EC2">
            <w:pPr>
              <w:pStyle w:val="TableText"/>
            </w:pPr>
            <w:r>
              <w:t>C</w:t>
            </w:r>
            <w:r w:rsidR="00092D89">
              <w:rPr>
                <w:rFonts w:eastAsiaTheme="minorEastAsia"/>
                <w:kern w:val="2"/>
                <w:vertAlign w:val="superscript"/>
                <w:lang w:val="en-US" w:eastAsia="ko-KR"/>
              </w:rPr>
              <w:t>(9)</w:t>
            </w:r>
          </w:p>
        </w:tc>
      </w:tr>
      <w:tr w:rsidR="00B42355" w:rsidRPr="00B83BC0" w14:paraId="69439B18"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41606CB" w14:textId="77777777" w:rsidR="00B42355" w:rsidRDefault="00B42355" w:rsidP="008A7EC2">
            <w:pPr>
              <w:pStyle w:val="TableText"/>
            </w:pPr>
            <w:r>
              <w:t>smdpSigned2</w:t>
            </w:r>
          </w:p>
        </w:tc>
        <w:tc>
          <w:tcPr>
            <w:tcW w:w="4678" w:type="dxa"/>
            <w:tcBorders>
              <w:top w:val="single" w:sz="6" w:space="0" w:color="auto"/>
              <w:left w:val="single" w:sz="6" w:space="0" w:color="auto"/>
              <w:bottom w:val="single" w:sz="6" w:space="0" w:color="auto"/>
              <w:right w:val="single" w:sz="6" w:space="0" w:color="auto"/>
            </w:tcBorders>
            <w:vAlign w:val="center"/>
          </w:tcPr>
          <w:p w14:paraId="3C0F88A5" w14:textId="77777777" w:rsidR="00B42355" w:rsidRPr="00622932" w:rsidRDefault="00B42355" w:rsidP="008A7EC2">
            <w:pPr>
              <w:pStyle w:val="TableText"/>
            </w:pPr>
            <w:r w:rsidRPr="001B7B30">
              <w:t xml:space="preserve">The data </w:t>
            </w:r>
            <w:r>
              <w:t>to be</w:t>
            </w:r>
            <w:r w:rsidRPr="001B7B30">
              <w:t xml:space="preserve"> </w:t>
            </w:r>
            <w:r>
              <w:t>signed by the SM-DP+.</w:t>
            </w:r>
          </w:p>
        </w:tc>
        <w:tc>
          <w:tcPr>
            <w:tcW w:w="1559" w:type="dxa"/>
            <w:tcBorders>
              <w:top w:val="single" w:sz="6" w:space="0" w:color="auto"/>
              <w:left w:val="single" w:sz="6" w:space="0" w:color="auto"/>
              <w:bottom w:val="single" w:sz="6" w:space="0" w:color="auto"/>
              <w:right w:val="single" w:sz="6" w:space="0" w:color="auto"/>
            </w:tcBorders>
          </w:tcPr>
          <w:p w14:paraId="3AF9E5D4"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1FF2BF3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3E9EB2F1" w14:textId="77777777" w:rsidR="00B42355" w:rsidRPr="00622932" w:rsidRDefault="00B42355" w:rsidP="008A7EC2">
            <w:pPr>
              <w:pStyle w:val="TableText"/>
            </w:pPr>
            <w:r>
              <w:t>C</w:t>
            </w:r>
          </w:p>
        </w:tc>
      </w:tr>
      <w:tr w:rsidR="00B42355" w:rsidRPr="00B83BC0" w14:paraId="0CB3FE0A"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61A1D5DD" w14:textId="77777777" w:rsidR="00B42355" w:rsidRDefault="00B42355" w:rsidP="008A7EC2">
            <w:pPr>
              <w:pStyle w:val="TableText"/>
            </w:pPr>
            <w:r w:rsidRPr="00FF58C9">
              <w:t>smdpSignature</w:t>
            </w:r>
            <w:r>
              <w:t>2</w:t>
            </w:r>
          </w:p>
        </w:tc>
        <w:tc>
          <w:tcPr>
            <w:tcW w:w="4678" w:type="dxa"/>
            <w:tcBorders>
              <w:top w:val="single" w:sz="6" w:space="0" w:color="auto"/>
              <w:left w:val="single" w:sz="6" w:space="0" w:color="auto"/>
              <w:bottom w:val="single" w:sz="6" w:space="0" w:color="auto"/>
              <w:right w:val="single" w:sz="6" w:space="0" w:color="auto"/>
            </w:tcBorders>
            <w:vAlign w:val="center"/>
          </w:tcPr>
          <w:p w14:paraId="18965994" w14:textId="77777777" w:rsidR="00B42355" w:rsidRPr="00622932" w:rsidRDefault="00B42355" w:rsidP="008A7EC2">
            <w:pPr>
              <w:pStyle w:val="TableText"/>
            </w:pPr>
            <w:r w:rsidRPr="001B7B30">
              <w:t>SM-DP+ signature</w:t>
            </w:r>
            <w:r>
              <w:t>.</w:t>
            </w:r>
          </w:p>
        </w:tc>
        <w:tc>
          <w:tcPr>
            <w:tcW w:w="1559" w:type="dxa"/>
            <w:tcBorders>
              <w:top w:val="single" w:sz="6" w:space="0" w:color="auto"/>
              <w:left w:val="single" w:sz="6" w:space="0" w:color="auto"/>
              <w:bottom w:val="single" w:sz="6" w:space="0" w:color="auto"/>
              <w:right w:val="single" w:sz="6" w:space="0" w:color="auto"/>
            </w:tcBorders>
          </w:tcPr>
          <w:p w14:paraId="5AF73185"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5833A257"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FE7DA71" w14:textId="77777777" w:rsidR="00B42355" w:rsidRPr="00622932" w:rsidRDefault="00B42355" w:rsidP="008A7EC2">
            <w:pPr>
              <w:pStyle w:val="TableText"/>
            </w:pPr>
            <w:r>
              <w:t>C</w:t>
            </w:r>
          </w:p>
        </w:tc>
      </w:tr>
      <w:tr w:rsidR="00B42355" w:rsidRPr="00B83BC0" w14:paraId="50AE0917" w14:textId="77777777" w:rsidTr="008A7EC2">
        <w:trPr>
          <w:trHeight w:val="282"/>
        </w:trPr>
        <w:tc>
          <w:tcPr>
            <w:tcW w:w="2547" w:type="dxa"/>
            <w:tcBorders>
              <w:top w:val="single" w:sz="6" w:space="0" w:color="auto"/>
              <w:left w:val="single" w:sz="4" w:space="0" w:color="auto"/>
              <w:bottom w:val="single" w:sz="6" w:space="0" w:color="auto"/>
              <w:right w:val="single" w:sz="6" w:space="0" w:color="auto"/>
            </w:tcBorders>
            <w:vAlign w:val="center"/>
          </w:tcPr>
          <w:p w14:paraId="70258911" w14:textId="77777777" w:rsidR="00B42355" w:rsidRDefault="00B42355" w:rsidP="008A7EC2">
            <w:pPr>
              <w:pStyle w:val="TableText"/>
            </w:pPr>
            <w:r w:rsidRPr="001B7B30">
              <w:t>smdpCertificate</w:t>
            </w:r>
          </w:p>
        </w:tc>
        <w:tc>
          <w:tcPr>
            <w:tcW w:w="4678" w:type="dxa"/>
            <w:tcBorders>
              <w:top w:val="single" w:sz="6" w:space="0" w:color="auto"/>
              <w:left w:val="single" w:sz="6" w:space="0" w:color="auto"/>
              <w:bottom w:val="single" w:sz="6" w:space="0" w:color="auto"/>
              <w:right w:val="single" w:sz="6" w:space="0" w:color="auto"/>
            </w:tcBorders>
            <w:vAlign w:val="center"/>
          </w:tcPr>
          <w:p w14:paraId="6B083D4C" w14:textId="77777777" w:rsidR="00B42355" w:rsidRPr="001E3589" w:rsidRDefault="00B42355" w:rsidP="008A7EC2">
            <w:pPr>
              <w:pStyle w:val="TableText"/>
              <w:rPr>
                <w:lang w:val="it-IT"/>
              </w:rPr>
            </w:pPr>
            <w:r w:rsidRPr="001E3589">
              <w:rPr>
                <w:lang w:val="it-IT"/>
              </w:rPr>
              <w:t>SM-DP+ Certificate (CERT.DPpb.ECDSA).</w:t>
            </w:r>
          </w:p>
        </w:tc>
        <w:tc>
          <w:tcPr>
            <w:tcW w:w="1559" w:type="dxa"/>
            <w:tcBorders>
              <w:top w:val="single" w:sz="6" w:space="0" w:color="auto"/>
              <w:left w:val="single" w:sz="6" w:space="0" w:color="auto"/>
              <w:bottom w:val="single" w:sz="6" w:space="0" w:color="auto"/>
              <w:right w:val="single" w:sz="6" w:space="0" w:color="auto"/>
            </w:tcBorders>
          </w:tcPr>
          <w:p w14:paraId="36246AA5" w14:textId="77777777" w:rsidR="00B42355" w:rsidRPr="00622932" w:rsidRDefault="00B42355" w:rsidP="008A7EC2">
            <w:pPr>
              <w:pStyle w:val="TableText"/>
            </w:pPr>
            <w:r>
              <w:t>Binary</w:t>
            </w:r>
            <w:r w:rsidRPr="005C56EF">
              <w:rPr>
                <w:vertAlign w:val="superscript"/>
              </w:rPr>
              <w:t>(1)</w:t>
            </w:r>
          </w:p>
        </w:tc>
        <w:tc>
          <w:tcPr>
            <w:tcW w:w="709" w:type="dxa"/>
            <w:tcBorders>
              <w:top w:val="single" w:sz="6" w:space="0" w:color="auto"/>
              <w:left w:val="single" w:sz="6" w:space="0" w:color="auto"/>
              <w:bottom w:val="single" w:sz="6" w:space="0" w:color="auto"/>
              <w:right w:val="single" w:sz="6" w:space="0" w:color="auto"/>
            </w:tcBorders>
            <w:vAlign w:val="center"/>
          </w:tcPr>
          <w:p w14:paraId="2E1C1449" w14:textId="77777777" w:rsidR="00B42355" w:rsidRDefault="00B42355" w:rsidP="008A7EC2">
            <w:pPr>
              <w:pStyle w:val="TableText"/>
              <w:jc w:val="center"/>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0642EDEB" w14:textId="77777777" w:rsidR="00B42355" w:rsidRPr="00622932" w:rsidRDefault="00B42355" w:rsidP="008A7EC2">
            <w:pPr>
              <w:pStyle w:val="TableText"/>
            </w:pPr>
            <w:r>
              <w:t>C</w:t>
            </w:r>
          </w:p>
        </w:tc>
      </w:tr>
      <w:tr w:rsidR="00B42355" w:rsidRPr="00B83BC0" w14:paraId="6A74BB99" w14:textId="77777777" w:rsidTr="008A7EC2">
        <w:trPr>
          <w:trHeight w:val="282"/>
        </w:trPr>
        <w:tc>
          <w:tcPr>
            <w:tcW w:w="10202" w:type="dxa"/>
            <w:gridSpan w:val="5"/>
            <w:tcBorders>
              <w:top w:val="single" w:sz="6" w:space="0" w:color="auto"/>
              <w:left w:val="single" w:sz="4" w:space="0" w:color="auto"/>
              <w:bottom w:val="single" w:sz="6" w:space="0" w:color="auto"/>
              <w:right w:val="single" w:sz="4" w:space="0" w:color="auto"/>
            </w:tcBorders>
            <w:vAlign w:val="center"/>
          </w:tcPr>
          <w:p w14:paraId="100A201A" w14:textId="77777777" w:rsidR="00B42355" w:rsidRDefault="00B42355" w:rsidP="008A7EC2">
            <w:pPr>
              <w:pStyle w:val="TableText"/>
            </w:pPr>
            <w:r>
              <w:t xml:space="preserve">NOTE 1: </w:t>
            </w:r>
            <w:r w:rsidRPr="008B39D0">
              <w:t xml:space="preserve">profileMetadata is the data object </w:t>
            </w:r>
            <w:r w:rsidRPr="00B8363F">
              <w:t xml:space="preserve">StoreMetadataRequest </w:t>
            </w:r>
            <w:r w:rsidRPr="008B39D0">
              <w:t xml:space="preserve">defined in section 5.5.3 (function </w:t>
            </w:r>
            <w:r>
              <w:t>"</w:t>
            </w:r>
            <w:r w:rsidRPr="008B39D0">
              <w:t>ES8+.StoreMetadata</w:t>
            </w:r>
            <w:r>
              <w:t>"</w:t>
            </w:r>
            <w:r w:rsidRPr="008B39D0">
              <w:t>);</w:t>
            </w:r>
            <w:r>
              <w:t xml:space="preserve"> </w:t>
            </w:r>
            <w:r w:rsidRPr="001659F4">
              <w:t xml:space="preserve">smdpSigned2, smdpSignature2 and smdpCertificate are data objects defined in section 5.7.5 (function </w:t>
            </w:r>
            <w:r>
              <w:t>"</w:t>
            </w:r>
            <w:r w:rsidRPr="001659F4">
              <w:t>ES10b.PrepareDownload</w:t>
            </w:r>
            <w:r>
              <w:t>"</w:t>
            </w:r>
            <w:r w:rsidRPr="001659F4">
              <w:t xml:space="preserve">). They SHALL be returned as encoded data objects including the tags defined for them in the </w:t>
            </w:r>
            <w:r w:rsidRPr="008B39D0">
              <w:t>StoreMetadataRequest/</w:t>
            </w:r>
            <w:r w:rsidRPr="001659F4">
              <w:t>PrepareDownloadRequest data object</w:t>
            </w:r>
            <w:r>
              <w:t>.</w:t>
            </w:r>
          </w:p>
          <w:p w14:paraId="45B2CE43" w14:textId="77777777" w:rsidR="00092D89" w:rsidRDefault="00092D89" w:rsidP="00092D89">
            <w:pPr>
              <w:pStyle w:val="TableText"/>
            </w:pPr>
            <w:r>
              <w:t>NOTE 2-8: Void</w:t>
            </w:r>
          </w:p>
          <w:p w14:paraId="3F9FA474" w14:textId="779FBA07" w:rsidR="00092D89" w:rsidRPr="00622932" w:rsidRDefault="00092D89" w:rsidP="00092D89">
            <w:pPr>
              <w:pStyle w:val="TableText"/>
            </w:pPr>
            <w:r>
              <w:t xml:space="preserve">NOTE 9: </w:t>
            </w:r>
            <w:r>
              <w:rPr>
                <w:rFonts w:eastAsiaTheme="minorEastAsia"/>
                <w:lang w:eastAsia="ko-KR"/>
              </w:rPr>
              <w:t xml:space="preserve">Only the </w:t>
            </w:r>
            <w:r>
              <w:rPr>
                <w:rFonts w:ascii="Consolas" w:hAnsi="Consolas" w:cs="Consolas"/>
              </w:rPr>
              <w:t>transactionId</w:t>
            </w:r>
            <w:r>
              <w:rPr>
                <w:rFonts w:eastAsiaTheme="minorEastAsia"/>
                <w:lang w:eastAsia="ko-KR"/>
              </w:rPr>
              <w:t xml:space="preserve"> and the </w:t>
            </w:r>
            <w:r w:rsidRPr="00BD45AD">
              <w:rPr>
                <w:rFonts w:ascii="Consolas" w:hAnsi="Consolas" w:cs="Consolas"/>
              </w:rPr>
              <w:t>profileMetadata</w:t>
            </w:r>
            <w:r>
              <w:rPr>
                <w:rFonts w:eastAsiaTheme="minorEastAsia"/>
                <w:lang w:eastAsia="ko-KR"/>
              </w:rPr>
              <w:t xml:space="preserve"> are returned if this function is called in the context of the Activation Code Retrieval procedure as described in section 3.1.7.</w:t>
            </w:r>
          </w:p>
        </w:tc>
      </w:tr>
    </w:tbl>
    <w:p w14:paraId="1B4DC509" w14:textId="77777777" w:rsidR="00B42355" w:rsidRPr="00855D84" w:rsidRDefault="00B42355" w:rsidP="00B42355">
      <w:pPr>
        <w:pStyle w:val="TableCaption"/>
      </w:pPr>
      <w:r w:rsidRPr="00855D84">
        <w:t xml:space="preserve">: AuthenticateClient </w:t>
      </w:r>
      <w:r>
        <w:t xml:space="preserve">Additional </w:t>
      </w:r>
      <w:r w:rsidRPr="00855D84">
        <w:t>Output Data</w:t>
      </w:r>
    </w:p>
    <w:p w14:paraId="118CA5B1" w14:textId="46471348" w:rsidR="00B42355" w:rsidRDefault="00B42355" w:rsidP="00B42355">
      <w:pPr>
        <w:pStyle w:val="NormalParagraph"/>
      </w:pPr>
      <w:r>
        <w:t>profileMetadata</w:t>
      </w:r>
      <w:r w:rsidRPr="001659F4">
        <w:t>, smdpSigned2, smdpSignature2</w:t>
      </w:r>
      <w:r>
        <w:t xml:space="preserve"> and </w:t>
      </w:r>
      <w:r w:rsidRPr="001659F4">
        <w:t xml:space="preserve">smdpCertificate </w:t>
      </w:r>
      <w:r>
        <w:t>SHALL</w:t>
      </w:r>
      <w:r w:rsidR="00092D89">
        <w:t xml:space="preserve"> only</w:t>
      </w:r>
      <w:r>
        <w:t xml:space="preserve"> be provided when this function is called in the context of the Profile Download and Installation procedure as described in section 3.1.3.</w:t>
      </w:r>
    </w:p>
    <w:p w14:paraId="5BBD2C59"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4"/>
        <w:gridCol w:w="4228"/>
      </w:tblGrid>
      <w:tr w:rsidR="00B42355" w14:paraId="33E86D55"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35B4341" w14:textId="77777777" w:rsidR="00B42355" w:rsidRDefault="00B42355" w:rsidP="008A7EC2">
            <w:pPr>
              <w:pStyle w:val="TableHeader"/>
            </w:pPr>
            <w:r>
              <w:lastRenderedPageBreak/>
              <w:t>Subject</w:t>
            </w:r>
          </w:p>
          <w:p w14:paraId="5F2FBDD3"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5921DBF"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18BF6EA" w14:textId="77777777" w:rsidR="00B42355" w:rsidRDefault="00B42355" w:rsidP="008A7EC2">
            <w:pPr>
              <w:pStyle w:val="TableHeader"/>
            </w:pPr>
            <w:r>
              <w:t>Reason</w:t>
            </w:r>
          </w:p>
          <w:p w14:paraId="418C3045" w14:textId="77777777" w:rsidR="00B42355" w:rsidRDefault="00B42355" w:rsidP="008A7EC2">
            <w:pPr>
              <w:pStyle w:val="TableHeader"/>
            </w:pPr>
            <w:r>
              <w:t>code</w:t>
            </w:r>
          </w:p>
        </w:tc>
        <w:tc>
          <w:tcPr>
            <w:tcW w:w="1834"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A24A8EC" w14:textId="77777777" w:rsidR="00B42355" w:rsidRDefault="00B42355" w:rsidP="008A7EC2">
            <w:pPr>
              <w:pStyle w:val="TableHeader"/>
            </w:pPr>
            <w:r>
              <w:t>Reason</w:t>
            </w:r>
          </w:p>
        </w:tc>
        <w:tc>
          <w:tcPr>
            <w:tcW w:w="4228"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2B71481E" w14:textId="77777777" w:rsidR="00B42355" w:rsidRDefault="00B42355" w:rsidP="008A7EC2">
            <w:pPr>
              <w:pStyle w:val="TableHeader"/>
            </w:pPr>
            <w:r>
              <w:t>Description</w:t>
            </w:r>
          </w:p>
        </w:tc>
      </w:tr>
      <w:tr w:rsidR="00B42355" w14:paraId="1332CCF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6B725D3" w14:textId="77777777" w:rsidR="00B42355" w:rsidRPr="001B7B30" w:rsidRDefault="00B42355" w:rsidP="008A7EC2">
            <w:pPr>
              <w:pStyle w:val="TableTex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6B330896" w14:textId="77777777" w:rsidR="00B42355" w:rsidRPr="001B7B30" w:rsidRDefault="00B42355" w:rsidP="008A7EC2">
            <w:pPr>
              <w:pStyle w:val="TableText"/>
            </w:pPr>
            <w:r w:rsidRPr="001B7B30">
              <w:t>EUM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1FDD42ED"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065D4F40"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44B5F2DC" w14:textId="77777777" w:rsidR="00B42355" w:rsidRPr="001B7B30" w:rsidRDefault="00B42355" w:rsidP="008A7EC2">
            <w:pPr>
              <w:pStyle w:val="TableText"/>
            </w:pPr>
            <w:r w:rsidRPr="001B7B30">
              <w:t>Certificate is invalid</w:t>
            </w:r>
            <w:r>
              <w:t>.</w:t>
            </w:r>
          </w:p>
        </w:tc>
      </w:tr>
      <w:tr w:rsidR="00B42355" w14:paraId="494971D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EF1BC5" w14:textId="77777777" w:rsidR="00B42355" w:rsidRPr="001B7B30" w:rsidRDefault="00B42355" w:rsidP="008A7EC2">
            <w:pPr>
              <w:pStyle w:val="TableTex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560912D5" w14:textId="77777777" w:rsidR="00B42355" w:rsidRPr="001B7B30" w:rsidRDefault="00B42355" w:rsidP="008A7EC2">
            <w:pPr>
              <w:pStyle w:val="TableText"/>
            </w:pPr>
            <w:r w:rsidRPr="001B7B30">
              <w:t>EUM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5244D0C"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4CAC8CC4"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12A11904" w14:textId="77777777" w:rsidR="00B42355" w:rsidRPr="001B7B30" w:rsidRDefault="00B42355" w:rsidP="008A7EC2">
            <w:pPr>
              <w:pStyle w:val="TableText"/>
            </w:pPr>
            <w:r w:rsidRPr="001B7B30">
              <w:t>Certificate has expired</w:t>
            </w:r>
            <w:r>
              <w:t>.</w:t>
            </w:r>
          </w:p>
        </w:tc>
      </w:tr>
      <w:tr w:rsidR="00B42355" w14:paraId="6964196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1A01DB8"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16A0D790" w14:textId="77777777" w:rsidR="00B42355" w:rsidRPr="001B7B30" w:rsidRDefault="00B42355" w:rsidP="008A7EC2">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337A803C"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7D965E3A"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0CA9CE82" w14:textId="77777777" w:rsidR="00B42355" w:rsidRPr="001B7B30" w:rsidRDefault="00B42355" w:rsidP="008A7EC2">
            <w:pPr>
              <w:pStyle w:val="TableText"/>
            </w:pPr>
            <w:r w:rsidRPr="001B7B30">
              <w:t>Certificate is invalid</w:t>
            </w:r>
            <w:r>
              <w:t>.</w:t>
            </w:r>
          </w:p>
        </w:tc>
      </w:tr>
      <w:tr w:rsidR="00B42355" w14:paraId="4E4CE87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02E9B5E" w14:textId="77777777" w:rsidR="00B42355" w:rsidRPr="001B7B30" w:rsidRDefault="00B42355" w:rsidP="008A7EC2">
            <w:pPr>
              <w:pStyle w:val="TableTex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570B4C06" w14:textId="77777777" w:rsidR="00B42355" w:rsidRPr="001B7B30" w:rsidRDefault="00B42355" w:rsidP="008A7EC2">
            <w:pPr>
              <w:pStyle w:val="TableText"/>
            </w:pPr>
            <w:r w:rsidRPr="001B7B30">
              <w:t>eUICC Certificate</w:t>
            </w:r>
          </w:p>
        </w:tc>
        <w:tc>
          <w:tcPr>
            <w:tcW w:w="935" w:type="dxa"/>
            <w:tcBorders>
              <w:top w:val="single" w:sz="6" w:space="0" w:color="auto"/>
              <w:left w:val="single" w:sz="6" w:space="0" w:color="auto"/>
              <w:bottom w:val="single" w:sz="6" w:space="0" w:color="auto"/>
              <w:right w:val="single" w:sz="6" w:space="0" w:color="auto"/>
            </w:tcBorders>
            <w:vAlign w:val="center"/>
          </w:tcPr>
          <w:p w14:paraId="67706B14" w14:textId="77777777" w:rsidR="00B42355" w:rsidRPr="001B7B30" w:rsidRDefault="00B42355" w:rsidP="008A7EC2">
            <w:pPr>
              <w:pStyle w:val="TableText"/>
            </w:pPr>
            <w:r w:rsidRPr="001B7B30">
              <w:t>6.3</w:t>
            </w:r>
          </w:p>
        </w:tc>
        <w:tc>
          <w:tcPr>
            <w:tcW w:w="1834" w:type="dxa"/>
            <w:tcBorders>
              <w:top w:val="single" w:sz="6" w:space="0" w:color="auto"/>
              <w:left w:val="single" w:sz="6" w:space="0" w:color="auto"/>
              <w:bottom w:val="single" w:sz="6" w:space="0" w:color="auto"/>
              <w:right w:val="single" w:sz="6" w:space="0" w:color="auto"/>
            </w:tcBorders>
            <w:vAlign w:val="center"/>
          </w:tcPr>
          <w:p w14:paraId="5EC8C37E" w14:textId="77777777" w:rsidR="00B42355" w:rsidRPr="001B7B30" w:rsidRDefault="00B42355" w:rsidP="008A7EC2">
            <w:pPr>
              <w:pStyle w:val="TableText"/>
            </w:pPr>
            <w:r w:rsidRPr="001B7B30">
              <w:t>Expired</w:t>
            </w:r>
          </w:p>
        </w:tc>
        <w:tc>
          <w:tcPr>
            <w:tcW w:w="4228" w:type="dxa"/>
            <w:tcBorders>
              <w:top w:val="single" w:sz="6" w:space="0" w:color="auto"/>
              <w:left w:val="single" w:sz="6" w:space="0" w:color="auto"/>
              <w:bottom w:val="single" w:sz="6" w:space="0" w:color="auto"/>
              <w:right w:val="single" w:sz="4" w:space="0" w:color="auto"/>
            </w:tcBorders>
            <w:vAlign w:val="center"/>
          </w:tcPr>
          <w:p w14:paraId="5700A1D2" w14:textId="77777777" w:rsidR="00B42355" w:rsidRPr="001B7B30" w:rsidRDefault="00B42355" w:rsidP="008A7EC2">
            <w:pPr>
              <w:pStyle w:val="TableText"/>
            </w:pPr>
            <w:r w:rsidRPr="001B7B30">
              <w:t>Certificate has expired</w:t>
            </w:r>
            <w:r>
              <w:t>.</w:t>
            </w:r>
          </w:p>
        </w:tc>
      </w:tr>
      <w:tr w:rsidR="00B42355" w14:paraId="267AD69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77E8AF2" w14:textId="77777777" w:rsidR="00B42355" w:rsidRPr="001B7B30"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CA559D4" w14:textId="77777777" w:rsidR="00B42355" w:rsidRPr="001B7B30"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7E73F3DA" w14:textId="77777777" w:rsidR="00B42355" w:rsidRPr="001B7B30" w:rsidRDefault="00B42355" w:rsidP="008A7EC2">
            <w:pPr>
              <w:pStyle w:val="TableText"/>
            </w:pPr>
            <w:r w:rsidRPr="001B7B30">
              <w:t>6.1</w:t>
            </w:r>
          </w:p>
        </w:tc>
        <w:tc>
          <w:tcPr>
            <w:tcW w:w="1834" w:type="dxa"/>
            <w:tcBorders>
              <w:top w:val="single" w:sz="6" w:space="0" w:color="auto"/>
              <w:left w:val="single" w:sz="6" w:space="0" w:color="auto"/>
              <w:bottom w:val="single" w:sz="6" w:space="0" w:color="auto"/>
              <w:right w:val="single" w:sz="6" w:space="0" w:color="auto"/>
            </w:tcBorders>
            <w:vAlign w:val="center"/>
          </w:tcPr>
          <w:p w14:paraId="415EEA3B" w14:textId="77777777" w:rsidR="00B42355" w:rsidRPr="001B7B30" w:rsidRDefault="00B42355" w:rsidP="008A7EC2">
            <w:pPr>
              <w:pStyle w:val="TableText"/>
            </w:pPr>
            <w:r w:rsidRPr="001B7B30">
              <w:t>Verification Failed</w:t>
            </w:r>
          </w:p>
        </w:tc>
        <w:tc>
          <w:tcPr>
            <w:tcW w:w="4228" w:type="dxa"/>
            <w:tcBorders>
              <w:top w:val="single" w:sz="6" w:space="0" w:color="auto"/>
              <w:left w:val="single" w:sz="6" w:space="0" w:color="auto"/>
              <w:bottom w:val="single" w:sz="6" w:space="0" w:color="auto"/>
              <w:right w:val="single" w:sz="4" w:space="0" w:color="auto"/>
            </w:tcBorders>
            <w:vAlign w:val="center"/>
          </w:tcPr>
          <w:p w14:paraId="714CB2F8" w14:textId="77777777" w:rsidR="00B42355" w:rsidRPr="001B7B30" w:rsidRDefault="00B42355" w:rsidP="008A7EC2">
            <w:pPr>
              <w:pStyle w:val="TableText"/>
            </w:pPr>
            <w:r w:rsidRPr="001B7B30">
              <w:t>eUICC signature is invalid</w:t>
            </w:r>
            <w:r>
              <w:t xml:space="preserve"> </w:t>
            </w:r>
            <w:r w:rsidRPr="00295D74">
              <w:t>or serverChallenge is invalid</w:t>
            </w:r>
            <w:r>
              <w:t>.</w:t>
            </w:r>
          </w:p>
        </w:tc>
      </w:tr>
      <w:tr w:rsidR="00B42355" w14:paraId="7C61B82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188556C" w14:textId="77777777" w:rsidR="00B42355" w:rsidRPr="001B7B30" w:rsidRDefault="00B42355" w:rsidP="008A7EC2">
            <w:pPr>
              <w:pStyle w:val="TableText"/>
            </w:pPr>
            <w:r>
              <w:t>8.1</w:t>
            </w:r>
          </w:p>
        </w:tc>
        <w:tc>
          <w:tcPr>
            <w:tcW w:w="1352" w:type="dxa"/>
            <w:tcBorders>
              <w:top w:val="single" w:sz="6" w:space="0" w:color="auto"/>
              <w:left w:val="single" w:sz="6" w:space="0" w:color="auto"/>
              <w:bottom w:val="single" w:sz="6" w:space="0" w:color="auto"/>
              <w:right w:val="single" w:sz="6" w:space="0" w:color="auto"/>
            </w:tcBorders>
            <w:vAlign w:val="center"/>
          </w:tcPr>
          <w:p w14:paraId="7641EAE5" w14:textId="77777777" w:rsidR="00B42355" w:rsidRPr="001B7B30" w:rsidRDefault="00B42355" w:rsidP="008A7EC2">
            <w:pPr>
              <w:pStyle w:val="TableText"/>
            </w:pPr>
            <w:r>
              <w:t>eUICC</w:t>
            </w:r>
          </w:p>
        </w:tc>
        <w:tc>
          <w:tcPr>
            <w:tcW w:w="935" w:type="dxa"/>
            <w:tcBorders>
              <w:top w:val="single" w:sz="6" w:space="0" w:color="auto"/>
              <w:left w:val="single" w:sz="6" w:space="0" w:color="auto"/>
              <w:bottom w:val="single" w:sz="6" w:space="0" w:color="auto"/>
              <w:right w:val="single" w:sz="6" w:space="0" w:color="auto"/>
            </w:tcBorders>
            <w:vAlign w:val="center"/>
          </w:tcPr>
          <w:p w14:paraId="59DD4B26" w14:textId="77777777" w:rsidR="00B42355" w:rsidRPr="001B7B30" w:rsidRDefault="00B42355" w:rsidP="008A7EC2">
            <w:pPr>
              <w:pStyle w:val="TableText"/>
            </w:pPr>
            <w:r>
              <w:t>4.8</w:t>
            </w:r>
          </w:p>
        </w:tc>
        <w:tc>
          <w:tcPr>
            <w:tcW w:w="1834" w:type="dxa"/>
            <w:tcBorders>
              <w:top w:val="single" w:sz="6" w:space="0" w:color="auto"/>
              <w:left w:val="single" w:sz="6" w:space="0" w:color="auto"/>
              <w:bottom w:val="single" w:sz="6" w:space="0" w:color="auto"/>
              <w:right w:val="single" w:sz="6" w:space="0" w:color="auto"/>
            </w:tcBorders>
            <w:vAlign w:val="center"/>
          </w:tcPr>
          <w:p w14:paraId="1998E9AB" w14:textId="77777777" w:rsidR="00B42355" w:rsidRPr="001B7B30" w:rsidRDefault="00B42355" w:rsidP="008A7EC2">
            <w:pPr>
              <w:pStyle w:val="TableText"/>
            </w:pPr>
            <w:r w:rsidRPr="0097014D">
              <w:t>Insufficient Memory</w:t>
            </w:r>
          </w:p>
        </w:tc>
        <w:tc>
          <w:tcPr>
            <w:tcW w:w="4228" w:type="dxa"/>
            <w:tcBorders>
              <w:top w:val="single" w:sz="6" w:space="0" w:color="auto"/>
              <w:left w:val="single" w:sz="6" w:space="0" w:color="auto"/>
              <w:bottom w:val="single" w:sz="6" w:space="0" w:color="auto"/>
              <w:right w:val="single" w:sz="4" w:space="0" w:color="auto"/>
            </w:tcBorders>
            <w:vAlign w:val="center"/>
          </w:tcPr>
          <w:p w14:paraId="1A48F813" w14:textId="77777777" w:rsidR="00B42355" w:rsidRPr="001B7B30" w:rsidRDefault="00B42355" w:rsidP="008A7EC2">
            <w:pPr>
              <w:pStyle w:val="TableText"/>
            </w:pPr>
            <w:r w:rsidRPr="0097014D">
              <w:t>eUICC does not have su</w:t>
            </w:r>
            <w:r>
              <w:t>fficient space for this Profile.</w:t>
            </w:r>
          </w:p>
        </w:tc>
      </w:tr>
      <w:tr w:rsidR="00B42355" w14:paraId="53FA9D2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BE2CCC5" w14:textId="77777777" w:rsidR="00B42355" w:rsidRPr="001B7B30" w:rsidRDefault="00B42355" w:rsidP="008A7EC2">
            <w:pPr>
              <w:pStyle w:val="TableTex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56D66D51" w14:textId="77777777" w:rsidR="00B42355" w:rsidRPr="001B7B30" w:rsidRDefault="00B42355" w:rsidP="008A7EC2">
            <w:pPr>
              <w:pStyle w:val="TableText"/>
            </w:pPr>
            <w:r w:rsidRPr="00295D74">
              <w:t>CI Public Key</w:t>
            </w:r>
          </w:p>
        </w:tc>
        <w:tc>
          <w:tcPr>
            <w:tcW w:w="935" w:type="dxa"/>
            <w:tcBorders>
              <w:top w:val="single" w:sz="6" w:space="0" w:color="auto"/>
              <w:left w:val="single" w:sz="6" w:space="0" w:color="auto"/>
              <w:bottom w:val="single" w:sz="6" w:space="0" w:color="auto"/>
              <w:right w:val="single" w:sz="6" w:space="0" w:color="auto"/>
            </w:tcBorders>
            <w:vAlign w:val="center"/>
          </w:tcPr>
          <w:p w14:paraId="7B2CAEC3"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7C397615"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4373FE96" w14:textId="77777777" w:rsidR="00B42355" w:rsidRPr="001B7B30" w:rsidRDefault="00B42355" w:rsidP="008A7EC2">
            <w:pPr>
              <w:pStyle w:val="TableText"/>
            </w:pPr>
            <w:r w:rsidRPr="00295D74">
              <w:t>Unknown CI Public Key. The CI used by the EUM Certificate is not a trusted root for the SM-DP+.</w:t>
            </w:r>
          </w:p>
        </w:tc>
      </w:tr>
      <w:tr w:rsidR="00B42355" w14:paraId="087E642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06CBBA3" w14:textId="77777777" w:rsidR="00B42355" w:rsidRDefault="00B42355" w:rsidP="008A7EC2">
            <w:pPr>
              <w:pStyle w:val="TableText"/>
            </w:pPr>
            <w:r>
              <w:t>8.2</w:t>
            </w:r>
          </w:p>
        </w:tc>
        <w:tc>
          <w:tcPr>
            <w:tcW w:w="1352" w:type="dxa"/>
            <w:tcBorders>
              <w:top w:val="single" w:sz="6" w:space="0" w:color="auto"/>
              <w:left w:val="single" w:sz="6" w:space="0" w:color="auto"/>
              <w:bottom w:val="single" w:sz="6" w:space="0" w:color="auto"/>
              <w:right w:val="single" w:sz="6" w:space="0" w:color="auto"/>
            </w:tcBorders>
            <w:vAlign w:val="center"/>
          </w:tcPr>
          <w:p w14:paraId="76673274" w14:textId="77777777" w:rsidR="00B42355" w:rsidRPr="00295D74" w:rsidRDefault="00B42355" w:rsidP="008A7EC2">
            <w:pPr>
              <w:pStyle w:val="TableText"/>
            </w:pPr>
            <w:r>
              <w:t>Profile</w:t>
            </w:r>
          </w:p>
        </w:tc>
        <w:tc>
          <w:tcPr>
            <w:tcW w:w="935" w:type="dxa"/>
            <w:tcBorders>
              <w:top w:val="single" w:sz="6" w:space="0" w:color="auto"/>
              <w:left w:val="single" w:sz="6" w:space="0" w:color="auto"/>
              <w:bottom w:val="single" w:sz="6" w:space="0" w:color="auto"/>
              <w:right w:val="single" w:sz="6" w:space="0" w:color="auto"/>
            </w:tcBorders>
            <w:vAlign w:val="center"/>
          </w:tcPr>
          <w:p w14:paraId="70078EF6" w14:textId="77777777" w:rsidR="00B42355" w:rsidRDefault="00B42355" w:rsidP="008A7EC2">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6D047943" w14:textId="77777777" w:rsidR="00B42355" w:rsidRPr="00295D74" w:rsidRDefault="00B42355" w:rsidP="008A7EC2">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5FACEFF5" w14:textId="77777777" w:rsidR="00B42355" w:rsidRPr="00295D74" w:rsidRDefault="00B42355" w:rsidP="008A7EC2">
            <w:pPr>
              <w:pStyle w:val="TableText"/>
            </w:pPr>
            <w:r w:rsidRPr="00D27760">
              <w:t xml:space="preserve">Profile has not </w:t>
            </w:r>
            <w:r>
              <w:t xml:space="preserve">yet </w:t>
            </w:r>
            <w:r w:rsidRPr="00D27760">
              <w:t>been released.</w:t>
            </w:r>
          </w:p>
        </w:tc>
      </w:tr>
      <w:tr w:rsidR="00B42355" w14:paraId="2021992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3D4A69F" w14:textId="77777777" w:rsidR="00B42355" w:rsidRPr="001B7B30" w:rsidRDefault="00B42355" w:rsidP="008A7EC2">
            <w:pPr>
              <w:pStyle w:val="TableTex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40091108" w14:textId="77777777" w:rsidR="00B42355" w:rsidRPr="001B7B30" w:rsidRDefault="00B42355" w:rsidP="008A7EC2">
            <w:pPr>
              <w:pStyle w:val="TableText"/>
            </w:pPr>
            <w:r w:rsidRPr="00295D74">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36DF2FB5" w14:textId="77777777" w:rsidR="00B42355" w:rsidRPr="001B7B30" w:rsidRDefault="00B42355" w:rsidP="008A7EC2">
            <w:pPr>
              <w:pStyle w:val="TableText"/>
            </w:pPr>
            <w:r>
              <w:t>3.9</w:t>
            </w:r>
          </w:p>
        </w:tc>
        <w:tc>
          <w:tcPr>
            <w:tcW w:w="1834" w:type="dxa"/>
            <w:tcBorders>
              <w:top w:val="single" w:sz="6" w:space="0" w:color="auto"/>
              <w:left w:val="single" w:sz="6" w:space="0" w:color="auto"/>
              <w:bottom w:val="single" w:sz="6" w:space="0" w:color="auto"/>
              <w:right w:val="single" w:sz="6" w:space="0" w:color="auto"/>
            </w:tcBorders>
            <w:vAlign w:val="center"/>
          </w:tcPr>
          <w:p w14:paraId="2B35F764" w14:textId="77777777" w:rsidR="00B42355" w:rsidRPr="001B7B30" w:rsidRDefault="00B42355" w:rsidP="008A7EC2">
            <w:pPr>
              <w:pStyle w:val="TableText"/>
            </w:pPr>
            <w:r w:rsidRPr="00295D74">
              <w:t>Unknown</w:t>
            </w:r>
          </w:p>
        </w:tc>
        <w:tc>
          <w:tcPr>
            <w:tcW w:w="4228" w:type="dxa"/>
            <w:tcBorders>
              <w:top w:val="single" w:sz="6" w:space="0" w:color="auto"/>
              <w:left w:val="single" w:sz="6" w:space="0" w:color="auto"/>
              <w:bottom w:val="single" w:sz="6" w:space="0" w:color="auto"/>
              <w:right w:val="single" w:sz="4" w:space="0" w:color="auto"/>
            </w:tcBorders>
            <w:vAlign w:val="center"/>
          </w:tcPr>
          <w:p w14:paraId="5060797D" w14:textId="77777777" w:rsidR="00B42355" w:rsidRPr="001B7B30" w:rsidRDefault="00B42355" w:rsidP="008A7EC2">
            <w:pPr>
              <w:pStyle w:val="TableText"/>
            </w:pPr>
            <w:r w:rsidRPr="00295D74">
              <w:t>The RSP session identified by the TransactionID is unknown.</w:t>
            </w:r>
          </w:p>
        </w:tc>
      </w:tr>
      <w:tr w:rsidR="00B42355" w:rsidRPr="00BE3D46" w14:paraId="7E15511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FD9130" w14:textId="77777777" w:rsidR="00B42355" w:rsidRPr="001B7B30" w:rsidRDefault="00B42355" w:rsidP="008A7EC2">
            <w:pPr>
              <w:pStyle w:val="TableText"/>
            </w:pPr>
            <w:r w:rsidRPr="001B7B30">
              <w:t>8.2.6</w:t>
            </w:r>
          </w:p>
        </w:tc>
        <w:tc>
          <w:tcPr>
            <w:tcW w:w="1352" w:type="dxa"/>
            <w:tcBorders>
              <w:top w:val="single" w:sz="6" w:space="0" w:color="auto"/>
              <w:left w:val="single" w:sz="6" w:space="0" w:color="auto"/>
              <w:bottom w:val="single" w:sz="6" w:space="0" w:color="auto"/>
              <w:right w:val="single" w:sz="6" w:space="0" w:color="auto"/>
            </w:tcBorders>
            <w:vAlign w:val="center"/>
          </w:tcPr>
          <w:p w14:paraId="71B7A95D" w14:textId="77777777" w:rsidR="00B42355" w:rsidRPr="001B7B30" w:rsidRDefault="00B42355" w:rsidP="008A7EC2">
            <w:pPr>
              <w:pStyle w:val="TableText"/>
            </w:pPr>
            <w:r w:rsidRPr="001B7B30">
              <w:t>MatchingID</w:t>
            </w:r>
          </w:p>
        </w:tc>
        <w:tc>
          <w:tcPr>
            <w:tcW w:w="935" w:type="dxa"/>
            <w:tcBorders>
              <w:top w:val="single" w:sz="6" w:space="0" w:color="auto"/>
              <w:left w:val="single" w:sz="6" w:space="0" w:color="auto"/>
              <w:bottom w:val="single" w:sz="6" w:space="0" w:color="auto"/>
              <w:right w:val="single" w:sz="6" w:space="0" w:color="auto"/>
            </w:tcBorders>
            <w:vAlign w:val="center"/>
          </w:tcPr>
          <w:p w14:paraId="2DE94734"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695D5773"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3CF0D482" w14:textId="77777777" w:rsidR="00B42355" w:rsidRPr="001B7B30" w:rsidRDefault="00B42355" w:rsidP="008A7EC2">
            <w:pPr>
              <w:pStyle w:val="TableText"/>
            </w:pPr>
            <w:r w:rsidRPr="001B7B30">
              <w:t>MatchingID (AC_Token</w:t>
            </w:r>
            <w:r>
              <w:t xml:space="preserve"> or EventID</w:t>
            </w:r>
            <w:r w:rsidRPr="001B7B30">
              <w:t>) is refused</w:t>
            </w:r>
            <w:r>
              <w:t>.</w:t>
            </w:r>
          </w:p>
        </w:tc>
      </w:tr>
      <w:tr w:rsidR="00B42355" w:rsidRPr="00BE3D46" w14:paraId="2F83FA8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2D6008F" w14:textId="77777777" w:rsidR="00B42355" w:rsidRPr="001B7B30" w:rsidRDefault="00B42355" w:rsidP="008A7EC2">
            <w:pPr>
              <w:pStyle w:val="TableText"/>
            </w:pPr>
            <w:r w:rsidRPr="001B7B30">
              <w:t>8.1.1</w:t>
            </w:r>
          </w:p>
        </w:tc>
        <w:tc>
          <w:tcPr>
            <w:tcW w:w="1352" w:type="dxa"/>
            <w:tcBorders>
              <w:top w:val="single" w:sz="6" w:space="0" w:color="auto"/>
              <w:left w:val="single" w:sz="6" w:space="0" w:color="auto"/>
              <w:bottom w:val="single" w:sz="6" w:space="0" w:color="auto"/>
              <w:right w:val="single" w:sz="6" w:space="0" w:color="auto"/>
            </w:tcBorders>
            <w:vAlign w:val="center"/>
          </w:tcPr>
          <w:p w14:paraId="36E02FD0" w14:textId="77777777" w:rsidR="00B42355" w:rsidRPr="001B7B30" w:rsidRDefault="00B42355" w:rsidP="008A7EC2">
            <w:pPr>
              <w:pStyle w:val="TableText"/>
            </w:pPr>
            <w:r w:rsidRPr="001B7B30">
              <w:t>EID</w:t>
            </w:r>
          </w:p>
        </w:tc>
        <w:tc>
          <w:tcPr>
            <w:tcW w:w="935" w:type="dxa"/>
            <w:tcBorders>
              <w:top w:val="single" w:sz="6" w:space="0" w:color="auto"/>
              <w:left w:val="single" w:sz="6" w:space="0" w:color="auto"/>
              <w:bottom w:val="single" w:sz="6" w:space="0" w:color="auto"/>
              <w:right w:val="single" w:sz="6" w:space="0" w:color="auto"/>
            </w:tcBorders>
            <w:vAlign w:val="center"/>
          </w:tcPr>
          <w:p w14:paraId="51970B70" w14:textId="77777777" w:rsidR="00B42355" w:rsidRPr="001B7B30" w:rsidRDefault="00B42355" w:rsidP="008A7EC2">
            <w:pPr>
              <w:pStyle w:val="TableText"/>
            </w:pPr>
            <w:r w:rsidRPr="001B7B30">
              <w:t>3.8</w:t>
            </w:r>
          </w:p>
        </w:tc>
        <w:tc>
          <w:tcPr>
            <w:tcW w:w="1834" w:type="dxa"/>
            <w:tcBorders>
              <w:top w:val="single" w:sz="6" w:space="0" w:color="auto"/>
              <w:left w:val="single" w:sz="6" w:space="0" w:color="auto"/>
              <w:bottom w:val="single" w:sz="6" w:space="0" w:color="auto"/>
              <w:right w:val="single" w:sz="6" w:space="0" w:color="auto"/>
            </w:tcBorders>
            <w:vAlign w:val="center"/>
          </w:tcPr>
          <w:p w14:paraId="2A9EAF77" w14:textId="77777777" w:rsidR="00B42355" w:rsidRPr="001B7B30" w:rsidRDefault="00B42355" w:rsidP="008A7EC2">
            <w:pPr>
              <w:pStyle w:val="TableText"/>
            </w:pPr>
            <w:r w:rsidRPr="001B7B30">
              <w:t>Refused</w:t>
            </w:r>
          </w:p>
        </w:tc>
        <w:tc>
          <w:tcPr>
            <w:tcW w:w="4228" w:type="dxa"/>
            <w:tcBorders>
              <w:top w:val="single" w:sz="6" w:space="0" w:color="auto"/>
              <w:left w:val="single" w:sz="6" w:space="0" w:color="auto"/>
              <w:bottom w:val="single" w:sz="6" w:space="0" w:color="auto"/>
              <w:right w:val="single" w:sz="4" w:space="0" w:color="auto"/>
            </w:tcBorders>
            <w:vAlign w:val="center"/>
          </w:tcPr>
          <w:p w14:paraId="24BE31AA" w14:textId="77777777" w:rsidR="00B42355" w:rsidRPr="001B7B30" w:rsidRDefault="00B42355" w:rsidP="008A7EC2">
            <w:pPr>
              <w:pStyle w:val="TableText"/>
            </w:pPr>
            <w:r w:rsidRPr="001B7B30">
              <w:t>EID doesn’t match the expected value</w:t>
            </w:r>
            <w:r>
              <w:t>.</w:t>
            </w:r>
          </w:p>
        </w:tc>
      </w:tr>
      <w:tr w:rsidR="00B42355" w:rsidRPr="00BE3D46" w14:paraId="4BD288E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52F20F3" w14:textId="77777777" w:rsidR="00B42355" w:rsidRPr="001B7B30" w:rsidRDefault="00B42355" w:rsidP="008A7EC2">
            <w:pPr>
              <w:pStyle w:val="TableText"/>
            </w:pPr>
            <w:r w:rsidRPr="001B7B30">
              <w:t>8.2.5</w:t>
            </w:r>
          </w:p>
        </w:tc>
        <w:tc>
          <w:tcPr>
            <w:tcW w:w="1352" w:type="dxa"/>
            <w:tcBorders>
              <w:top w:val="single" w:sz="6" w:space="0" w:color="auto"/>
              <w:left w:val="single" w:sz="6" w:space="0" w:color="auto"/>
              <w:bottom w:val="single" w:sz="6" w:space="0" w:color="auto"/>
              <w:right w:val="single" w:sz="6" w:space="0" w:color="auto"/>
            </w:tcBorders>
            <w:vAlign w:val="center"/>
          </w:tcPr>
          <w:p w14:paraId="2C0FF98C" w14:textId="77777777" w:rsidR="00B42355" w:rsidRPr="001B7B30" w:rsidRDefault="00B42355" w:rsidP="008A7EC2">
            <w:pPr>
              <w:pStyle w:val="TableText"/>
            </w:pPr>
            <w:r w:rsidRPr="001B7B30">
              <w:t>Profile Type</w:t>
            </w:r>
          </w:p>
        </w:tc>
        <w:tc>
          <w:tcPr>
            <w:tcW w:w="935" w:type="dxa"/>
            <w:tcBorders>
              <w:top w:val="single" w:sz="6" w:space="0" w:color="auto"/>
              <w:left w:val="single" w:sz="6" w:space="0" w:color="auto"/>
              <w:bottom w:val="single" w:sz="6" w:space="0" w:color="auto"/>
              <w:right w:val="single" w:sz="6" w:space="0" w:color="auto"/>
            </w:tcBorders>
            <w:vAlign w:val="center"/>
          </w:tcPr>
          <w:p w14:paraId="7BE53FA8" w14:textId="77777777" w:rsidR="00B42355" w:rsidRPr="001B7B30" w:rsidRDefault="00B42355" w:rsidP="008A7EC2">
            <w:pPr>
              <w:pStyle w:val="TableText"/>
            </w:pPr>
            <w:r w:rsidRPr="001B7B30">
              <w:t>4.3</w:t>
            </w:r>
          </w:p>
        </w:tc>
        <w:tc>
          <w:tcPr>
            <w:tcW w:w="1834" w:type="dxa"/>
            <w:tcBorders>
              <w:top w:val="single" w:sz="6" w:space="0" w:color="auto"/>
              <w:left w:val="single" w:sz="6" w:space="0" w:color="auto"/>
              <w:bottom w:val="single" w:sz="6" w:space="0" w:color="auto"/>
              <w:right w:val="single" w:sz="6" w:space="0" w:color="auto"/>
            </w:tcBorders>
            <w:vAlign w:val="center"/>
          </w:tcPr>
          <w:p w14:paraId="24C7FB08" w14:textId="77777777" w:rsidR="00B42355" w:rsidRPr="001B7B30" w:rsidRDefault="00B42355" w:rsidP="008A7EC2">
            <w:pPr>
              <w:pStyle w:val="TableText"/>
            </w:pPr>
            <w:r w:rsidRPr="001B7B30">
              <w:t>Stopped on warning</w:t>
            </w:r>
          </w:p>
        </w:tc>
        <w:tc>
          <w:tcPr>
            <w:tcW w:w="4228" w:type="dxa"/>
            <w:tcBorders>
              <w:top w:val="single" w:sz="6" w:space="0" w:color="auto"/>
              <w:left w:val="single" w:sz="6" w:space="0" w:color="auto"/>
              <w:bottom w:val="single" w:sz="6" w:space="0" w:color="auto"/>
              <w:right w:val="single" w:sz="4" w:space="0" w:color="auto"/>
            </w:tcBorders>
            <w:vAlign w:val="center"/>
          </w:tcPr>
          <w:p w14:paraId="26F62412" w14:textId="77777777" w:rsidR="00B42355" w:rsidRPr="001B7B30" w:rsidRDefault="00B42355" w:rsidP="008A7EC2">
            <w:pPr>
              <w:pStyle w:val="TableText"/>
            </w:pPr>
            <w:r w:rsidRPr="001B7B30">
              <w:t>No eligible Profile for this eUICC/Device</w:t>
            </w:r>
            <w:r>
              <w:t>.</w:t>
            </w:r>
          </w:p>
        </w:tc>
      </w:tr>
      <w:tr w:rsidR="00B42355" w:rsidRPr="00BE3D46" w14:paraId="57B9917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DBC363" w14:textId="77777777" w:rsidR="00B42355" w:rsidRPr="001B7B30"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17E39E42" w14:textId="77777777" w:rsidR="00B42355" w:rsidRPr="001B7B30"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123B1608" w14:textId="77777777" w:rsidR="00B42355" w:rsidRPr="001B7B30" w:rsidRDefault="00B42355" w:rsidP="008A7EC2">
            <w:pPr>
              <w:pStyle w:val="TableText"/>
            </w:pPr>
            <w:r>
              <w:t>4.10</w:t>
            </w:r>
          </w:p>
        </w:tc>
        <w:tc>
          <w:tcPr>
            <w:tcW w:w="1834" w:type="dxa"/>
            <w:tcBorders>
              <w:top w:val="single" w:sz="6" w:space="0" w:color="auto"/>
              <w:left w:val="single" w:sz="6" w:space="0" w:color="auto"/>
              <w:bottom w:val="single" w:sz="6" w:space="0" w:color="auto"/>
              <w:right w:val="single" w:sz="6" w:space="0" w:color="auto"/>
            </w:tcBorders>
            <w:vAlign w:val="center"/>
          </w:tcPr>
          <w:p w14:paraId="7FC8F264" w14:textId="77777777" w:rsidR="00B42355" w:rsidRPr="001B7B30" w:rsidRDefault="00B42355" w:rsidP="008A7EC2">
            <w:pPr>
              <w:pStyle w:val="TableText"/>
            </w:pPr>
            <w:r w:rsidRPr="00AB5323">
              <w:t>Time to Live Expired</w:t>
            </w:r>
          </w:p>
        </w:tc>
        <w:tc>
          <w:tcPr>
            <w:tcW w:w="4228" w:type="dxa"/>
            <w:tcBorders>
              <w:top w:val="single" w:sz="6" w:space="0" w:color="auto"/>
              <w:left w:val="single" w:sz="6" w:space="0" w:color="auto"/>
              <w:bottom w:val="single" w:sz="6" w:space="0" w:color="auto"/>
              <w:right w:val="single" w:sz="4" w:space="0" w:color="auto"/>
            </w:tcBorders>
            <w:vAlign w:val="center"/>
          </w:tcPr>
          <w:p w14:paraId="5B07DD17" w14:textId="77777777" w:rsidR="00B42355" w:rsidRPr="001B7B30" w:rsidRDefault="00B42355" w:rsidP="008A7EC2">
            <w:pPr>
              <w:pStyle w:val="TableText"/>
            </w:pPr>
            <w:r w:rsidRPr="00AB5323">
              <w:t>The Download order has expired</w:t>
            </w:r>
            <w:r>
              <w:t>.</w:t>
            </w:r>
          </w:p>
        </w:tc>
      </w:tr>
      <w:tr w:rsidR="00B42355" w:rsidRPr="00BE3D46" w14:paraId="33A4863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050DB74E" w14:textId="77777777" w:rsidR="00B42355" w:rsidRDefault="00B42355" w:rsidP="008A7EC2">
            <w:pPr>
              <w:pStyle w:val="TableText"/>
            </w:pPr>
            <w:r>
              <w:t>8.8.5</w:t>
            </w:r>
          </w:p>
        </w:tc>
        <w:tc>
          <w:tcPr>
            <w:tcW w:w="1352" w:type="dxa"/>
            <w:tcBorders>
              <w:top w:val="single" w:sz="6" w:space="0" w:color="auto"/>
              <w:left w:val="single" w:sz="6" w:space="0" w:color="auto"/>
              <w:bottom w:val="single" w:sz="6" w:space="0" w:color="auto"/>
              <w:right w:val="single" w:sz="6" w:space="0" w:color="auto"/>
            </w:tcBorders>
            <w:vAlign w:val="center"/>
          </w:tcPr>
          <w:p w14:paraId="7A3DEC98" w14:textId="77777777" w:rsidR="00B42355" w:rsidRDefault="00B42355" w:rsidP="008A7EC2">
            <w:pPr>
              <w:pStyle w:val="TableText"/>
            </w:pPr>
            <w:r>
              <w:t>Download order</w:t>
            </w:r>
          </w:p>
        </w:tc>
        <w:tc>
          <w:tcPr>
            <w:tcW w:w="935" w:type="dxa"/>
            <w:tcBorders>
              <w:top w:val="single" w:sz="6" w:space="0" w:color="auto"/>
              <w:left w:val="single" w:sz="6" w:space="0" w:color="auto"/>
              <w:bottom w:val="single" w:sz="6" w:space="0" w:color="auto"/>
              <w:right w:val="single" w:sz="6" w:space="0" w:color="auto"/>
            </w:tcBorders>
            <w:vAlign w:val="center"/>
          </w:tcPr>
          <w:p w14:paraId="34AA8B70" w14:textId="77777777" w:rsidR="00B42355" w:rsidRDefault="00B42355" w:rsidP="008A7EC2">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0DB42A39" w14:textId="77777777" w:rsidR="00B42355" w:rsidRPr="00AB5323" w:rsidRDefault="00B42355" w:rsidP="008A7EC2">
            <w:pPr>
              <w:pStyle w:val="TableText"/>
            </w:pPr>
            <w:r>
              <w:t>Maximum number of retries exceeded</w:t>
            </w:r>
          </w:p>
        </w:tc>
        <w:tc>
          <w:tcPr>
            <w:tcW w:w="4228" w:type="dxa"/>
            <w:tcBorders>
              <w:top w:val="single" w:sz="6" w:space="0" w:color="auto"/>
              <w:left w:val="single" w:sz="6" w:space="0" w:color="auto"/>
              <w:bottom w:val="single" w:sz="6" w:space="0" w:color="auto"/>
              <w:right w:val="single" w:sz="4" w:space="0" w:color="auto"/>
            </w:tcBorders>
            <w:vAlign w:val="center"/>
          </w:tcPr>
          <w:p w14:paraId="53C47AB6" w14:textId="77777777" w:rsidR="00B42355" w:rsidRPr="00AB5323" w:rsidRDefault="00B42355" w:rsidP="008A7EC2">
            <w:pPr>
              <w:pStyle w:val="TableText"/>
            </w:pPr>
            <w:r>
              <w:t>The maximum number of retries for the Profile download order has been exceeded.</w:t>
            </w:r>
          </w:p>
        </w:tc>
      </w:tr>
      <w:tr w:rsidR="00092D89" w:rsidRPr="00BE3D46" w14:paraId="7F44F48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8A20581" w14:textId="3AC1C0E5" w:rsidR="00092D89" w:rsidRDefault="00092D89" w:rsidP="00092D89">
            <w:pPr>
              <w:pStyle w:val="TableText"/>
            </w:pPr>
            <w:r w:rsidRPr="00D401C6">
              <w:t>8.2.9</w:t>
            </w:r>
          </w:p>
        </w:tc>
        <w:tc>
          <w:tcPr>
            <w:tcW w:w="1352" w:type="dxa"/>
            <w:tcBorders>
              <w:top w:val="single" w:sz="6" w:space="0" w:color="auto"/>
              <w:left w:val="single" w:sz="6" w:space="0" w:color="auto"/>
              <w:bottom w:val="single" w:sz="6" w:space="0" w:color="auto"/>
              <w:right w:val="single" w:sz="6" w:space="0" w:color="auto"/>
            </w:tcBorders>
            <w:vAlign w:val="center"/>
          </w:tcPr>
          <w:p w14:paraId="2ABA26AB" w14:textId="3611DEBE" w:rsidR="00092D89" w:rsidRDefault="00092D89" w:rsidP="00092D89">
            <w:pPr>
              <w:pStyle w:val="TableText"/>
            </w:pPr>
            <w:r w:rsidRPr="00D401C6">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426A2AD0" w14:textId="669AF8C9" w:rsidR="00092D89" w:rsidRDefault="00092D89" w:rsidP="00092D89">
            <w:pPr>
              <w:pStyle w:val="TableText"/>
            </w:pPr>
            <w:r w:rsidRPr="00D401C6">
              <w:t>1.2</w:t>
            </w:r>
          </w:p>
        </w:tc>
        <w:tc>
          <w:tcPr>
            <w:tcW w:w="1834" w:type="dxa"/>
            <w:tcBorders>
              <w:top w:val="single" w:sz="6" w:space="0" w:color="auto"/>
              <w:left w:val="single" w:sz="6" w:space="0" w:color="auto"/>
              <w:bottom w:val="single" w:sz="6" w:space="0" w:color="auto"/>
              <w:right w:val="single" w:sz="6" w:space="0" w:color="auto"/>
            </w:tcBorders>
            <w:vAlign w:val="center"/>
          </w:tcPr>
          <w:p w14:paraId="7DF94C58" w14:textId="62472816" w:rsidR="00092D89" w:rsidRDefault="00092D89" w:rsidP="00092D89">
            <w:pPr>
              <w:pStyle w:val="TableText"/>
            </w:pPr>
            <w:r w:rsidRPr="00D401C6">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5FF2C38D" w14:textId="5ED9B180" w:rsidR="00092D89" w:rsidRDefault="00092D89" w:rsidP="00092D89">
            <w:pPr>
              <w:pStyle w:val="TableText"/>
            </w:pPr>
            <w:r w:rsidRPr="00D401C6">
              <w:t>Activation Code Retrieval not allowed for that Profile</w:t>
            </w:r>
          </w:p>
        </w:tc>
      </w:tr>
      <w:tr w:rsidR="00092D89" w:rsidRPr="00BE3D46" w14:paraId="1537F2E0"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CE0ACDC" w14:textId="607B6FB6" w:rsidR="00092D89" w:rsidRDefault="00092D89" w:rsidP="00092D89">
            <w:pPr>
              <w:pStyle w:val="TableText"/>
            </w:pPr>
            <w:r>
              <w:t>8.2.1</w:t>
            </w:r>
          </w:p>
        </w:tc>
        <w:tc>
          <w:tcPr>
            <w:tcW w:w="1352" w:type="dxa"/>
            <w:tcBorders>
              <w:top w:val="single" w:sz="6" w:space="0" w:color="auto"/>
              <w:left w:val="single" w:sz="6" w:space="0" w:color="auto"/>
              <w:bottom w:val="single" w:sz="6" w:space="0" w:color="auto"/>
              <w:right w:val="single" w:sz="6" w:space="0" w:color="auto"/>
            </w:tcBorders>
            <w:vAlign w:val="center"/>
          </w:tcPr>
          <w:p w14:paraId="12545136" w14:textId="7A798EC0" w:rsidR="00092D89" w:rsidRDefault="00092D89" w:rsidP="00092D89">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vAlign w:val="center"/>
          </w:tcPr>
          <w:p w14:paraId="47BC3D90" w14:textId="246662B3" w:rsidR="00092D89" w:rsidRDefault="00092D89" w:rsidP="00092D89">
            <w:pPr>
              <w:pStyle w:val="TableText"/>
            </w:pPr>
            <w:r>
              <w:t>1.2</w:t>
            </w:r>
          </w:p>
        </w:tc>
        <w:tc>
          <w:tcPr>
            <w:tcW w:w="1834" w:type="dxa"/>
            <w:tcBorders>
              <w:top w:val="single" w:sz="6" w:space="0" w:color="auto"/>
              <w:left w:val="single" w:sz="6" w:space="0" w:color="auto"/>
              <w:bottom w:val="single" w:sz="6" w:space="0" w:color="auto"/>
              <w:right w:val="single" w:sz="6" w:space="0" w:color="auto"/>
            </w:tcBorders>
            <w:vAlign w:val="center"/>
          </w:tcPr>
          <w:p w14:paraId="1B9298F4" w14:textId="06E525C0" w:rsidR="00092D89" w:rsidRDefault="00092D89" w:rsidP="00092D89">
            <w:pPr>
              <w:pStyle w:val="TableText"/>
            </w:pPr>
            <w:r>
              <w:t>Not Allowed</w:t>
            </w:r>
          </w:p>
        </w:tc>
        <w:tc>
          <w:tcPr>
            <w:tcW w:w="4228" w:type="dxa"/>
            <w:tcBorders>
              <w:top w:val="single" w:sz="6" w:space="0" w:color="auto"/>
              <w:left w:val="single" w:sz="6" w:space="0" w:color="auto"/>
              <w:bottom w:val="single" w:sz="6" w:space="0" w:color="auto"/>
              <w:right w:val="single" w:sz="4" w:space="0" w:color="auto"/>
            </w:tcBorders>
            <w:vAlign w:val="center"/>
          </w:tcPr>
          <w:p w14:paraId="620281BC" w14:textId="1FE5FD7C" w:rsidR="00092D89" w:rsidRDefault="00092D89" w:rsidP="00092D89">
            <w:pPr>
              <w:pStyle w:val="TableText"/>
            </w:pPr>
            <w:r>
              <w:t xml:space="preserve">Profile not in associated to this EID or not in </w:t>
            </w:r>
            <w:r w:rsidRPr="005F6204">
              <w:t>'</w:t>
            </w:r>
            <w:r>
              <w:t>Installed</w:t>
            </w:r>
            <w:r w:rsidRPr="005F6204">
              <w:t>'</w:t>
            </w:r>
            <w:r>
              <w:t xml:space="preserve"> state</w:t>
            </w:r>
          </w:p>
        </w:tc>
      </w:tr>
      <w:tr w:rsidR="00092D89" w:rsidRPr="00BE3D46" w14:paraId="4FB74FE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ED60D65" w14:textId="553A4381" w:rsidR="00092D89" w:rsidRDefault="00092D89" w:rsidP="00092D89">
            <w:pPr>
              <w:pStyle w:val="TableText"/>
            </w:pPr>
            <w:r>
              <w:t>8.2.1</w:t>
            </w:r>
          </w:p>
        </w:tc>
        <w:tc>
          <w:tcPr>
            <w:tcW w:w="1352" w:type="dxa"/>
            <w:tcBorders>
              <w:top w:val="single" w:sz="6" w:space="0" w:color="auto"/>
              <w:left w:val="single" w:sz="6" w:space="0" w:color="auto"/>
              <w:bottom w:val="single" w:sz="6" w:space="0" w:color="auto"/>
              <w:right w:val="single" w:sz="6" w:space="0" w:color="auto"/>
            </w:tcBorders>
            <w:vAlign w:val="center"/>
          </w:tcPr>
          <w:p w14:paraId="04CCC605" w14:textId="373C9450" w:rsidR="00092D89" w:rsidRDefault="00092D89" w:rsidP="00092D89">
            <w:pPr>
              <w:pStyle w:val="TableText"/>
            </w:pPr>
            <w:r>
              <w:t>Profile ICCID</w:t>
            </w:r>
          </w:p>
        </w:tc>
        <w:tc>
          <w:tcPr>
            <w:tcW w:w="935" w:type="dxa"/>
            <w:tcBorders>
              <w:top w:val="single" w:sz="6" w:space="0" w:color="auto"/>
              <w:left w:val="single" w:sz="6" w:space="0" w:color="auto"/>
              <w:bottom w:val="single" w:sz="6" w:space="0" w:color="auto"/>
              <w:right w:val="single" w:sz="6" w:space="0" w:color="auto"/>
            </w:tcBorders>
            <w:vAlign w:val="center"/>
          </w:tcPr>
          <w:p w14:paraId="3ED557A0" w14:textId="2A12A2D8" w:rsidR="00092D89" w:rsidRDefault="00092D89" w:rsidP="00092D89">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198F7C9B" w14:textId="27FE13E2" w:rsidR="00092D89" w:rsidRDefault="00092D89" w:rsidP="00092D89">
            <w:pPr>
              <w:pStyle w:val="TableText"/>
            </w:pPr>
            <w:r w:rsidRPr="002B790D">
              <w:t xml:space="preserve">Maximum number of </w:t>
            </w:r>
            <w:r>
              <w:t>attempts</w:t>
            </w:r>
            <w:r w:rsidRPr="002B790D">
              <w:t xml:space="preserve"> exceeded</w:t>
            </w:r>
          </w:p>
        </w:tc>
        <w:tc>
          <w:tcPr>
            <w:tcW w:w="4228" w:type="dxa"/>
            <w:tcBorders>
              <w:top w:val="single" w:sz="6" w:space="0" w:color="auto"/>
              <w:left w:val="single" w:sz="6" w:space="0" w:color="auto"/>
              <w:bottom w:val="single" w:sz="6" w:space="0" w:color="auto"/>
              <w:right w:val="single" w:sz="4" w:space="0" w:color="auto"/>
            </w:tcBorders>
            <w:vAlign w:val="center"/>
          </w:tcPr>
          <w:p w14:paraId="30ABF3DE" w14:textId="594D8FA7" w:rsidR="00092D89" w:rsidRDefault="00092D89" w:rsidP="00092D89">
            <w:pPr>
              <w:pStyle w:val="TableText"/>
            </w:pPr>
            <w:r>
              <w:t>The number of times this Activation Code has been retrieved exceeds the maximum. This may be temporary.</w:t>
            </w:r>
          </w:p>
        </w:tc>
      </w:tr>
      <w:tr w:rsidR="00D248F3" w:rsidRPr="00BE3D46" w14:paraId="7319218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02196A8" w14:textId="0C708E2E" w:rsidR="00D248F3" w:rsidRDefault="00D248F3" w:rsidP="00D248F3">
            <w:pPr>
              <w:pStyle w:val="TableText"/>
            </w:pPr>
            <w:r>
              <w:rPr>
                <w:rFonts w:eastAsia="Malgun Gothic" w:hint="eastAsia"/>
                <w:lang w:eastAsia="ko-KR"/>
              </w:rPr>
              <w:t>8.2.9</w:t>
            </w:r>
          </w:p>
        </w:tc>
        <w:tc>
          <w:tcPr>
            <w:tcW w:w="1352" w:type="dxa"/>
            <w:tcBorders>
              <w:top w:val="single" w:sz="6" w:space="0" w:color="auto"/>
              <w:left w:val="single" w:sz="6" w:space="0" w:color="auto"/>
              <w:bottom w:val="single" w:sz="6" w:space="0" w:color="auto"/>
              <w:right w:val="single" w:sz="6" w:space="0" w:color="auto"/>
            </w:tcBorders>
            <w:vAlign w:val="center"/>
          </w:tcPr>
          <w:p w14:paraId="039D9D9A" w14:textId="550B3634" w:rsidR="00D248F3" w:rsidRDefault="00D248F3" w:rsidP="00D248F3">
            <w:pPr>
              <w:pStyle w:val="TableText"/>
            </w:pPr>
            <w:r>
              <w:rPr>
                <w:rFonts w:eastAsia="Malgun Gothic" w:hint="eastAsia"/>
                <w:lang w:eastAsia="ko-KR"/>
              </w:rPr>
              <w:t>Profile Metadata</w:t>
            </w:r>
          </w:p>
        </w:tc>
        <w:tc>
          <w:tcPr>
            <w:tcW w:w="935" w:type="dxa"/>
            <w:tcBorders>
              <w:top w:val="single" w:sz="6" w:space="0" w:color="auto"/>
              <w:left w:val="single" w:sz="6" w:space="0" w:color="auto"/>
              <w:bottom w:val="single" w:sz="6" w:space="0" w:color="auto"/>
              <w:right w:val="single" w:sz="6" w:space="0" w:color="auto"/>
            </w:tcBorders>
            <w:vAlign w:val="center"/>
          </w:tcPr>
          <w:p w14:paraId="50B3C601" w14:textId="2A2B4B46" w:rsidR="00D248F3" w:rsidRDefault="00D248F3" w:rsidP="00D248F3">
            <w:pPr>
              <w:pStyle w:val="TableText"/>
            </w:pPr>
            <w:r>
              <w:t>6.4</w:t>
            </w:r>
          </w:p>
        </w:tc>
        <w:tc>
          <w:tcPr>
            <w:tcW w:w="1834" w:type="dxa"/>
            <w:tcBorders>
              <w:top w:val="single" w:sz="6" w:space="0" w:color="auto"/>
              <w:left w:val="single" w:sz="6" w:space="0" w:color="auto"/>
              <w:bottom w:val="single" w:sz="6" w:space="0" w:color="auto"/>
              <w:right w:val="single" w:sz="6" w:space="0" w:color="auto"/>
            </w:tcBorders>
            <w:vAlign w:val="center"/>
          </w:tcPr>
          <w:p w14:paraId="1BC002E3" w14:textId="59F382DC" w:rsidR="00D248F3" w:rsidRPr="002B790D" w:rsidRDefault="00D248F3" w:rsidP="00D248F3">
            <w:pPr>
              <w:pStyle w:val="TableText"/>
            </w:pPr>
            <w:r w:rsidRPr="002B790D">
              <w:t xml:space="preserve">Maximum number of </w:t>
            </w:r>
            <w:r>
              <w:t>attempts</w:t>
            </w:r>
            <w:r w:rsidRPr="002B790D">
              <w:t xml:space="preserve"> exceeded</w:t>
            </w:r>
          </w:p>
        </w:tc>
        <w:tc>
          <w:tcPr>
            <w:tcW w:w="4228" w:type="dxa"/>
            <w:tcBorders>
              <w:top w:val="single" w:sz="6" w:space="0" w:color="auto"/>
              <w:left w:val="single" w:sz="6" w:space="0" w:color="auto"/>
              <w:bottom w:val="single" w:sz="6" w:space="0" w:color="auto"/>
              <w:right w:val="single" w:sz="4" w:space="0" w:color="auto"/>
            </w:tcBorders>
            <w:vAlign w:val="center"/>
          </w:tcPr>
          <w:p w14:paraId="303B6EDF" w14:textId="6DF0283B" w:rsidR="00D248F3" w:rsidRDefault="00D248F3" w:rsidP="00D248F3">
            <w:pPr>
              <w:pStyle w:val="TableText"/>
            </w:pPr>
            <w:r>
              <w:t>The maximum number of retry attempts for Activation Code Retrieval has been exceeded.</w:t>
            </w:r>
          </w:p>
        </w:tc>
      </w:tr>
    </w:tbl>
    <w:p w14:paraId="49BCB2C2" w14:textId="77777777" w:rsidR="00B42355" w:rsidRPr="00855D84" w:rsidRDefault="00B42355" w:rsidP="00B42355">
      <w:pPr>
        <w:pStyle w:val="TableCaption"/>
      </w:pPr>
      <w:r w:rsidRPr="00855D84">
        <w:t xml:space="preserve">: AuthenticateClient Specific </w:t>
      </w:r>
      <w:r>
        <w:t>S</w:t>
      </w:r>
      <w:r w:rsidRPr="00855D84">
        <w:t xml:space="preserve">tatus </w:t>
      </w:r>
      <w:r>
        <w:t>C</w:t>
      </w:r>
      <w:r w:rsidRPr="00855D84">
        <w:t>odes</w:t>
      </w:r>
    </w:p>
    <w:p w14:paraId="672295B7" w14:textId="77777777" w:rsidR="00B42355" w:rsidRDefault="00B42355" w:rsidP="00B42355">
      <w:pPr>
        <w:pStyle w:val="Heading3"/>
      </w:pPr>
      <w:bookmarkStart w:id="2300" w:name="_Toc456596272"/>
      <w:bookmarkStart w:id="2301" w:name="_Toc473022788"/>
      <w:bookmarkStart w:id="2302" w:name="_Toc486508766"/>
      <w:bookmarkStart w:id="2303" w:name="_Toc492050033"/>
      <w:bookmarkStart w:id="2304" w:name="_Toc178140274"/>
      <w:r w:rsidRPr="00B83BC0">
        <w:rPr>
          <w:lang w:bidi="ar-SA"/>
        </w:rPr>
        <w:t>Function:</w:t>
      </w:r>
      <w:r>
        <w:rPr>
          <w:lang w:bidi="ar-SA"/>
        </w:rPr>
        <w:t xml:space="preserve"> </w:t>
      </w:r>
      <w:r w:rsidRPr="00B83BC0">
        <w:t>Handle</w:t>
      </w:r>
      <w:r>
        <w:t>Notification</w:t>
      </w:r>
      <w:bookmarkEnd w:id="2300"/>
      <w:bookmarkEnd w:id="2301"/>
      <w:bookmarkEnd w:id="2302"/>
      <w:bookmarkEnd w:id="2303"/>
      <w:bookmarkEnd w:id="2304"/>
    </w:p>
    <w:p w14:paraId="34D67422"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Notifications</w:t>
      </w:r>
    </w:p>
    <w:p w14:paraId="22321059" w14:textId="77777777" w:rsidR="00B42355" w:rsidRPr="00B83BC0" w:rsidRDefault="00B42355" w:rsidP="00B42355">
      <w:pPr>
        <w:pStyle w:val="NormalParagraph"/>
      </w:pPr>
      <w:r w:rsidRPr="00C36D4D">
        <w:rPr>
          <w:b/>
        </w:rPr>
        <w:lastRenderedPageBreak/>
        <w:t xml:space="preserve">Function Provider </w:t>
      </w:r>
      <w:r>
        <w:rPr>
          <w:b/>
        </w:rPr>
        <w:t>E</w:t>
      </w:r>
      <w:r w:rsidRPr="00C36D4D">
        <w:rPr>
          <w:b/>
        </w:rPr>
        <w:t>ntity:</w:t>
      </w:r>
      <w:r w:rsidRPr="00B83BC0">
        <w:t xml:space="preserve"> </w:t>
      </w:r>
      <w:r>
        <w:t>SM-DP+</w:t>
      </w:r>
    </w:p>
    <w:p w14:paraId="75A9F18F" w14:textId="77777777" w:rsidR="00B42355" w:rsidRPr="00F96E8D" w:rsidRDefault="00B42355" w:rsidP="00B42355">
      <w:pPr>
        <w:pStyle w:val="NormalParagraph"/>
        <w:rPr>
          <w:b/>
        </w:rPr>
      </w:pPr>
      <w:r w:rsidRPr="00C36D4D">
        <w:rPr>
          <w:b/>
        </w:rPr>
        <w:t>Description:</w:t>
      </w:r>
    </w:p>
    <w:p w14:paraId="13A4E2E1" w14:textId="77777777" w:rsidR="00B42355" w:rsidRPr="003C5552" w:rsidRDefault="00B42355" w:rsidP="00B42355">
      <w:pPr>
        <w:pStyle w:val="NormalParagraph"/>
      </w:pPr>
      <w:r w:rsidRPr="003C5552">
        <w:t xml:space="preserve">This function </w:t>
      </w:r>
      <w:r>
        <w:t>SHALL</w:t>
      </w:r>
      <w:r w:rsidRPr="003C5552">
        <w:t xml:space="preserve"> be called by the LPA to notify</w:t>
      </w:r>
      <w:r>
        <w:t xml:space="preserve"> the SM-DP+ that a Profile Management Operation has successfully been performed on the eUICC</w:t>
      </w:r>
      <w:r w:rsidRPr="003C5552">
        <w:t>.</w:t>
      </w:r>
    </w:p>
    <w:p w14:paraId="37A082D1" w14:textId="77777777" w:rsidR="00B42355" w:rsidRPr="003C5552" w:rsidRDefault="00B42355" w:rsidP="00B42355">
      <w:pPr>
        <w:pStyle w:val="NormalParagraph"/>
      </w:pPr>
      <w:r w:rsidRPr="003C5552">
        <w:t xml:space="preserve">The SM-DP+ SHALL </w:t>
      </w:r>
      <w:r>
        <w:t>manage</w:t>
      </w:r>
      <w:r w:rsidRPr="003C5552">
        <w:t xml:space="preserve"> the </w:t>
      </w:r>
      <w:r>
        <w:t>Notification according to section 3.5 and acknowledge the LPA of the processing</w:t>
      </w:r>
      <w:r w:rsidRPr="003C5552">
        <w:t>.</w:t>
      </w:r>
    </w:p>
    <w:p w14:paraId="23C764CB" w14:textId="77777777" w:rsidR="00B42355" w:rsidRPr="003C5552" w:rsidRDefault="00B42355" w:rsidP="00B42355">
      <w:pPr>
        <w:pStyle w:val="NormalParagraph"/>
      </w:pPr>
      <w:r w:rsidRPr="003C5552">
        <w:t>The SM-DP+ MAY perform additional operations which are out of scope of this specification.</w:t>
      </w:r>
    </w:p>
    <w:p w14:paraId="3372838F"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85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898"/>
        <w:gridCol w:w="4449"/>
        <w:gridCol w:w="866"/>
        <w:gridCol w:w="654"/>
        <w:gridCol w:w="654"/>
      </w:tblGrid>
      <w:tr w:rsidR="00B42355" w:rsidRPr="00B83BC0" w14:paraId="47E73A7C" w14:textId="77777777" w:rsidTr="008A7EC2">
        <w:trPr>
          <w:trHeight w:val="342"/>
        </w:trPr>
        <w:tc>
          <w:tcPr>
            <w:tcW w:w="1898"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4B2DC72F" w14:textId="77777777" w:rsidR="00B42355" w:rsidRPr="00B83BC0" w:rsidRDefault="00B42355" w:rsidP="008A7EC2">
            <w:pPr>
              <w:pStyle w:val="TableHeader"/>
            </w:pPr>
            <w:r w:rsidRPr="00B83BC0">
              <w:t>Input data name</w:t>
            </w:r>
          </w:p>
        </w:tc>
        <w:tc>
          <w:tcPr>
            <w:tcW w:w="444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63F45CB" w14:textId="77777777" w:rsidR="00B42355" w:rsidRPr="00B83BC0" w:rsidRDefault="00B42355" w:rsidP="008A7EC2">
            <w:pPr>
              <w:pStyle w:val="TableHeader"/>
            </w:pPr>
            <w:r w:rsidRPr="00B83BC0">
              <w:t>Description</w:t>
            </w:r>
          </w:p>
        </w:tc>
        <w:tc>
          <w:tcPr>
            <w:tcW w:w="866" w:type="dxa"/>
            <w:tcBorders>
              <w:top w:val="single" w:sz="4" w:space="0" w:color="auto"/>
              <w:left w:val="single" w:sz="6" w:space="0" w:color="auto"/>
              <w:bottom w:val="single" w:sz="6" w:space="0" w:color="auto"/>
              <w:right w:val="single" w:sz="6" w:space="0" w:color="auto"/>
            </w:tcBorders>
            <w:shd w:val="clear" w:color="auto" w:fill="C00000"/>
          </w:tcPr>
          <w:p w14:paraId="34654FEB" w14:textId="77777777" w:rsidR="00B42355" w:rsidRPr="00B83BC0" w:rsidRDefault="00B42355" w:rsidP="008A7EC2">
            <w:pPr>
              <w:pStyle w:val="TableHeader"/>
            </w:pPr>
            <w:r>
              <w:t>Type</w:t>
            </w:r>
          </w:p>
        </w:tc>
        <w:tc>
          <w:tcPr>
            <w:tcW w:w="654" w:type="dxa"/>
            <w:tcBorders>
              <w:top w:val="single" w:sz="4" w:space="0" w:color="auto"/>
              <w:left w:val="single" w:sz="6" w:space="0" w:color="auto"/>
              <w:bottom w:val="single" w:sz="6" w:space="0" w:color="auto"/>
              <w:right w:val="single" w:sz="6" w:space="0" w:color="auto"/>
            </w:tcBorders>
            <w:shd w:val="clear" w:color="auto" w:fill="C00000"/>
          </w:tcPr>
          <w:p w14:paraId="2DB7B5AD" w14:textId="77777777" w:rsidR="00B42355" w:rsidRPr="00B83BC0" w:rsidRDefault="00B42355" w:rsidP="008A7EC2">
            <w:pPr>
              <w:pStyle w:val="TableHeader"/>
            </w:pPr>
            <w:r>
              <w:rPr>
                <w:rFonts w:eastAsiaTheme="minorEastAsia" w:hint="eastAsia"/>
                <w:lang w:eastAsia="ko-KR"/>
              </w:rPr>
              <w:t>No.</w:t>
            </w:r>
          </w:p>
        </w:tc>
        <w:tc>
          <w:tcPr>
            <w:tcW w:w="654"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BC17660" w14:textId="77777777" w:rsidR="00B42355" w:rsidRPr="00B83BC0" w:rsidRDefault="00B42355" w:rsidP="008A7EC2">
            <w:pPr>
              <w:pStyle w:val="TableHeader"/>
            </w:pPr>
            <w:r w:rsidRPr="00B83BC0">
              <w:t>MOC</w:t>
            </w:r>
          </w:p>
        </w:tc>
      </w:tr>
      <w:tr w:rsidR="00B42355" w:rsidRPr="00B83BC0" w14:paraId="4EF0D883" w14:textId="77777777" w:rsidTr="008A7EC2">
        <w:trPr>
          <w:trHeight w:val="282"/>
        </w:trPr>
        <w:tc>
          <w:tcPr>
            <w:tcW w:w="1898" w:type="dxa"/>
            <w:tcBorders>
              <w:top w:val="single" w:sz="6" w:space="0" w:color="auto"/>
              <w:left w:val="single" w:sz="4" w:space="0" w:color="auto"/>
              <w:bottom w:val="single" w:sz="6" w:space="0" w:color="auto"/>
              <w:right w:val="single" w:sz="6" w:space="0" w:color="auto"/>
            </w:tcBorders>
            <w:vAlign w:val="center"/>
          </w:tcPr>
          <w:p w14:paraId="0CBB7966" w14:textId="77777777" w:rsidR="00B42355" w:rsidRPr="001B7B30" w:rsidRDefault="00B42355" w:rsidP="008A7EC2">
            <w:pPr>
              <w:pStyle w:val="TableText"/>
            </w:pPr>
            <w:r>
              <w:t>pendingNotification</w:t>
            </w:r>
          </w:p>
        </w:tc>
        <w:tc>
          <w:tcPr>
            <w:tcW w:w="4449" w:type="dxa"/>
            <w:tcBorders>
              <w:top w:val="single" w:sz="6" w:space="0" w:color="auto"/>
              <w:left w:val="single" w:sz="6" w:space="0" w:color="auto"/>
              <w:bottom w:val="single" w:sz="6" w:space="0" w:color="auto"/>
              <w:right w:val="single" w:sz="6" w:space="0" w:color="auto"/>
            </w:tcBorders>
            <w:vAlign w:val="center"/>
          </w:tcPr>
          <w:p w14:paraId="0F2CE313" w14:textId="77777777" w:rsidR="00B42355" w:rsidRPr="001B7B30" w:rsidRDefault="00B42355" w:rsidP="008A7EC2">
            <w:pPr>
              <w:pStyle w:val="TableText"/>
            </w:pPr>
            <w:r>
              <w:t>PendingNotification data object as defined in section 5.7.10</w:t>
            </w:r>
          </w:p>
        </w:tc>
        <w:tc>
          <w:tcPr>
            <w:tcW w:w="866" w:type="dxa"/>
            <w:tcBorders>
              <w:top w:val="single" w:sz="6" w:space="0" w:color="auto"/>
              <w:left w:val="single" w:sz="6" w:space="0" w:color="auto"/>
              <w:bottom w:val="single" w:sz="6" w:space="0" w:color="auto"/>
              <w:right w:val="single" w:sz="6" w:space="0" w:color="auto"/>
            </w:tcBorders>
            <w:vAlign w:val="center"/>
          </w:tcPr>
          <w:p w14:paraId="480FF90A" w14:textId="77777777" w:rsidR="00B42355" w:rsidRPr="001B7B30" w:rsidRDefault="00B42355" w:rsidP="008A7EC2">
            <w:pPr>
              <w:pStyle w:val="TableText"/>
            </w:pPr>
            <w:r w:rsidRPr="001B7B30">
              <w:t>Binary</w:t>
            </w:r>
            <w:r w:rsidRPr="00D0035E">
              <w:rPr>
                <w:vertAlign w:val="superscript"/>
              </w:rPr>
              <w:t>(1)</w:t>
            </w:r>
          </w:p>
        </w:tc>
        <w:tc>
          <w:tcPr>
            <w:tcW w:w="654" w:type="dxa"/>
            <w:tcBorders>
              <w:top w:val="single" w:sz="6" w:space="0" w:color="auto"/>
              <w:left w:val="single" w:sz="6" w:space="0" w:color="auto"/>
              <w:bottom w:val="single" w:sz="6" w:space="0" w:color="auto"/>
              <w:right w:val="single" w:sz="6" w:space="0" w:color="auto"/>
            </w:tcBorders>
            <w:vAlign w:val="center"/>
          </w:tcPr>
          <w:p w14:paraId="27D1C3C2" w14:textId="77777777" w:rsidR="00B42355" w:rsidRPr="001B7B30" w:rsidRDefault="00B42355" w:rsidP="008A7EC2">
            <w:pPr>
              <w:pStyle w:val="TableText"/>
            </w:pPr>
            <w:r>
              <w:t>1</w:t>
            </w:r>
          </w:p>
        </w:tc>
        <w:tc>
          <w:tcPr>
            <w:tcW w:w="654" w:type="dxa"/>
            <w:tcBorders>
              <w:top w:val="single" w:sz="6" w:space="0" w:color="auto"/>
              <w:left w:val="single" w:sz="6" w:space="0" w:color="auto"/>
              <w:bottom w:val="single" w:sz="6" w:space="0" w:color="auto"/>
              <w:right w:val="single" w:sz="4" w:space="0" w:color="auto"/>
            </w:tcBorders>
            <w:vAlign w:val="center"/>
          </w:tcPr>
          <w:p w14:paraId="354FBC20" w14:textId="77777777" w:rsidR="00B42355" w:rsidRPr="001B7B30" w:rsidRDefault="00B42355" w:rsidP="008A7EC2">
            <w:pPr>
              <w:pStyle w:val="TableText"/>
            </w:pPr>
            <w:r w:rsidRPr="001B7B30">
              <w:t>M</w:t>
            </w:r>
          </w:p>
        </w:tc>
      </w:tr>
      <w:tr w:rsidR="00B42355" w:rsidRPr="00B83BC0" w14:paraId="3C7840B8" w14:textId="77777777" w:rsidTr="008A7EC2">
        <w:trPr>
          <w:trHeight w:val="282"/>
        </w:trPr>
        <w:tc>
          <w:tcPr>
            <w:tcW w:w="8521" w:type="dxa"/>
            <w:gridSpan w:val="5"/>
            <w:tcBorders>
              <w:top w:val="single" w:sz="6" w:space="0" w:color="auto"/>
              <w:left w:val="single" w:sz="4" w:space="0" w:color="auto"/>
              <w:bottom w:val="single" w:sz="6" w:space="0" w:color="auto"/>
              <w:right w:val="single" w:sz="4" w:space="0" w:color="auto"/>
            </w:tcBorders>
          </w:tcPr>
          <w:p w14:paraId="08AEFEF9" w14:textId="77777777" w:rsidR="00B42355" w:rsidRPr="001B7B30" w:rsidRDefault="00B42355" w:rsidP="008A7EC2">
            <w:pPr>
              <w:pStyle w:val="TableText"/>
            </w:pPr>
            <w:r>
              <w:t xml:space="preserve">NOTE 1: </w:t>
            </w:r>
            <w:r w:rsidRPr="001659F4">
              <w:t>pendingNotification SHALL be provided as an encoded PendingNotification data object</w:t>
            </w:r>
          </w:p>
        </w:tc>
      </w:tr>
    </w:tbl>
    <w:p w14:paraId="6C579767" w14:textId="77777777" w:rsidR="00B42355" w:rsidRPr="001B7B30" w:rsidRDefault="00B42355" w:rsidP="00B42355">
      <w:pPr>
        <w:pStyle w:val="TableCaption"/>
        <w:tabs>
          <w:tab w:val="num" w:pos="360"/>
        </w:tabs>
        <w:ind w:left="0" w:firstLine="0"/>
        <w:rPr>
          <w:lang w:val="en-US"/>
        </w:rPr>
      </w:pPr>
      <w:r w:rsidRPr="001B7B30">
        <w:rPr>
          <w:lang w:val="en-US"/>
        </w:rPr>
        <w:t>: Handle</w:t>
      </w:r>
      <w:r>
        <w:rPr>
          <w:lang w:val="en-US"/>
        </w:rPr>
        <w:t>Notification</w:t>
      </w:r>
      <w:r w:rsidRPr="001B7B30">
        <w:rPr>
          <w:lang w:val="en-US"/>
        </w:rPr>
        <w:t xml:space="preserve"> </w:t>
      </w:r>
      <w:r>
        <w:rPr>
          <w:lang w:val="en-US"/>
        </w:rPr>
        <w:t xml:space="preserve">Additional </w:t>
      </w:r>
      <w:r w:rsidRPr="001B7B30">
        <w:rPr>
          <w:lang w:val="en-US"/>
        </w:rPr>
        <w:t>Input Data</w:t>
      </w:r>
    </w:p>
    <w:p w14:paraId="77582BF9"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Output </w:t>
      </w:r>
      <w:r>
        <w:rPr>
          <w:b/>
          <w:i/>
          <w:u w:val="single"/>
        </w:rPr>
        <w:t>D</w:t>
      </w:r>
      <w:r w:rsidRPr="0090244F">
        <w:rPr>
          <w:b/>
          <w:i/>
          <w:u w:val="single"/>
        </w:rPr>
        <w:t>ata:</w:t>
      </w:r>
    </w:p>
    <w:p w14:paraId="0C9BDC7B" w14:textId="77777777" w:rsidR="00B42355" w:rsidRDefault="00B42355" w:rsidP="00B42355">
      <w:pPr>
        <w:pStyle w:val="NormalParagraph"/>
        <w:rPr>
          <w:lang w:val="en-US"/>
        </w:rPr>
      </w:pPr>
      <w:r>
        <w:rPr>
          <w:lang w:val="en-US"/>
        </w:rPr>
        <w:t>No additional output data.</w:t>
      </w:r>
    </w:p>
    <w:p w14:paraId="5266193F" w14:textId="77777777" w:rsidR="00B42355" w:rsidRPr="00182C6F" w:rsidRDefault="00B42355" w:rsidP="00B42355">
      <w:pPr>
        <w:pStyle w:val="Heading3"/>
        <w:rPr>
          <w:lang w:bidi="ar-SA"/>
        </w:rPr>
      </w:pPr>
      <w:bookmarkStart w:id="2305" w:name="_Toc456596273"/>
      <w:bookmarkStart w:id="2306" w:name="_Toc473022789"/>
      <w:bookmarkStart w:id="2307" w:name="_Toc486508767"/>
      <w:bookmarkStart w:id="2308" w:name="_Toc492050034"/>
      <w:bookmarkStart w:id="2309" w:name="_Toc178140275"/>
      <w:r w:rsidRPr="00377959">
        <w:rPr>
          <w:lang w:bidi="ar-SA"/>
        </w:rPr>
        <w:t>Function: Cancel</w:t>
      </w:r>
      <w:r w:rsidRPr="00182C6F">
        <w:rPr>
          <w:lang w:bidi="ar-SA"/>
        </w:rPr>
        <w:t>Session</w:t>
      </w:r>
      <w:bookmarkEnd w:id="2305"/>
      <w:bookmarkEnd w:id="2306"/>
      <w:bookmarkEnd w:id="2307"/>
      <w:bookmarkEnd w:id="2308"/>
      <w:bookmarkEnd w:id="2309"/>
    </w:p>
    <w:p w14:paraId="31E3796D" w14:textId="77777777" w:rsidR="00B42355" w:rsidRPr="00B83BC0" w:rsidRDefault="00B42355" w:rsidP="00B42355">
      <w:pPr>
        <w:spacing w:before="0" w:after="200" w:line="276" w:lineRule="auto"/>
        <w:jc w:val="left"/>
        <w:rPr>
          <w:rFonts w:cs="Arial"/>
          <w:b/>
          <w:szCs w:val="22"/>
          <w:lang w:eastAsia="en-GB" w:bidi="ar-SA"/>
        </w:rPr>
      </w:pPr>
      <w:r w:rsidRPr="00C36D4D">
        <w:rPr>
          <w:b/>
          <w:szCs w:val="22"/>
          <w:lang w:eastAsia="en-GB" w:bidi="ar-SA"/>
        </w:rPr>
        <w:t>Related Procedures:</w:t>
      </w:r>
      <w:r w:rsidRPr="00B83BC0">
        <w:rPr>
          <w:rFonts w:cs="Arial"/>
          <w:b/>
          <w:szCs w:val="22"/>
          <w:lang w:eastAsia="en-GB" w:bidi="ar-SA"/>
        </w:rPr>
        <w:t xml:space="preserve"> </w:t>
      </w:r>
      <w:r w:rsidRPr="00347847">
        <w:rPr>
          <w:szCs w:val="22"/>
          <w:lang w:eastAsia="en-GB" w:bidi="ar-SA"/>
        </w:rPr>
        <w:t>Download and Installation</w:t>
      </w:r>
    </w:p>
    <w:p w14:paraId="7EB627E1" w14:textId="77777777" w:rsidR="00B42355" w:rsidRPr="00B83BC0" w:rsidRDefault="00B42355" w:rsidP="00B42355">
      <w:pPr>
        <w:pStyle w:val="NormalParagraph"/>
      </w:pPr>
      <w:r w:rsidRPr="00F96E8D">
        <w:rPr>
          <w:b/>
        </w:rPr>
        <w:t xml:space="preserve">Function Provider </w:t>
      </w:r>
      <w:r>
        <w:rPr>
          <w:b/>
        </w:rPr>
        <w:t>E</w:t>
      </w:r>
      <w:r w:rsidRPr="00F96E8D">
        <w:rPr>
          <w:b/>
        </w:rPr>
        <w:t>ntity:</w:t>
      </w:r>
      <w:r w:rsidRPr="00B83BC0">
        <w:t xml:space="preserve"> </w:t>
      </w:r>
      <w:r>
        <w:t>SM-DP+</w:t>
      </w:r>
    </w:p>
    <w:p w14:paraId="2D24E869" w14:textId="77777777" w:rsidR="00B42355" w:rsidRPr="00F96E8D" w:rsidRDefault="00B42355" w:rsidP="00B42355">
      <w:pPr>
        <w:pStyle w:val="NormalParagraph"/>
        <w:rPr>
          <w:b/>
        </w:rPr>
      </w:pPr>
      <w:r w:rsidRPr="00F96E8D">
        <w:rPr>
          <w:b/>
        </w:rPr>
        <w:t>Description:</w:t>
      </w:r>
    </w:p>
    <w:p w14:paraId="7BF4DFC7" w14:textId="77777777" w:rsidR="00B42355" w:rsidRPr="00CF01E6" w:rsidRDefault="00B42355" w:rsidP="00B42355">
      <w:pPr>
        <w:pStyle w:val="NormalParagraph"/>
      </w:pPr>
      <w:r w:rsidRPr="00CF01E6">
        <w:t xml:space="preserve">This function </w:t>
      </w:r>
      <w:r>
        <w:t>is</w:t>
      </w:r>
      <w:r w:rsidRPr="00CF01E6">
        <w:t xml:space="preserve"> to request the </w:t>
      </w:r>
      <w:r>
        <w:t>cancellation of an on-going RSP session upon a decision of the End User</w:t>
      </w:r>
      <w:r w:rsidRPr="00CF01E6">
        <w:t>.</w:t>
      </w:r>
      <w:r w:rsidRPr="00AB2B84">
        <w:t xml:space="preserve"> This function MAY be used in different procedures.</w:t>
      </w:r>
    </w:p>
    <w:p w14:paraId="7C39DB1D"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ES9+.Authenticat</w:t>
      </w:r>
      <w:r>
        <w:t>eClient" function through a transactionId</w:t>
      </w:r>
      <w:r w:rsidRPr="001B7B30">
        <w:t xml:space="preserve"> delivered by the SM-DP+.</w:t>
      </w:r>
    </w:p>
    <w:p w14:paraId="5297D142" w14:textId="77777777" w:rsidR="00B42355" w:rsidRPr="00EB304D" w:rsidRDefault="00B42355" w:rsidP="00B42355">
      <w:pPr>
        <w:pStyle w:val="NormalParagraph"/>
      </w:pPr>
      <w:r>
        <w:t>On</w:t>
      </w:r>
      <w:r w:rsidRPr="00EB304D">
        <w:t xml:space="preserve"> reception of this function call, the SM-DP</w:t>
      </w:r>
      <w:r>
        <w:t>+</w:t>
      </w:r>
      <w:r w:rsidRPr="00EB304D">
        <w:t xml:space="preserve"> </w:t>
      </w:r>
      <w:r>
        <w:t>SHALL</w:t>
      </w:r>
      <w:r w:rsidRPr="00EB304D">
        <w:t>:</w:t>
      </w:r>
    </w:p>
    <w:p w14:paraId="2543B635" w14:textId="77777777" w:rsidR="00B42355" w:rsidRDefault="00B42355" w:rsidP="00B42355">
      <w:pPr>
        <w:pStyle w:val="ListBullet1"/>
        <w:numPr>
          <w:ilvl w:val="0"/>
          <w:numId w:val="32"/>
        </w:numPr>
      </w:pPr>
      <w:r>
        <w:t>Verify that the received transactionId is known and relates to an ongoing RSP session.</w:t>
      </w:r>
    </w:p>
    <w:p w14:paraId="31B1D1F1" w14:textId="77777777" w:rsidR="00B42355" w:rsidRDefault="00B42355" w:rsidP="00B42355">
      <w:pPr>
        <w:pStyle w:val="ListBullet1"/>
        <w:numPr>
          <w:ilvl w:val="0"/>
          <w:numId w:val="32"/>
        </w:numPr>
      </w:pPr>
      <w:r w:rsidRPr="001B7B30">
        <w:t>Verify the eUICC signature (</w:t>
      </w:r>
      <w:r>
        <w:t>euiccCancelSessionSignature</w:t>
      </w:r>
      <w:r w:rsidRPr="001B7B30">
        <w:t xml:space="preserve">) using the PK.EUICC.ECDSA </w:t>
      </w:r>
      <w:r w:rsidRPr="00D34272">
        <w:t xml:space="preserve">attached to the ongoing </w:t>
      </w:r>
      <w:r>
        <w:t xml:space="preserve">RSP session </w:t>
      </w:r>
      <w:r w:rsidRPr="001B7B30">
        <w:t xml:space="preserve">as described in </w:t>
      </w:r>
      <w:r>
        <w:t>(</w:t>
      </w:r>
      <w:r w:rsidRPr="001B7B30">
        <w:t>section 5.</w:t>
      </w:r>
      <w:r>
        <w:t>7</w:t>
      </w:r>
      <w:r w:rsidRPr="001B7B30">
        <w:t>.</w:t>
      </w:r>
      <w:r>
        <w:t>14</w:t>
      </w:r>
      <w:r w:rsidRPr="001B7B30">
        <w:t xml:space="preserve"> </w:t>
      </w:r>
      <w:r>
        <w:t>"</w:t>
      </w:r>
      <w:r w:rsidRPr="001B7B30">
        <w:t>ES10b.</w:t>
      </w:r>
      <w:r>
        <w:t>CancelSession")</w:t>
      </w:r>
      <w:r w:rsidRPr="001B7B30">
        <w:t>.</w:t>
      </w:r>
    </w:p>
    <w:p w14:paraId="0DCFD75B" w14:textId="77777777" w:rsidR="00B42355" w:rsidRDefault="00B42355" w:rsidP="00B42355">
      <w:pPr>
        <w:pStyle w:val="ListBullet1"/>
        <w:numPr>
          <w:ilvl w:val="0"/>
          <w:numId w:val="32"/>
        </w:numPr>
      </w:pPr>
      <w:r>
        <w:t>Verify that the received smdpOid corresponds to the SM-DP+ (i.e. is the same value as the one contained in the CERT.DPauth.ECDSA used during the Common Mutual Authentication Procedure).</w:t>
      </w:r>
    </w:p>
    <w:p w14:paraId="79857880" w14:textId="77777777" w:rsidR="00B42355" w:rsidRDefault="00B42355" w:rsidP="00B42355">
      <w:pPr>
        <w:pStyle w:val="NormalParagraph"/>
      </w:pPr>
      <w:r w:rsidRPr="009E556E">
        <w:t>If any of these verifications fail, the SM-DP+ SHALL return a 'Function execution status'</w:t>
      </w:r>
      <w:r w:rsidRPr="00264859">
        <w:t xml:space="preserve"> indicating 'Failed</w:t>
      </w:r>
      <w:r w:rsidRPr="009E556E">
        <w:t>' with the relevant status code.</w:t>
      </w:r>
    </w:p>
    <w:p w14:paraId="106CBA6B" w14:textId="77777777" w:rsidR="00B42355" w:rsidRDefault="00B42355" w:rsidP="00B42355">
      <w:pPr>
        <w:pStyle w:val="NormalParagraph"/>
      </w:pPr>
      <w:r>
        <w:lastRenderedPageBreak/>
        <w:t>Otherwise, the SM-DP+ SHALL</w:t>
      </w:r>
      <w:r w:rsidDel="0060362D">
        <w:t xml:space="preserve"> </w:t>
      </w:r>
      <w:r>
        <w:t>return a function execution status '</w:t>
      </w:r>
      <w:r w:rsidRPr="001B7B30">
        <w:t>Executed-</w:t>
      </w:r>
      <w:r>
        <w:t>Success', and perform additional operations depending on the context and the reason received, as described hereunder.</w:t>
      </w:r>
    </w:p>
    <w:p w14:paraId="36384E59" w14:textId="77777777" w:rsidR="00B42355" w:rsidRDefault="00B42355" w:rsidP="00B42355">
      <w:pPr>
        <w:pStyle w:val="NormalParagraph"/>
      </w:pPr>
      <w:r>
        <w:t>When used within a Profile Download and Installation procedure, and if the cancel session reason contained in euiccCancelSessionSigned indicates a terminal code (see section 5.7.14), the SM-DP+ SHALL:</w:t>
      </w:r>
    </w:p>
    <w:p w14:paraId="29227E01" w14:textId="77777777" w:rsidR="00B42355" w:rsidRDefault="00B42355" w:rsidP="006F4E0C">
      <w:pPr>
        <w:pStyle w:val="ListNumber"/>
        <w:numPr>
          <w:ilvl w:val="0"/>
          <w:numId w:val="79"/>
        </w:numPr>
      </w:pPr>
      <w:r>
        <w:t xml:space="preserve">Notify </w:t>
      </w:r>
      <w:r w:rsidRPr="00AB2B84">
        <w:t>the Operator using the function "ES2+.Handle</w:t>
      </w:r>
      <w:r w:rsidRPr="00030F73">
        <w:t>DownloadProgressInfo</w:t>
      </w:r>
      <w:r w:rsidRPr="00AB2B84">
        <w:t xml:space="preserve">" function with </w:t>
      </w:r>
      <w:r w:rsidRPr="00030F73">
        <w:t xml:space="preserve">the identification of the step reached in the on-going procedure and </w:t>
      </w:r>
      <w:r w:rsidRPr="00AB2B84">
        <w:t>an operation status indica</w:t>
      </w:r>
      <w:r>
        <w:t>ting 'Failed' with status code</w:t>
      </w:r>
      <w:r w:rsidRPr="00910BF9">
        <w:t xml:space="preserve"> </w:t>
      </w:r>
      <w:r>
        <w:t>according to mapping given in section 5.3.5.</w:t>
      </w:r>
    </w:p>
    <w:p w14:paraId="2B48C5C1" w14:textId="77777777" w:rsidR="00B42355" w:rsidRDefault="00B42355" w:rsidP="00B42355">
      <w:pPr>
        <w:pStyle w:val="ListNumber"/>
        <w:numPr>
          <w:ilvl w:val="0"/>
          <w:numId w:val="18"/>
        </w:numPr>
      </w:pPr>
      <w:r>
        <w:t>T</w:t>
      </w:r>
      <w:r w:rsidRPr="00D0035E">
        <w:t xml:space="preserve">erminate the corresponding pending </w:t>
      </w:r>
      <w:r>
        <w:t>d</w:t>
      </w:r>
      <w:r w:rsidRPr="00D0035E">
        <w:t xml:space="preserve">ownload </w:t>
      </w:r>
      <w:r>
        <w:t>process</w:t>
      </w:r>
      <w:r w:rsidRPr="00D0035E">
        <w:t>.</w:t>
      </w:r>
    </w:p>
    <w:p w14:paraId="21D74B57" w14:textId="77777777" w:rsidR="00B42355" w:rsidRDefault="00B42355" w:rsidP="00B42355">
      <w:pPr>
        <w:pStyle w:val="ListNumber"/>
        <w:numPr>
          <w:ilvl w:val="0"/>
          <w:numId w:val="18"/>
        </w:numPr>
      </w:pPr>
      <w:r w:rsidRPr="00AB2B84">
        <w:t>If required, execute the SM-DS Event Deletion procedure described in section 3.6.3</w:t>
      </w:r>
      <w:r>
        <w:t>.</w:t>
      </w:r>
    </w:p>
    <w:p w14:paraId="5B72145B" w14:textId="77777777" w:rsidR="00B42355" w:rsidRDefault="00B42355" w:rsidP="00B42355">
      <w:pPr>
        <w:pStyle w:val="NOTE"/>
      </w:pPr>
      <w:r w:rsidRPr="00AB2B84">
        <w:t>N</w:t>
      </w:r>
      <w:r>
        <w:t>OTE</w:t>
      </w:r>
      <w:r w:rsidRPr="00AB2B84">
        <w:t xml:space="preserve">: </w:t>
      </w:r>
      <w:r>
        <w:tab/>
      </w:r>
      <w:r w:rsidRPr="00AB2B84">
        <w:t xml:space="preserve">The operations 1), 2) and 3) are described as performed in the context of this function execution. Alternatively they MAY be done asynchronously by the SM-DP+. Operation 2) and 3) MAY not be performed depending on the agreed SM-DP+ behaviour with the Operator. If the operations are not performed, the Operator has the responsibility to take care of the management of the Download Order, e.g. by calling the </w:t>
      </w:r>
      <w:r>
        <w:t>"</w:t>
      </w:r>
      <w:r w:rsidRPr="00AB2B84">
        <w:t>ES2+.CancelOrder</w:t>
      </w:r>
      <w:r>
        <w:t>"</w:t>
      </w:r>
      <w:r w:rsidRPr="00AB2B84">
        <w:t xml:space="preserve"> on reception of the notification </w:t>
      </w:r>
      <w:r>
        <w:t>"</w:t>
      </w:r>
      <w:r w:rsidRPr="00AB2B84">
        <w:t>ES2+.Handle</w:t>
      </w:r>
      <w:r w:rsidRPr="00030F73">
        <w:t>DownloadProgressInfo</w:t>
      </w:r>
      <w:r>
        <w:t>".</w:t>
      </w:r>
    </w:p>
    <w:p w14:paraId="4283D966" w14:textId="77777777" w:rsidR="00B42355" w:rsidRDefault="00B42355" w:rsidP="00B42355">
      <w:pPr>
        <w:pStyle w:val="NormalParagraph"/>
      </w:pPr>
      <w:r>
        <w:t xml:space="preserve">The </w:t>
      </w:r>
      <w:r w:rsidRPr="00EB304D">
        <w:t xml:space="preserve">SM-DP+ </w:t>
      </w:r>
      <w:r>
        <w:t>MAY</w:t>
      </w:r>
      <w:r w:rsidRPr="00EB304D">
        <w:t xml:space="preserve"> perform additional operations</w:t>
      </w:r>
      <w:r>
        <w:t>,</w:t>
      </w:r>
      <w:r w:rsidRPr="00CF01E6">
        <w:t xml:space="preserve"> which are out of scope of this specification</w:t>
      </w:r>
      <w:r w:rsidRPr="00EB304D">
        <w:t>.</w:t>
      </w:r>
    </w:p>
    <w:p w14:paraId="5737FEF0"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1A3C11B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RSP session has been cancelled</w:t>
      </w:r>
      <w:r w:rsidRPr="001B7B30">
        <w:t>.</w:t>
      </w:r>
    </w:p>
    <w:p w14:paraId="0D802266" w14:textId="77777777" w:rsidR="00B42355"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w:t>
      </w:r>
      <w:r>
        <w:t xml:space="preserve"> in section 5.2.6 </w:t>
      </w:r>
      <w:r w:rsidRPr="001B7B30">
        <w:t xml:space="preserve">or a specific status code as defined in the </w:t>
      </w:r>
      <w:r>
        <w:t xml:space="preserve">following </w:t>
      </w:r>
      <w:r w:rsidRPr="001B7B30">
        <w:t>table.</w:t>
      </w:r>
    </w:p>
    <w:p w14:paraId="07B46E23"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651"/>
        <w:gridCol w:w="3447"/>
        <w:gridCol w:w="2200"/>
        <w:gridCol w:w="505"/>
        <w:gridCol w:w="690"/>
      </w:tblGrid>
      <w:tr w:rsidR="00B42355" w:rsidRPr="00B83BC0" w14:paraId="2834D639" w14:textId="77777777" w:rsidTr="008A7EC2">
        <w:trPr>
          <w:trHeight w:val="342"/>
        </w:trPr>
        <w:tc>
          <w:tcPr>
            <w:tcW w:w="2651"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FF1E857" w14:textId="77777777" w:rsidR="00B42355" w:rsidRPr="00B83BC0" w:rsidRDefault="00B42355" w:rsidP="008A7EC2">
            <w:pPr>
              <w:pStyle w:val="TableHeader"/>
            </w:pPr>
            <w:r w:rsidRPr="00B83BC0">
              <w:t>Input data name</w:t>
            </w:r>
          </w:p>
        </w:tc>
        <w:tc>
          <w:tcPr>
            <w:tcW w:w="344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E6B3136" w14:textId="77777777" w:rsidR="00B42355" w:rsidRPr="00B83BC0" w:rsidRDefault="00B42355" w:rsidP="008A7EC2">
            <w:pPr>
              <w:pStyle w:val="TableHeader"/>
            </w:pPr>
            <w:r w:rsidRPr="00B83BC0">
              <w:t>Description</w:t>
            </w:r>
          </w:p>
        </w:tc>
        <w:tc>
          <w:tcPr>
            <w:tcW w:w="2200" w:type="dxa"/>
            <w:tcBorders>
              <w:top w:val="single" w:sz="4" w:space="0" w:color="auto"/>
              <w:left w:val="single" w:sz="6" w:space="0" w:color="auto"/>
              <w:bottom w:val="single" w:sz="6" w:space="0" w:color="auto"/>
              <w:right w:val="single" w:sz="6" w:space="0" w:color="auto"/>
            </w:tcBorders>
            <w:shd w:val="clear" w:color="auto" w:fill="C00000"/>
          </w:tcPr>
          <w:p w14:paraId="214BDC21" w14:textId="77777777" w:rsidR="00B42355" w:rsidRPr="00B83BC0" w:rsidRDefault="00B42355" w:rsidP="008A7EC2">
            <w:pPr>
              <w:pStyle w:val="TableHeader"/>
            </w:pPr>
            <w:r>
              <w:t>Type</w:t>
            </w:r>
          </w:p>
        </w:tc>
        <w:tc>
          <w:tcPr>
            <w:tcW w:w="505" w:type="dxa"/>
            <w:tcBorders>
              <w:top w:val="single" w:sz="4" w:space="0" w:color="auto"/>
              <w:left w:val="single" w:sz="6" w:space="0" w:color="auto"/>
              <w:bottom w:val="single" w:sz="6" w:space="0" w:color="auto"/>
              <w:right w:val="single" w:sz="6" w:space="0" w:color="auto"/>
            </w:tcBorders>
            <w:shd w:val="clear" w:color="auto" w:fill="C00000"/>
            <w:vAlign w:val="center"/>
          </w:tcPr>
          <w:p w14:paraId="7648AD09" w14:textId="77777777" w:rsidR="00B42355" w:rsidRPr="00B83BC0" w:rsidRDefault="00B42355" w:rsidP="008A7EC2">
            <w:pPr>
              <w:pStyle w:val="TableHeader"/>
              <w:jc w:val="center"/>
            </w:pPr>
            <w:r>
              <w:t>No.</w:t>
            </w:r>
          </w:p>
        </w:tc>
        <w:tc>
          <w:tcPr>
            <w:tcW w:w="690"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D23244F" w14:textId="77777777" w:rsidR="00B42355" w:rsidRPr="00B83BC0" w:rsidRDefault="00B42355" w:rsidP="008A7EC2">
            <w:pPr>
              <w:pStyle w:val="TableHeader"/>
              <w:jc w:val="center"/>
            </w:pPr>
            <w:r w:rsidRPr="00B83BC0">
              <w:t>MOC</w:t>
            </w:r>
          </w:p>
        </w:tc>
      </w:tr>
      <w:tr w:rsidR="00B42355" w:rsidRPr="00B83BC0" w14:paraId="037D7E2E"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E0B154A" w14:textId="77777777" w:rsidR="00B42355" w:rsidRPr="001B7B30" w:rsidRDefault="00B42355" w:rsidP="008A7EC2">
            <w:pPr>
              <w:pStyle w:val="TableText"/>
            </w:pPr>
            <w:r>
              <w:t>t</w:t>
            </w:r>
            <w:r w:rsidRPr="001B7B30">
              <w:t>ransactionI</w:t>
            </w:r>
            <w:r>
              <w:t>d</w:t>
            </w:r>
          </w:p>
        </w:tc>
        <w:tc>
          <w:tcPr>
            <w:tcW w:w="3447" w:type="dxa"/>
            <w:tcBorders>
              <w:top w:val="single" w:sz="6" w:space="0" w:color="auto"/>
              <w:left w:val="single" w:sz="6" w:space="0" w:color="auto"/>
              <w:bottom w:val="single" w:sz="6" w:space="0" w:color="auto"/>
              <w:right w:val="single" w:sz="6" w:space="0" w:color="auto"/>
            </w:tcBorders>
            <w:vAlign w:val="center"/>
          </w:tcPr>
          <w:p w14:paraId="5A3C5D6C" w14:textId="43B942DB" w:rsidR="00B42355" w:rsidRPr="001B7B30" w:rsidRDefault="00B42355" w:rsidP="008A7EC2">
            <w:pPr>
              <w:pStyle w:val="TableText"/>
            </w:pPr>
            <w:r w:rsidRPr="001B7B30">
              <w:t>Transaction ID as generated by the SM-DP+ (section</w:t>
            </w:r>
            <w:r>
              <w:t xml:space="preserve"> </w:t>
            </w:r>
            <w:r>
              <w:fldChar w:fldCharType="begin"/>
            </w:r>
            <w:r>
              <w:instrText xml:space="preserve"> REF _Ref440457702 \r \h  \* MERGEFORMAT </w:instrText>
            </w:r>
            <w:r>
              <w:fldChar w:fldCharType="separate"/>
            </w:r>
            <w:r w:rsidR="00D30768">
              <w:t>3.1.1.4</w:t>
            </w:r>
            <w:r>
              <w:fldChar w:fldCharType="end"/>
            </w:r>
            <w:r w:rsidRPr="001B7B30">
              <w:t>).</w:t>
            </w:r>
          </w:p>
        </w:tc>
        <w:tc>
          <w:tcPr>
            <w:tcW w:w="2200" w:type="dxa"/>
            <w:tcBorders>
              <w:top w:val="single" w:sz="6" w:space="0" w:color="auto"/>
              <w:left w:val="single" w:sz="6" w:space="0" w:color="auto"/>
              <w:bottom w:val="single" w:sz="6" w:space="0" w:color="auto"/>
              <w:right w:val="single" w:sz="6" w:space="0" w:color="auto"/>
            </w:tcBorders>
            <w:vAlign w:val="center"/>
          </w:tcPr>
          <w:p w14:paraId="58D8D226" w14:textId="77777777" w:rsidR="00B42355" w:rsidRPr="001B7B30" w:rsidRDefault="00B42355" w:rsidP="008A7EC2">
            <w:pPr>
              <w:pStyle w:val="TableText"/>
            </w:pPr>
            <w:r w:rsidRPr="001B7B30">
              <w:t>Binary[1-16]</w:t>
            </w:r>
          </w:p>
        </w:tc>
        <w:tc>
          <w:tcPr>
            <w:tcW w:w="505" w:type="dxa"/>
            <w:tcBorders>
              <w:top w:val="single" w:sz="6" w:space="0" w:color="auto"/>
              <w:left w:val="single" w:sz="6" w:space="0" w:color="auto"/>
              <w:bottom w:val="single" w:sz="6" w:space="0" w:color="auto"/>
              <w:right w:val="single" w:sz="6" w:space="0" w:color="auto"/>
            </w:tcBorders>
            <w:vAlign w:val="center"/>
          </w:tcPr>
          <w:p w14:paraId="1102D473"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349CEEAF" w14:textId="77777777" w:rsidR="00B42355" w:rsidRPr="001B7B30" w:rsidRDefault="00B42355" w:rsidP="008A7EC2">
            <w:pPr>
              <w:pStyle w:val="TableText"/>
              <w:jc w:val="center"/>
            </w:pPr>
            <w:r w:rsidRPr="001B7B30">
              <w:t>M</w:t>
            </w:r>
          </w:p>
        </w:tc>
      </w:tr>
      <w:tr w:rsidR="00B42355" w:rsidRPr="00B83BC0" w14:paraId="7574676F" w14:textId="77777777" w:rsidTr="008A7EC2">
        <w:trPr>
          <w:trHeight w:val="282"/>
        </w:trPr>
        <w:tc>
          <w:tcPr>
            <w:tcW w:w="2651" w:type="dxa"/>
            <w:tcBorders>
              <w:top w:val="single" w:sz="6" w:space="0" w:color="auto"/>
              <w:left w:val="single" w:sz="4" w:space="0" w:color="auto"/>
              <w:bottom w:val="single" w:sz="6" w:space="0" w:color="auto"/>
              <w:right w:val="single" w:sz="6" w:space="0" w:color="auto"/>
            </w:tcBorders>
            <w:vAlign w:val="center"/>
          </w:tcPr>
          <w:p w14:paraId="005E4C95" w14:textId="77777777" w:rsidR="00B42355" w:rsidRPr="001B7B30" w:rsidRDefault="00B42355" w:rsidP="008A7EC2">
            <w:pPr>
              <w:pStyle w:val="TableText"/>
            </w:pPr>
            <w:r>
              <w:t>cancelSessionResponse</w:t>
            </w:r>
          </w:p>
        </w:tc>
        <w:tc>
          <w:tcPr>
            <w:tcW w:w="3447" w:type="dxa"/>
            <w:tcBorders>
              <w:top w:val="single" w:sz="6" w:space="0" w:color="auto"/>
              <w:left w:val="single" w:sz="6" w:space="0" w:color="auto"/>
              <w:bottom w:val="single" w:sz="6" w:space="0" w:color="auto"/>
              <w:right w:val="single" w:sz="6" w:space="0" w:color="auto"/>
            </w:tcBorders>
            <w:vAlign w:val="center"/>
          </w:tcPr>
          <w:p w14:paraId="3CACA780" w14:textId="77777777" w:rsidR="00B42355" w:rsidRPr="001B7B30" w:rsidRDefault="00B42355" w:rsidP="008A7EC2">
            <w:pPr>
              <w:pStyle w:val="TableText"/>
            </w:pPr>
            <w:r>
              <w:t>Defined in "ES10b.CancelSession" function, section 5.7.14</w:t>
            </w:r>
          </w:p>
        </w:tc>
        <w:tc>
          <w:tcPr>
            <w:tcW w:w="2200" w:type="dxa"/>
            <w:tcBorders>
              <w:top w:val="single" w:sz="6" w:space="0" w:color="auto"/>
              <w:left w:val="single" w:sz="6" w:space="0" w:color="auto"/>
              <w:bottom w:val="single" w:sz="6" w:space="0" w:color="auto"/>
              <w:right w:val="single" w:sz="6" w:space="0" w:color="auto"/>
            </w:tcBorders>
          </w:tcPr>
          <w:p w14:paraId="46A2BC42" w14:textId="77777777" w:rsidR="00B42355" w:rsidRPr="001B7B30" w:rsidRDefault="00B42355" w:rsidP="008A7EC2">
            <w:pPr>
              <w:pStyle w:val="TableText"/>
            </w:pPr>
            <w:r w:rsidRPr="001B7B30">
              <w:t>Binary</w:t>
            </w:r>
            <w:r w:rsidRPr="00D0035E">
              <w:rPr>
                <w:vertAlign w:val="superscript"/>
              </w:rPr>
              <w:t>(1)</w:t>
            </w:r>
          </w:p>
        </w:tc>
        <w:tc>
          <w:tcPr>
            <w:tcW w:w="505" w:type="dxa"/>
            <w:tcBorders>
              <w:top w:val="single" w:sz="6" w:space="0" w:color="auto"/>
              <w:left w:val="single" w:sz="6" w:space="0" w:color="auto"/>
              <w:bottom w:val="single" w:sz="6" w:space="0" w:color="auto"/>
              <w:right w:val="single" w:sz="6" w:space="0" w:color="auto"/>
            </w:tcBorders>
            <w:vAlign w:val="center"/>
          </w:tcPr>
          <w:p w14:paraId="6C1D0145" w14:textId="77777777" w:rsidR="00B42355" w:rsidRPr="001B7B30" w:rsidRDefault="00B42355" w:rsidP="008A7EC2">
            <w:pPr>
              <w:pStyle w:val="TableText"/>
              <w:jc w:val="center"/>
            </w:pPr>
            <w:r>
              <w:t>1</w:t>
            </w:r>
          </w:p>
        </w:tc>
        <w:tc>
          <w:tcPr>
            <w:tcW w:w="690" w:type="dxa"/>
            <w:tcBorders>
              <w:top w:val="single" w:sz="6" w:space="0" w:color="auto"/>
              <w:left w:val="single" w:sz="6" w:space="0" w:color="auto"/>
              <w:bottom w:val="single" w:sz="6" w:space="0" w:color="auto"/>
              <w:right w:val="single" w:sz="4" w:space="0" w:color="auto"/>
            </w:tcBorders>
            <w:vAlign w:val="center"/>
          </w:tcPr>
          <w:p w14:paraId="2FC6B758" w14:textId="77777777" w:rsidR="00B42355" w:rsidRPr="001B7B30" w:rsidRDefault="00B42355" w:rsidP="008A7EC2">
            <w:pPr>
              <w:pStyle w:val="TableText"/>
              <w:jc w:val="center"/>
            </w:pPr>
            <w:r>
              <w:t>M</w:t>
            </w:r>
          </w:p>
        </w:tc>
      </w:tr>
      <w:tr w:rsidR="00B42355" w:rsidRPr="00B83BC0" w14:paraId="59FC8169" w14:textId="77777777" w:rsidTr="008A7EC2">
        <w:trPr>
          <w:trHeight w:val="282"/>
        </w:trPr>
        <w:tc>
          <w:tcPr>
            <w:tcW w:w="9493" w:type="dxa"/>
            <w:gridSpan w:val="5"/>
            <w:tcBorders>
              <w:top w:val="single" w:sz="6" w:space="0" w:color="auto"/>
              <w:left w:val="single" w:sz="4" w:space="0" w:color="auto"/>
              <w:bottom w:val="single" w:sz="6" w:space="0" w:color="auto"/>
              <w:right w:val="single" w:sz="4" w:space="0" w:color="auto"/>
            </w:tcBorders>
            <w:vAlign w:val="center"/>
          </w:tcPr>
          <w:p w14:paraId="0DB0FD92" w14:textId="77777777" w:rsidR="00B42355" w:rsidRDefault="00B42355" w:rsidP="008A7EC2">
            <w:pPr>
              <w:pStyle w:val="TableText"/>
            </w:pPr>
            <w:r>
              <w:t xml:space="preserve">NOTE 1: </w:t>
            </w:r>
            <w:r w:rsidRPr="00140DF7">
              <w:t xml:space="preserve">cancelSessionResponse SHALL be provided as an encoded </w:t>
            </w:r>
            <w:r w:rsidRPr="00640609">
              <w:rPr>
                <w:rFonts w:ascii="Courier New" w:hAnsi="Courier New" w:cs="Courier New"/>
              </w:rPr>
              <w:t>CancelSessionResponse</w:t>
            </w:r>
            <w:r w:rsidRPr="00140DF7">
              <w:t xml:space="preserve"> data object</w:t>
            </w:r>
          </w:p>
        </w:tc>
      </w:tr>
    </w:tbl>
    <w:p w14:paraId="46FD7BE6" w14:textId="77777777" w:rsidR="00B42355" w:rsidRPr="001B7B30" w:rsidRDefault="00B42355" w:rsidP="00B42355">
      <w:pPr>
        <w:pStyle w:val="TableCaption"/>
        <w:rPr>
          <w:lang w:val="en-US"/>
        </w:rPr>
      </w:pPr>
      <w:r w:rsidRPr="001B7B30">
        <w:rPr>
          <w:lang w:val="en-US"/>
        </w:rPr>
        <w:t xml:space="preserve">: </w:t>
      </w:r>
      <w:r>
        <w:t>CancelSession</w:t>
      </w:r>
      <w:r w:rsidRPr="001B7B30">
        <w:rPr>
          <w:lang w:val="en-US"/>
        </w:rPr>
        <w:t xml:space="preserve"> </w:t>
      </w:r>
      <w:r>
        <w:rPr>
          <w:lang w:val="en-US"/>
        </w:rPr>
        <w:t xml:space="preserve">Additional </w:t>
      </w:r>
      <w:r w:rsidRPr="001B7B30">
        <w:rPr>
          <w:lang w:val="en-US"/>
        </w:rPr>
        <w:t>Input Data</w:t>
      </w:r>
    </w:p>
    <w:p w14:paraId="05870FD5"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p w14:paraId="297719B9" w14:textId="77777777" w:rsidR="00B42355" w:rsidRDefault="00B42355" w:rsidP="00B42355">
      <w:pPr>
        <w:pStyle w:val="NormalParagraph"/>
        <w:rPr>
          <w:lang w:val="en-US"/>
        </w:rPr>
      </w:pPr>
      <w:r>
        <w:rPr>
          <w:lang w:val="en-US"/>
        </w:rPr>
        <w:t>No output data.</w:t>
      </w:r>
    </w:p>
    <w:p w14:paraId="5922A2A6"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352"/>
        <w:gridCol w:w="935"/>
        <w:gridCol w:w="1835"/>
        <w:gridCol w:w="4227"/>
      </w:tblGrid>
      <w:tr w:rsidR="00B42355" w14:paraId="3947E18D"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0C6AF58" w14:textId="77777777" w:rsidR="00B42355" w:rsidRDefault="00B42355" w:rsidP="008A7EC2">
            <w:pPr>
              <w:pStyle w:val="TableHeader"/>
            </w:pPr>
            <w:r>
              <w:lastRenderedPageBreak/>
              <w:t>Subject</w:t>
            </w:r>
          </w:p>
          <w:p w14:paraId="0141922C"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B91553C"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17FC1EE" w14:textId="77777777" w:rsidR="00B42355" w:rsidRDefault="00B42355" w:rsidP="008A7EC2">
            <w:pPr>
              <w:pStyle w:val="TableHeader"/>
            </w:pPr>
            <w:r>
              <w:t>Reason</w:t>
            </w:r>
          </w:p>
          <w:p w14:paraId="3D3F9251" w14:textId="77777777" w:rsidR="00B42355" w:rsidRDefault="00B42355" w:rsidP="008A7EC2">
            <w:pPr>
              <w:pStyle w:val="TableHeader"/>
            </w:pPr>
            <w:r>
              <w:t>code</w:t>
            </w:r>
          </w:p>
        </w:tc>
        <w:tc>
          <w:tcPr>
            <w:tcW w:w="18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ADCF282" w14:textId="77777777" w:rsidR="00B42355" w:rsidRDefault="00B42355" w:rsidP="008A7EC2">
            <w:pPr>
              <w:pStyle w:val="TableHeader"/>
            </w:pPr>
            <w:r>
              <w:t>Reason</w:t>
            </w:r>
          </w:p>
        </w:tc>
        <w:tc>
          <w:tcPr>
            <w:tcW w:w="4227"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19505133" w14:textId="77777777" w:rsidR="00B42355" w:rsidRDefault="00B42355" w:rsidP="008A7EC2">
            <w:pPr>
              <w:pStyle w:val="TableHeader"/>
            </w:pPr>
            <w:r>
              <w:t>Description</w:t>
            </w:r>
          </w:p>
        </w:tc>
      </w:tr>
      <w:tr w:rsidR="00B42355" w14:paraId="55937A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A4B7C4" w14:textId="77777777" w:rsidR="00B42355" w:rsidRPr="001B7B30" w:rsidRDefault="00B42355" w:rsidP="008A7EC2">
            <w:pPr>
              <w:pStyle w:val="TableText"/>
            </w:pPr>
            <w:r>
              <w:t xml:space="preserve">8.10.1 </w:t>
            </w:r>
          </w:p>
        </w:tc>
        <w:tc>
          <w:tcPr>
            <w:tcW w:w="1352" w:type="dxa"/>
            <w:tcBorders>
              <w:top w:val="single" w:sz="6" w:space="0" w:color="auto"/>
              <w:left w:val="single" w:sz="6" w:space="0" w:color="auto"/>
              <w:bottom w:val="single" w:sz="6" w:space="0" w:color="auto"/>
              <w:right w:val="single" w:sz="6" w:space="0" w:color="auto"/>
            </w:tcBorders>
            <w:vAlign w:val="center"/>
          </w:tcPr>
          <w:p w14:paraId="6B2A9000" w14:textId="77777777" w:rsidR="00B42355" w:rsidRPr="001B7B30" w:rsidRDefault="00B42355" w:rsidP="008A7EC2">
            <w:pPr>
              <w:pStyle w:val="TableText"/>
            </w:pPr>
            <w:r>
              <w:t>TransactionId</w:t>
            </w:r>
          </w:p>
        </w:tc>
        <w:tc>
          <w:tcPr>
            <w:tcW w:w="935" w:type="dxa"/>
            <w:tcBorders>
              <w:top w:val="single" w:sz="6" w:space="0" w:color="auto"/>
              <w:left w:val="single" w:sz="6" w:space="0" w:color="auto"/>
              <w:bottom w:val="single" w:sz="6" w:space="0" w:color="auto"/>
              <w:right w:val="single" w:sz="6" w:space="0" w:color="auto"/>
            </w:tcBorders>
            <w:vAlign w:val="center"/>
          </w:tcPr>
          <w:p w14:paraId="5AE339DF" w14:textId="77777777" w:rsidR="00B42355" w:rsidRPr="001B7B30" w:rsidRDefault="00B42355" w:rsidP="008A7EC2">
            <w:pPr>
              <w:pStyle w:val="TableText"/>
            </w:pPr>
            <w:r>
              <w:t>3.9</w:t>
            </w:r>
          </w:p>
        </w:tc>
        <w:tc>
          <w:tcPr>
            <w:tcW w:w="1835" w:type="dxa"/>
            <w:tcBorders>
              <w:top w:val="single" w:sz="6" w:space="0" w:color="auto"/>
              <w:left w:val="single" w:sz="6" w:space="0" w:color="auto"/>
              <w:bottom w:val="single" w:sz="6" w:space="0" w:color="auto"/>
              <w:right w:val="single" w:sz="6" w:space="0" w:color="auto"/>
            </w:tcBorders>
            <w:vAlign w:val="center"/>
          </w:tcPr>
          <w:p w14:paraId="5A30132D" w14:textId="77777777" w:rsidR="00B42355" w:rsidRPr="001B7B30" w:rsidRDefault="00B42355" w:rsidP="008A7EC2">
            <w:pPr>
              <w:pStyle w:val="TableText"/>
            </w:pPr>
            <w:r>
              <w:t>Unknown</w:t>
            </w:r>
          </w:p>
        </w:tc>
        <w:tc>
          <w:tcPr>
            <w:tcW w:w="4227" w:type="dxa"/>
            <w:tcBorders>
              <w:top w:val="single" w:sz="6" w:space="0" w:color="auto"/>
              <w:left w:val="single" w:sz="6" w:space="0" w:color="auto"/>
              <w:bottom w:val="single" w:sz="6" w:space="0" w:color="auto"/>
              <w:right w:val="single" w:sz="4" w:space="0" w:color="auto"/>
            </w:tcBorders>
            <w:vAlign w:val="center"/>
          </w:tcPr>
          <w:p w14:paraId="015C8629" w14:textId="77777777" w:rsidR="00B42355" w:rsidRPr="001B7B30" w:rsidRDefault="00B42355" w:rsidP="008A7EC2">
            <w:pPr>
              <w:pStyle w:val="TableText"/>
            </w:pPr>
            <w:r>
              <w:t>The RSP session identified by the TransactionID is unknown.</w:t>
            </w:r>
          </w:p>
        </w:tc>
      </w:tr>
      <w:tr w:rsidR="00B42355" w14:paraId="0498F5A7"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5BF5166" w14:textId="77777777" w:rsidR="00B42355" w:rsidRDefault="00B42355" w:rsidP="008A7EC2">
            <w:pPr>
              <w:pStyle w:val="TableTex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67A265DB" w14:textId="77777777" w:rsidR="00B42355" w:rsidRDefault="00B42355" w:rsidP="008A7EC2">
            <w:pPr>
              <w:pStyle w:val="TableText"/>
            </w:pPr>
            <w:r w:rsidRPr="001B7B30">
              <w:t>eUICC</w:t>
            </w:r>
          </w:p>
        </w:tc>
        <w:tc>
          <w:tcPr>
            <w:tcW w:w="935" w:type="dxa"/>
            <w:tcBorders>
              <w:top w:val="single" w:sz="6" w:space="0" w:color="auto"/>
              <w:left w:val="single" w:sz="6" w:space="0" w:color="auto"/>
              <w:bottom w:val="single" w:sz="6" w:space="0" w:color="auto"/>
              <w:right w:val="single" w:sz="6" w:space="0" w:color="auto"/>
            </w:tcBorders>
            <w:vAlign w:val="center"/>
          </w:tcPr>
          <w:p w14:paraId="5C2A7E6A" w14:textId="77777777" w:rsidR="00B42355" w:rsidRDefault="00B42355" w:rsidP="008A7EC2">
            <w:pPr>
              <w:pStyle w:val="TableText"/>
            </w:pPr>
            <w:r w:rsidRPr="001B7B30">
              <w:t>6.1</w:t>
            </w:r>
          </w:p>
        </w:tc>
        <w:tc>
          <w:tcPr>
            <w:tcW w:w="1835" w:type="dxa"/>
            <w:tcBorders>
              <w:top w:val="single" w:sz="6" w:space="0" w:color="auto"/>
              <w:left w:val="single" w:sz="6" w:space="0" w:color="auto"/>
              <w:bottom w:val="single" w:sz="6" w:space="0" w:color="auto"/>
              <w:right w:val="single" w:sz="6" w:space="0" w:color="auto"/>
            </w:tcBorders>
            <w:vAlign w:val="center"/>
          </w:tcPr>
          <w:p w14:paraId="65408C03" w14:textId="77777777" w:rsidR="00B42355" w:rsidRDefault="00B42355" w:rsidP="008A7EC2">
            <w:pPr>
              <w:pStyle w:val="TableText"/>
            </w:pPr>
            <w:r w:rsidRPr="001B7B30">
              <w:t>Verifi</w:t>
            </w:r>
            <w:r w:rsidRPr="00017BE3">
              <w:rPr>
                <w:b/>
              </w:rPr>
              <w:t>c</w:t>
            </w:r>
            <w:r w:rsidRPr="001B7B30">
              <w:t>ation Failed</w:t>
            </w:r>
          </w:p>
        </w:tc>
        <w:tc>
          <w:tcPr>
            <w:tcW w:w="4227" w:type="dxa"/>
            <w:tcBorders>
              <w:top w:val="single" w:sz="6" w:space="0" w:color="auto"/>
              <w:left w:val="single" w:sz="6" w:space="0" w:color="auto"/>
              <w:bottom w:val="single" w:sz="6" w:space="0" w:color="auto"/>
              <w:right w:val="single" w:sz="4" w:space="0" w:color="auto"/>
            </w:tcBorders>
            <w:vAlign w:val="center"/>
          </w:tcPr>
          <w:p w14:paraId="78483151" w14:textId="77777777" w:rsidR="00B42355" w:rsidRDefault="00B42355" w:rsidP="008A7EC2">
            <w:pPr>
              <w:pStyle w:val="TableText"/>
            </w:pPr>
            <w:r w:rsidRPr="001B7B30">
              <w:t>eUICC signature is invalid</w:t>
            </w:r>
            <w:r>
              <w:t>.</w:t>
            </w:r>
          </w:p>
        </w:tc>
      </w:tr>
      <w:tr w:rsidR="00B42355" w14:paraId="7FBDC88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14B9A4" w14:textId="77777777" w:rsidR="00B42355" w:rsidRPr="001B7B30" w:rsidRDefault="00B42355" w:rsidP="008A7EC2">
            <w:pPr>
              <w:pStyle w:val="TableText"/>
            </w:pPr>
            <w:r>
              <w:t>8.8</w:t>
            </w:r>
          </w:p>
        </w:tc>
        <w:tc>
          <w:tcPr>
            <w:tcW w:w="1352" w:type="dxa"/>
            <w:tcBorders>
              <w:top w:val="single" w:sz="6" w:space="0" w:color="auto"/>
              <w:left w:val="single" w:sz="6" w:space="0" w:color="auto"/>
              <w:bottom w:val="single" w:sz="6" w:space="0" w:color="auto"/>
              <w:right w:val="single" w:sz="6" w:space="0" w:color="auto"/>
            </w:tcBorders>
            <w:vAlign w:val="center"/>
          </w:tcPr>
          <w:p w14:paraId="6522CEB3" w14:textId="77777777" w:rsidR="00B42355" w:rsidRPr="001B7B30" w:rsidRDefault="00B42355" w:rsidP="008A7EC2">
            <w:pPr>
              <w:pStyle w:val="TableText"/>
            </w:pPr>
            <w:r>
              <w:t>SM-DP+</w:t>
            </w:r>
          </w:p>
        </w:tc>
        <w:tc>
          <w:tcPr>
            <w:tcW w:w="935" w:type="dxa"/>
            <w:tcBorders>
              <w:top w:val="single" w:sz="6" w:space="0" w:color="auto"/>
              <w:left w:val="single" w:sz="6" w:space="0" w:color="auto"/>
              <w:bottom w:val="single" w:sz="6" w:space="0" w:color="auto"/>
              <w:right w:val="single" w:sz="6" w:space="0" w:color="auto"/>
            </w:tcBorders>
            <w:vAlign w:val="center"/>
          </w:tcPr>
          <w:p w14:paraId="03608844" w14:textId="77777777" w:rsidR="00B42355" w:rsidRPr="001B7B30" w:rsidRDefault="00B42355" w:rsidP="008A7EC2">
            <w:pPr>
              <w:pStyle w:val="TableText"/>
            </w:pPr>
            <w:r>
              <w:t>3.10</w:t>
            </w:r>
          </w:p>
        </w:tc>
        <w:tc>
          <w:tcPr>
            <w:tcW w:w="1835" w:type="dxa"/>
            <w:tcBorders>
              <w:top w:val="single" w:sz="6" w:space="0" w:color="auto"/>
              <w:left w:val="single" w:sz="6" w:space="0" w:color="auto"/>
              <w:bottom w:val="single" w:sz="6" w:space="0" w:color="auto"/>
              <w:right w:val="single" w:sz="6" w:space="0" w:color="auto"/>
            </w:tcBorders>
            <w:vAlign w:val="center"/>
          </w:tcPr>
          <w:p w14:paraId="29584703" w14:textId="77777777" w:rsidR="00B42355" w:rsidRPr="001B7B30" w:rsidRDefault="00B42355" w:rsidP="008A7EC2">
            <w:pPr>
              <w:pStyle w:val="TableText"/>
            </w:pPr>
            <w:r w:rsidRPr="00595E0A">
              <w:t>Invalid Association</w:t>
            </w:r>
          </w:p>
        </w:tc>
        <w:tc>
          <w:tcPr>
            <w:tcW w:w="4227" w:type="dxa"/>
            <w:tcBorders>
              <w:top w:val="single" w:sz="6" w:space="0" w:color="auto"/>
              <w:left w:val="single" w:sz="6" w:space="0" w:color="auto"/>
              <w:bottom w:val="single" w:sz="6" w:space="0" w:color="auto"/>
              <w:right w:val="single" w:sz="4" w:space="0" w:color="auto"/>
            </w:tcBorders>
            <w:vAlign w:val="center"/>
          </w:tcPr>
          <w:p w14:paraId="3AA8FB4F" w14:textId="77777777" w:rsidR="00B42355" w:rsidRPr="001B7B30" w:rsidRDefault="00B42355" w:rsidP="008A7EC2">
            <w:pPr>
              <w:pStyle w:val="TableText"/>
            </w:pPr>
            <w:r>
              <w:t>The provided SM-DP+ OID is invalid.</w:t>
            </w:r>
          </w:p>
        </w:tc>
      </w:tr>
    </w:tbl>
    <w:p w14:paraId="2EC30A82" w14:textId="77777777" w:rsidR="00B42355" w:rsidRPr="001B7B30" w:rsidRDefault="00B42355" w:rsidP="00B42355">
      <w:pPr>
        <w:pStyle w:val="TableCaption"/>
        <w:rPr>
          <w:lang w:val="en-US"/>
        </w:rPr>
      </w:pPr>
      <w:r w:rsidRPr="001B7B30">
        <w:rPr>
          <w:lang w:val="en-US"/>
        </w:rPr>
        <w:t xml:space="preserve">: </w:t>
      </w:r>
      <w:r>
        <w:rPr>
          <w:lang w:val="en-US"/>
        </w:rPr>
        <w:t xml:space="preserve">CancelSession </w:t>
      </w:r>
      <w:r w:rsidRPr="001B7B30">
        <w:rPr>
          <w:lang w:val="en-US"/>
        </w:rPr>
        <w:t>Specific status codes</w:t>
      </w:r>
    </w:p>
    <w:p w14:paraId="0B76F5DF" w14:textId="77777777" w:rsidR="00B42355" w:rsidRDefault="00B42355" w:rsidP="00B42355">
      <w:pPr>
        <w:pStyle w:val="Heading2"/>
      </w:pPr>
      <w:bookmarkStart w:id="2310" w:name="_Toc456596274"/>
      <w:bookmarkStart w:id="2311" w:name="_Toc473022790"/>
      <w:bookmarkStart w:id="2312" w:name="_Toc486508768"/>
      <w:bookmarkStart w:id="2313" w:name="_Toc492050035"/>
      <w:bookmarkStart w:id="2314" w:name="_Toc178140276"/>
      <w:r>
        <w:t>ES10x (LPA -- eUICC)</w:t>
      </w:r>
      <w:bookmarkEnd w:id="2310"/>
      <w:bookmarkEnd w:id="2311"/>
      <w:bookmarkEnd w:id="2312"/>
      <w:bookmarkEnd w:id="2313"/>
      <w:bookmarkEnd w:id="2314"/>
    </w:p>
    <w:p w14:paraId="6DC31AEA" w14:textId="77777777" w:rsidR="00B42355" w:rsidRDefault="00B42355" w:rsidP="00B42355">
      <w:pPr>
        <w:pStyle w:val="NormalParagraph"/>
      </w:pPr>
      <w:r>
        <w:t>ES10 contains 3 different interfaces described below.</w:t>
      </w:r>
    </w:p>
    <w:p w14:paraId="70EC77F8" w14:textId="77777777" w:rsidR="00B42355" w:rsidRPr="004C3BFD" w:rsidRDefault="00B42355" w:rsidP="00B42355">
      <w:pPr>
        <w:pStyle w:val="NormalParagraph"/>
      </w:pPr>
      <w:r w:rsidRPr="004C3BFD">
        <w:t>The ES10a is an interface defined between the LDS</w:t>
      </w:r>
      <w:r>
        <w:t>d</w:t>
      </w:r>
      <w:r w:rsidRPr="004C3BFD">
        <w:t xml:space="preserve"> and ISD-R (LPA Services).</w:t>
      </w:r>
    </w:p>
    <w:p w14:paraId="3AC353C3" w14:textId="77777777" w:rsidR="00B42355" w:rsidRPr="004C3BFD" w:rsidRDefault="00B42355" w:rsidP="18F39285">
      <w:pPr>
        <w:keepNext/>
        <w:spacing w:before="0" w:after="200" w:line="276" w:lineRule="auto"/>
        <w:jc w:val="center"/>
        <w:rPr>
          <w:lang w:eastAsia="en-GB" w:bidi="ar-SA"/>
        </w:rPr>
      </w:pPr>
      <w:r>
        <w:rPr>
          <w:rFonts w:ascii="Arial Bold" w:eastAsia="Times New Roman" w:hAnsi="Arial Bold" w:cs="Arial"/>
          <w:iCs/>
          <w:szCs w:val="28"/>
          <w:lang w:eastAsia="en-US"/>
        </w:rPr>
        <w:object w:dxaOrig="9477" w:dyaOrig="2788" w14:anchorId="0E771AA8">
          <v:shape id="_x0000_i1039" type="#_x0000_t75" style="width:238.05pt;height:130.05pt" o:ole="">
            <v:imagedata r:id="rId71" o:title="" cropleft="30040f"/>
          </v:shape>
          <o:OLEObject Type="Embed" ProgID="PowerPoint.Show.8" ShapeID="_x0000_i1039" DrawAspect="Content" ObjectID="_1789190455" r:id="rId72"/>
        </w:object>
      </w:r>
    </w:p>
    <w:p w14:paraId="7271449E" w14:textId="77777777" w:rsidR="00B42355" w:rsidRPr="004C3BFD" w:rsidRDefault="00B42355" w:rsidP="00B42355">
      <w:pPr>
        <w:pStyle w:val="Figurecaption"/>
      </w:pPr>
      <w:r w:rsidRPr="004C3BFD">
        <w:t>: ES10a</w:t>
      </w:r>
    </w:p>
    <w:p w14:paraId="7E6246FF" w14:textId="77777777" w:rsidR="00B42355" w:rsidRPr="00C6697D" w:rsidRDefault="00B42355" w:rsidP="00B42355">
      <w:pPr>
        <w:pStyle w:val="NormalParagraph"/>
      </w:pPr>
      <w:r w:rsidRPr="00C6697D">
        <w:t xml:space="preserve">The ES10b is an interface defined between the </w:t>
      </w:r>
      <w:r>
        <w:t>LPDd</w:t>
      </w:r>
      <w:r w:rsidRPr="00C6697D">
        <w:t xml:space="preserve"> and ISD-R (LPA Services).</w:t>
      </w:r>
    </w:p>
    <w:p w14:paraId="1B4AB088" w14:textId="77777777" w:rsidR="00B42355" w:rsidRDefault="00B42355" w:rsidP="00B42355">
      <w:pPr>
        <w:pStyle w:val="NormalParagraph"/>
        <w:keepNext/>
      </w:pPr>
      <w:r>
        <w:rPr>
          <w:rFonts w:ascii="Arial Bold" w:eastAsia="Times New Roman" w:hAnsi="Arial Bold" w:cs="Arial"/>
          <w:iCs/>
          <w:szCs w:val="28"/>
          <w:lang w:eastAsia="en-US"/>
        </w:rPr>
        <w:object w:dxaOrig="9477" w:dyaOrig="2788" w14:anchorId="0A4653EF">
          <v:shape id="_x0000_i1040" type="#_x0000_t75" style="width:446.5pt;height:130.05pt" o:ole="">
            <v:imagedata r:id="rId73" o:title=""/>
          </v:shape>
          <o:OLEObject Type="Embed" ProgID="PowerPoint.Show.8" ShapeID="_x0000_i1040" DrawAspect="Content" ObjectID="_1789190456" r:id="rId74"/>
        </w:object>
      </w:r>
    </w:p>
    <w:p w14:paraId="1B6309AE" w14:textId="77777777" w:rsidR="00B42355" w:rsidRPr="00F96E8D" w:rsidRDefault="00B42355" w:rsidP="00B42355">
      <w:pPr>
        <w:pStyle w:val="Figurecaption"/>
        <w:rPr>
          <w:lang w:eastAsia="en-US" w:bidi="bn-BD"/>
        </w:rPr>
      </w:pPr>
      <w:r w:rsidRPr="001B7B30">
        <w:t>: ES10b</w:t>
      </w:r>
    </w:p>
    <w:p w14:paraId="41771B7F" w14:textId="77777777" w:rsidR="00B42355" w:rsidRPr="00F96E8D" w:rsidRDefault="00B42355" w:rsidP="00B42355">
      <w:pPr>
        <w:spacing w:before="0" w:after="200" w:line="276" w:lineRule="auto"/>
        <w:rPr>
          <w:rStyle w:val="NormalParagraphZchn"/>
        </w:rPr>
      </w:pPr>
      <w:r w:rsidRPr="00F96E8D">
        <w:rPr>
          <w:rStyle w:val="NormalParagraphZchn"/>
        </w:rPr>
        <w:t>The ES10c is an interface defined between the LUI and ISD-R (LPA Services).</w:t>
      </w:r>
    </w:p>
    <w:bookmarkStart w:id="2315" w:name="_MON_1523778588"/>
    <w:bookmarkEnd w:id="2315"/>
    <w:p w14:paraId="1166B553" w14:textId="77777777" w:rsidR="00B42355" w:rsidRDefault="00B42355" w:rsidP="00B42355">
      <w:pPr>
        <w:pStyle w:val="NormalParagraph"/>
        <w:keepNext/>
        <w:jc w:val="center"/>
      </w:pPr>
      <w:r>
        <w:rPr>
          <w:rFonts w:ascii="Arial Bold" w:eastAsia="Times New Roman" w:hAnsi="Arial Bold" w:cs="Arial"/>
          <w:iCs/>
          <w:szCs w:val="28"/>
          <w:lang w:eastAsia="en-US"/>
        </w:rPr>
        <w:object w:dxaOrig="9477" w:dyaOrig="2788" w14:anchorId="470EB471">
          <v:shape id="_x0000_i1041" type="#_x0000_t75" style="width:238.05pt;height:130.05pt" o:ole="">
            <v:imagedata r:id="rId75" o:title="" cropleft="30040f"/>
          </v:shape>
          <o:OLEObject Type="Embed" ProgID="PowerPoint.Show.8" ShapeID="_x0000_i1041" DrawAspect="Content" ObjectID="_1789190457" r:id="rId76"/>
        </w:object>
      </w:r>
    </w:p>
    <w:p w14:paraId="2C46F0FE" w14:textId="77777777" w:rsidR="00B42355" w:rsidRPr="001B7B30" w:rsidRDefault="00B42355" w:rsidP="00B42355">
      <w:pPr>
        <w:pStyle w:val="Figurecaption"/>
      </w:pPr>
      <w:r w:rsidRPr="001B7B30">
        <w:t>: ES10c</w:t>
      </w:r>
    </w:p>
    <w:p w14:paraId="389810D2" w14:textId="77777777" w:rsidR="00B42355" w:rsidRDefault="00B42355" w:rsidP="00B42355">
      <w:pPr>
        <w:pStyle w:val="Heading3"/>
      </w:pPr>
      <w:bookmarkStart w:id="2316" w:name="_Toc456596275"/>
      <w:bookmarkStart w:id="2317" w:name="_Toc473022791"/>
      <w:bookmarkStart w:id="2318" w:name="_Toc486508769"/>
      <w:bookmarkStart w:id="2319" w:name="_Toc492050036"/>
      <w:bookmarkStart w:id="2320" w:name="_Toc178140277"/>
      <w:r w:rsidRPr="00161D47">
        <w:t>ISD-R Selection</w:t>
      </w:r>
      <w:r w:rsidRPr="00CB7A55">
        <w:t xml:space="preserve"> and LPAe </w:t>
      </w:r>
      <w:r>
        <w:t>A</w:t>
      </w:r>
      <w:r w:rsidRPr="00CB7A55">
        <w:t>ctivation</w:t>
      </w:r>
      <w:bookmarkEnd w:id="2316"/>
      <w:bookmarkEnd w:id="2317"/>
      <w:bookmarkEnd w:id="2318"/>
      <w:bookmarkEnd w:id="2319"/>
      <w:bookmarkEnd w:id="2320"/>
    </w:p>
    <w:p w14:paraId="3CCA2C3E" w14:textId="77777777" w:rsidR="00B42355" w:rsidRDefault="00B42355" w:rsidP="00B42355">
      <w:pPr>
        <w:pStyle w:val="NormalParagraph"/>
      </w:pPr>
      <w:r w:rsidRPr="00F1081B">
        <w:t>Before sending any command to the eUICC, the LP</w:t>
      </w:r>
      <w:r>
        <w:t>A</w:t>
      </w:r>
      <w:r w:rsidRPr="00F1081B">
        <w:t xml:space="preserve"> </w:t>
      </w:r>
      <w:r>
        <w:t>SHALL</w:t>
      </w:r>
      <w:r w:rsidRPr="00F1081B">
        <w:t xml:space="preserve"> establish a logical channel and select the ISD-R.</w:t>
      </w:r>
    </w:p>
    <w:p w14:paraId="33102C34" w14:textId="77777777" w:rsidR="00B42355" w:rsidRPr="001B7B30" w:rsidRDefault="00B42355" w:rsidP="00B42355">
      <w:pPr>
        <w:pStyle w:val="NormalParagraph"/>
      </w:pPr>
      <w:r w:rsidRPr="001B7B30">
        <w:t>The opening of the logical channel and the selection of the ISD-R SHALL be done explicitly using, respectively, the MANAGE CHANNEL command and the SELECT command defined</w:t>
      </w:r>
      <w:r w:rsidRPr="00CF01E6">
        <w:t xml:space="preserve"> in GlobalPlatform Card Specification [</w:t>
      </w:r>
      <w:hyperlink w:anchor="GPCS" w:history="1">
        <w:r w:rsidRPr="001B7B30">
          <w:t>8</w:t>
        </w:r>
      </w:hyperlink>
      <w:r w:rsidRPr="00CF01E6">
        <w:t>]. This MANAGE CHANNEL and SELECT command</w:t>
      </w:r>
      <w:r>
        <w:t>s</w:t>
      </w:r>
      <w:r w:rsidRPr="00CF01E6">
        <w:t xml:space="preserve"> can be intrinsically used via a dedicated Device OS API (e.g. OMAPI defined by </w:t>
      </w:r>
      <w:r w:rsidR="005B7FB8">
        <w:t>G</w:t>
      </w:r>
      <w:r w:rsidR="00581CAC">
        <w:t>l</w:t>
      </w:r>
      <w:r w:rsidR="005B7FB8">
        <w:t>obalPlatform</w:t>
      </w:r>
      <w:r w:rsidRPr="00CF01E6">
        <w:t>[</w:t>
      </w:r>
      <w:r w:rsidR="005B7FB8">
        <w:t>69</w:t>
      </w:r>
      <w:r w:rsidRPr="00CF01E6">
        <w:t>] if provided).</w:t>
      </w:r>
    </w:p>
    <w:p w14:paraId="0E7C8D07" w14:textId="77777777" w:rsidR="00B42355" w:rsidRDefault="00B42355" w:rsidP="00B42355">
      <w:pPr>
        <w:pStyle w:val="NormalParagraph"/>
      </w:pPr>
      <w:r w:rsidRPr="00F1081B">
        <w:t xml:space="preserve">The </w:t>
      </w:r>
      <w:r>
        <w:t>Device</w:t>
      </w:r>
      <w:r w:rsidRPr="00F1081B">
        <w:t xml:space="preserve"> </w:t>
      </w:r>
      <w:r>
        <w:t>SHALL</w:t>
      </w:r>
      <w:r w:rsidRPr="00F1081B">
        <w:t xml:space="preserve"> ensure that only the LP</w:t>
      </w:r>
      <w:r>
        <w:t>A</w:t>
      </w:r>
      <w:r w:rsidRPr="00F1081B">
        <w:t xml:space="preserve">, but no other application on the </w:t>
      </w:r>
      <w:r>
        <w:t>Device</w:t>
      </w:r>
      <w:r w:rsidRPr="00F1081B">
        <w:t>, is permitted to select the ISD-R.</w:t>
      </w:r>
    </w:p>
    <w:p w14:paraId="5B3AF99E" w14:textId="77777777" w:rsidR="00B42355" w:rsidRDefault="00B42355" w:rsidP="00B42355">
      <w:pPr>
        <w:widowControl w:val="0"/>
        <w:autoSpaceDE w:val="0"/>
        <w:autoSpaceDN w:val="0"/>
        <w:adjustRightInd w:val="0"/>
      </w:pPr>
      <w:r>
        <w:t>In order to provide information about the capabilities supported by the eUICC at an early point in time, additional information is provided by the ISD-R.</w:t>
      </w:r>
    </w:p>
    <w:p w14:paraId="00870575" w14:textId="77777777" w:rsidR="00B42355" w:rsidRDefault="00B42355" w:rsidP="00B42355">
      <w:pPr>
        <w:widowControl w:val="0"/>
        <w:autoSpaceDE w:val="0"/>
        <w:autoSpaceDN w:val="0"/>
        <w:adjustRightInd w:val="0"/>
      </w:pPr>
      <w:r>
        <w:t xml:space="preserve">On the reception of the SELECT ISD-R Command, the following data SHALL be returned within the FCI template after the objects defined in </w:t>
      </w:r>
      <w:r w:rsidRPr="00234258">
        <w:t xml:space="preserve">GlobalPlatform Card Specification </w:t>
      </w:r>
      <w:r w:rsidRPr="001B7B30">
        <w:t>[</w:t>
      </w:r>
      <w:hyperlink w:anchor="GPCS" w:history="1">
        <w:r w:rsidRPr="001B7B30">
          <w:t>8</w:t>
        </w:r>
      </w:hyperlink>
      <w:r w:rsidRPr="001B7B30">
        <w:t>]</w:t>
      </w:r>
      <w:r>
        <w:t>:</w:t>
      </w:r>
    </w:p>
    <w:p w14:paraId="56E911ED" w14:textId="77777777" w:rsidR="00B42355" w:rsidRDefault="00B42355" w:rsidP="00B42355">
      <w:pPr>
        <w:widowControl w:val="0"/>
        <w:autoSpaceDE w:val="0"/>
        <w:autoSpaceDN w:val="0"/>
        <w:adjustRightInd w:val="0"/>
      </w:pPr>
    </w:p>
    <w:p w14:paraId="46618252"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ISDRProprietaryApplicationTemplate ::= [PRIVATE 0] SEQUENCE { -- Tag 'E0'</w:t>
      </w:r>
    </w:p>
    <w:p w14:paraId="25D16533"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ab/>
        <w:t xml:space="preserve">svn [2] VersionType, </w:t>
      </w:r>
      <w:r w:rsidRPr="001E3589">
        <w:rPr>
          <w:rFonts w:ascii="Courier New" w:hAnsi="Courier New" w:cs="Courier New"/>
          <w:sz w:val="18"/>
          <w:szCs w:val="18"/>
          <w:lang w:val="it-IT"/>
        </w:rPr>
        <w:tab/>
        <w:t>-- GSMA SGP.22 version supported (SVN)</w:t>
      </w:r>
    </w:p>
    <w:p w14:paraId="6D240E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E3589">
        <w:rPr>
          <w:rFonts w:ascii="Courier New" w:hAnsi="Courier New" w:cs="Courier New"/>
          <w:sz w:val="18"/>
          <w:szCs w:val="18"/>
          <w:lang w:val="it-IT"/>
        </w:rPr>
        <w:tab/>
      </w:r>
      <w:r w:rsidRPr="009C48C0">
        <w:rPr>
          <w:rFonts w:ascii="Courier New" w:hAnsi="Courier New" w:cs="Courier New"/>
          <w:sz w:val="18"/>
          <w:szCs w:val="18"/>
        </w:rPr>
        <w:t>lpaeSupport BIT STRING {</w:t>
      </w:r>
    </w:p>
    <w:p w14:paraId="1B3DB4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 xml:space="preserve">lpaeUsingCat(0), -- LPA in the eUICC using Card Application Toolkit </w:t>
      </w:r>
    </w:p>
    <w:p w14:paraId="29387C60"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r>
      <w:r w:rsidRPr="009C48C0">
        <w:rPr>
          <w:rFonts w:ascii="Courier New" w:hAnsi="Courier New" w:cs="Courier New"/>
          <w:sz w:val="18"/>
          <w:szCs w:val="18"/>
        </w:rPr>
        <w:tab/>
        <w:t>lpaeUsingScws(1) -- LPA in the eUICC using Smartcard Web Server</w:t>
      </w:r>
    </w:p>
    <w:p w14:paraId="77083E25"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 OPTIONAL</w:t>
      </w:r>
    </w:p>
    <w:p w14:paraId="12451864"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7FC56D0C" w14:textId="77777777" w:rsidR="00B42355" w:rsidRDefault="00B42355" w:rsidP="00B42355"/>
    <w:p w14:paraId="53F55274" w14:textId="77777777" w:rsidR="00B42355" w:rsidRPr="00911FAD" w:rsidRDefault="00B42355" w:rsidP="00B42355">
      <w:pPr>
        <w:pStyle w:val="NOTE"/>
        <w:rPr>
          <w:lang w:eastAsia="en-US" w:bidi="bn-BD"/>
        </w:rPr>
      </w:pPr>
      <w:r w:rsidRPr="00ED1540">
        <w:t xml:space="preserve">NOTE: </w:t>
      </w:r>
      <w:r>
        <w:tab/>
      </w:r>
      <w:r w:rsidRPr="00ED1540">
        <w:t>eUICCs according to version 1.X of this specification will not return</w:t>
      </w:r>
      <w:r>
        <w:t xml:space="preserve"> this data structure.</w:t>
      </w:r>
    </w:p>
    <w:p w14:paraId="056917F7" w14:textId="77777777" w:rsidR="00B42355" w:rsidRDefault="00B42355" w:rsidP="00B42355">
      <w:pPr>
        <w:pStyle w:val="NormalParagraph"/>
      </w:pPr>
      <w:r>
        <w:t xml:space="preserve">If the Device supports the requirements for an option of the LPAe as defined in section 5.11 and the eUICC indicated support for that option in the </w:t>
      </w:r>
      <w:r w:rsidRPr="000E3D4E">
        <w:t>ISDRProprietaryApplicationTemplate</w:t>
      </w:r>
      <w:r>
        <w:t xml:space="preserve">, the Device MAY activate this option by sending an </w:t>
      </w:r>
      <w:bookmarkStart w:id="2321" w:name="_Hlk450949440"/>
      <w:r>
        <w:t xml:space="preserve">LpaeActivationRequest </w:t>
      </w:r>
      <w:bookmarkEnd w:id="2321"/>
      <w:r>
        <w:t>to the ISD-R.</w:t>
      </w:r>
    </w:p>
    <w:p w14:paraId="2BC920D2" w14:textId="77777777" w:rsidR="00B42355" w:rsidRDefault="00B42355" w:rsidP="00B42355">
      <w:pPr>
        <w:pStyle w:val="NormalParagraph"/>
      </w:pPr>
      <w:r>
        <w:t>If the Device indicates support for LUId, LPDd and LDSd and it does not send an LpaeActivationRequest, the eUICC SHALL not activate the LPAe.</w:t>
      </w:r>
    </w:p>
    <w:p w14:paraId="5DFCD3B5" w14:textId="77777777" w:rsidR="00B42355" w:rsidRDefault="00B42355" w:rsidP="00B42355">
      <w:pPr>
        <w:pStyle w:val="NormalParagraph"/>
      </w:pPr>
      <w:r>
        <w:t>In all other cases, the eUICC MAY activate the LPAe.</w:t>
      </w:r>
    </w:p>
    <w:p w14:paraId="4752A22B" w14:textId="77777777" w:rsidR="00B42355" w:rsidRDefault="00B42355" w:rsidP="00B42355">
      <w:pPr>
        <w:pStyle w:val="NormalParagraph"/>
      </w:pPr>
      <w:r>
        <w:t xml:space="preserve">The </w:t>
      </w:r>
      <w:bookmarkStart w:id="2322" w:name="_Hlk450949554"/>
      <w:r w:rsidRPr="00CE5E23">
        <w:t>LpaeActivation</w:t>
      </w:r>
      <w:bookmarkEnd w:id="2322"/>
      <w:r w:rsidRPr="00CE5E23">
        <w:t>Request</w:t>
      </w:r>
      <w:r>
        <w:t xml:space="preserve"> SHALL be sent to the ISD-R using the transport mechanism defined in section 5.7.2.</w:t>
      </w:r>
    </w:p>
    <w:p w14:paraId="4824162D" w14:textId="77777777" w:rsidR="00B42355" w:rsidRPr="00C36D4D" w:rsidRDefault="00B42355" w:rsidP="00B42355">
      <w:pPr>
        <w:pStyle w:val="NormalParagraph"/>
      </w:pPr>
      <w:r w:rsidRPr="00C36D4D">
        <w:lastRenderedPageBreak/>
        <w:t xml:space="preserve">The </w:t>
      </w:r>
      <w:r>
        <w:t xml:space="preserve">command </w:t>
      </w:r>
      <w:r w:rsidRPr="00C36D4D">
        <w:t xml:space="preserve">data </w:t>
      </w:r>
      <w:r>
        <w:t>SHALL</w:t>
      </w:r>
      <w:r w:rsidRPr="00C36D4D">
        <w:t xml:space="preserve"> be coded as </w:t>
      </w:r>
      <w:r>
        <w:t>follows:</w:t>
      </w:r>
    </w:p>
    <w:p w14:paraId="2B738B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0ACBB2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43983D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427DB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activateScwsBasedLpae(1) -- LPAe with LUIe based on SCWS</w:t>
      </w:r>
    </w:p>
    <w:p w14:paraId="6D0BFA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F8F71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CF8DDD9" w14:textId="77777777" w:rsidR="00B42355" w:rsidRDefault="00B42355" w:rsidP="00B42355">
      <w:pPr>
        <w:pStyle w:val="NormalParagraph"/>
      </w:pPr>
    </w:p>
    <w:p w14:paraId="3263A4D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3B708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LpaeActivationResponse ::= [66] </w:t>
      </w:r>
      <w:bookmarkStart w:id="2323" w:name="_Hlk450949932"/>
      <w:r w:rsidRPr="00D42CD6">
        <w:rPr>
          <w:rFonts w:ascii="Courier New" w:hAnsi="Courier New" w:cs="Courier New"/>
          <w:sz w:val="18"/>
          <w:szCs w:val="18"/>
        </w:rPr>
        <w:t xml:space="preserve">SEQUENCE </w:t>
      </w:r>
      <w:bookmarkEnd w:id="2323"/>
      <w:r w:rsidRPr="00D42CD6">
        <w:rPr>
          <w:rFonts w:ascii="Courier New" w:hAnsi="Courier New" w:cs="Courier New"/>
          <w:sz w:val="18"/>
          <w:szCs w:val="18"/>
        </w:rPr>
        <w:t>{ -- Tag 'BF42'</w:t>
      </w:r>
    </w:p>
    <w:p w14:paraId="0FBD77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728DFA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C66E19" w14:textId="77777777" w:rsidR="00B42355" w:rsidRDefault="00B42355" w:rsidP="00B42355">
      <w:pPr>
        <w:pStyle w:val="Heading3"/>
      </w:pPr>
      <w:bookmarkStart w:id="2324" w:name="_Toc456596276"/>
      <w:bookmarkStart w:id="2325" w:name="_Toc473022792"/>
      <w:bookmarkStart w:id="2326" w:name="_Toc486508770"/>
      <w:bookmarkStart w:id="2327" w:name="_Toc492050037"/>
      <w:bookmarkStart w:id="2328" w:name="_Toc178140278"/>
      <w:r w:rsidRPr="00161D47">
        <w:t>Transport Command</w:t>
      </w:r>
      <w:bookmarkEnd w:id="2324"/>
      <w:bookmarkEnd w:id="2325"/>
      <w:bookmarkEnd w:id="2326"/>
      <w:bookmarkEnd w:id="2327"/>
      <w:bookmarkEnd w:id="2328"/>
    </w:p>
    <w:p w14:paraId="167A90DF" w14:textId="77777777" w:rsidR="00B42355" w:rsidRDefault="00B42355" w:rsidP="00B42355">
      <w:pPr>
        <w:pStyle w:val="NormalParagraph"/>
      </w:pPr>
      <w:r>
        <w:t>One generic APDU is used on the interfaces ES10a, ES10b and ES10c to transport all command request and command response data.</w:t>
      </w:r>
    </w:p>
    <w:p w14:paraId="7714820A" w14:textId="77777777" w:rsidR="00B42355" w:rsidRDefault="00B42355" w:rsidP="00B42355">
      <w:pPr>
        <w:pStyle w:val="NormalParagraph"/>
        <w:rPr>
          <w:b/>
          <w:i/>
          <w:u w:val="single"/>
          <w:lang w:val="en-US"/>
        </w:rPr>
      </w:pPr>
      <w:r w:rsidRPr="00DF7264">
        <w:rPr>
          <w:b/>
          <w:i/>
          <w:u w:val="single"/>
          <w:lang w:val="en-US"/>
        </w:rPr>
        <w:t>Command Message</w:t>
      </w:r>
    </w:p>
    <w:p w14:paraId="68CDC153" w14:textId="77777777" w:rsidR="00B42355" w:rsidRDefault="00B42355" w:rsidP="00B42355">
      <w:pPr>
        <w:pStyle w:val="NormalParagraph"/>
      </w:pPr>
      <w:r>
        <w:t>All</w:t>
      </w:r>
      <w:r w:rsidRPr="001B7B30">
        <w:t xml:space="preserve"> function</w:t>
      </w:r>
      <w:r>
        <w:t>s</w:t>
      </w:r>
      <w:r w:rsidRPr="001B7B30">
        <w:t xml:space="preserve"> use the command message STORE DATA as defined in GlobalPlatform Card Specification [</w:t>
      </w:r>
      <w:hyperlink w:anchor="GPCS" w:history="1">
        <w:r w:rsidRPr="001B7B30">
          <w:t>8</w:t>
        </w:r>
      </w:hyperlink>
      <w:r w:rsidRPr="001B7B30">
        <w:t xml:space="preserve">] with the specific coding defined </w:t>
      </w:r>
      <w:r>
        <w:t>below</w:t>
      </w:r>
      <w:r w:rsidRPr="001B7B30">
        <w:t>.</w:t>
      </w:r>
    </w:p>
    <w:tbl>
      <w:tblPr>
        <w:tblW w:w="765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837"/>
        <w:gridCol w:w="1006"/>
        <w:gridCol w:w="5811"/>
      </w:tblGrid>
      <w:tr w:rsidR="00B42355" w:rsidRPr="00F56B2E" w14:paraId="45EE9183" w14:textId="77777777" w:rsidTr="008A7EC2">
        <w:trPr>
          <w:cantSplit/>
          <w:tblHeader/>
          <w:jc w:val="center"/>
        </w:trPr>
        <w:tc>
          <w:tcPr>
            <w:tcW w:w="837" w:type="dxa"/>
            <w:tcBorders>
              <w:top w:val="single" w:sz="4" w:space="0" w:color="auto"/>
              <w:left w:val="single" w:sz="4" w:space="0" w:color="auto"/>
              <w:bottom w:val="single" w:sz="4" w:space="0" w:color="auto"/>
              <w:right w:val="single" w:sz="4" w:space="0" w:color="auto"/>
            </w:tcBorders>
            <w:shd w:val="clear" w:color="auto" w:fill="C00000"/>
          </w:tcPr>
          <w:p w14:paraId="387E8B8F" w14:textId="77777777" w:rsidR="00B42355" w:rsidRPr="00A12820" w:rsidRDefault="00B42355" w:rsidP="008A7EC2">
            <w:pPr>
              <w:pStyle w:val="TableHeader"/>
            </w:pPr>
            <w:r w:rsidRPr="00A12820">
              <w:t>Code</w:t>
            </w:r>
          </w:p>
        </w:tc>
        <w:tc>
          <w:tcPr>
            <w:tcW w:w="1006" w:type="dxa"/>
            <w:tcBorders>
              <w:top w:val="single" w:sz="4" w:space="0" w:color="auto"/>
              <w:left w:val="single" w:sz="4" w:space="0" w:color="auto"/>
              <w:bottom w:val="single" w:sz="4" w:space="0" w:color="auto"/>
              <w:right w:val="single" w:sz="4" w:space="0" w:color="auto"/>
            </w:tcBorders>
            <w:shd w:val="clear" w:color="auto" w:fill="C00000"/>
          </w:tcPr>
          <w:p w14:paraId="69BCB0D5" w14:textId="77777777" w:rsidR="00B42355" w:rsidRPr="002B617E" w:rsidRDefault="00B42355" w:rsidP="008A7EC2">
            <w:pPr>
              <w:pStyle w:val="TableHeader"/>
            </w:pPr>
            <w:r w:rsidRPr="002B617E">
              <w:t>Value</w:t>
            </w:r>
          </w:p>
        </w:tc>
        <w:tc>
          <w:tcPr>
            <w:tcW w:w="5811" w:type="dxa"/>
            <w:tcBorders>
              <w:top w:val="single" w:sz="4" w:space="0" w:color="auto"/>
              <w:left w:val="single" w:sz="4" w:space="0" w:color="auto"/>
              <w:bottom w:val="single" w:sz="4" w:space="0" w:color="auto"/>
              <w:right w:val="single" w:sz="4" w:space="0" w:color="auto"/>
            </w:tcBorders>
            <w:shd w:val="clear" w:color="auto" w:fill="C00000"/>
          </w:tcPr>
          <w:p w14:paraId="06D8CAF3" w14:textId="77777777" w:rsidR="00B42355" w:rsidRPr="002B617E" w:rsidRDefault="00B42355" w:rsidP="008A7EC2">
            <w:pPr>
              <w:pStyle w:val="TableHeader"/>
            </w:pPr>
            <w:r w:rsidRPr="002B617E">
              <w:t>Meaning</w:t>
            </w:r>
          </w:p>
        </w:tc>
      </w:tr>
      <w:tr w:rsidR="00B42355" w:rsidRPr="00F56B2E" w14:paraId="7A639B3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C512222" w14:textId="77777777" w:rsidR="00B42355" w:rsidRPr="001B7B30" w:rsidRDefault="00B42355" w:rsidP="008A7EC2">
            <w:pPr>
              <w:pStyle w:val="TableContent"/>
            </w:pPr>
            <w:r w:rsidRPr="001B7B30">
              <w:t>CLA</w:t>
            </w:r>
          </w:p>
        </w:tc>
        <w:tc>
          <w:tcPr>
            <w:tcW w:w="1006" w:type="dxa"/>
            <w:tcBorders>
              <w:top w:val="single" w:sz="4" w:space="0" w:color="auto"/>
              <w:left w:val="single" w:sz="4" w:space="0" w:color="auto"/>
              <w:bottom w:val="single" w:sz="4" w:space="0" w:color="auto"/>
              <w:right w:val="single" w:sz="4" w:space="0" w:color="auto"/>
            </w:tcBorders>
          </w:tcPr>
          <w:p w14:paraId="7F97607E" w14:textId="77777777" w:rsidR="00B42355" w:rsidRPr="001B7B30" w:rsidRDefault="00B42355" w:rsidP="008A7EC2">
            <w:pPr>
              <w:pStyle w:val="TableContent"/>
            </w:pPr>
            <w:r>
              <w:t>'</w:t>
            </w:r>
            <w:r w:rsidRPr="001B7B30">
              <w:t>80</w:t>
            </w:r>
            <w:r>
              <w:t>'</w:t>
            </w:r>
            <w:r w:rsidRPr="001B7B30">
              <w:t>-</w:t>
            </w:r>
            <w:r>
              <w:t>'</w:t>
            </w:r>
            <w:r w:rsidRPr="001B7B30">
              <w:t>83</w:t>
            </w:r>
            <w:r>
              <w:t>'</w:t>
            </w:r>
            <w:r w:rsidRPr="001B7B30">
              <w:t xml:space="preserve"> or</w:t>
            </w:r>
          </w:p>
          <w:p w14:paraId="6D5DC293" w14:textId="77777777" w:rsidR="00B42355" w:rsidRPr="001B7B30" w:rsidRDefault="00B42355" w:rsidP="008A7EC2">
            <w:pPr>
              <w:pStyle w:val="TableContent"/>
            </w:pPr>
            <w:r w:rsidRPr="001B7B30">
              <w:t>'C0'-'CF'</w:t>
            </w:r>
          </w:p>
        </w:tc>
        <w:tc>
          <w:tcPr>
            <w:tcW w:w="5811" w:type="dxa"/>
            <w:tcBorders>
              <w:top w:val="single" w:sz="4" w:space="0" w:color="auto"/>
              <w:left w:val="single" w:sz="4" w:space="0" w:color="auto"/>
              <w:bottom w:val="single" w:sz="4" w:space="0" w:color="auto"/>
              <w:right w:val="single" w:sz="4" w:space="0" w:color="auto"/>
            </w:tcBorders>
          </w:tcPr>
          <w:p w14:paraId="40FE6488" w14:textId="77777777" w:rsidR="00B42355" w:rsidRPr="00F67F98" w:rsidRDefault="00B42355" w:rsidP="008A7EC2">
            <w:pPr>
              <w:pStyle w:val="TableContent"/>
            </w:pPr>
            <w:r w:rsidRPr="00F67F98">
              <w:t>See GlobalPlatform Card Specification</w:t>
            </w:r>
            <w:r w:rsidRPr="00F67F98" w:rsidDel="00404E4F">
              <w:t xml:space="preserve"> </w:t>
            </w:r>
            <w:r w:rsidRPr="00F67F98">
              <w:t>[</w:t>
            </w:r>
            <w:hyperlink w:anchor="GPCS" w:history="1">
              <w:r w:rsidRPr="00F67F98">
                <w:t>8</w:t>
              </w:r>
            </w:hyperlink>
            <w:r w:rsidRPr="00F67F98">
              <w:t>] section</w:t>
            </w:r>
            <w:r w:rsidRPr="00F67F98" w:rsidDel="00DD5FE2">
              <w:t xml:space="preserve"> </w:t>
            </w:r>
            <w:r w:rsidRPr="00F67F98">
              <w:t>11.1.4</w:t>
            </w:r>
          </w:p>
        </w:tc>
      </w:tr>
      <w:tr w:rsidR="00B42355" w:rsidRPr="00F56B2E" w14:paraId="0AB2091B"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A4720DD" w14:textId="77777777" w:rsidR="00B42355" w:rsidRPr="001B7B30" w:rsidRDefault="00B42355" w:rsidP="008A7EC2">
            <w:pPr>
              <w:pStyle w:val="TableContent"/>
            </w:pPr>
            <w:r w:rsidRPr="001B7B30">
              <w:t>INS</w:t>
            </w:r>
          </w:p>
        </w:tc>
        <w:tc>
          <w:tcPr>
            <w:tcW w:w="1006" w:type="dxa"/>
            <w:tcBorders>
              <w:top w:val="single" w:sz="4" w:space="0" w:color="auto"/>
              <w:left w:val="single" w:sz="4" w:space="0" w:color="auto"/>
              <w:bottom w:val="single" w:sz="4" w:space="0" w:color="auto"/>
              <w:right w:val="single" w:sz="4" w:space="0" w:color="auto"/>
            </w:tcBorders>
          </w:tcPr>
          <w:p w14:paraId="75C4B6FE" w14:textId="77777777" w:rsidR="00B42355" w:rsidRPr="001B7B30" w:rsidRDefault="00B42355" w:rsidP="008A7EC2">
            <w:pPr>
              <w:pStyle w:val="TableContent"/>
            </w:pPr>
            <w:r w:rsidRPr="001B7B30">
              <w:t>'E2'</w:t>
            </w:r>
          </w:p>
        </w:tc>
        <w:tc>
          <w:tcPr>
            <w:tcW w:w="5811" w:type="dxa"/>
            <w:tcBorders>
              <w:top w:val="single" w:sz="4" w:space="0" w:color="auto"/>
              <w:left w:val="single" w:sz="4" w:space="0" w:color="auto"/>
              <w:bottom w:val="single" w:sz="4" w:space="0" w:color="auto"/>
              <w:right w:val="single" w:sz="4" w:space="0" w:color="auto"/>
            </w:tcBorders>
          </w:tcPr>
          <w:p w14:paraId="16AD2004" w14:textId="77777777" w:rsidR="00B42355" w:rsidRPr="001B7B30" w:rsidRDefault="00B42355" w:rsidP="008A7EC2">
            <w:pPr>
              <w:pStyle w:val="TableContent"/>
            </w:pPr>
            <w:r w:rsidRPr="001B7B30">
              <w:t>STORE DATA</w:t>
            </w:r>
          </w:p>
        </w:tc>
      </w:tr>
      <w:tr w:rsidR="00B42355" w:rsidRPr="00F56B2E" w14:paraId="12E9B1B2"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6B140781" w14:textId="77777777" w:rsidR="00B42355" w:rsidRPr="001B7B30" w:rsidRDefault="00B42355" w:rsidP="008A7EC2">
            <w:pPr>
              <w:pStyle w:val="TableContent"/>
            </w:pPr>
            <w:r w:rsidRPr="001B7B30">
              <w:t>P1</w:t>
            </w:r>
          </w:p>
        </w:tc>
        <w:tc>
          <w:tcPr>
            <w:tcW w:w="1006" w:type="dxa"/>
            <w:tcBorders>
              <w:top w:val="single" w:sz="4" w:space="0" w:color="auto"/>
              <w:left w:val="single" w:sz="4" w:space="0" w:color="auto"/>
              <w:bottom w:val="single" w:sz="4" w:space="0" w:color="auto"/>
              <w:right w:val="single" w:sz="4" w:space="0" w:color="auto"/>
            </w:tcBorders>
          </w:tcPr>
          <w:p w14:paraId="7A70D0A1" w14:textId="77777777" w:rsidR="00B42355" w:rsidRPr="001B7B30" w:rsidRDefault="00B42355" w:rsidP="008A7EC2">
            <w:pPr>
              <w:pStyle w:val="TableContent"/>
            </w:pPr>
            <w:r>
              <w:t>'</w:t>
            </w:r>
            <w:r w:rsidRPr="001B7B30">
              <w:t>1</w:t>
            </w:r>
            <w:r>
              <w:t>1' or '</w:t>
            </w:r>
            <w:r w:rsidRPr="001B7B30">
              <w:t>91</w:t>
            </w:r>
            <w:r>
              <w:t>'</w:t>
            </w:r>
          </w:p>
        </w:tc>
        <w:tc>
          <w:tcPr>
            <w:tcW w:w="5811" w:type="dxa"/>
            <w:tcBorders>
              <w:top w:val="single" w:sz="4" w:space="0" w:color="auto"/>
              <w:left w:val="single" w:sz="4" w:space="0" w:color="auto"/>
              <w:bottom w:val="single" w:sz="4" w:space="0" w:color="auto"/>
              <w:right w:val="single" w:sz="4" w:space="0" w:color="auto"/>
            </w:tcBorders>
          </w:tcPr>
          <w:p w14:paraId="55009890" w14:textId="77777777" w:rsidR="00B42355" w:rsidRPr="001B7B30" w:rsidRDefault="00B42355" w:rsidP="008A7EC2">
            <w:pPr>
              <w:pStyle w:val="TableContent"/>
            </w:pPr>
            <w:r w:rsidRPr="001B7B30">
              <w:t>See below</w:t>
            </w:r>
          </w:p>
        </w:tc>
      </w:tr>
      <w:tr w:rsidR="00B42355" w:rsidRPr="00F56B2E" w14:paraId="1010345E"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2A52A3ED" w14:textId="77777777" w:rsidR="00B42355" w:rsidRPr="001B7B30" w:rsidRDefault="00B42355" w:rsidP="008A7EC2">
            <w:pPr>
              <w:pStyle w:val="TableContent"/>
            </w:pPr>
            <w:r w:rsidRPr="001B7B30">
              <w:t>P2</w:t>
            </w:r>
          </w:p>
        </w:tc>
        <w:tc>
          <w:tcPr>
            <w:tcW w:w="1006" w:type="dxa"/>
            <w:tcBorders>
              <w:top w:val="single" w:sz="4" w:space="0" w:color="auto"/>
              <w:left w:val="single" w:sz="4" w:space="0" w:color="auto"/>
              <w:bottom w:val="single" w:sz="4" w:space="0" w:color="auto"/>
              <w:right w:val="single" w:sz="4" w:space="0" w:color="auto"/>
            </w:tcBorders>
          </w:tcPr>
          <w:p w14:paraId="3F677FA8" w14:textId="77777777" w:rsidR="00B42355" w:rsidRPr="001B7B30" w:rsidRDefault="00B42355" w:rsidP="008A7EC2">
            <w:pPr>
              <w:pStyle w:val="TableContent"/>
            </w:pPr>
            <w:r w:rsidRPr="001B7B30">
              <w:t>'xx'</w:t>
            </w:r>
          </w:p>
        </w:tc>
        <w:tc>
          <w:tcPr>
            <w:tcW w:w="5811" w:type="dxa"/>
            <w:tcBorders>
              <w:top w:val="single" w:sz="4" w:space="0" w:color="auto"/>
              <w:left w:val="single" w:sz="4" w:space="0" w:color="auto"/>
              <w:bottom w:val="single" w:sz="4" w:space="0" w:color="auto"/>
              <w:right w:val="single" w:sz="4" w:space="0" w:color="auto"/>
            </w:tcBorders>
          </w:tcPr>
          <w:p w14:paraId="00993198" w14:textId="77777777" w:rsidR="00B42355" w:rsidRPr="001B7B30" w:rsidRDefault="00B42355" w:rsidP="008A7EC2">
            <w:pPr>
              <w:pStyle w:val="TableContent"/>
            </w:pPr>
            <w:r w:rsidRPr="001B7B30">
              <w:t>Block number</w:t>
            </w:r>
          </w:p>
        </w:tc>
      </w:tr>
      <w:tr w:rsidR="00B42355" w:rsidRPr="00F56B2E" w14:paraId="3AD855F8"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58B5AAB4" w14:textId="77777777" w:rsidR="00B42355" w:rsidRPr="001B7B30" w:rsidRDefault="00B42355" w:rsidP="008A7EC2">
            <w:pPr>
              <w:pStyle w:val="TableContent"/>
            </w:pPr>
            <w:r w:rsidRPr="001B7B30">
              <w:t>Lc</w:t>
            </w:r>
          </w:p>
        </w:tc>
        <w:tc>
          <w:tcPr>
            <w:tcW w:w="1006" w:type="dxa"/>
            <w:tcBorders>
              <w:top w:val="single" w:sz="4" w:space="0" w:color="auto"/>
              <w:left w:val="single" w:sz="4" w:space="0" w:color="auto"/>
              <w:bottom w:val="single" w:sz="4" w:space="0" w:color="auto"/>
              <w:right w:val="single" w:sz="4" w:space="0" w:color="auto"/>
            </w:tcBorders>
          </w:tcPr>
          <w:p w14:paraId="4C629557" w14:textId="77777777" w:rsidR="00B42355" w:rsidRPr="001B7B30" w:rsidRDefault="00B42355" w:rsidP="008A7EC2">
            <w:pPr>
              <w:pStyle w:val="TableContent"/>
            </w:pPr>
            <w:r w:rsidRPr="001B7B30">
              <w:t>Var.</w:t>
            </w:r>
          </w:p>
        </w:tc>
        <w:tc>
          <w:tcPr>
            <w:tcW w:w="5811" w:type="dxa"/>
            <w:tcBorders>
              <w:top w:val="single" w:sz="4" w:space="0" w:color="auto"/>
              <w:left w:val="single" w:sz="4" w:space="0" w:color="auto"/>
              <w:bottom w:val="single" w:sz="4" w:space="0" w:color="auto"/>
              <w:right w:val="single" w:sz="4" w:space="0" w:color="auto"/>
            </w:tcBorders>
          </w:tcPr>
          <w:p w14:paraId="7D0819F2" w14:textId="77777777" w:rsidR="00B42355" w:rsidRPr="001B7B30" w:rsidRDefault="00B42355" w:rsidP="008A7EC2">
            <w:pPr>
              <w:pStyle w:val="TableContent"/>
            </w:pPr>
            <w:r w:rsidRPr="001B7B30">
              <w:t>Length of data field</w:t>
            </w:r>
          </w:p>
        </w:tc>
      </w:tr>
      <w:tr w:rsidR="00B42355" w:rsidRPr="00F56B2E" w14:paraId="26791CE6"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1866EB14" w14:textId="77777777" w:rsidR="00B42355" w:rsidRPr="001B7B30" w:rsidRDefault="00B42355" w:rsidP="008A7EC2">
            <w:pPr>
              <w:pStyle w:val="TableContent"/>
            </w:pPr>
            <w:r w:rsidRPr="001B7B30">
              <w:t>Data</w:t>
            </w:r>
          </w:p>
        </w:tc>
        <w:tc>
          <w:tcPr>
            <w:tcW w:w="1006" w:type="dxa"/>
            <w:tcBorders>
              <w:top w:val="single" w:sz="4" w:space="0" w:color="auto"/>
              <w:left w:val="single" w:sz="4" w:space="0" w:color="auto"/>
              <w:bottom w:val="single" w:sz="4" w:space="0" w:color="auto"/>
              <w:right w:val="single" w:sz="4" w:space="0" w:color="auto"/>
            </w:tcBorders>
          </w:tcPr>
          <w:p w14:paraId="3F552BE4" w14:textId="77777777" w:rsidR="00B42355" w:rsidRPr="001B7B30" w:rsidRDefault="00B42355" w:rsidP="008A7EC2">
            <w:pPr>
              <w:pStyle w:val="TableContent"/>
            </w:pPr>
            <w:r w:rsidRPr="001B7B30">
              <w:t>'xx xx…'</w:t>
            </w:r>
          </w:p>
        </w:tc>
        <w:tc>
          <w:tcPr>
            <w:tcW w:w="5811" w:type="dxa"/>
            <w:tcBorders>
              <w:top w:val="single" w:sz="4" w:space="0" w:color="auto"/>
              <w:left w:val="single" w:sz="4" w:space="0" w:color="auto"/>
              <w:bottom w:val="single" w:sz="4" w:space="0" w:color="auto"/>
              <w:right w:val="single" w:sz="4" w:space="0" w:color="auto"/>
            </w:tcBorders>
          </w:tcPr>
          <w:p w14:paraId="4181AA90" w14:textId="77777777" w:rsidR="00B42355" w:rsidRPr="001B7B30" w:rsidRDefault="00B42355" w:rsidP="008A7EC2">
            <w:pPr>
              <w:pStyle w:val="TableContent"/>
            </w:pPr>
            <w:r w:rsidRPr="00022334">
              <w:t>The data field SHALL be one of the data object command DER encoded defined in ES10x</w:t>
            </w:r>
          </w:p>
        </w:tc>
      </w:tr>
      <w:tr w:rsidR="00B42355" w:rsidRPr="0014727E" w14:paraId="648C19C7" w14:textId="77777777" w:rsidTr="008A7EC2">
        <w:trPr>
          <w:cantSplit/>
          <w:jc w:val="center"/>
        </w:trPr>
        <w:tc>
          <w:tcPr>
            <w:tcW w:w="837" w:type="dxa"/>
            <w:tcBorders>
              <w:top w:val="single" w:sz="4" w:space="0" w:color="auto"/>
              <w:left w:val="single" w:sz="4" w:space="0" w:color="auto"/>
              <w:bottom w:val="single" w:sz="4" w:space="0" w:color="auto"/>
              <w:right w:val="single" w:sz="4" w:space="0" w:color="auto"/>
            </w:tcBorders>
          </w:tcPr>
          <w:p w14:paraId="0F565B14" w14:textId="77777777" w:rsidR="00B42355" w:rsidRPr="001B7B30" w:rsidRDefault="00B42355" w:rsidP="008A7EC2">
            <w:pPr>
              <w:pStyle w:val="TableContent"/>
            </w:pPr>
            <w:r w:rsidRPr="001B7B30">
              <w:t>Le</w:t>
            </w:r>
          </w:p>
        </w:tc>
        <w:tc>
          <w:tcPr>
            <w:tcW w:w="1006" w:type="dxa"/>
            <w:tcBorders>
              <w:top w:val="single" w:sz="4" w:space="0" w:color="auto"/>
              <w:left w:val="single" w:sz="4" w:space="0" w:color="auto"/>
              <w:bottom w:val="single" w:sz="4" w:space="0" w:color="auto"/>
              <w:right w:val="single" w:sz="4" w:space="0" w:color="auto"/>
            </w:tcBorders>
          </w:tcPr>
          <w:p w14:paraId="7EF0D897" w14:textId="77777777" w:rsidR="00B42355" w:rsidRPr="001B7B30" w:rsidRDefault="00B42355" w:rsidP="008A7EC2">
            <w:pPr>
              <w:pStyle w:val="TableContent"/>
            </w:pPr>
            <w:r w:rsidRPr="001B7B30">
              <w:t>'00'</w:t>
            </w:r>
          </w:p>
        </w:tc>
        <w:tc>
          <w:tcPr>
            <w:tcW w:w="5811" w:type="dxa"/>
            <w:tcBorders>
              <w:top w:val="single" w:sz="4" w:space="0" w:color="auto"/>
              <w:left w:val="single" w:sz="4" w:space="0" w:color="auto"/>
              <w:bottom w:val="single" w:sz="4" w:space="0" w:color="auto"/>
              <w:right w:val="single" w:sz="4" w:space="0" w:color="auto"/>
            </w:tcBorders>
          </w:tcPr>
          <w:p w14:paraId="78B2203F" w14:textId="77777777" w:rsidR="00B42355" w:rsidRPr="001B7B30" w:rsidRDefault="00B42355" w:rsidP="008A7EC2">
            <w:pPr>
              <w:pStyle w:val="TableContent"/>
            </w:pPr>
          </w:p>
        </w:tc>
      </w:tr>
    </w:tbl>
    <w:p w14:paraId="6DC5E219" w14:textId="77777777" w:rsidR="00B42355" w:rsidRPr="00855D84" w:rsidRDefault="00B42355" w:rsidP="00B42355">
      <w:pPr>
        <w:pStyle w:val="TableCaption"/>
      </w:pPr>
      <w:r w:rsidRPr="00855D84">
        <w:t>: ES10</w:t>
      </w:r>
      <w:r>
        <w:t>x</w:t>
      </w:r>
      <w:r w:rsidRPr="00855D84">
        <w:t xml:space="preserve"> STORE DATA command APDU</w:t>
      </w:r>
    </w:p>
    <w:p w14:paraId="5B7FCE1E" w14:textId="77777777" w:rsidR="00B42355" w:rsidRPr="00F96E8D" w:rsidRDefault="00B42355" w:rsidP="00B42355">
      <w:pPr>
        <w:pStyle w:val="NormalParagraph"/>
        <w:rPr>
          <w:b/>
          <w:i/>
          <w:u w:val="single"/>
          <w:lang w:val="en-US"/>
        </w:rPr>
      </w:pPr>
      <w:r w:rsidRPr="00F96E8D">
        <w:rPr>
          <w:b/>
          <w:i/>
          <w:u w:val="single"/>
          <w:lang w:val="en-US"/>
        </w:rPr>
        <w:t>Parameter P1</w:t>
      </w:r>
    </w:p>
    <w:p w14:paraId="51134A9C" w14:textId="77777777" w:rsidR="00B42355" w:rsidRPr="001B7B30" w:rsidRDefault="00B42355" w:rsidP="00B42355">
      <w:pPr>
        <w:pStyle w:val="NormalParagraph"/>
      </w:pPr>
      <w:r w:rsidRPr="001B7B30">
        <w:t xml:space="preserve">The P1 </w:t>
      </w:r>
      <w:r>
        <w:t>SHALL</w:t>
      </w:r>
      <w:r w:rsidRPr="001B7B30">
        <w:t xml:space="preserve"> be coded as defined in</w:t>
      </w:r>
      <w:r>
        <w:t xml:space="preserve"> the following table</w:t>
      </w:r>
      <w:r w:rsidRPr="001B7B30">
        <w:t>.</w:t>
      </w:r>
    </w:p>
    <w:tbl>
      <w:tblPr>
        <w:tblW w:w="476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5"/>
        <w:gridCol w:w="473"/>
        <w:gridCol w:w="473"/>
        <w:gridCol w:w="473"/>
        <w:gridCol w:w="473"/>
        <w:gridCol w:w="473"/>
        <w:gridCol w:w="473"/>
        <w:gridCol w:w="473"/>
        <w:gridCol w:w="4781"/>
      </w:tblGrid>
      <w:tr w:rsidR="00B42355" w:rsidRPr="00234258" w14:paraId="6AD8A0B7" w14:textId="77777777" w:rsidTr="008A7EC2">
        <w:trPr>
          <w:cantSplit/>
          <w:jc w:val="center"/>
        </w:trPr>
        <w:tc>
          <w:tcPr>
            <w:tcW w:w="229" w:type="pct"/>
            <w:shd w:val="clear" w:color="auto" w:fill="C00000"/>
          </w:tcPr>
          <w:p w14:paraId="6C222A38" w14:textId="77777777" w:rsidR="00B42355" w:rsidRPr="00F96E8D" w:rsidRDefault="00B42355" w:rsidP="008A7EC2">
            <w:pPr>
              <w:pStyle w:val="TableHeader"/>
              <w:rPr>
                <w:b w:val="0"/>
              </w:rPr>
            </w:pPr>
            <w:r w:rsidRPr="00F96E8D">
              <w:t>b8</w:t>
            </w:r>
          </w:p>
        </w:tc>
        <w:tc>
          <w:tcPr>
            <w:tcW w:w="229" w:type="pct"/>
            <w:shd w:val="clear" w:color="auto" w:fill="C00000"/>
          </w:tcPr>
          <w:p w14:paraId="75BAA798" w14:textId="77777777" w:rsidR="00B42355" w:rsidRPr="00F96E8D" w:rsidRDefault="00B42355" w:rsidP="008A7EC2">
            <w:pPr>
              <w:pStyle w:val="TableHeader"/>
              <w:rPr>
                <w:b w:val="0"/>
              </w:rPr>
            </w:pPr>
            <w:r w:rsidRPr="00F96E8D">
              <w:t>b7</w:t>
            </w:r>
          </w:p>
        </w:tc>
        <w:tc>
          <w:tcPr>
            <w:tcW w:w="229" w:type="pct"/>
            <w:shd w:val="clear" w:color="auto" w:fill="C00000"/>
          </w:tcPr>
          <w:p w14:paraId="14BC58CC" w14:textId="77777777" w:rsidR="00B42355" w:rsidRPr="00F96E8D" w:rsidRDefault="00B42355" w:rsidP="008A7EC2">
            <w:pPr>
              <w:pStyle w:val="TableHeader"/>
              <w:rPr>
                <w:b w:val="0"/>
              </w:rPr>
            </w:pPr>
            <w:r w:rsidRPr="00F96E8D">
              <w:t>b6</w:t>
            </w:r>
          </w:p>
        </w:tc>
        <w:tc>
          <w:tcPr>
            <w:tcW w:w="229" w:type="pct"/>
            <w:shd w:val="clear" w:color="auto" w:fill="C00000"/>
          </w:tcPr>
          <w:p w14:paraId="18A75737" w14:textId="77777777" w:rsidR="00B42355" w:rsidRPr="00F96E8D" w:rsidRDefault="00B42355" w:rsidP="008A7EC2">
            <w:pPr>
              <w:pStyle w:val="TableHeader"/>
              <w:rPr>
                <w:b w:val="0"/>
              </w:rPr>
            </w:pPr>
            <w:r w:rsidRPr="00F96E8D">
              <w:t>b5</w:t>
            </w:r>
          </w:p>
        </w:tc>
        <w:tc>
          <w:tcPr>
            <w:tcW w:w="229" w:type="pct"/>
            <w:shd w:val="clear" w:color="auto" w:fill="C00000"/>
          </w:tcPr>
          <w:p w14:paraId="66C988EF" w14:textId="77777777" w:rsidR="00B42355" w:rsidRPr="00F96E8D" w:rsidRDefault="00B42355" w:rsidP="008A7EC2">
            <w:pPr>
              <w:pStyle w:val="TableHeader"/>
              <w:rPr>
                <w:b w:val="0"/>
              </w:rPr>
            </w:pPr>
            <w:r w:rsidRPr="00F96E8D">
              <w:t>b4</w:t>
            </w:r>
          </w:p>
        </w:tc>
        <w:tc>
          <w:tcPr>
            <w:tcW w:w="229" w:type="pct"/>
            <w:shd w:val="clear" w:color="auto" w:fill="C00000"/>
          </w:tcPr>
          <w:p w14:paraId="5C971C41" w14:textId="77777777" w:rsidR="00B42355" w:rsidRPr="00F96E8D" w:rsidRDefault="00B42355" w:rsidP="008A7EC2">
            <w:pPr>
              <w:pStyle w:val="TableHeader"/>
              <w:rPr>
                <w:b w:val="0"/>
              </w:rPr>
            </w:pPr>
            <w:r w:rsidRPr="00F96E8D">
              <w:t>b3</w:t>
            </w:r>
          </w:p>
        </w:tc>
        <w:tc>
          <w:tcPr>
            <w:tcW w:w="229" w:type="pct"/>
            <w:shd w:val="clear" w:color="auto" w:fill="C00000"/>
          </w:tcPr>
          <w:p w14:paraId="2C23C4E1" w14:textId="77777777" w:rsidR="00B42355" w:rsidRPr="00F96E8D" w:rsidRDefault="00B42355" w:rsidP="008A7EC2">
            <w:pPr>
              <w:pStyle w:val="TableHeader"/>
              <w:rPr>
                <w:b w:val="0"/>
              </w:rPr>
            </w:pPr>
            <w:r w:rsidRPr="00F96E8D">
              <w:t>b2</w:t>
            </w:r>
          </w:p>
        </w:tc>
        <w:tc>
          <w:tcPr>
            <w:tcW w:w="229" w:type="pct"/>
            <w:shd w:val="clear" w:color="auto" w:fill="C00000"/>
          </w:tcPr>
          <w:p w14:paraId="7344A85A" w14:textId="77777777" w:rsidR="00B42355" w:rsidRPr="00F96E8D" w:rsidRDefault="00B42355" w:rsidP="008A7EC2">
            <w:pPr>
              <w:pStyle w:val="TableHeader"/>
              <w:rPr>
                <w:b w:val="0"/>
              </w:rPr>
            </w:pPr>
            <w:r w:rsidRPr="00F96E8D">
              <w:t>b1</w:t>
            </w:r>
          </w:p>
        </w:tc>
        <w:tc>
          <w:tcPr>
            <w:tcW w:w="3168" w:type="pct"/>
            <w:shd w:val="clear" w:color="auto" w:fill="C00000"/>
          </w:tcPr>
          <w:p w14:paraId="2BFB82E0" w14:textId="77777777" w:rsidR="00B42355" w:rsidRPr="00F96E8D" w:rsidRDefault="00B42355" w:rsidP="008A7EC2">
            <w:pPr>
              <w:pStyle w:val="TableHeader"/>
              <w:rPr>
                <w:b w:val="0"/>
              </w:rPr>
            </w:pPr>
            <w:r w:rsidRPr="00F96E8D">
              <w:t>Meaning</w:t>
            </w:r>
          </w:p>
        </w:tc>
      </w:tr>
      <w:tr w:rsidR="00B42355" w:rsidRPr="00CA5610" w14:paraId="1B380668" w14:textId="77777777" w:rsidTr="008A7EC2">
        <w:trPr>
          <w:cantSplit/>
          <w:jc w:val="center"/>
        </w:trPr>
        <w:tc>
          <w:tcPr>
            <w:tcW w:w="229" w:type="pct"/>
          </w:tcPr>
          <w:p w14:paraId="139A886A" w14:textId="77777777" w:rsidR="00B42355" w:rsidRPr="001B7B30" w:rsidRDefault="00B42355" w:rsidP="008A7EC2">
            <w:pPr>
              <w:pStyle w:val="TableContent"/>
            </w:pPr>
            <w:r w:rsidRPr="001B7B30">
              <w:t>0/1</w:t>
            </w:r>
          </w:p>
        </w:tc>
        <w:tc>
          <w:tcPr>
            <w:tcW w:w="229" w:type="pct"/>
          </w:tcPr>
          <w:p w14:paraId="2A700EC5" w14:textId="77777777" w:rsidR="00B42355" w:rsidRPr="001B7B30" w:rsidRDefault="00B42355" w:rsidP="008A7EC2">
            <w:pPr>
              <w:pStyle w:val="TableContent"/>
            </w:pPr>
            <w:r w:rsidRPr="001B7B30">
              <w:t>-</w:t>
            </w:r>
          </w:p>
        </w:tc>
        <w:tc>
          <w:tcPr>
            <w:tcW w:w="229" w:type="pct"/>
          </w:tcPr>
          <w:p w14:paraId="27F36140" w14:textId="77777777" w:rsidR="00B42355" w:rsidRPr="001B7B30" w:rsidRDefault="00B42355" w:rsidP="008A7EC2">
            <w:pPr>
              <w:pStyle w:val="TableContent"/>
            </w:pPr>
            <w:r w:rsidRPr="001B7B30">
              <w:t>-</w:t>
            </w:r>
          </w:p>
        </w:tc>
        <w:tc>
          <w:tcPr>
            <w:tcW w:w="229" w:type="pct"/>
          </w:tcPr>
          <w:p w14:paraId="3EE6AB3E" w14:textId="77777777" w:rsidR="00B42355" w:rsidRPr="001B7B30" w:rsidRDefault="00B42355" w:rsidP="008A7EC2">
            <w:pPr>
              <w:pStyle w:val="TableContent"/>
            </w:pPr>
            <w:r w:rsidRPr="001B7B30">
              <w:t>-</w:t>
            </w:r>
          </w:p>
        </w:tc>
        <w:tc>
          <w:tcPr>
            <w:tcW w:w="229" w:type="pct"/>
          </w:tcPr>
          <w:p w14:paraId="32443EF1" w14:textId="77777777" w:rsidR="00B42355" w:rsidRPr="001B7B30" w:rsidRDefault="00B42355" w:rsidP="008A7EC2">
            <w:pPr>
              <w:pStyle w:val="TableContent"/>
            </w:pPr>
            <w:r w:rsidRPr="001B7B30">
              <w:t>-</w:t>
            </w:r>
          </w:p>
        </w:tc>
        <w:tc>
          <w:tcPr>
            <w:tcW w:w="229" w:type="pct"/>
          </w:tcPr>
          <w:p w14:paraId="7F2F8015" w14:textId="77777777" w:rsidR="00B42355" w:rsidRPr="001B7B30" w:rsidRDefault="00B42355" w:rsidP="008A7EC2">
            <w:pPr>
              <w:pStyle w:val="TableContent"/>
            </w:pPr>
            <w:r w:rsidRPr="001B7B30">
              <w:t>-</w:t>
            </w:r>
          </w:p>
        </w:tc>
        <w:tc>
          <w:tcPr>
            <w:tcW w:w="229" w:type="pct"/>
          </w:tcPr>
          <w:p w14:paraId="5C51B258" w14:textId="77777777" w:rsidR="00B42355" w:rsidRPr="001B7B30" w:rsidRDefault="00B42355" w:rsidP="008A7EC2">
            <w:pPr>
              <w:pStyle w:val="TableContent"/>
            </w:pPr>
            <w:r w:rsidRPr="001B7B30">
              <w:t>-</w:t>
            </w:r>
          </w:p>
        </w:tc>
        <w:tc>
          <w:tcPr>
            <w:tcW w:w="229" w:type="pct"/>
          </w:tcPr>
          <w:p w14:paraId="4533B89A" w14:textId="77777777" w:rsidR="00B42355" w:rsidRPr="001B7B30" w:rsidRDefault="00B42355" w:rsidP="008A7EC2">
            <w:pPr>
              <w:pStyle w:val="TableContent"/>
            </w:pPr>
            <w:r w:rsidRPr="001B7B30">
              <w:t>-</w:t>
            </w:r>
          </w:p>
        </w:tc>
        <w:tc>
          <w:tcPr>
            <w:tcW w:w="3168" w:type="pct"/>
            <w:vAlign w:val="center"/>
          </w:tcPr>
          <w:p w14:paraId="6C3DD598" w14:textId="77777777" w:rsidR="00B42355" w:rsidRPr="001B7B30" w:rsidRDefault="00B42355" w:rsidP="008A7EC2">
            <w:pPr>
              <w:pStyle w:val="TableContent"/>
            </w:pPr>
            <w:r w:rsidRPr="001B7B30">
              <w:t>More blocks/Last block</w:t>
            </w:r>
          </w:p>
        </w:tc>
      </w:tr>
      <w:tr w:rsidR="00B42355" w:rsidRPr="00CA5610" w14:paraId="27F656D3" w14:textId="77777777" w:rsidTr="008A7EC2">
        <w:trPr>
          <w:cantSplit/>
          <w:jc w:val="center"/>
        </w:trPr>
        <w:tc>
          <w:tcPr>
            <w:tcW w:w="229" w:type="pct"/>
          </w:tcPr>
          <w:p w14:paraId="4F5A83B2" w14:textId="77777777" w:rsidR="00B42355" w:rsidRPr="001B7B30" w:rsidRDefault="00B42355" w:rsidP="008A7EC2">
            <w:pPr>
              <w:pStyle w:val="TableContent"/>
            </w:pPr>
            <w:r w:rsidRPr="001B7B30">
              <w:t>-</w:t>
            </w:r>
          </w:p>
        </w:tc>
        <w:tc>
          <w:tcPr>
            <w:tcW w:w="229" w:type="pct"/>
          </w:tcPr>
          <w:p w14:paraId="5E7B1B2E" w14:textId="77777777" w:rsidR="00B42355" w:rsidRPr="001B7B30" w:rsidRDefault="00B42355" w:rsidP="008A7EC2">
            <w:pPr>
              <w:pStyle w:val="TableContent"/>
            </w:pPr>
            <w:r w:rsidRPr="001B7B30">
              <w:t>0</w:t>
            </w:r>
          </w:p>
        </w:tc>
        <w:tc>
          <w:tcPr>
            <w:tcW w:w="229" w:type="pct"/>
          </w:tcPr>
          <w:p w14:paraId="33CE938C" w14:textId="77777777" w:rsidR="00B42355" w:rsidRPr="001B7B30" w:rsidRDefault="00B42355" w:rsidP="008A7EC2">
            <w:pPr>
              <w:pStyle w:val="TableContent"/>
            </w:pPr>
            <w:r w:rsidRPr="001B7B30">
              <w:t>0</w:t>
            </w:r>
          </w:p>
        </w:tc>
        <w:tc>
          <w:tcPr>
            <w:tcW w:w="229" w:type="pct"/>
          </w:tcPr>
          <w:p w14:paraId="16FF218D" w14:textId="77777777" w:rsidR="00B42355" w:rsidRPr="001B7B30" w:rsidRDefault="00B42355" w:rsidP="008A7EC2">
            <w:pPr>
              <w:pStyle w:val="TableContent"/>
            </w:pPr>
            <w:r w:rsidRPr="001B7B30">
              <w:t>-</w:t>
            </w:r>
          </w:p>
        </w:tc>
        <w:tc>
          <w:tcPr>
            <w:tcW w:w="229" w:type="pct"/>
          </w:tcPr>
          <w:p w14:paraId="54B6E0D5" w14:textId="77777777" w:rsidR="00B42355" w:rsidRPr="001B7B30" w:rsidRDefault="00B42355" w:rsidP="008A7EC2">
            <w:pPr>
              <w:pStyle w:val="TableContent"/>
            </w:pPr>
            <w:r w:rsidRPr="001B7B30">
              <w:t>-</w:t>
            </w:r>
          </w:p>
        </w:tc>
        <w:tc>
          <w:tcPr>
            <w:tcW w:w="229" w:type="pct"/>
          </w:tcPr>
          <w:p w14:paraId="06DC3794" w14:textId="77777777" w:rsidR="00B42355" w:rsidRPr="001B7B30" w:rsidRDefault="00B42355" w:rsidP="008A7EC2">
            <w:pPr>
              <w:pStyle w:val="TableContent"/>
            </w:pPr>
            <w:r w:rsidRPr="001B7B30">
              <w:t>-</w:t>
            </w:r>
          </w:p>
        </w:tc>
        <w:tc>
          <w:tcPr>
            <w:tcW w:w="229" w:type="pct"/>
          </w:tcPr>
          <w:p w14:paraId="494CE755" w14:textId="77777777" w:rsidR="00B42355" w:rsidRPr="001B7B30" w:rsidRDefault="00B42355" w:rsidP="008A7EC2">
            <w:pPr>
              <w:pStyle w:val="TableContent"/>
            </w:pPr>
            <w:r w:rsidRPr="001B7B30">
              <w:t>-</w:t>
            </w:r>
          </w:p>
        </w:tc>
        <w:tc>
          <w:tcPr>
            <w:tcW w:w="229" w:type="pct"/>
          </w:tcPr>
          <w:p w14:paraId="2653750F" w14:textId="77777777" w:rsidR="00B42355" w:rsidRPr="001B7B30" w:rsidRDefault="00B42355" w:rsidP="008A7EC2">
            <w:pPr>
              <w:pStyle w:val="TableContent"/>
            </w:pPr>
            <w:r w:rsidRPr="001B7B30">
              <w:t>-</w:t>
            </w:r>
          </w:p>
        </w:tc>
        <w:tc>
          <w:tcPr>
            <w:tcW w:w="3168" w:type="pct"/>
            <w:vAlign w:val="center"/>
          </w:tcPr>
          <w:p w14:paraId="6ABE775F" w14:textId="77777777" w:rsidR="00B42355" w:rsidRPr="001B7B30" w:rsidRDefault="00B42355" w:rsidP="008A7EC2">
            <w:pPr>
              <w:pStyle w:val="TableContent"/>
            </w:pPr>
            <w:r w:rsidRPr="001B7B30">
              <w:t>No general encryption information or non-encrypted data</w:t>
            </w:r>
          </w:p>
        </w:tc>
      </w:tr>
      <w:tr w:rsidR="00B42355" w:rsidRPr="00CA5610" w14:paraId="5C0C385A" w14:textId="77777777" w:rsidTr="008A7EC2">
        <w:trPr>
          <w:cantSplit/>
          <w:jc w:val="center"/>
        </w:trPr>
        <w:tc>
          <w:tcPr>
            <w:tcW w:w="229" w:type="pct"/>
          </w:tcPr>
          <w:p w14:paraId="306D91ED" w14:textId="77777777" w:rsidR="00B42355" w:rsidRPr="001B7B30" w:rsidRDefault="00B42355" w:rsidP="008A7EC2">
            <w:pPr>
              <w:pStyle w:val="TableContent"/>
            </w:pPr>
            <w:r w:rsidRPr="001B7B30">
              <w:t>-</w:t>
            </w:r>
          </w:p>
        </w:tc>
        <w:tc>
          <w:tcPr>
            <w:tcW w:w="229" w:type="pct"/>
          </w:tcPr>
          <w:p w14:paraId="7684108E" w14:textId="77777777" w:rsidR="00B42355" w:rsidRPr="001B7B30" w:rsidRDefault="00B42355" w:rsidP="008A7EC2">
            <w:pPr>
              <w:pStyle w:val="TableContent"/>
            </w:pPr>
            <w:r w:rsidRPr="001B7B30">
              <w:t>-</w:t>
            </w:r>
          </w:p>
        </w:tc>
        <w:tc>
          <w:tcPr>
            <w:tcW w:w="229" w:type="pct"/>
          </w:tcPr>
          <w:p w14:paraId="437C0129" w14:textId="77777777" w:rsidR="00B42355" w:rsidRPr="001B7B30" w:rsidRDefault="00B42355" w:rsidP="008A7EC2">
            <w:pPr>
              <w:pStyle w:val="TableContent"/>
            </w:pPr>
            <w:r w:rsidRPr="001B7B30">
              <w:t>-</w:t>
            </w:r>
          </w:p>
        </w:tc>
        <w:tc>
          <w:tcPr>
            <w:tcW w:w="229" w:type="pct"/>
          </w:tcPr>
          <w:p w14:paraId="07455931" w14:textId="77777777" w:rsidR="00B42355" w:rsidRPr="001B7B30" w:rsidRDefault="00B42355" w:rsidP="008A7EC2">
            <w:pPr>
              <w:pStyle w:val="TableContent"/>
            </w:pPr>
            <w:r w:rsidRPr="001B7B30">
              <w:t>1</w:t>
            </w:r>
          </w:p>
        </w:tc>
        <w:tc>
          <w:tcPr>
            <w:tcW w:w="229" w:type="pct"/>
          </w:tcPr>
          <w:p w14:paraId="0A7B515F" w14:textId="77777777" w:rsidR="00B42355" w:rsidRPr="001B7B30" w:rsidRDefault="00B42355" w:rsidP="008A7EC2">
            <w:pPr>
              <w:pStyle w:val="TableContent"/>
            </w:pPr>
            <w:r w:rsidRPr="001B7B30">
              <w:t>0</w:t>
            </w:r>
          </w:p>
        </w:tc>
        <w:tc>
          <w:tcPr>
            <w:tcW w:w="229" w:type="pct"/>
          </w:tcPr>
          <w:p w14:paraId="37ED4F34" w14:textId="77777777" w:rsidR="00B42355" w:rsidRPr="001B7B30" w:rsidRDefault="00B42355" w:rsidP="008A7EC2">
            <w:pPr>
              <w:pStyle w:val="TableContent"/>
            </w:pPr>
            <w:r w:rsidRPr="001B7B30">
              <w:t>-</w:t>
            </w:r>
          </w:p>
        </w:tc>
        <w:tc>
          <w:tcPr>
            <w:tcW w:w="229" w:type="pct"/>
          </w:tcPr>
          <w:p w14:paraId="26043F61" w14:textId="77777777" w:rsidR="00B42355" w:rsidRPr="001B7B30" w:rsidRDefault="00B42355" w:rsidP="008A7EC2">
            <w:pPr>
              <w:pStyle w:val="TableContent"/>
            </w:pPr>
            <w:r w:rsidRPr="001B7B30">
              <w:t>-</w:t>
            </w:r>
          </w:p>
        </w:tc>
        <w:tc>
          <w:tcPr>
            <w:tcW w:w="229" w:type="pct"/>
          </w:tcPr>
          <w:p w14:paraId="0C003CA4" w14:textId="77777777" w:rsidR="00B42355" w:rsidRPr="001B7B30" w:rsidRDefault="00B42355" w:rsidP="008A7EC2">
            <w:pPr>
              <w:pStyle w:val="TableContent"/>
            </w:pPr>
            <w:r w:rsidRPr="001B7B30">
              <w:t>-</w:t>
            </w:r>
          </w:p>
        </w:tc>
        <w:tc>
          <w:tcPr>
            <w:tcW w:w="3168" w:type="pct"/>
            <w:vAlign w:val="center"/>
          </w:tcPr>
          <w:p w14:paraId="00230F3D" w14:textId="77777777" w:rsidR="00B42355" w:rsidRPr="001B7B30" w:rsidRDefault="00B42355" w:rsidP="008A7EC2">
            <w:pPr>
              <w:pStyle w:val="TableContent"/>
            </w:pPr>
            <w:r w:rsidRPr="001B7B30">
              <w:t>BER-TLV format of the command data field</w:t>
            </w:r>
          </w:p>
        </w:tc>
      </w:tr>
      <w:tr w:rsidR="00B42355" w:rsidRPr="00CA5610" w14:paraId="070A2488" w14:textId="77777777" w:rsidTr="008A7EC2">
        <w:trPr>
          <w:cantSplit/>
          <w:jc w:val="center"/>
        </w:trPr>
        <w:tc>
          <w:tcPr>
            <w:tcW w:w="229" w:type="pct"/>
          </w:tcPr>
          <w:p w14:paraId="5BDAC071" w14:textId="77777777" w:rsidR="00B42355" w:rsidRPr="001B7B30" w:rsidRDefault="00B42355" w:rsidP="008A7EC2">
            <w:pPr>
              <w:pStyle w:val="TableContent"/>
            </w:pPr>
            <w:r w:rsidRPr="001B7B30">
              <w:t>-</w:t>
            </w:r>
          </w:p>
        </w:tc>
        <w:tc>
          <w:tcPr>
            <w:tcW w:w="229" w:type="pct"/>
          </w:tcPr>
          <w:p w14:paraId="72159EEA" w14:textId="77777777" w:rsidR="00B42355" w:rsidRPr="001B7B30" w:rsidRDefault="00B42355" w:rsidP="008A7EC2">
            <w:pPr>
              <w:pStyle w:val="TableContent"/>
            </w:pPr>
            <w:r w:rsidRPr="001B7B30">
              <w:t>-</w:t>
            </w:r>
          </w:p>
        </w:tc>
        <w:tc>
          <w:tcPr>
            <w:tcW w:w="229" w:type="pct"/>
          </w:tcPr>
          <w:p w14:paraId="427E7E7A" w14:textId="77777777" w:rsidR="00B42355" w:rsidRPr="001B7B30" w:rsidRDefault="00B42355" w:rsidP="008A7EC2">
            <w:pPr>
              <w:pStyle w:val="TableContent"/>
            </w:pPr>
            <w:r w:rsidRPr="001B7B30">
              <w:t>-</w:t>
            </w:r>
          </w:p>
        </w:tc>
        <w:tc>
          <w:tcPr>
            <w:tcW w:w="229" w:type="pct"/>
          </w:tcPr>
          <w:p w14:paraId="09C6F7C0" w14:textId="77777777" w:rsidR="00B42355" w:rsidRPr="001B7B30" w:rsidRDefault="00B42355" w:rsidP="008A7EC2">
            <w:pPr>
              <w:pStyle w:val="TableContent"/>
            </w:pPr>
            <w:r w:rsidRPr="001B7B30">
              <w:t>-</w:t>
            </w:r>
          </w:p>
        </w:tc>
        <w:tc>
          <w:tcPr>
            <w:tcW w:w="229" w:type="pct"/>
          </w:tcPr>
          <w:p w14:paraId="311B23AB" w14:textId="77777777" w:rsidR="00B42355" w:rsidRPr="001B7B30" w:rsidRDefault="00B42355" w:rsidP="008A7EC2">
            <w:pPr>
              <w:pStyle w:val="TableContent"/>
            </w:pPr>
            <w:r w:rsidRPr="001B7B30">
              <w:t>-</w:t>
            </w:r>
          </w:p>
        </w:tc>
        <w:tc>
          <w:tcPr>
            <w:tcW w:w="229" w:type="pct"/>
          </w:tcPr>
          <w:p w14:paraId="79342352" w14:textId="77777777" w:rsidR="00B42355" w:rsidRPr="001B7B30" w:rsidRDefault="00B42355" w:rsidP="008A7EC2">
            <w:pPr>
              <w:pStyle w:val="TableContent"/>
            </w:pPr>
            <w:r w:rsidRPr="001B7B30">
              <w:t>-</w:t>
            </w:r>
          </w:p>
        </w:tc>
        <w:tc>
          <w:tcPr>
            <w:tcW w:w="229" w:type="pct"/>
          </w:tcPr>
          <w:p w14:paraId="603BF693" w14:textId="77777777" w:rsidR="00B42355" w:rsidRPr="001B7B30" w:rsidRDefault="00B42355" w:rsidP="008A7EC2">
            <w:pPr>
              <w:pStyle w:val="TableContent"/>
            </w:pPr>
            <w:r w:rsidRPr="001B7B30">
              <w:t>-</w:t>
            </w:r>
          </w:p>
        </w:tc>
        <w:tc>
          <w:tcPr>
            <w:tcW w:w="229" w:type="pct"/>
          </w:tcPr>
          <w:p w14:paraId="776F53EB" w14:textId="77777777" w:rsidR="00B42355" w:rsidRPr="001B7B30" w:rsidRDefault="00B42355" w:rsidP="008A7EC2">
            <w:pPr>
              <w:pStyle w:val="TableContent"/>
            </w:pPr>
            <w:r w:rsidRPr="001B7B30">
              <w:t>1</w:t>
            </w:r>
          </w:p>
        </w:tc>
        <w:tc>
          <w:tcPr>
            <w:tcW w:w="3168" w:type="pct"/>
            <w:vAlign w:val="center"/>
          </w:tcPr>
          <w:p w14:paraId="04F35B81" w14:textId="77777777" w:rsidR="00B42355" w:rsidRPr="001B7B30" w:rsidRDefault="00B42355" w:rsidP="008A7EC2">
            <w:pPr>
              <w:pStyle w:val="TableContent"/>
            </w:pPr>
            <w:r w:rsidRPr="001B7B30">
              <w:t>Case 4 command as defined in GlobalPlatform AmdA [</w:t>
            </w:r>
            <w:hyperlink w:anchor="AmdA" w:history="1">
              <w:r w:rsidRPr="001B7B30">
                <w:t>9</w:t>
              </w:r>
            </w:hyperlink>
            <w:r w:rsidRPr="001B7B30">
              <w:t>]</w:t>
            </w:r>
          </w:p>
        </w:tc>
      </w:tr>
      <w:tr w:rsidR="00B42355" w:rsidRPr="00CA5610" w14:paraId="1C49E683" w14:textId="77777777" w:rsidTr="008A7EC2">
        <w:trPr>
          <w:cantSplit/>
          <w:jc w:val="center"/>
        </w:trPr>
        <w:tc>
          <w:tcPr>
            <w:tcW w:w="229" w:type="pct"/>
            <w:tcBorders>
              <w:top w:val="single" w:sz="6" w:space="0" w:color="auto"/>
              <w:left w:val="single" w:sz="4" w:space="0" w:color="auto"/>
              <w:bottom w:val="single" w:sz="6" w:space="0" w:color="auto"/>
              <w:right w:val="single" w:sz="6" w:space="0" w:color="auto"/>
            </w:tcBorders>
          </w:tcPr>
          <w:p w14:paraId="2B281F84"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D4DE7F1"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70C7CBFC"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3BE96EAB"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05477429" w14:textId="77777777" w:rsidR="00B42355" w:rsidRPr="001B7B30" w:rsidRDefault="00B42355" w:rsidP="008A7EC2">
            <w:pPr>
              <w:pStyle w:val="TableContent"/>
            </w:pPr>
            <w:r w:rsidRPr="001B7B30">
              <w:t>-</w:t>
            </w:r>
          </w:p>
        </w:tc>
        <w:tc>
          <w:tcPr>
            <w:tcW w:w="229" w:type="pct"/>
            <w:tcBorders>
              <w:top w:val="single" w:sz="6" w:space="0" w:color="auto"/>
              <w:left w:val="single" w:sz="6" w:space="0" w:color="auto"/>
              <w:bottom w:val="single" w:sz="6" w:space="0" w:color="auto"/>
              <w:right w:val="single" w:sz="6" w:space="0" w:color="auto"/>
            </w:tcBorders>
          </w:tcPr>
          <w:p w14:paraId="213FFACD"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2E853CE7" w14:textId="77777777" w:rsidR="00B42355" w:rsidRPr="001B7B30" w:rsidRDefault="00B42355" w:rsidP="008A7EC2">
            <w:pPr>
              <w:pStyle w:val="TableContent"/>
            </w:pPr>
            <w:r w:rsidRPr="001B7B30">
              <w:t>X</w:t>
            </w:r>
          </w:p>
        </w:tc>
        <w:tc>
          <w:tcPr>
            <w:tcW w:w="229" w:type="pct"/>
            <w:tcBorders>
              <w:top w:val="single" w:sz="6" w:space="0" w:color="auto"/>
              <w:left w:val="single" w:sz="6" w:space="0" w:color="auto"/>
              <w:bottom w:val="single" w:sz="6" w:space="0" w:color="auto"/>
              <w:right w:val="single" w:sz="6" w:space="0" w:color="auto"/>
            </w:tcBorders>
          </w:tcPr>
          <w:p w14:paraId="487E26C2" w14:textId="77777777" w:rsidR="00B42355" w:rsidRPr="001B7B30" w:rsidRDefault="00B42355" w:rsidP="008A7EC2">
            <w:pPr>
              <w:pStyle w:val="TableContent"/>
            </w:pPr>
            <w:r w:rsidRPr="001B7B30">
              <w:t>-</w:t>
            </w:r>
          </w:p>
        </w:tc>
        <w:tc>
          <w:tcPr>
            <w:tcW w:w="3168" w:type="pct"/>
            <w:tcBorders>
              <w:top w:val="single" w:sz="6" w:space="0" w:color="auto"/>
              <w:left w:val="single" w:sz="6" w:space="0" w:color="auto"/>
              <w:bottom w:val="single" w:sz="6" w:space="0" w:color="auto"/>
              <w:right w:val="single" w:sz="4" w:space="0" w:color="auto"/>
            </w:tcBorders>
            <w:vAlign w:val="center"/>
          </w:tcPr>
          <w:p w14:paraId="2AA1CD33" w14:textId="77777777" w:rsidR="00B42355" w:rsidRPr="001B7B30" w:rsidRDefault="00B42355" w:rsidP="008A7EC2">
            <w:pPr>
              <w:pStyle w:val="TableContent"/>
            </w:pPr>
            <w:r w:rsidRPr="001B7B30">
              <w:t>RFU</w:t>
            </w:r>
          </w:p>
        </w:tc>
      </w:tr>
    </w:tbl>
    <w:p w14:paraId="5A1CDFEB" w14:textId="77777777" w:rsidR="00B42355" w:rsidRPr="00855D84" w:rsidRDefault="00B42355" w:rsidP="00B42355">
      <w:pPr>
        <w:pStyle w:val="TableCaption"/>
      </w:pPr>
      <w:r>
        <w:lastRenderedPageBreak/>
        <w:t>: ES10x</w:t>
      </w:r>
      <w:r w:rsidRPr="00855D84">
        <w:t xml:space="preserve"> STORE DATA P1</w:t>
      </w:r>
    </w:p>
    <w:p w14:paraId="20C71A48" w14:textId="77777777" w:rsidR="00B42355" w:rsidRDefault="00B42355" w:rsidP="00B42355">
      <w:pPr>
        <w:pStyle w:val="NormalParagraph"/>
      </w:pPr>
      <w:r>
        <w:t xml:space="preserve">This interface is defined with </w:t>
      </w:r>
      <w:r w:rsidRPr="000A6E96">
        <w:t>command functions</w:t>
      </w:r>
      <w:r>
        <w:t xml:space="preserve"> that</w:t>
      </w:r>
      <w:r w:rsidRPr="000A6E96">
        <w:t xml:space="preserve"> </w:t>
      </w:r>
      <w:r>
        <w:t>are mostly</w:t>
      </w:r>
      <w:r w:rsidRPr="000A6E96">
        <w:t xml:space="preserve"> handled with a single APDU command and response pair</w:t>
      </w:r>
      <w:r>
        <w:t xml:space="preserve">. When multiple </w:t>
      </w:r>
      <w:r w:rsidRPr="003C1CC5">
        <w:t xml:space="preserve">STORE DATA </w:t>
      </w:r>
      <w:r>
        <w:t xml:space="preserve">commands are required, it is indicated by the use of </w:t>
      </w:r>
      <w:r w:rsidRPr="00377777">
        <w:t>the 'more commands' bit in the P1 byte</w:t>
      </w:r>
      <w:r>
        <w:t xml:space="preserve"> as defined in GlobalPlatform Card Specification [</w:t>
      </w:r>
      <w:hyperlink w:anchor="GPCS" w:history="1">
        <w:r w:rsidRPr="001B7B30">
          <w:t>8</w:t>
        </w:r>
      </w:hyperlink>
      <w:r>
        <w:t xml:space="preserve">], </w:t>
      </w:r>
      <w:r w:rsidRPr="00A37E49">
        <w:t xml:space="preserve">and </w:t>
      </w:r>
      <w:r>
        <w:t>procedure</w:t>
      </w:r>
      <w:r w:rsidRPr="00A37E49">
        <w:t xml:space="preserve"> bytes controlling the return of additional data</w:t>
      </w:r>
      <w:r>
        <w:t xml:space="preserve"> (e.g. '61 XX')</w:t>
      </w:r>
      <w:r w:rsidRPr="00A37E49">
        <w:t>.</w:t>
      </w:r>
      <w:r>
        <w:t xml:space="preserve"> In particular i</w:t>
      </w:r>
      <w:r w:rsidRPr="00D9231F">
        <w:t>f the size of the response is bigger than 25</w:t>
      </w:r>
      <w:r>
        <w:t>6</w:t>
      </w:r>
      <w:r w:rsidRPr="00D9231F">
        <w:t xml:space="preserve"> bytes, the chaining of the commands </w:t>
      </w:r>
      <w:r>
        <w:t xml:space="preserve">SHALL be done as defined in </w:t>
      </w:r>
      <w:r w:rsidRPr="00404E4F">
        <w:t>ISO/IEC 7816-4</w:t>
      </w:r>
      <w:r>
        <w:t xml:space="preserve"> [</w:t>
      </w:r>
      <w:hyperlink w:anchor="ISO7816" w:history="1">
        <w:r w:rsidRPr="001B7B30">
          <w:t>14</w:t>
        </w:r>
      </w:hyperlink>
      <w:r w:rsidRPr="00D9231F">
        <w:t xml:space="preserve">]. The responses </w:t>
      </w:r>
      <w:r>
        <w:t>SHALL</w:t>
      </w:r>
      <w:r w:rsidRPr="00D9231F">
        <w:t xml:space="preserve"> be retrieved by the </w:t>
      </w:r>
      <w:r>
        <w:t>Device</w:t>
      </w:r>
      <w:r w:rsidRPr="00D9231F">
        <w:t xml:space="preserve"> using several G</w:t>
      </w:r>
      <w:r>
        <w:t xml:space="preserve">ET </w:t>
      </w:r>
      <w:r w:rsidRPr="00D9231F">
        <w:t>R</w:t>
      </w:r>
      <w:r>
        <w:t>ESPONSE</w:t>
      </w:r>
      <w:r w:rsidRPr="00D9231F">
        <w:t xml:space="preserve"> commands.</w:t>
      </w:r>
    </w:p>
    <w:p w14:paraId="114802D1"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12A0CA6B" w14:textId="77777777" w:rsidR="00B42355" w:rsidRPr="00C36D4D" w:rsidRDefault="00B42355" w:rsidP="00B42355">
      <w:pPr>
        <w:pStyle w:val="NormalParagraph"/>
      </w:pPr>
      <w:r w:rsidRPr="00C36D4D">
        <w:t xml:space="preserve">The </w:t>
      </w:r>
      <w:r>
        <w:t xml:space="preserve">command </w:t>
      </w:r>
      <w:r w:rsidRPr="00C36D4D">
        <w:t xml:space="preserve">data field </w:t>
      </w:r>
      <w:r>
        <w:t>contains the command request data for each function</w:t>
      </w:r>
      <w:r w:rsidRPr="00C36D4D">
        <w:t>.</w:t>
      </w:r>
    </w:p>
    <w:p w14:paraId="3D823114" w14:textId="77777777" w:rsidR="00B42355" w:rsidRPr="00F96E8D" w:rsidRDefault="00B42355" w:rsidP="00B42355">
      <w:pPr>
        <w:pStyle w:val="NormalParagraph"/>
        <w:rPr>
          <w:b/>
          <w:i/>
          <w:u w:val="single"/>
          <w:lang w:val="en-US"/>
        </w:rPr>
      </w:pPr>
      <w:r w:rsidRPr="00F96E8D">
        <w:rPr>
          <w:b/>
          <w:i/>
          <w:u w:val="single"/>
          <w:lang w:val="en-US"/>
        </w:rPr>
        <w:t>Response Message</w:t>
      </w:r>
    </w:p>
    <w:p w14:paraId="46A1ADAC" w14:textId="77777777" w:rsidR="00B42355" w:rsidRPr="00F96E8D" w:rsidRDefault="00B42355" w:rsidP="00B42355">
      <w:pPr>
        <w:pStyle w:val="NormalParagraph"/>
        <w:rPr>
          <w:b/>
          <w:i/>
          <w:u w:val="single"/>
          <w:lang w:val="en-US"/>
        </w:rPr>
      </w:pPr>
      <w:r w:rsidRPr="00F96E8D">
        <w:rPr>
          <w:b/>
          <w:i/>
          <w:u w:val="single"/>
          <w:lang w:val="en-US"/>
        </w:rPr>
        <w:t xml:space="preserve">Data </w:t>
      </w:r>
      <w:r>
        <w:rPr>
          <w:b/>
          <w:i/>
          <w:u w:val="single"/>
          <w:lang w:val="en-US"/>
        </w:rPr>
        <w:t>F</w:t>
      </w:r>
      <w:r w:rsidRPr="00F96E8D">
        <w:rPr>
          <w:b/>
          <w:i/>
          <w:u w:val="single"/>
          <w:lang w:val="en-US"/>
        </w:rPr>
        <w:t>ield</w:t>
      </w:r>
    </w:p>
    <w:p w14:paraId="43907E6B" w14:textId="77777777" w:rsidR="00B42355" w:rsidRPr="00C36D4D" w:rsidRDefault="00B42355" w:rsidP="00B42355">
      <w:pPr>
        <w:pStyle w:val="NormalParagraph"/>
      </w:pPr>
      <w:r w:rsidRPr="00C36D4D">
        <w:t xml:space="preserve">The </w:t>
      </w:r>
      <w:r>
        <w:t xml:space="preserve">response </w:t>
      </w:r>
      <w:r w:rsidRPr="00C36D4D">
        <w:t xml:space="preserve">data field </w:t>
      </w:r>
      <w:r>
        <w:t>contains the command response data for each function</w:t>
      </w:r>
      <w:r w:rsidRPr="00C36D4D">
        <w:t>.</w:t>
      </w:r>
    </w:p>
    <w:p w14:paraId="194EAE08" w14:textId="77777777" w:rsidR="00B42355" w:rsidRPr="00F96E8D" w:rsidRDefault="00B42355" w:rsidP="00B42355">
      <w:pPr>
        <w:pStyle w:val="NormalParagraph"/>
        <w:rPr>
          <w:b/>
          <w:i/>
          <w:u w:val="single"/>
          <w:lang w:val="en-US"/>
        </w:rPr>
      </w:pPr>
      <w:r w:rsidRPr="00F96E8D">
        <w:rPr>
          <w:b/>
          <w:i/>
          <w:u w:val="single"/>
          <w:lang w:val="en-US"/>
        </w:rPr>
        <w:t>Processing State Returned in the Response Message</w:t>
      </w:r>
    </w:p>
    <w:p w14:paraId="7A77369B" w14:textId="77777777" w:rsidR="00B42355" w:rsidRDefault="00B42355" w:rsidP="00B42355">
      <w:pPr>
        <w:pStyle w:val="NormalParagraph"/>
      </w:pPr>
      <w:r>
        <w:t xml:space="preserve">eUICC SHALL indicate an APDU header coding error as defined in </w:t>
      </w:r>
      <w:r w:rsidRPr="00C178C7">
        <w:t>GlobalPlatform Card Specification</w:t>
      </w:r>
      <w:r>
        <w:t xml:space="preserve"> [8] section 11.11.3.2.</w:t>
      </w:r>
    </w:p>
    <w:p w14:paraId="4A76C002" w14:textId="77777777" w:rsidR="00B42355" w:rsidRDefault="00B42355" w:rsidP="00B42355">
      <w:pPr>
        <w:pStyle w:val="NormalParagraph"/>
      </w:pPr>
      <w:r w:rsidRPr="000943F5">
        <w:t xml:space="preserve">A successful execution of the </w:t>
      </w:r>
      <w:r>
        <w:t xml:space="preserve">APDU </w:t>
      </w:r>
      <w:r w:rsidRPr="000943F5">
        <w:t xml:space="preserve">command </w:t>
      </w:r>
      <w:r>
        <w:t>SHALL</w:t>
      </w:r>
      <w:r w:rsidRPr="000943F5">
        <w:t xml:space="preserve"> be indicated by </w:t>
      </w:r>
      <w:r>
        <w:t xml:space="preserve">the </w:t>
      </w:r>
      <w:r w:rsidRPr="000943F5">
        <w:t>status bytes '90</w:t>
      </w:r>
      <w:r>
        <w:t> </w:t>
      </w:r>
      <w:r w:rsidRPr="000943F5">
        <w:t>00'</w:t>
      </w:r>
      <w:r>
        <w:t xml:space="preserve"> if no proactive command is pending and by '91 XX' if a proactive command (e.g., REFRESH) is pending. All function specific errors SHALL be indicated in the response data field.</w:t>
      </w:r>
    </w:p>
    <w:p w14:paraId="48B0F58D" w14:textId="77777777" w:rsidR="00B42355" w:rsidRDefault="00B42355" w:rsidP="00B42355">
      <w:pPr>
        <w:pStyle w:val="NormalParagraph"/>
      </w:pPr>
      <w:r>
        <w:t>An incorrect/invalid data field encoding (i.e. not a DER data object) SHALL be indicated by status bytes '6A 80' (</w:t>
      </w:r>
      <w:r w:rsidRPr="00343100">
        <w:t>Incorrect values in command data</w:t>
      </w:r>
      <w:r>
        <w:t>).</w:t>
      </w:r>
    </w:p>
    <w:p w14:paraId="47C9007B" w14:textId="77777777" w:rsidR="00B42355" w:rsidRDefault="00B42355" w:rsidP="00B42355">
      <w:pPr>
        <w:pStyle w:val="NormalParagraph"/>
      </w:pPr>
      <w:r>
        <w:t>An unsupported or unknown command request in the data field SHALL be indicated by status bytes '6A 88' (Reference</w:t>
      </w:r>
      <w:r w:rsidRPr="00343100">
        <w:t xml:space="preserve"> data</w:t>
      </w:r>
      <w:r>
        <w:t xml:space="preserve"> not found).</w:t>
      </w:r>
    </w:p>
    <w:p w14:paraId="05245BDC" w14:textId="77777777" w:rsidR="00B42355" w:rsidRDefault="00B42355" w:rsidP="00B42355">
      <w:pPr>
        <w:pStyle w:val="NormalParagraph"/>
      </w:pPr>
      <w:r>
        <w:t xml:space="preserve">While a </w:t>
      </w:r>
      <w:r w:rsidRPr="008A07F7">
        <w:t xml:space="preserve">Profile state change </w:t>
      </w:r>
      <w:r>
        <w:t xml:space="preserve">is ongoing, </w:t>
      </w:r>
      <w:r w:rsidRPr="008A07F7">
        <w:t xml:space="preserve">i.e. </w:t>
      </w:r>
      <w:r>
        <w:t xml:space="preserve">a command was sent to the eUICC which mandates a REFRESH, but the REFRESH was not yet successfully executed (i.e. no </w:t>
      </w:r>
      <w:r w:rsidRPr="008E233A">
        <w:t xml:space="preserve">Terminal Response with result "command performed successfully" </w:t>
      </w:r>
      <w:r>
        <w:t xml:space="preserve">received </w:t>
      </w:r>
      <w:r w:rsidRPr="008E233A">
        <w:t>or reset of the eUICC</w:t>
      </w:r>
      <w:r>
        <w:t xml:space="preserve">), the </w:t>
      </w:r>
      <w:r w:rsidRPr="008A07F7">
        <w:t xml:space="preserve">eUICC </w:t>
      </w:r>
      <w:r>
        <w:t>MAY</w:t>
      </w:r>
      <w:r w:rsidRPr="008A07F7">
        <w:t xml:space="preserve"> </w:t>
      </w:r>
      <w:r>
        <w:t>reject any other ES10</w:t>
      </w:r>
      <w:r w:rsidRPr="008A07F7">
        <w:t xml:space="preserve"> command with the status word '69 85' (Conditions of use not satisfied).</w:t>
      </w:r>
    </w:p>
    <w:p w14:paraId="5EE4ACFC" w14:textId="77777777" w:rsidR="00B42355" w:rsidRDefault="00B42355" w:rsidP="00B42355">
      <w:pPr>
        <w:pStyle w:val="NormalParagraph"/>
      </w:pPr>
    </w:p>
    <w:p w14:paraId="05CD23E1" w14:textId="77777777" w:rsidR="00B42355" w:rsidRPr="004C3BFD" w:rsidRDefault="00B42355" w:rsidP="00B42355">
      <w:pPr>
        <w:pStyle w:val="Heading3"/>
        <w:rPr>
          <w:lang w:val="en-US" w:bidi="ar-SA"/>
        </w:rPr>
      </w:pPr>
      <w:bookmarkStart w:id="2329" w:name="_Toc456596277"/>
      <w:bookmarkStart w:id="2330" w:name="_Toc473022793"/>
      <w:bookmarkStart w:id="2331" w:name="_Toc486508771"/>
      <w:bookmarkStart w:id="2332" w:name="_Toc492050038"/>
      <w:bookmarkStart w:id="2333" w:name="_Toc178140279"/>
      <w:r w:rsidRPr="004C3BFD">
        <w:rPr>
          <w:lang w:val="en-US" w:bidi="ar-SA"/>
        </w:rPr>
        <w:t>Function</w:t>
      </w:r>
      <w:r>
        <w:rPr>
          <w:lang w:val="en-US" w:bidi="ar-SA"/>
        </w:rPr>
        <w:t xml:space="preserve"> (ES10a)</w:t>
      </w:r>
      <w:r w:rsidRPr="004C3BFD">
        <w:rPr>
          <w:lang w:val="en-US" w:bidi="ar-SA"/>
        </w:rPr>
        <w:t>: GetEuiccConfiguredAddresses</w:t>
      </w:r>
      <w:bookmarkEnd w:id="2329"/>
      <w:bookmarkEnd w:id="2330"/>
      <w:bookmarkEnd w:id="2331"/>
      <w:bookmarkEnd w:id="2332"/>
      <w:bookmarkEnd w:id="2333"/>
    </w:p>
    <w:p w14:paraId="29E62A88" w14:textId="77777777" w:rsidR="00B42355" w:rsidRPr="004C3BFD" w:rsidRDefault="00B42355" w:rsidP="00B42355">
      <w:pPr>
        <w:pStyle w:val="NormalParagraph"/>
      </w:pPr>
      <w:r w:rsidRPr="004C3BFD">
        <w:rPr>
          <w:b/>
        </w:rPr>
        <w:t xml:space="preserve">Related Procedures: </w:t>
      </w:r>
      <w:r w:rsidRPr="004C3BFD">
        <w:t xml:space="preserve">SM-DS </w:t>
      </w:r>
      <w:r>
        <w:t>/ Default SM-DP+ address</w:t>
      </w:r>
      <w:r w:rsidRPr="004C3BFD">
        <w:t xml:space="preserve"> Retrieval</w:t>
      </w:r>
    </w:p>
    <w:p w14:paraId="7DFA7B4B" w14:textId="77777777" w:rsidR="00B42355" w:rsidRPr="004C3BFD" w:rsidRDefault="00B42355" w:rsidP="00B42355">
      <w:pPr>
        <w:spacing w:before="0" w:after="200" w:line="276" w:lineRule="auto"/>
        <w:jc w:val="left"/>
        <w:rPr>
          <w:lang w:eastAsia="en-GB"/>
        </w:rPr>
      </w:pPr>
      <w:r w:rsidRPr="004C3BFD">
        <w:rPr>
          <w:b/>
          <w:szCs w:val="22"/>
          <w:lang w:eastAsia="en-GB" w:bidi="ar-SA"/>
        </w:rPr>
        <w:t xml:space="preserve">Function Provider </w:t>
      </w:r>
      <w:r>
        <w:rPr>
          <w:b/>
          <w:szCs w:val="22"/>
          <w:lang w:eastAsia="en-GB" w:bidi="ar-SA"/>
        </w:rPr>
        <w:t>E</w:t>
      </w:r>
      <w:r w:rsidRPr="004C3BFD">
        <w:rPr>
          <w:b/>
          <w:szCs w:val="22"/>
          <w:lang w:eastAsia="en-GB" w:bidi="ar-SA"/>
        </w:rPr>
        <w:t>ntity:</w:t>
      </w:r>
      <w:r w:rsidRPr="004C3BFD">
        <w:rPr>
          <w:b/>
          <w:lang w:eastAsia="en-GB" w:bidi="ar-SA"/>
        </w:rPr>
        <w:t xml:space="preserve"> </w:t>
      </w:r>
      <w:r w:rsidRPr="004C3BFD">
        <w:rPr>
          <w:lang w:eastAsia="en-GB"/>
        </w:rPr>
        <w:t>ISD-R (LPA Services)</w:t>
      </w:r>
    </w:p>
    <w:p w14:paraId="0D58EEED" w14:textId="77777777" w:rsidR="00B42355" w:rsidRPr="004C3BFD" w:rsidRDefault="00B42355" w:rsidP="00B42355">
      <w:pPr>
        <w:spacing w:before="0" w:after="200" w:line="276" w:lineRule="auto"/>
        <w:jc w:val="left"/>
        <w:rPr>
          <w:b/>
          <w:szCs w:val="22"/>
          <w:lang w:eastAsia="en-GB" w:bidi="ar-SA"/>
        </w:rPr>
      </w:pPr>
      <w:r w:rsidRPr="004C3BFD">
        <w:rPr>
          <w:b/>
          <w:szCs w:val="22"/>
          <w:lang w:eastAsia="en-GB" w:bidi="ar-SA"/>
        </w:rPr>
        <w:t>Description:</w:t>
      </w:r>
    </w:p>
    <w:p w14:paraId="27D2A52F" w14:textId="77777777" w:rsidR="00B42355" w:rsidRPr="004C3BFD" w:rsidRDefault="00B42355" w:rsidP="00B42355">
      <w:pPr>
        <w:pStyle w:val="NormalParagraph"/>
      </w:pPr>
      <w:r>
        <w:lastRenderedPageBreak/>
        <w:t>This function</w:t>
      </w:r>
      <w:r w:rsidRPr="004C3BFD">
        <w:t xml:space="preserve"> retrieve</w:t>
      </w:r>
      <w:r>
        <w:t>s</w:t>
      </w:r>
      <w:r w:rsidRPr="004C3BFD">
        <w:t xml:space="preserve"> the Root SM-DS and if configured the Default SM-DP+ address from the eUICC. Both addresses are coded as FQDN.</w:t>
      </w:r>
    </w:p>
    <w:p w14:paraId="5717C08F"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Command </w:t>
      </w:r>
      <w:r>
        <w:rPr>
          <w:b/>
          <w:i/>
          <w:szCs w:val="22"/>
          <w:u w:val="single"/>
          <w:lang w:val="en-US" w:eastAsia="en-GB" w:bidi="ar-SA"/>
        </w:rPr>
        <w:t>D</w:t>
      </w:r>
      <w:r w:rsidRPr="004C3BFD">
        <w:rPr>
          <w:b/>
          <w:i/>
          <w:szCs w:val="22"/>
          <w:u w:val="single"/>
          <w:lang w:val="en-US" w:eastAsia="en-GB" w:bidi="ar-SA"/>
        </w:rPr>
        <w:t>ata</w:t>
      </w:r>
    </w:p>
    <w:p w14:paraId="4543088A" w14:textId="77777777" w:rsidR="00B42355" w:rsidRPr="004C3BFD" w:rsidRDefault="00B42355" w:rsidP="00B42355">
      <w:pPr>
        <w:pStyle w:val="NormalParagraph"/>
      </w:pPr>
      <w:r w:rsidRPr="004C3BFD">
        <w:t>The command data SHALL be coded as follows:</w:t>
      </w:r>
    </w:p>
    <w:p w14:paraId="37AB60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EuiccConfiguredAddressesRequest ::= [60] SEQUENCE {  -- Tag 'BF3C'</w:t>
      </w:r>
    </w:p>
    <w:p w14:paraId="44ABEF62" w14:textId="77777777" w:rsidR="00B42355" w:rsidRPr="004C3BF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130B5494" w14:textId="77777777" w:rsidR="00B42355" w:rsidRPr="004C3BFD" w:rsidRDefault="00B42355" w:rsidP="00B42355">
      <w:pPr>
        <w:spacing w:before="0" w:after="200" w:line="276" w:lineRule="auto"/>
        <w:jc w:val="left"/>
        <w:rPr>
          <w:szCs w:val="22"/>
          <w:lang w:eastAsia="en-GB" w:bidi="ar-SA"/>
        </w:rPr>
      </w:pPr>
    </w:p>
    <w:p w14:paraId="34B85A4E" w14:textId="77777777" w:rsidR="00B42355" w:rsidRPr="004C3BFD" w:rsidRDefault="00B42355" w:rsidP="00B42355">
      <w:pPr>
        <w:spacing w:before="0" w:after="200" w:line="276" w:lineRule="auto"/>
        <w:jc w:val="left"/>
        <w:rPr>
          <w:b/>
          <w:i/>
          <w:szCs w:val="22"/>
          <w:u w:val="single"/>
          <w:lang w:val="en-US" w:eastAsia="en-GB" w:bidi="ar-SA"/>
        </w:rPr>
      </w:pPr>
      <w:r w:rsidRPr="004C3BFD">
        <w:rPr>
          <w:b/>
          <w:i/>
          <w:szCs w:val="22"/>
          <w:u w:val="single"/>
          <w:lang w:val="en-US" w:eastAsia="en-GB" w:bidi="ar-SA"/>
        </w:rPr>
        <w:t xml:space="preserve">Response </w:t>
      </w:r>
      <w:r>
        <w:rPr>
          <w:b/>
          <w:i/>
          <w:szCs w:val="22"/>
          <w:u w:val="single"/>
          <w:lang w:val="en-US" w:eastAsia="en-GB" w:bidi="ar-SA"/>
        </w:rPr>
        <w:t>D</w:t>
      </w:r>
      <w:r w:rsidRPr="004C3BFD">
        <w:rPr>
          <w:b/>
          <w:i/>
          <w:szCs w:val="22"/>
          <w:u w:val="single"/>
          <w:lang w:val="en-US" w:eastAsia="en-GB" w:bidi="ar-SA"/>
        </w:rPr>
        <w:t>ata</w:t>
      </w:r>
    </w:p>
    <w:p w14:paraId="1F6D2014" w14:textId="77777777" w:rsidR="00B42355" w:rsidRPr="004C3BFD" w:rsidRDefault="00B42355" w:rsidP="00B42355">
      <w:pPr>
        <w:pStyle w:val="NormalParagraph"/>
      </w:pPr>
      <w:r w:rsidRPr="004C3BFD">
        <w:t>The response data SHALL be coded as follows:</w:t>
      </w:r>
    </w:p>
    <w:p w14:paraId="38746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EuiccConfiguredAddressesResponse ::= [60] SEQUENCE {  -- Tag 'BF3C'</w:t>
      </w:r>
    </w:p>
    <w:p w14:paraId="6573E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 as an FQDN</w:t>
      </w:r>
    </w:p>
    <w:p w14:paraId="2AA014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  -- Root SM-DS address as an FQDN</w:t>
      </w:r>
    </w:p>
    <w:p w14:paraId="5A3D0F1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77B4BF" w14:textId="77777777" w:rsidR="00B42355" w:rsidRDefault="00B42355" w:rsidP="00B42355">
      <w:pPr>
        <w:pStyle w:val="Heading3"/>
      </w:pPr>
      <w:bookmarkStart w:id="2334" w:name="_Toc450906615"/>
      <w:bookmarkStart w:id="2335" w:name="_Toc450906616"/>
      <w:bookmarkStart w:id="2336" w:name="_Toc450906617"/>
      <w:bookmarkStart w:id="2337" w:name="_Toc450906618"/>
      <w:bookmarkStart w:id="2338" w:name="_Toc450906652"/>
      <w:bookmarkStart w:id="2339" w:name="_Toc450906653"/>
      <w:bookmarkStart w:id="2340" w:name="_Toc450906654"/>
      <w:bookmarkStart w:id="2341" w:name="_Toc450906715"/>
      <w:bookmarkStart w:id="2342" w:name="_Toc450906716"/>
      <w:bookmarkStart w:id="2343" w:name="_Toc450906717"/>
      <w:bookmarkStart w:id="2344" w:name="_Toc450906718"/>
      <w:bookmarkStart w:id="2345" w:name="_Toc450906719"/>
      <w:bookmarkStart w:id="2346" w:name="_Toc450906720"/>
      <w:bookmarkStart w:id="2347" w:name="_Toc450906721"/>
      <w:bookmarkStart w:id="2348" w:name="_Toc450906722"/>
      <w:bookmarkStart w:id="2349" w:name="_Toc450906723"/>
      <w:bookmarkStart w:id="2350" w:name="_Function:_PrepareDownload"/>
      <w:bookmarkStart w:id="2351" w:name="_Toc456596278"/>
      <w:bookmarkStart w:id="2352" w:name="_Toc473022794"/>
      <w:bookmarkStart w:id="2353" w:name="_Toc486508772"/>
      <w:bookmarkStart w:id="2354" w:name="_Toc492050039"/>
      <w:bookmarkStart w:id="2355" w:name="_Toc178140280"/>
      <w:bookmarkStart w:id="2356" w:name="_Ref440457427"/>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r>
        <w:t xml:space="preserve">Function (ES10a): </w:t>
      </w:r>
      <w:r w:rsidRPr="00183232">
        <w:t>SetDefaultDpAddress</w:t>
      </w:r>
      <w:bookmarkEnd w:id="2351"/>
      <w:bookmarkEnd w:id="2352"/>
      <w:bookmarkEnd w:id="2353"/>
      <w:bookmarkEnd w:id="2354"/>
      <w:bookmarkEnd w:id="2355"/>
    </w:p>
    <w:p w14:paraId="525DFEB8"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Set/Edit Default SM-DP+ Address</w:t>
      </w:r>
    </w:p>
    <w:p w14:paraId="7B01B2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0B19B649" w14:textId="77777777" w:rsidR="00B42355" w:rsidRPr="00F96E8D" w:rsidRDefault="00B42355" w:rsidP="00B42355">
      <w:pPr>
        <w:pStyle w:val="NormalParagraph"/>
        <w:rPr>
          <w:b/>
        </w:rPr>
      </w:pPr>
      <w:r w:rsidRPr="00F96E8D">
        <w:rPr>
          <w:b/>
        </w:rPr>
        <w:t>Description:</w:t>
      </w:r>
    </w:p>
    <w:p w14:paraId="7472BC4C" w14:textId="77777777" w:rsidR="00B42355" w:rsidRDefault="00B42355" w:rsidP="00B42355">
      <w:pPr>
        <w:pStyle w:val="NormalParagraph"/>
      </w:pPr>
      <w:r w:rsidRPr="001B7B30">
        <w:t xml:space="preserve">This function is used to update </w:t>
      </w:r>
      <w:r>
        <w:t>the default SM-DP+ address.</w:t>
      </w:r>
    </w:p>
    <w:p w14:paraId="70AEAF22" w14:textId="77777777" w:rsidR="00B42355" w:rsidRDefault="00B42355" w:rsidP="00B42355">
      <w:pPr>
        <w:pStyle w:val="NormalParagraph"/>
      </w:pPr>
      <w:r>
        <w:t>If the provided UTF8 string is not empty, it SHALL constitute the new default SM-DP+ address.</w:t>
      </w:r>
    </w:p>
    <w:p w14:paraId="7881B18C" w14:textId="77777777" w:rsidR="00B42355" w:rsidRDefault="00B42355" w:rsidP="00B42355">
      <w:pPr>
        <w:pStyle w:val="NormalParagraph"/>
      </w:pPr>
      <w:r>
        <w:t>If the provided UTF8 string is empty, an existing default SM-DP+ address SHALL be removed.</w:t>
      </w:r>
    </w:p>
    <w:p w14:paraId="22852DFD"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A420C9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2E8DF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3ACD8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79CA1F8D" w14:textId="77777777" w:rsidR="00B42355" w:rsidRPr="00BA59B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w:t>
      </w:r>
    </w:p>
    <w:p w14:paraId="5A2966BF" w14:textId="77777777" w:rsidR="00B42355" w:rsidRDefault="00B42355" w:rsidP="00B42355">
      <w:pPr>
        <w:pStyle w:val="NormalParagraph"/>
      </w:pPr>
    </w:p>
    <w:p w14:paraId="0157976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85871CF"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1412E3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33B9E70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7DE0FE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9FAFB5" w14:textId="77777777" w:rsidR="00B42355" w:rsidRPr="002749D3" w:rsidRDefault="00B42355" w:rsidP="00B42355">
      <w:pPr>
        <w:pStyle w:val="Heading3"/>
      </w:pPr>
      <w:bookmarkStart w:id="2357" w:name="_Toc456596279"/>
      <w:bookmarkStart w:id="2358" w:name="_Toc473022795"/>
      <w:bookmarkStart w:id="2359" w:name="_Toc486508773"/>
      <w:bookmarkStart w:id="2360" w:name="_Toc492050040"/>
      <w:bookmarkStart w:id="2361" w:name="_Toc178140281"/>
      <w:r w:rsidRPr="002749D3">
        <w:t>Function</w:t>
      </w:r>
      <w:r>
        <w:t xml:space="preserve"> (ES10b)</w:t>
      </w:r>
      <w:r w:rsidRPr="002749D3">
        <w:t>: PrepareDownload</w:t>
      </w:r>
      <w:bookmarkEnd w:id="2356"/>
      <w:bookmarkEnd w:id="2357"/>
      <w:bookmarkEnd w:id="2358"/>
      <w:bookmarkEnd w:id="2359"/>
      <w:bookmarkEnd w:id="2360"/>
      <w:bookmarkEnd w:id="2361"/>
    </w:p>
    <w:p w14:paraId="7824956E"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rsidRPr="001B7B30">
        <w:t>Profile Download and Installation</w:t>
      </w:r>
    </w:p>
    <w:p w14:paraId="2E85A5A2"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582FF751" w14:textId="77777777" w:rsidR="00B42355" w:rsidRPr="00DF0924" w:rsidRDefault="00B42355" w:rsidP="00B42355">
      <w:pPr>
        <w:pStyle w:val="NormalParagraph"/>
        <w:rPr>
          <w:b/>
        </w:rPr>
      </w:pPr>
      <w:r w:rsidRPr="00DF0924">
        <w:rPr>
          <w:b/>
        </w:rPr>
        <w:lastRenderedPageBreak/>
        <w:t>Description:</w:t>
      </w:r>
    </w:p>
    <w:p w14:paraId="432FB27F" w14:textId="77777777" w:rsidR="00B42355" w:rsidRDefault="00B42355" w:rsidP="00B42355">
      <w:pPr>
        <w:pStyle w:val="NormalParagraph"/>
      </w:pPr>
      <w:r>
        <w:t xml:space="preserve">This function </w:t>
      </w:r>
      <w:r w:rsidRPr="00405AD9">
        <w:t>initiate</w:t>
      </w:r>
      <w:r>
        <w:t>s</w:t>
      </w:r>
      <w:r w:rsidRPr="00405AD9">
        <w:t xml:space="preserve"> a Bound Profile Package download after a successful authentication of an</w:t>
      </w:r>
      <w:r w:rsidRPr="00405AD9" w:rsidDel="00405AD9">
        <w:t xml:space="preserve"> </w:t>
      </w:r>
      <w:r>
        <w:t>SM-DP+.</w:t>
      </w:r>
    </w:p>
    <w:p w14:paraId="17DF8456" w14:textId="77777777" w:rsidR="00B42355" w:rsidRPr="00C36D4D" w:rsidRDefault="00B42355" w:rsidP="00B42355">
      <w:pPr>
        <w:pStyle w:val="NormalParagraph"/>
      </w:pPr>
      <w:r w:rsidRPr="00C36D4D">
        <w:t>On reception of this command, the eUICC SHALL:</w:t>
      </w:r>
    </w:p>
    <w:p w14:paraId="74E494AE" w14:textId="77777777" w:rsidR="00B42355" w:rsidRDefault="00B42355" w:rsidP="00B42355">
      <w:pPr>
        <w:pStyle w:val="ListBullet1"/>
        <w:numPr>
          <w:ilvl w:val="0"/>
          <w:numId w:val="32"/>
        </w:numPr>
      </w:pPr>
      <w:r>
        <w:t xml:space="preserve">Verify that the received </w:t>
      </w:r>
      <w:r w:rsidRPr="00F64039">
        <w:rPr>
          <w:rFonts w:ascii="Courier New" w:hAnsi="Courier New" w:cs="Courier New"/>
        </w:rPr>
        <w:t xml:space="preserve">transactionId </w:t>
      </w:r>
      <w:r>
        <w:t>contained in the smdpSigned2 matches the one of the ongoing RSP session.</w:t>
      </w:r>
    </w:p>
    <w:p w14:paraId="0028D552" w14:textId="77777777" w:rsidR="00B42355" w:rsidRDefault="00B42355" w:rsidP="00B42355">
      <w:pPr>
        <w:pStyle w:val="ListBullet1"/>
        <w:numPr>
          <w:ilvl w:val="0"/>
          <w:numId w:val="32"/>
        </w:numPr>
      </w:pPr>
      <w:r>
        <w:t xml:space="preserve">Verify that </w:t>
      </w:r>
      <w:r w:rsidRPr="00405AD9">
        <w:t>the SM-DP+ has been previously authenticated</w:t>
      </w:r>
      <w:r>
        <w:t xml:space="preserve"> and a CERT.DPauth.ECDSA </w:t>
      </w:r>
      <w:r w:rsidRPr="00405AD9">
        <w:t xml:space="preserve">is attached to the ongoing </w:t>
      </w:r>
      <w:r>
        <w:t xml:space="preserve">RSP </w:t>
      </w:r>
      <w:r w:rsidRPr="00405AD9">
        <w:t>session</w:t>
      </w:r>
      <w:r>
        <w:t>.</w:t>
      </w:r>
    </w:p>
    <w:p w14:paraId="398C52E0" w14:textId="77777777" w:rsidR="00B42355" w:rsidRDefault="00B42355" w:rsidP="00B42355">
      <w:pPr>
        <w:pStyle w:val="ListBullet1"/>
        <w:numPr>
          <w:ilvl w:val="0"/>
          <w:numId w:val="32"/>
        </w:numPr>
      </w:pPr>
      <w:r>
        <w:t>Verify the validity of the CERT.DPpb.ECDSA (using the ECASD service)</w:t>
      </w:r>
      <w:r w:rsidRPr="00405AD9">
        <w:t xml:space="preserve"> as defined in section 4.5.2.</w:t>
      </w:r>
      <w:r>
        <w:t>2.</w:t>
      </w:r>
    </w:p>
    <w:p w14:paraId="57543C08" w14:textId="77777777" w:rsidR="00B42355" w:rsidRDefault="00B42355" w:rsidP="00B42355">
      <w:pPr>
        <w:pStyle w:val="ListBullet1"/>
        <w:numPr>
          <w:ilvl w:val="0"/>
          <w:numId w:val="32"/>
        </w:numPr>
      </w:pPr>
      <w:r>
        <w:t>Verify the signature (</w:t>
      </w:r>
      <w:r w:rsidRPr="00F64039">
        <w:rPr>
          <w:rFonts w:ascii="Courier New" w:hAnsi="Courier New" w:cs="Courier New"/>
        </w:rPr>
        <w:t>smdpSignature2</w:t>
      </w:r>
      <w:r>
        <w:t xml:space="preserve">) of the SM-DP+ done upon </w:t>
      </w:r>
      <w:r w:rsidRPr="00405AD9">
        <w:t>smdpSigned2 data structure as described hereunder</w:t>
      </w:r>
      <w:r>
        <w:t>.</w:t>
      </w:r>
    </w:p>
    <w:p w14:paraId="558FF345" w14:textId="77777777" w:rsidR="00B42355" w:rsidRDefault="00B42355" w:rsidP="00B42355">
      <w:pPr>
        <w:pStyle w:val="ListBullet1"/>
        <w:numPr>
          <w:ilvl w:val="0"/>
          <w:numId w:val="32"/>
        </w:numPr>
      </w:pPr>
      <w:r>
        <w:t xml:space="preserve">Verify that CERT.DPauth.ECDSA and CERT.DPpb.ECDSA </w:t>
      </w:r>
      <w:r w:rsidRPr="00BE3C71">
        <w:t>belong to</w:t>
      </w:r>
      <w:r>
        <w:t xml:space="preserve"> the same entity (i.e. same OID in s</w:t>
      </w:r>
      <w:r w:rsidRPr="00BE3C71">
        <w:t>ubject</w:t>
      </w:r>
      <w:r>
        <w:t>AltN</w:t>
      </w:r>
      <w:r w:rsidRPr="00BE3C71">
        <w:t>ame)</w:t>
      </w:r>
      <w:r>
        <w:t>.</w:t>
      </w:r>
    </w:p>
    <w:p w14:paraId="0E747B48" w14:textId="77777777" w:rsidR="00B42355" w:rsidRDefault="00B42355" w:rsidP="00B42355">
      <w:pPr>
        <w:pStyle w:val="ListBullet1"/>
        <w:numPr>
          <w:ilvl w:val="0"/>
          <w:numId w:val="32"/>
        </w:numPr>
      </w:pPr>
      <w:r>
        <w:t>Verify that CERT.DPauth.ECDSA and CERT.DPpb.ECDSA trust chain lead to the same GSMA CI certificate.</w:t>
      </w:r>
    </w:p>
    <w:p w14:paraId="2D944EA0" w14:textId="77777777" w:rsidR="003D5F97" w:rsidRPr="00636941" w:rsidRDefault="003D5F97" w:rsidP="003D5F97">
      <w:pPr>
        <w:pStyle w:val="ListBullet1"/>
      </w:pPr>
      <w:r>
        <w:t xml:space="preserve">If </w:t>
      </w:r>
      <w:r w:rsidRPr="00AD0474">
        <w:rPr>
          <w:rFonts w:ascii="Courier New" w:hAnsi="Courier New" w:cs="Courier New"/>
        </w:rPr>
        <w:t>ccRequiredFlag</w:t>
      </w:r>
      <w:r>
        <w:t xml:space="preserve"> is set to true in </w:t>
      </w:r>
      <w:r w:rsidRPr="00AD0474">
        <w:rPr>
          <w:rFonts w:ascii="Courier New" w:hAnsi="Courier New" w:cs="Courier New"/>
        </w:rPr>
        <w:t>smdpSigned2</w:t>
      </w:r>
      <w:r>
        <w:t xml:space="preserve">, then verify that </w:t>
      </w:r>
      <w:r w:rsidRPr="00AD0474">
        <w:rPr>
          <w:rFonts w:ascii="Courier New" w:hAnsi="Courier New" w:cs="Courier New"/>
        </w:rPr>
        <w:t>hashCc</w:t>
      </w:r>
      <w:r w:rsidRPr="002C7323">
        <w:t xml:space="preserve"> is present </w:t>
      </w:r>
      <w:r>
        <w:t>in the request.</w:t>
      </w:r>
    </w:p>
    <w:p w14:paraId="669303FE" w14:textId="77777777" w:rsidR="003D5F97" w:rsidRPr="00636941" w:rsidRDefault="003D5F97" w:rsidP="003D5F97">
      <w:pPr>
        <w:pStyle w:val="ListBullet1"/>
        <w:numPr>
          <w:ilvl w:val="0"/>
          <w:numId w:val="0"/>
        </w:numPr>
        <w:ind w:left="680"/>
      </w:pPr>
    </w:p>
    <w:p w14:paraId="25AA2B23" w14:textId="77777777" w:rsidR="00B42355" w:rsidRPr="00DE6B5C" w:rsidRDefault="00B42355" w:rsidP="00B42355">
      <w:pPr>
        <w:pStyle w:val="NormalParagraph"/>
        <w:rPr>
          <w:rFonts w:ascii="Arial Bold" w:eastAsia="Times New Roman" w:hAnsi="Arial Bold" w:cs="Arial"/>
          <w:iCs/>
          <w:szCs w:val="28"/>
          <w:lang w:eastAsia="en-US"/>
        </w:rPr>
      </w:pPr>
      <w:r w:rsidRPr="00DE6B5C">
        <w:t xml:space="preserve">If any of these verifications fail, the eUICC </w:t>
      </w:r>
      <w:r>
        <w:t>SHALL</w:t>
      </w:r>
      <w:r w:rsidRPr="00DE6B5C">
        <w:t xml:space="preserve"> return an error.</w:t>
      </w:r>
    </w:p>
    <w:p w14:paraId="0C45971D" w14:textId="77777777" w:rsidR="00B42355" w:rsidRPr="00DE6B5C" w:rsidRDefault="00B42355" w:rsidP="00B42355">
      <w:pPr>
        <w:pStyle w:val="NormalParagraph"/>
      </w:pPr>
      <w:r w:rsidRPr="00DE6B5C">
        <w:t>If these verifications are successful, the eUICC SHALL:</w:t>
      </w:r>
    </w:p>
    <w:p w14:paraId="64C2EC41" w14:textId="77777777" w:rsidR="00B42355" w:rsidRDefault="00B42355" w:rsidP="00B42355">
      <w:pPr>
        <w:pStyle w:val="ListBullet1"/>
        <w:numPr>
          <w:ilvl w:val="0"/>
          <w:numId w:val="32"/>
        </w:numPr>
      </w:pPr>
      <w:r w:rsidRPr="001B7B30">
        <w:t>Extract the public key of the CERT.DP</w:t>
      </w:r>
      <w:r>
        <w:t>pb</w:t>
      </w:r>
      <w:r w:rsidRPr="001B7B30">
        <w:t xml:space="preserve">.ECDSA and </w:t>
      </w:r>
      <w:r>
        <w:t>attach</w:t>
      </w:r>
      <w:r w:rsidRPr="001B7B30">
        <w:t xml:space="preserve"> it </w:t>
      </w:r>
      <w:r>
        <w:t>to</w:t>
      </w:r>
      <w:r w:rsidRPr="001B7B30">
        <w:t xml:space="preserve"> the </w:t>
      </w:r>
      <w:r>
        <w:t xml:space="preserve">RSP </w:t>
      </w:r>
      <w:r w:rsidRPr="001B7B30">
        <w:t>session context.</w:t>
      </w:r>
    </w:p>
    <w:p w14:paraId="24EE66B6" w14:textId="77777777" w:rsidR="00B42355" w:rsidRDefault="00B42355" w:rsidP="00B42355">
      <w:pPr>
        <w:pStyle w:val="ListBullet1"/>
        <w:numPr>
          <w:ilvl w:val="0"/>
          <w:numId w:val="32"/>
        </w:numPr>
      </w:pPr>
      <w:r w:rsidRPr="009710D8">
        <w:t xml:space="preserve">If </w:t>
      </w:r>
      <w:r w:rsidRPr="00F64039">
        <w:rPr>
          <w:rFonts w:ascii="Courier New" w:hAnsi="Courier New" w:cs="Courier New"/>
        </w:rPr>
        <w:t>bppEuiccOtpk</w:t>
      </w:r>
      <w:r w:rsidRPr="009710D8">
        <w:t xml:space="preserve"> is provided in smdpSigned2 and it corresponds to a stored one-time key pair otPK.EUICC.ECKA/ otSK.EUICC.ECKA for this SM-DP+: use this key pair for the RSP session. Otherwise: generate a new one-time key pair otSK.EUICC.ECKA and otPK.EUICC.ECKA</w:t>
      </w:r>
      <w:r w:rsidRPr="00EA2099">
        <w:t xml:space="preserve"> </w:t>
      </w:r>
      <w:r w:rsidRPr="007A78C6">
        <w:t>using the curve indicated by the Key Parameter Reference Value of CERT.DP</w:t>
      </w:r>
      <w:r>
        <w:t>pb</w:t>
      </w:r>
      <w:r w:rsidRPr="007A78C6">
        <w:t>.ECDSA</w:t>
      </w:r>
      <w:r w:rsidRPr="009710D8">
        <w:t>, and attach otSK.EUICC.ECKA to the RSP session context.</w:t>
      </w:r>
    </w:p>
    <w:p w14:paraId="68E71993" w14:textId="77777777" w:rsidR="00B42355" w:rsidRPr="001B7B30" w:rsidRDefault="00B42355" w:rsidP="00B42355">
      <w:pPr>
        <w:pStyle w:val="ListBullet1"/>
        <w:numPr>
          <w:ilvl w:val="0"/>
          <w:numId w:val="32"/>
        </w:numPr>
      </w:pPr>
      <w:r w:rsidRPr="00AC77E4">
        <w:t xml:space="preserve">Generate </w:t>
      </w:r>
      <w:r w:rsidRPr="00F64039">
        <w:rPr>
          <w:rFonts w:ascii="Courier New" w:hAnsi="Courier New" w:cs="Courier New"/>
        </w:rPr>
        <w:t>euiccSigned2</w:t>
      </w:r>
      <w:r w:rsidRPr="00AC77E4">
        <w:t xml:space="preserve"> data object as defined hereunder.</w:t>
      </w:r>
    </w:p>
    <w:p w14:paraId="04CD04DB"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F64039">
        <w:rPr>
          <w:rFonts w:ascii="Courier New" w:hAnsi="Courier New" w:cs="Courier New"/>
        </w:rPr>
        <w:t>euiccSignature2,</w:t>
      </w:r>
      <w:r w:rsidRPr="001B7B30">
        <w:t xml:space="preserve"> as defined hereunder, with the SK.EUICC.ECDSA related to the CERT.EUICC.ECDSA as requested by SM-DP+</w:t>
      </w:r>
      <w:r>
        <w:t>.</w:t>
      </w:r>
    </w:p>
    <w:p w14:paraId="484000F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A72523B"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6EC992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46005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15FA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42F392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153B0E48"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1E3589">
        <w:rPr>
          <w:rFonts w:ascii="Courier New" w:hAnsi="Courier New" w:cs="Courier New"/>
          <w:sz w:val="18"/>
          <w:szCs w:val="18"/>
          <w:lang w:val="it-IT"/>
        </w:rPr>
        <w:t>smdpCertificate Certificate</w:t>
      </w:r>
      <w:r w:rsidRPr="001E3589">
        <w:rPr>
          <w:rFonts w:ascii="Courier New" w:hAnsi="Courier New" w:cs="Courier New"/>
          <w:sz w:val="18"/>
          <w:szCs w:val="18"/>
          <w:lang w:val="it-IT"/>
        </w:rPr>
        <w:tab/>
        <w:t>-- CERT.DPpb.ECDSA</w:t>
      </w:r>
    </w:p>
    <w:p w14:paraId="159F9C67"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E3589">
        <w:rPr>
          <w:rFonts w:ascii="Courier New" w:hAnsi="Courier New" w:cs="Courier New"/>
          <w:sz w:val="18"/>
          <w:szCs w:val="18"/>
          <w:lang w:val="it-IT"/>
        </w:rPr>
        <w:t>}</w:t>
      </w:r>
    </w:p>
    <w:p w14:paraId="273FD065" w14:textId="77777777" w:rsidR="00B42355" w:rsidRPr="001E358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562A76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360855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78C472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--Indicates if the Confirmation Code is required</w:t>
      </w:r>
    </w:p>
    <w:p w14:paraId="235B2E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bppEuiccOtpk [APPLICATION 73] OCTET STRING OPTIONAL </w:t>
      </w:r>
      <w:r w:rsidRPr="00D42CD6">
        <w:rPr>
          <w:rFonts w:ascii="Courier New" w:hAnsi="Courier New" w:cs="Courier New"/>
          <w:sz w:val="18"/>
          <w:szCs w:val="18"/>
        </w:rPr>
        <w:tab/>
        <w:t>-- otPK.EUICC.ECKA already used for binding the BPP, tag '5F49'</w:t>
      </w:r>
    </w:p>
    <w:p w14:paraId="7C01E5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C32F91" w14:textId="77777777" w:rsidR="00B42355" w:rsidRPr="001B7B30" w:rsidRDefault="00B42355" w:rsidP="00B42355">
      <w:pPr>
        <w:pStyle w:val="NormalParagraph"/>
      </w:pPr>
      <w:r w:rsidRPr="00F64039">
        <w:rPr>
          <w:rFonts w:ascii="Courier New" w:hAnsi="Courier New" w:cs="Courier New"/>
        </w:rPr>
        <w:t>smdpSignature2</w:t>
      </w:r>
      <w:r w:rsidRPr="001B7B30">
        <w:t xml:space="preserve"> SHALL be created using the SK.DP</w:t>
      </w:r>
      <w:r>
        <w:t>pb</w:t>
      </w:r>
      <w:r w:rsidRPr="001B7B30">
        <w:t>.ECDSA and verified by the eUICC using the PK.DP</w:t>
      </w:r>
      <w:r>
        <w:t>pb</w:t>
      </w:r>
      <w:r w:rsidRPr="001B7B30">
        <w:t>.ECDSA</w:t>
      </w:r>
      <w:r w:rsidRPr="00BD50BE">
        <w:t xml:space="preserve"> </w:t>
      </w:r>
      <w:r w:rsidRPr="0093699C">
        <w:t xml:space="preserve">as described in </w:t>
      </w:r>
      <w:r>
        <w:t>section 2.6.7.2</w:t>
      </w:r>
      <w:r w:rsidRPr="001B7B30">
        <w:t xml:space="preserve">. </w:t>
      </w:r>
      <w:r w:rsidRPr="00F64039">
        <w:rPr>
          <w:rFonts w:ascii="Courier New" w:hAnsi="Courier New" w:cs="Courier New"/>
        </w:rPr>
        <w:t>smdpSignature2</w:t>
      </w:r>
      <w:r w:rsidRPr="001B7B30">
        <w:t xml:space="preserve"> SHALL apply on the </w:t>
      </w:r>
      <w:r>
        <w:t xml:space="preserve">concatenated </w:t>
      </w:r>
      <w:r w:rsidRPr="001B7B30">
        <w:t xml:space="preserve">data object </w:t>
      </w:r>
      <w:r w:rsidRPr="00025FAD">
        <w:t>smdpSigned2 and euiccSignature1</w:t>
      </w:r>
      <w:r w:rsidRPr="001B7B30">
        <w:t>.</w:t>
      </w:r>
    </w:p>
    <w:p w14:paraId="2E04BDB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6EE1E6C"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7811D7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5F72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514C82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7F490D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A17E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84A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25096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8B47F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6F8A12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F98F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70868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48A9AC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03A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otPK.EUICC.ECKA, tag '5F49'</w:t>
      </w:r>
    </w:p>
    <w:p w14:paraId="523ECC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hashCc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E344C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6311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A673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12BCC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E813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6E7766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9758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D572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 w:rsidRPr="00D42CD6">
        <w:rPr>
          <w:rFonts w:ascii="Courier New" w:hAnsi="Courier New" w:cs="Courier New"/>
          <w:sz w:val="18"/>
          <w:szCs w:val="18"/>
        </w:rPr>
        <w:t>DownloadErrorCode ::= INTEGER {invalidCertificate(1), invalidSignature(2), unsupportedCurve(3), noSessionContext(4), invalidTransactionId(5), undefinedError(127)}</w:t>
      </w:r>
    </w:p>
    <w:p w14:paraId="4875D1C8" w14:textId="77777777" w:rsidR="00B42355" w:rsidRPr="008C6081" w:rsidRDefault="00B42355" w:rsidP="00B42355">
      <w:pPr>
        <w:pStyle w:val="NormalParagraph"/>
      </w:pPr>
      <w:r w:rsidRPr="00F64039">
        <w:rPr>
          <w:rFonts w:ascii="Courier New" w:hAnsi="Courier New" w:cs="Courier New"/>
        </w:rPr>
        <w:t xml:space="preserve">euiccSignature2 </w:t>
      </w:r>
      <w:r w:rsidRPr="001B7B30">
        <w:t xml:space="preserve">SHALL be created using the SK.EUICC.ECDSA and verified using the PK.EUICC.ECDSA </w:t>
      </w:r>
      <w:r w:rsidRPr="0093699C">
        <w:t xml:space="preserve">as described in </w:t>
      </w:r>
      <w:r w:rsidRPr="00025FAD">
        <w:t>section 2.6.7.2</w:t>
      </w:r>
      <w:r w:rsidRPr="001B7B30">
        <w:t xml:space="preserve">. </w:t>
      </w:r>
      <w:r w:rsidRPr="00F64039">
        <w:rPr>
          <w:rFonts w:ascii="Courier New" w:hAnsi="Courier New" w:cs="Courier New"/>
        </w:rPr>
        <w:t xml:space="preserve">euiccSignature2 </w:t>
      </w:r>
      <w:r w:rsidRPr="001B7B30">
        <w:t xml:space="preserve">SHALL apply on the </w:t>
      </w:r>
      <w:r w:rsidRPr="0049374D">
        <w:t>concatenated data objects</w:t>
      </w:r>
      <w:r w:rsidRPr="001B7B30">
        <w:t xml:space="preserve"> </w:t>
      </w:r>
      <w:r>
        <w:t>euicc</w:t>
      </w:r>
      <w:r w:rsidRPr="001B7B30">
        <w:t>Signed</w:t>
      </w:r>
      <w:r>
        <w:t>2 and smdpSignature2</w:t>
      </w:r>
      <w:r w:rsidRPr="001B7B30">
        <w:t>.</w:t>
      </w:r>
    </w:p>
    <w:p w14:paraId="6AFDB23B" w14:textId="77777777" w:rsidR="00B42355" w:rsidRPr="002B617E" w:rsidRDefault="00B42355" w:rsidP="00B42355">
      <w:pPr>
        <w:pStyle w:val="Heading3"/>
      </w:pPr>
      <w:bookmarkStart w:id="2362" w:name="_Function:_LoadBoundProfilePackage"/>
      <w:bookmarkStart w:id="2363" w:name="_Ref440457794"/>
      <w:bookmarkStart w:id="2364" w:name="_Toc456596280"/>
      <w:bookmarkStart w:id="2365" w:name="_Toc473022796"/>
      <w:bookmarkStart w:id="2366" w:name="_Toc486508774"/>
      <w:bookmarkStart w:id="2367" w:name="_Toc492050041"/>
      <w:bookmarkStart w:id="2368" w:name="_Toc178140282"/>
      <w:bookmarkEnd w:id="2362"/>
      <w:r w:rsidRPr="002B617E">
        <w:t>Function</w:t>
      </w:r>
      <w:r>
        <w:t xml:space="preserve"> (ES10b)</w:t>
      </w:r>
      <w:r w:rsidRPr="002B617E">
        <w:t>: LoadBoundProfilePackage</w:t>
      </w:r>
      <w:bookmarkEnd w:id="2363"/>
      <w:bookmarkEnd w:id="2364"/>
      <w:bookmarkEnd w:id="2365"/>
      <w:bookmarkEnd w:id="2366"/>
      <w:bookmarkEnd w:id="2367"/>
      <w:bookmarkEnd w:id="2368"/>
    </w:p>
    <w:p w14:paraId="21AB73B4" w14:textId="77777777" w:rsidR="00B42355" w:rsidRPr="008661BA" w:rsidRDefault="00B42355" w:rsidP="00B42355">
      <w:pPr>
        <w:pStyle w:val="NormalParagraph"/>
        <w:rPr>
          <w:lang w:val="en-US"/>
        </w:rPr>
      </w:pPr>
      <w:r w:rsidRPr="00F96E8D">
        <w:rPr>
          <w:b/>
        </w:rPr>
        <w:t>Related Procedures:</w:t>
      </w:r>
      <w:r w:rsidRPr="008661BA">
        <w:rPr>
          <w:lang w:val="en-US"/>
        </w:rPr>
        <w:t xml:space="preserve"> </w:t>
      </w:r>
      <w:r w:rsidRPr="001B7B30">
        <w:t>Profile Download and Installation</w:t>
      </w:r>
    </w:p>
    <w:p w14:paraId="49827404"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2CA99D10" w14:textId="77777777" w:rsidR="00B42355" w:rsidRPr="008661BA" w:rsidRDefault="00B42355" w:rsidP="00B42355">
      <w:pPr>
        <w:pStyle w:val="NormalParagraph"/>
        <w:rPr>
          <w:b/>
        </w:rPr>
      </w:pPr>
      <w:r w:rsidRPr="008661BA">
        <w:rPr>
          <w:b/>
        </w:rPr>
        <w:t>Description:</w:t>
      </w:r>
    </w:p>
    <w:p w14:paraId="01FB3FF7" w14:textId="77777777" w:rsidR="00B42355" w:rsidRDefault="00B42355" w:rsidP="00B42355">
      <w:pPr>
        <w:pStyle w:val="NormalParagraph"/>
      </w:pPr>
      <w:r>
        <w:t>This function transfers a Bound Profile Package to the eUICC. The transfer is done by calling repeatedly this function with</w:t>
      </w:r>
      <w:r w:rsidRPr="008661BA">
        <w:t xml:space="preserve"> </w:t>
      </w:r>
      <w:r>
        <w:t>blocks of 255 bytes or less according to the structure of the Bound Profile Package, i.e. each TLV of the BPP that is up to 255 bytes is transported in one APDU. Larger TLVs are sent in blocks of 255 bytes for the first blocks and a last block that MAY be shorter.</w:t>
      </w:r>
    </w:p>
    <w:p w14:paraId="1ED18F58" w14:textId="77777777" w:rsidR="00B42355" w:rsidRDefault="00B42355" w:rsidP="00B42355">
      <w:pPr>
        <w:pStyle w:val="NormalParagraph"/>
      </w:pPr>
      <w:r w:rsidRPr="009710D8">
        <w:t>The eUICC SHALL erase the otSK.EUICC.ECKA attached to this RSP session no later than the successful completion of the BPP installation.</w:t>
      </w:r>
    </w:p>
    <w:p w14:paraId="6874E7AE" w14:textId="77777777" w:rsidR="00B42355" w:rsidRDefault="00B42355" w:rsidP="00B42355">
      <w:pPr>
        <w:pStyle w:val="NormalParagraph"/>
      </w:pPr>
      <w:r>
        <w:lastRenderedPageBreak/>
        <w:t>If this function is called when there is no RSP session, or if it is called with a TLV that is not expected according to the structure of the Bound Profile Package, the eUICC SHALL</w:t>
      </w:r>
      <w:r w:rsidRPr="000A1CAB">
        <w:t xml:space="preserve"> </w:t>
      </w:r>
      <w:r>
        <w:t>return the status words '6A 88' (Reference data not found) or '69 85' (Conditions of use not satisfied) as the response of the transport command defined in section 5.7.2.</w:t>
      </w:r>
    </w:p>
    <w:p w14:paraId="67E8DE5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BA6B187" w14:textId="77777777" w:rsidR="00B42355" w:rsidRPr="000A1CAB" w:rsidRDefault="00B42355" w:rsidP="00B42355">
      <w:pPr>
        <w:pStyle w:val="NormalParagraph"/>
      </w:pPr>
      <w:r w:rsidRPr="000A1CAB">
        <w:t xml:space="preserve">The </w:t>
      </w:r>
      <w:r>
        <w:t xml:space="preserve">command </w:t>
      </w:r>
      <w:r w:rsidRPr="000A1CAB">
        <w:t xml:space="preserve">data </w:t>
      </w:r>
      <w:r w:rsidRPr="00854815">
        <w:t xml:space="preserve">SHALL </w:t>
      </w:r>
      <w:r w:rsidRPr="000A1CAB">
        <w:t xml:space="preserve">contain a block of data of the BPP. The transfer and slicing in blocks of data </w:t>
      </w:r>
      <w:r w:rsidRPr="00854815">
        <w:t xml:space="preserve">SHALL </w:t>
      </w:r>
      <w:r w:rsidRPr="000A1CAB">
        <w:t>follow description given in section</w:t>
      </w:r>
      <w:r>
        <w:t xml:space="preserve"> 2.5.5</w:t>
      </w:r>
      <w:r w:rsidRPr="000A1CAB">
        <w:t>.</w:t>
      </w:r>
    </w:p>
    <w:p w14:paraId="74F586E5"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A44ECF7" w14:textId="77777777" w:rsidR="00B42355" w:rsidRPr="00C36D4D" w:rsidRDefault="00B42355" w:rsidP="00B42355">
      <w:pPr>
        <w:pStyle w:val="NormalParagraph"/>
      </w:pPr>
      <w:r w:rsidRPr="00C36D4D">
        <w:t>The data presence in the response message depends on the block status:</w:t>
      </w:r>
    </w:p>
    <w:p w14:paraId="11437741" w14:textId="77777777" w:rsidR="00B42355" w:rsidRDefault="00B42355" w:rsidP="00B42355">
      <w:pPr>
        <w:pStyle w:val="ListBullet1"/>
        <w:numPr>
          <w:ilvl w:val="0"/>
          <w:numId w:val="32"/>
        </w:numPr>
      </w:pPr>
      <w:r>
        <w:t>For an intermediate block of data</w:t>
      </w:r>
      <w:r w:rsidRPr="00493627">
        <w:t xml:space="preserve"> </w:t>
      </w:r>
      <w:r>
        <w:t xml:space="preserve">of a BPP TLV, the </w:t>
      </w:r>
      <w:r w:rsidRPr="00074683">
        <w:t>response message</w:t>
      </w:r>
      <w:r>
        <w:t xml:space="preserve"> SHALL not contain data field.</w:t>
      </w:r>
    </w:p>
    <w:p w14:paraId="6442C2F1" w14:textId="77777777" w:rsidR="00B42355" w:rsidRDefault="00B42355" w:rsidP="00B42355">
      <w:pPr>
        <w:pStyle w:val="ListBullet1"/>
        <w:numPr>
          <w:ilvl w:val="0"/>
          <w:numId w:val="32"/>
        </w:numPr>
        <w:rPr>
          <w:lang w:eastAsia="en-US" w:bidi="bn-BD"/>
        </w:rPr>
      </w:pPr>
      <w:r>
        <w:t>For the last block of data</w:t>
      </w:r>
      <w:r w:rsidRPr="00493627">
        <w:t xml:space="preserve"> </w:t>
      </w:r>
      <w:r>
        <w:t xml:space="preserve">of a BPP TLV, a </w:t>
      </w:r>
      <w:r w:rsidRPr="00074683">
        <w:t>response message</w:t>
      </w:r>
      <w:r>
        <w:t xml:space="preserve"> containing a Profile Installation Result SHALL be present or absent as specified in section 2.5.6.</w:t>
      </w:r>
    </w:p>
    <w:p w14:paraId="703D7895" w14:textId="77777777" w:rsidR="00B42355" w:rsidRDefault="00B42355" w:rsidP="00B42355">
      <w:pPr>
        <w:pStyle w:val="Heading3"/>
      </w:pPr>
      <w:bookmarkStart w:id="2369" w:name="_Function:_GetEUICCChallenge"/>
      <w:bookmarkStart w:id="2370" w:name="_Ref437964990"/>
      <w:bookmarkStart w:id="2371" w:name="_Toc456596281"/>
      <w:bookmarkStart w:id="2372" w:name="_Toc473022797"/>
      <w:bookmarkStart w:id="2373" w:name="_Toc486508775"/>
      <w:bookmarkStart w:id="2374" w:name="_Toc492050042"/>
      <w:bookmarkStart w:id="2375" w:name="_Toc178140283"/>
      <w:bookmarkEnd w:id="2369"/>
      <w:r>
        <w:t>Function (ES10b): GetEUICCChallenge</w:t>
      </w:r>
      <w:bookmarkEnd w:id="2370"/>
      <w:bookmarkEnd w:id="2371"/>
      <w:bookmarkEnd w:id="2372"/>
      <w:bookmarkEnd w:id="2373"/>
      <w:bookmarkEnd w:id="2374"/>
      <w:bookmarkEnd w:id="2375"/>
    </w:p>
    <w:p w14:paraId="0147CE97" w14:textId="77777777" w:rsidR="00B42355" w:rsidRPr="00DF7264" w:rsidRDefault="00B42355" w:rsidP="00B42355">
      <w:pPr>
        <w:pStyle w:val="NormalParagraph"/>
        <w:rPr>
          <w:b/>
          <w:lang w:val="en-US"/>
        </w:rPr>
      </w:pPr>
      <w:r w:rsidRPr="00F96E8D">
        <w:rPr>
          <w:b/>
        </w:rPr>
        <w:t xml:space="preserve">Related Procedures: </w:t>
      </w:r>
      <w:r w:rsidRPr="0049374D">
        <w:t xml:space="preserve">Common </w:t>
      </w:r>
      <w:r>
        <w:t>M</w:t>
      </w:r>
      <w:r w:rsidRPr="0049374D">
        <w:t xml:space="preserve">utual </w:t>
      </w:r>
      <w:r>
        <w:t>A</w:t>
      </w:r>
      <w:r w:rsidRPr="0049374D">
        <w:t>uthentication</w:t>
      </w:r>
    </w:p>
    <w:p w14:paraId="3ACD1E0B"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6A0665C2" w14:textId="77777777" w:rsidR="00B42355" w:rsidRPr="00F96E8D" w:rsidRDefault="00B42355" w:rsidP="00B42355">
      <w:pPr>
        <w:pStyle w:val="NormalParagraph"/>
        <w:rPr>
          <w:b/>
        </w:rPr>
      </w:pPr>
      <w:r>
        <w:rPr>
          <w:b/>
        </w:rPr>
        <w:t>Description:</w:t>
      </w:r>
    </w:p>
    <w:p w14:paraId="127AC003" w14:textId="77777777" w:rsidR="00B42355" w:rsidRPr="001B7B30" w:rsidRDefault="00B42355" w:rsidP="00B42355">
      <w:pPr>
        <w:pStyle w:val="NormalParagraph"/>
      </w:pPr>
      <w:r w:rsidRPr="001B7B30">
        <w:t>This function initiate</w:t>
      </w:r>
      <w:r>
        <w:t>s</w:t>
      </w:r>
      <w:r w:rsidRPr="001B7B30">
        <w:t xml:space="preserve"> a </w:t>
      </w:r>
      <w:r>
        <w:t>RSP</w:t>
      </w:r>
      <w:r w:rsidRPr="001B7B30">
        <w:t xml:space="preserve"> session between an </w:t>
      </w:r>
      <w:r>
        <w:t>RSP Server</w:t>
      </w:r>
      <w:r w:rsidRPr="001B7B30">
        <w:t xml:space="preserve"> and the ISD-R. The initiation of the </w:t>
      </w:r>
      <w:r>
        <w:t>RSP</w:t>
      </w:r>
      <w:r w:rsidRPr="001B7B30">
        <w:t xml:space="preserve"> session is materialized on the eUICC by the creation of a context containing an eUICC challenge.</w:t>
      </w:r>
    </w:p>
    <w:p w14:paraId="0A24E239" w14:textId="77777777" w:rsidR="00B42355" w:rsidRPr="001B7B30" w:rsidRDefault="00B42355" w:rsidP="00B42355">
      <w:pPr>
        <w:pStyle w:val="NormalParagraph"/>
      </w:pPr>
      <w:r w:rsidRPr="001B7B30">
        <w:t xml:space="preserve">Only one </w:t>
      </w:r>
      <w:r>
        <w:t>RSP</w:t>
      </w:r>
      <w:r w:rsidRPr="001B7B30">
        <w:t xml:space="preserve"> session can be managed by the ISD-R at a time. So an on-going </w:t>
      </w:r>
      <w:r>
        <w:t>RSP</w:t>
      </w:r>
      <w:r w:rsidRPr="001B7B30">
        <w:t xml:space="preserve"> session SHALL be completed before requesting the opening of a new one.</w:t>
      </w:r>
    </w:p>
    <w:p w14:paraId="440761D9" w14:textId="77777777" w:rsidR="00B42355" w:rsidRPr="001B7B30" w:rsidRDefault="00B42355" w:rsidP="00B42355">
      <w:pPr>
        <w:pStyle w:val="NormalParagraph"/>
      </w:pPr>
      <w:r w:rsidRPr="001B7B30">
        <w:t>On reception of this function, the eUICC SHALL:</w:t>
      </w:r>
    </w:p>
    <w:p w14:paraId="6A41A410" w14:textId="77777777" w:rsidR="00B42355" w:rsidRDefault="00B42355" w:rsidP="00B42355">
      <w:pPr>
        <w:pStyle w:val="ListBullet1"/>
        <w:numPr>
          <w:ilvl w:val="0"/>
          <w:numId w:val="32"/>
        </w:numPr>
      </w:pPr>
      <w:r w:rsidRPr="009710D8">
        <w:t>Determine if a previous session was not completed. If so, then:</w:t>
      </w:r>
    </w:p>
    <w:p w14:paraId="733FD8AB" w14:textId="77777777" w:rsidR="00B42355" w:rsidRDefault="00B42355" w:rsidP="00B42355">
      <w:pPr>
        <w:pStyle w:val="ListBullet2"/>
        <w:numPr>
          <w:ilvl w:val="1"/>
          <w:numId w:val="32"/>
        </w:numPr>
      </w:pPr>
      <w:r>
        <w:t>The eUICC MAY store the unused otPK.eUICC.ECKA and otSK.eUICC.ECKA, together with the SM-DP+ OID, for future retry.</w:t>
      </w:r>
    </w:p>
    <w:p w14:paraId="736816AC" w14:textId="77777777" w:rsidR="00B42355" w:rsidRPr="001B7B30" w:rsidRDefault="00B42355" w:rsidP="00B42355">
      <w:pPr>
        <w:pStyle w:val="ListBullet2"/>
        <w:numPr>
          <w:ilvl w:val="1"/>
          <w:numId w:val="32"/>
        </w:numPr>
      </w:pPr>
      <w:r>
        <w:t>The eUICC SHALL d</w:t>
      </w:r>
      <w:r w:rsidRPr="001B7B30">
        <w:t xml:space="preserve">iscard the </w:t>
      </w:r>
      <w:r>
        <w:t>previous session context</w:t>
      </w:r>
      <w:r w:rsidRPr="001B7B30">
        <w:t>.</w:t>
      </w:r>
    </w:p>
    <w:p w14:paraId="7B3ABCBE" w14:textId="77777777" w:rsidR="00B42355" w:rsidRPr="001B7B30" w:rsidRDefault="00B42355" w:rsidP="00B42355">
      <w:pPr>
        <w:pStyle w:val="ListBullet1"/>
        <w:numPr>
          <w:ilvl w:val="0"/>
          <w:numId w:val="32"/>
        </w:numPr>
      </w:pPr>
      <w:r w:rsidRPr="001B7B30">
        <w:t xml:space="preserve">Create a new session context and generate a new random challenge attached to this </w:t>
      </w:r>
      <w:r>
        <w:t xml:space="preserve">RSP </w:t>
      </w:r>
      <w:r w:rsidRPr="001B7B30">
        <w:t>session</w:t>
      </w:r>
      <w:r>
        <w:t>.</w:t>
      </w:r>
    </w:p>
    <w:p w14:paraId="1767B365" w14:textId="77777777" w:rsidR="00B42355" w:rsidRDefault="00B42355" w:rsidP="00B42355">
      <w:pPr>
        <w:pStyle w:val="NormalParagraph"/>
        <w:rPr>
          <w:b/>
          <w:i/>
          <w:u w:val="single"/>
          <w:lang w:val="en-US"/>
        </w:rPr>
      </w:pPr>
      <w:r w:rsidRPr="00DF7264">
        <w:rPr>
          <w:b/>
          <w:i/>
          <w:u w:val="single"/>
          <w:lang w:val="en-US"/>
        </w:rPr>
        <w:t xml:space="preserve">Command </w:t>
      </w:r>
      <w:r>
        <w:rPr>
          <w:b/>
          <w:i/>
          <w:u w:val="single"/>
          <w:lang w:val="en-US"/>
        </w:rPr>
        <w:t>Data</w:t>
      </w:r>
    </w:p>
    <w:p w14:paraId="0059F29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BCA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76" w:name="_Hlk448392693"/>
      <w:r w:rsidRPr="00D42CD6">
        <w:rPr>
          <w:rFonts w:ascii="Courier New" w:hAnsi="Courier New" w:cs="Courier New"/>
          <w:sz w:val="18"/>
          <w:szCs w:val="18"/>
        </w:rPr>
        <w:t xml:space="preserve">GetEuiccChallengeRequest </w:t>
      </w:r>
      <w:bookmarkEnd w:id="2376"/>
      <w:r w:rsidRPr="00D42CD6">
        <w:rPr>
          <w:rFonts w:ascii="Courier New" w:hAnsi="Courier New" w:cs="Courier New"/>
          <w:sz w:val="18"/>
          <w:szCs w:val="18"/>
        </w:rPr>
        <w:t>::= [46] SEQUENCE { -- Tag 'BF2E'</w:t>
      </w:r>
    </w:p>
    <w:p w14:paraId="016B3F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6ACDCD" w14:textId="77777777" w:rsidR="00B42355" w:rsidRPr="00CF01E6" w:rsidRDefault="00B42355" w:rsidP="00B42355">
      <w:pPr>
        <w:pStyle w:val="NormalParagraph"/>
      </w:pPr>
    </w:p>
    <w:p w14:paraId="3E65F68A"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8AFE517" w14:textId="77777777" w:rsidR="00B42355" w:rsidRPr="00C36D4D" w:rsidRDefault="00B42355" w:rsidP="00B42355">
      <w:pPr>
        <w:pStyle w:val="NormalParagraph"/>
      </w:pPr>
      <w:r w:rsidRPr="00C36D4D">
        <w:lastRenderedPageBreak/>
        <w:t xml:space="preserve">The </w:t>
      </w:r>
      <w:r>
        <w:t xml:space="preserve">response </w:t>
      </w:r>
      <w:r w:rsidRPr="00C36D4D">
        <w:t xml:space="preserve">data </w:t>
      </w:r>
      <w:r>
        <w:t>SHALL</w:t>
      </w:r>
      <w:r w:rsidRPr="00C36D4D">
        <w:t xml:space="preserve"> be coded as </w:t>
      </w:r>
      <w:r>
        <w:t>follows:</w:t>
      </w:r>
    </w:p>
    <w:p w14:paraId="3EF48C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77" w:name="_Hlk448392703"/>
      <w:r w:rsidRPr="00D42CD6">
        <w:rPr>
          <w:rFonts w:ascii="Courier New" w:hAnsi="Courier New" w:cs="Courier New"/>
          <w:sz w:val="18"/>
          <w:szCs w:val="18"/>
        </w:rPr>
        <w:t xml:space="preserve">GetEuiccChallengeResponse </w:t>
      </w:r>
      <w:bookmarkEnd w:id="2377"/>
      <w:r w:rsidRPr="00D42CD6">
        <w:rPr>
          <w:rFonts w:ascii="Courier New" w:hAnsi="Courier New" w:cs="Courier New"/>
          <w:sz w:val="18"/>
          <w:szCs w:val="18"/>
        </w:rPr>
        <w:t>::= [46] SEQUENCE { -- Tag 'BF2E'</w:t>
      </w:r>
    </w:p>
    <w:p w14:paraId="46C3DE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632FF8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2614759" w14:textId="77777777" w:rsidR="00B42355" w:rsidRPr="0066601E" w:rsidRDefault="00B42355" w:rsidP="00B42355">
      <w:pPr>
        <w:pStyle w:val="Heading3"/>
      </w:pPr>
      <w:bookmarkStart w:id="2378" w:name="_Function:_GetEUICCInfo"/>
      <w:bookmarkStart w:id="2379" w:name="_Ref440457473"/>
      <w:bookmarkStart w:id="2380" w:name="_Toc456596282"/>
      <w:bookmarkStart w:id="2381" w:name="_Toc473022798"/>
      <w:bookmarkStart w:id="2382" w:name="_Toc486508776"/>
      <w:bookmarkStart w:id="2383" w:name="_Toc492050043"/>
      <w:bookmarkStart w:id="2384" w:name="_Toc178140284"/>
      <w:bookmarkEnd w:id="2378"/>
      <w:r>
        <w:t>Function (ES10b): GetEUICCInfo</w:t>
      </w:r>
      <w:bookmarkEnd w:id="2379"/>
      <w:bookmarkEnd w:id="2380"/>
      <w:bookmarkEnd w:id="2381"/>
      <w:bookmarkEnd w:id="2382"/>
      <w:bookmarkEnd w:id="2383"/>
      <w:bookmarkEnd w:id="2384"/>
    </w:p>
    <w:p w14:paraId="28FAF088"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3DEA6B05"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 (LPA Services)</w:t>
      </w:r>
    </w:p>
    <w:p w14:paraId="651881F2" w14:textId="77777777" w:rsidR="00B42355" w:rsidRPr="00F96E8D" w:rsidRDefault="00B42355" w:rsidP="00B42355">
      <w:pPr>
        <w:pStyle w:val="NormalParagraph"/>
        <w:rPr>
          <w:b/>
        </w:rPr>
      </w:pPr>
      <w:r w:rsidRPr="00F96E8D">
        <w:rPr>
          <w:b/>
        </w:rPr>
        <w:t>Description:</w:t>
      </w:r>
    </w:p>
    <w:p w14:paraId="783E06AA" w14:textId="72668A2C" w:rsidR="00B42355" w:rsidRPr="001B7B30" w:rsidRDefault="00B42355" w:rsidP="00B42355">
      <w:pPr>
        <w:pStyle w:val="NormalParagraph"/>
      </w:pPr>
      <w:r w:rsidRPr="001B7B30">
        <w:t>This function get</w:t>
      </w:r>
      <w:r>
        <w:t>s</w:t>
      </w:r>
      <w:r w:rsidRPr="001B7B30">
        <w:t xml:space="preserve"> the eUICC Information as defined in section </w:t>
      </w:r>
      <w:r>
        <w:fldChar w:fldCharType="begin"/>
      </w:r>
      <w:r>
        <w:instrText xml:space="preserve"> REF _Ref440457160 \r \h </w:instrText>
      </w:r>
      <w:r>
        <w:fldChar w:fldCharType="separate"/>
      </w:r>
      <w:r w:rsidR="00D30768">
        <w:t>0</w:t>
      </w:r>
      <w:r>
        <w:fldChar w:fldCharType="end"/>
      </w:r>
      <w:r w:rsidRPr="001B7B30">
        <w:t>. This function MAY be called at any time.</w:t>
      </w:r>
    </w:p>
    <w:p w14:paraId="7E929B38"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5959B01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EUICCInfo1:</w:t>
      </w:r>
    </w:p>
    <w:p w14:paraId="60C599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85" w:name="_Hlk448392747"/>
      <w:r w:rsidRPr="00D42CD6">
        <w:rPr>
          <w:rFonts w:ascii="Courier New" w:hAnsi="Courier New" w:cs="Courier New"/>
          <w:sz w:val="18"/>
          <w:szCs w:val="18"/>
        </w:rPr>
        <w:t xml:space="preserve">GetEuiccInfo1Request </w:t>
      </w:r>
      <w:bookmarkEnd w:id="2385"/>
      <w:r w:rsidRPr="00D42CD6">
        <w:rPr>
          <w:rFonts w:ascii="Courier New" w:hAnsi="Courier New" w:cs="Courier New"/>
          <w:sz w:val="18"/>
          <w:szCs w:val="18"/>
        </w:rPr>
        <w:t>::= [32] SEQUENCE { -- Tag 'BF20'</w:t>
      </w:r>
    </w:p>
    <w:p w14:paraId="17A0BA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271DE7" w14:textId="77777777" w:rsidR="00B42355" w:rsidRDefault="00B42355" w:rsidP="00B42355">
      <w:pPr>
        <w:pStyle w:val="NormalParagraph"/>
      </w:pPr>
    </w:p>
    <w:p w14:paraId="53B2D539"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 to retrieve EUICCInfo2:</w:t>
      </w:r>
    </w:p>
    <w:p w14:paraId="0EAACF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386" w:name="_Hlk448392770"/>
      <w:r w:rsidRPr="00D42CD6">
        <w:rPr>
          <w:rFonts w:ascii="Courier New" w:hAnsi="Courier New" w:cs="Courier New"/>
          <w:sz w:val="18"/>
          <w:szCs w:val="18"/>
        </w:rPr>
        <w:t xml:space="preserve">GetEuiccInfo2Request </w:t>
      </w:r>
      <w:bookmarkEnd w:id="2386"/>
      <w:r w:rsidRPr="00D42CD6">
        <w:rPr>
          <w:rFonts w:ascii="Courier New" w:hAnsi="Courier New" w:cs="Courier New"/>
          <w:sz w:val="18"/>
          <w:szCs w:val="18"/>
        </w:rPr>
        <w:t>::= [34] SEQUENCE { -- Tag 'BF22'</w:t>
      </w:r>
    </w:p>
    <w:p w14:paraId="49DF0C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F7C996" w14:textId="77777777" w:rsidR="00B42355" w:rsidRDefault="00B42355" w:rsidP="00B42355">
      <w:pPr>
        <w:pStyle w:val="NormalParagraph"/>
        <w:rPr>
          <w:lang w:val="en-US"/>
        </w:rPr>
      </w:pPr>
    </w:p>
    <w:p w14:paraId="18FD31B2"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446847F7"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F9DA1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EUICCInfo1 ::= [32] SEQUENCE { -- Tag 'BF20'</w:t>
      </w:r>
    </w:p>
    <w:p w14:paraId="0D47A7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10DE65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3EFAB30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32B42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B1B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0F6A7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EUICCInfo2 ::= [34] SEQUENCE { -- Tag 'BF22'</w:t>
      </w:r>
    </w:p>
    <w:p w14:paraId="417926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profileVersion [1] VersionType,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r w:rsidR="00971F9A">
        <w:rPr>
          <w:rFonts w:ascii="Courier New" w:hAnsi="Courier New" w:cs="Courier New"/>
          <w:sz w:val="18"/>
          <w:szCs w:val="18"/>
        </w:rPr>
        <w:t>eUICC</w:t>
      </w:r>
      <w:r w:rsidR="00971F9A" w:rsidRPr="00D42CD6">
        <w:rPr>
          <w:rFonts w:ascii="Courier New" w:hAnsi="Courier New" w:cs="Courier New"/>
          <w:sz w:val="18"/>
          <w:szCs w:val="18"/>
        </w:rPr>
        <w:t xml:space="preserve"> </w:t>
      </w:r>
      <w:r w:rsidRPr="00D42CD6">
        <w:rPr>
          <w:rFonts w:ascii="Courier New" w:hAnsi="Courier New" w:cs="Courier New"/>
          <w:sz w:val="18"/>
          <w:szCs w:val="18"/>
        </w:rPr>
        <w:t>Profile package version supported</w:t>
      </w:r>
    </w:p>
    <w:p w14:paraId="5FCA71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747ADF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euiccFirmwareVer [3] VersionType, </w:t>
      </w:r>
      <w:r w:rsidRPr="00D42CD6">
        <w:rPr>
          <w:rFonts w:ascii="Courier New" w:hAnsi="Courier New" w:cs="Courier New"/>
          <w:sz w:val="18"/>
          <w:szCs w:val="18"/>
        </w:rPr>
        <w:tab/>
        <w:t>-- eUICC Firmware version</w:t>
      </w:r>
    </w:p>
    <w:p w14:paraId="28DBB6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extCardResource [4] OCTET STRING, </w:t>
      </w:r>
      <w:r w:rsidRPr="00D42CD6">
        <w:rPr>
          <w:rFonts w:ascii="Courier New" w:hAnsi="Courier New" w:cs="Courier New"/>
          <w:sz w:val="18"/>
          <w:szCs w:val="18"/>
        </w:rPr>
        <w:tab/>
        <w:t>-- Extended Card Resource Information according to ETSI TS 102 226</w:t>
      </w:r>
    </w:p>
    <w:p w14:paraId="0FFD66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uiccCapability [5] UICCCapability,</w:t>
      </w:r>
    </w:p>
    <w:p w14:paraId="07492C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Version [6] VersionType OPTIONAL,</w:t>
      </w:r>
    </w:p>
    <w:p w14:paraId="1D2D9C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globalplatformVersion [7] VersionType OPTIONAL,</w:t>
      </w:r>
    </w:p>
    <w:p w14:paraId="79D666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rspCapability [8] RspCapability,</w:t>
      </w:r>
    </w:p>
    <w:p w14:paraId="312613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1CBCD8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13CCD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euiccCategory [11] INTEGER {</w:t>
      </w:r>
    </w:p>
    <w:p w14:paraId="348CB0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other(0),</w:t>
      </w:r>
    </w:p>
    <w:p w14:paraId="1449B2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basicEuicc(1),</w:t>
      </w:r>
    </w:p>
    <w:p w14:paraId="6A629C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mediumEuicc(2),</w:t>
      </w:r>
    </w:p>
    <w:p w14:paraId="64189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contactlessEuicc(3)</w:t>
      </w:r>
    </w:p>
    <w:p w14:paraId="1DE0CB9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 OPTIONAL,</w:t>
      </w:r>
    </w:p>
    <w:p w14:paraId="53EFD5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26A42">
        <w:rPr>
          <w:rFonts w:ascii="Courier New" w:hAnsi="Courier New" w:cs="Courier New"/>
          <w:sz w:val="18"/>
          <w:szCs w:val="18"/>
        </w:rPr>
        <w:t>forbiddenProfilePolicyRules [25] PprIds OPTIONAL</w:t>
      </w:r>
      <w:r>
        <w:rPr>
          <w:rFonts w:ascii="Courier New" w:hAnsi="Courier New" w:cs="Courier New"/>
          <w:sz w:val="18"/>
          <w:szCs w:val="18"/>
        </w:rPr>
        <w:t>,</w:t>
      </w:r>
      <w:r w:rsidRPr="00226A42">
        <w:rPr>
          <w:rFonts w:ascii="Courier New" w:hAnsi="Courier New" w:cs="Courier New"/>
          <w:sz w:val="18"/>
          <w:szCs w:val="18"/>
        </w:rPr>
        <w:t xml:space="preserve"> –- Tag '99'</w:t>
      </w:r>
    </w:p>
    <w:p w14:paraId="32D1C6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ppVersion VersionType, -- Protection Profile version</w:t>
      </w:r>
    </w:p>
    <w:p w14:paraId="34CB8E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sasAcreditationNumber UTF8String (SIZE(0..64)),</w:t>
      </w:r>
    </w:p>
    <w:p w14:paraId="003080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certificationDataObject [12] CertificationDataObject OPTIONAL</w:t>
      </w:r>
      <w:r w:rsidR="00356598">
        <w:rPr>
          <w:rFonts w:ascii="Courier New" w:hAnsi="Courier New" w:cs="Courier New"/>
          <w:sz w:val="18"/>
          <w:szCs w:val="18"/>
        </w:rPr>
        <w:t>,</w:t>
      </w:r>
    </w:p>
    <w:p w14:paraId="5FCAB1AF"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treProperties</w:t>
      </w:r>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7E0F65A8"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isDiscrete(0),</w:t>
      </w:r>
      <w:r w:rsidRPr="00A8280B">
        <w:rPr>
          <w:rFonts w:ascii="Courier New" w:hAnsi="Courier New" w:cs="Courier New"/>
          <w:sz w:val="18"/>
          <w:szCs w:val="18"/>
        </w:rPr>
        <w:tab/>
      </w:r>
    </w:p>
    <w:p w14:paraId="2FBBD984" w14:textId="77777777" w:rsidR="00356598" w:rsidRDefault="00356598" w:rsidP="00356598">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5AD846DF" w14:textId="71714907" w:rsidR="00356598" w:rsidRPr="00A8280B"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r w:rsidR="00576604">
        <w:rPr>
          <w:rFonts w:ascii="Courier New" w:hAnsi="Courier New" w:cs="Courier New"/>
          <w:sz w:val="18"/>
          <w:szCs w:val="18"/>
        </w:rPr>
        <w:t xml:space="preserve"> </w:t>
      </w:r>
      <w:r>
        <w:rPr>
          <w:rFonts w:ascii="Courier New" w:hAnsi="Courier New" w:cs="Courier New"/>
          <w:sz w:val="18"/>
          <w:szCs w:val="18"/>
        </w:rPr>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3623B600" w14:textId="77777777" w:rsidR="00356598" w:rsidRDefault="00356598" w:rsidP="00A8266F">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309E170" w14:textId="77777777" w:rsidR="00CE44B1" w:rsidRDefault="00356598"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treProductReference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r w:rsidRPr="00A8280B">
        <w:rPr>
          <w:rFonts w:ascii="Courier New" w:hAnsi="Courier New" w:cs="Courier New"/>
          <w:sz w:val="18"/>
          <w:szCs w:val="18"/>
        </w:rPr>
        <w:t>Platform_Label as defined in GlobalPlatform DLOA specification [</w:t>
      </w:r>
      <w:r>
        <w:rPr>
          <w:rFonts w:ascii="Courier New" w:hAnsi="Courier New" w:cs="Courier New"/>
          <w:sz w:val="18"/>
          <w:szCs w:val="18"/>
        </w:rPr>
        <w:t>57</w:t>
      </w:r>
      <w:r w:rsidRPr="00A8280B">
        <w:rPr>
          <w:rFonts w:ascii="Courier New" w:hAnsi="Courier New" w:cs="Courier New"/>
          <w:sz w:val="18"/>
          <w:szCs w:val="18"/>
        </w:rPr>
        <w:t>]</w:t>
      </w:r>
    </w:p>
    <w:p w14:paraId="7D1A4B71" w14:textId="77777777" w:rsidR="00CA686C"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b/>
        <w:t>additionalEuicc</w:t>
      </w:r>
      <w:r>
        <w:rPr>
          <w:rFonts w:ascii="Courier New" w:hAnsi="Courier New" w:cs="Courier New"/>
          <w:sz w:val="18"/>
          <w:szCs w:val="18"/>
        </w:rPr>
        <w:t>ProfilePackageVersions</w:t>
      </w:r>
      <w:r>
        <w:rPr>
          <w:rFonts w:ascii="Courier New" w:eastAsiaTheme="minorEastAsia" w:hAnsi="Courier New" w:cs="Courier New"/>
          <w:sz w:val="18"/>
          <w:szCs w:val="18"/>
          <w:lang w:eastAsia="ko-KR"/>
        </w:rPr>
        <w:t xml:space="preserve"> [15] SEQUENCE OF VersionType OPTIONAL</w:t>
      </w:r>
    </w:p>
    <w:p w14:paraId="74CD32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125E52" w14:textId="77777777" w:rsidR="00CA686C" w:rsidRPr="00D42CD6" w:rsidRDefault="00CA686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B95A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RspCapability</w:t>
      </w:r>
    </w:p>
    <w:p w14:paraId="27D9D9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RspCapability ::= BIT STRING {</w:t>
      </w:r>
    </w:p>
    <w:p w14:paraId="6B836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additionalProfile(0), -- at least one more Profile can be installed</w:t>
      </w:r>
    </w:p>
    <w:p w14:paraId="2B452B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crlSupport(1), -- CRL</w:t>
      </w:r>
    </w:p>
    <w:p w14:paraId="17ABBC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rpmSupport(2), -- Remote Profile Management</w:t>
      </w:r>
    </w:p>
    <w:p w14:paraId="326BD9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testProfileSupport (3)</w:t>
      </w:r>
      <w:r w:rsidR="00F0739F">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6E721A3D" w14:textId="785BE401" w:rsidR="00F0739F" w:rsidRDefault="00F0739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deviceInfoExtensibilitySupport (4)</w:t>
      </w:r>
      <w:r w:rsidR="00481CEB">
        <w:rPr>
          <w:rFonts w:ascii="Courier New" w:hAnsi="Courier New" w:cs="Courier New"/>
          <w:sz w:val="18"/>
          <w:szCs w:val="18"/>
        </w:rPr>
        <w:t>,</w:t>
      </w:r>
      <w:r>
        <w:rPr>
          <w:rFonts w:ascii="Courier New" w:hAnsi="Courier New" w:cs="Courier New"/>
          <w:sz w:val="18"/>
          <w:szCs w:val="18"/>
        </w:rPr>
        <w:t xml:space="preserve">  -- support for ASN.1 extensibility in the Device Info</w:t>
      </w:r>
    </w:p>
    <w:p w14:paraId="2A658C8C"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 (5)  -- support for Service Specific Data in the Profile Metadata</w:t>
      </w:r>
    </w:p>
    <w:p w14:paraId="14CDB0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F515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BC8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CertificationDataObject</w:t>
      </w:r>
    </w:p>
    <w:p w14:paraId="6A9546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CertificationDataObject ::= SEQUENCE {</w:t>
      </w:r>
    </w:p>
    <w:p w14:paraId="7BB638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platformLabel UTF8String,</w:t>
      </w:r>
      <w:r w:rsidRPr="00D42CD6">
        <w:rPr>
          <w:rFonts w:ascii="Courier New" w:hAnsi="Courier New" w:cs="Courier New"/>
          <w:sz w:val="18"/>
          <w:szCs w:val="18"/>
        </w:rPr>
        <w:tab/>
        <w:t>-- Platform_Label as defined in GlobalPlatform DLOA specification [57]</w:t>
      </w:r>
    </w:p>
    <w:p w14:paraId="189CF3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discoveryBaseURL UTF8String</w:t>
      </w:r>
      <w:r w:rsidRPr="00D42CD6">
        <w:rPr>
          <w:rFonts w:ascii="Courier New" w:hAnsi="Courier New" w:cs="Courier New"/>
          <w:sz w:val="18"/>
          <w:szCs w:val="18"/>
        </w:rPr>
        <w:tab/>
        <w:t>-- Discovery Base URL of the SE default DLOA Registrar as defined in GlobalPlatform DLOA specification [57]</w:t>
      </w:r>
    </w:p>
    <w:p w14:paraId="5826B9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9DF523" w14:textId="77777777" w:rsidR="00CA686C" w:rsidRPr="00F972B7" w:rsidRDefault="00CA686C" w:rsidP="00CA686C">
      <w:pPr>
        <w:spacing w:before="0" w:after="200" w:line="276" w:lineRule="auto"/>
        <w:jc w:val="left"/>
        <w:rPr>
          <w:szCs w:val="22"/>
          <w:lang w:eastAsia="en-GB" w:bidi="ar-SA"/>
        </w:rPr>
      </w:pPr>
      <w:r w:rsidRPr="00F972B7">
        <w:rPr>
          <w:rFonts w:eastAsia="Times New Roman"/>
          <w:szCs w:val="22"/>
          <w:lang w:eastAsia="ko-KR" w:bidi="ar-SA"/>
        </w:rPr>
        <w:t xml:space="preserve">The </w:t>
      </w:r>
      <w:bookmarkStart w:id="2387" w:name="_Hlk516553697"/>
      <w:r w:rsidRPr="00F972B7">
        <w:rPr>
          <w:rFonts w:ascii="Courier New" w:hAnsi="Courier New" w:cs="Courier New"/>
          <w:szCs w:val="22"/>
        </w:rPr>
        <w:t>profileVersion</w:t>
      </w:r>
      <w:r w:rsidRPr="00F972B7">
        <w:rPr>
          <w:rFonts w:eastAsia="Times New Roman"/>
          <w:szCs w:val="22"/>
          <w:lang w:eastAsia="ko-KR" w:bidi="ar-SA"/>
        </w:rPr>
        <w:t xml:space="preserve"> </w:t>
      </w:r>
      <w:bookmarkEnd w:id="2387"/>
      <w:r w:rsidRPr="00F972B7">
        <w:rPr>
          <w:rFonts w:eastAsia="Times New Roman"/>
          <w:szCs w:val="22"/>
          <w:lang w:eastAsia="ko-KR" w:bidi="ar-SA"/>
        </w:rPr>
        <w:t>field SHALL i</w:t>
      </w:r>
      <w:r w:rsidRPr="00F972B7">
        <w:rPr>
          <w:szCs w:val="22"/>
          <w:lang w:eastAsia="en-GB" w:bidi="ar-SA"/>
        </w:rPr>
        <w:t>ndicate:</w:t>
      </w:r>
    </w:p>
    <w:p w14:paraId="26D22997" w14:textId="77777777" w:rsidR="00CA686C" w:rsidRDefault="00CA686C" w:rsidP="00CA686C">
      <w:pPr>
        <w:pStyle w:val="ListParagraph"/>
        <w:numPr>
          <w:ilvl w:val="0"/>
          <w:numId w:val="92"/>
        </w:numPr>
        <w:jc w:val="left"/>
        <w:rPr>
          <w:szCs w:val="22"/>
          <w:lang w:eastAsia="en-GB" w:bidi="ar-SA"/>
        </w:rPr>
      </w:pPr>
      <w:r>
        <w:rPr>
          <w:szCs w:val="22"/>
          <w:lang w:eastAsia="en-GB" w:bidi="ar-SA"/>
        </w:rPr>
        <w:t>the major version number and</w:t>
      </w:r>
    </w:p>
    <w:p w14:paraId="67925294" w14:textId="77777777" w:rsidR="00CA686C" w:rsidRDefault="00CA686C" w:rsidP="00CA686C">
      <w:pPr>
        <w:pStyle w:val="ListParagraph"/>
        <w:numPr>
          <w:ilvl w:val="0"/>
          <w:numId w:val="92"/>
        </w:numPr>
        <w:jc w:val="left"/>
        <w:rPr>
          <w:szCs w:val="22"/>
          <w:lang w:eastAsia="en-GB" w:bidi="ar-SA"/>
        </w:rPr>
      </w:pPr>
      <w:r>
        <w:rPr>
          <w:szCs w:val="22"/>
          <w:lang w:eastAsia="en-GB" w:bidi="ar-SA"/>
        </w:rPr>
        <w:t>the associated highest minor version number</w:t>
      </w:r>
    </w:p>
    <w:p w14:paraId="7376F7F7" w14:textId="77777777" w:rsidR="00CA686C" w:rsidRDefault="00CA686C" w:rsidP="00CA686C">
      <w:pPr>
        <w:spacing w:before="0" w:after="200" w:line="276" w:lineRule="auto"/>
        <w:jc w:val="left"/>
        <w:rPr>
          <w:szCs w:val="22"/>
          <w:lang w:eastAsia="en-GB" w:bidi="ar-SA"/>
        </w:rPr>
      </w:pPr>
      <w:r>
        <w:rPr>
          <w:szCs w:val="22"/>
          <w:lang w:eastAsia="en-GB" w:bidi="ar-SA"/>
        </w:rPr>
        <w:t>of the version 2.x eUICC Profile Package specification [5] supported by the eUICC; this version SHALL be 2.1 or higher.</w:t>
      </w:r>
    </w:p>
    <w:p w14:paraId="3613B6C4" w14:textId="30E761B1" w:rsidR="00CA686C" w:rsidRPr="00CA686C" w:rsidRDefault="00CA686C" w:rsidP="00CA686C">
      <w:pPr>
        <w:spacing w:before="0" w:after="200" w:line="276" w:lineRule="auto"/>
        <w:jc w:val="left"/>
        <w:rPr>
          <w:szCs w:val="22"/>
          <w:lang w:eastAsia="en-GB" w:bidi="ar-SA"/>
        </w:rPr>
      </w:pPr>
      <w:r>
        <w:rPr>
          <w:szCs w:val="22"/>
          <w:lang w:eastAsia="en-GB" w:bidi="ar-SA"/>
        </w:rPr>
        <w:t xml:space="preserve">The </w:t>
      </w:r>
      <w:r>
        <w:rPr>
          <w:rStyle w:val="ASN1referencesChar"/>
        </w:rPr>
        <w:t xml:space="preserve">additionalEuiccProfilePackageVersions </w:t>
      </w:r>
      <w:r>
        <w:rPr>
          <w:rFonts w:eastAsia="Times New Roman"/>
          <w:szCs w:val="22"/>
          <w:lang w:eastAsia="ko-KR" w:bidi="ar-SA"/>
        </w:rPr>
        <w:t>field MAY list</w:t>
      </w:r>
      <w:r>
        <w:rPr>
          <w:szCs w:val="22"/>
          <w:lang w:eastAsia="en-GB" w:bidi="ar-SA"/>
        </w:rPr>
        <w:t xml:space="preserve"> higher major versions including the associated highest minor version number of additional eUICC Profile Package specification(s) [5] supported by the eUICC.</w:t>
      </w:r>
      <w:r w:rsidR="009D784B" w:rsidRPr="009D784B">
        <w:rPr>
          <w:szCs w:val="22"/>
          <w:lang w:eastAsia="en-GB" w:bidi="ar-SA"/>
        </w:rPr>
        <w:t xml:space="preserve"> </w:t>
      </w:r>
      <w:r w:rsidR="009D784B">
        <w:rPr>
          <w:szCs w:val="22"/>
          <w:lang w:eastAsia="en-GB" w:bidi="ar-SA"/>
        </w:rPr>
        <w:t xml:space="preserve">This field SHALL be present only when the eUICC supports additional versions of [5] with the major version higher than the one indicated in </w:t>
      </w:r>
      <w:r w:rsidR="009D784B">
        <w:rPr>
          <w:rStyle w:val="ASN1referencesChar"/>
        </w:rPr>
        <w:t>p</w:t>
      </w:r>
      <w:r w:rsidR="009D784B" w:rsidRPr="00604560">
        <w:rPr>
          <w:rStyle w:val="ASN1referencesChar"/>
        </w:rPr>
        <w:t>rofileVersion</w:t>
      </w:r>
      <w:r w:rsidR="009D784B">
        <w:rPr>
          <w:szCs w:val="22"/>
          <w:lang w:eastAsia="en-GB" w:bidi="ar-SA"/>
        </w:rPr>
        <w:t xml:space="preserve"> field. This sequence, if present, SHALL contain version 3.1 or higher and SHOULD contain version 3.2 or higher.</w:t>
      </w:r>
    </w:p>
    <w:p w14:paraId="2D5756BE" w14:textId="56050B66" w:rsidR="00B42355" w:rsidRDefault="00B42355" w:rsidP="00B42355">
      <w:pPr>
        <w:pStyle w:val="NormalParagraph"/>
      </w:pPr>
      <w:r>
        <w:t>The "n</w:t>
      </w:r>
      <w:r w:rsidRPr="00A86FFD">
        <w:t>umber of installed application</w:t>
      </w:r>
      <w:r>
        <w:t xml:space="preserve">" value field of </w:t>
      </w:r>
      <w:r w:rsidRPr="001C7812">
        <w:rPr>
          <w:rFonts w:ascii="Courier New" w:hAnsi="Courier New" w:cs="Courier New"/>
        </w:rPr>
        <w:t>extCardResource</w:t>
      </w:r>
      <w:r>
        <w:t xml:space="preserve"> SHALL be set to '00'.</w:t>
      </w:r>
    </w:p>
    <w:p w14:paraId="67EB6FA3" w14:textId="77777777" w:rsidR="009D784B" w:rsidRDefault="009D784B" w:rsidP="009D784B">
      <w:pPr>
        <w:spacing w:before="0" w:after="200" w:line="276" w:lineRule="auto"/>
        <w:jc w:val="left"/>
        <w:rPr>
          <w:szCs w:val="22"/>
          <w:lang w:eastAsia="en-GB" w:bidi="ar-SA"/>
        </w:rPr>
      </w:pPr>
      <w:r w:rsidRPr="00CF102B">
        <w:rPr>
          <w:rFonts w:eastAsia="Times New Roman" w:hint="eastAsia"/>
          <w:szCs w:val="22"/>
          <w:lang w:eastAsia="ko-KR" w:bidi="ar-SA"/>
        </w:rPr>
        <w:t xml:space="preserve">The </w:t>
      </w:r>
      <w:r w:rsidRPr="006E4CA5">
        <w:rPr>
          <w:rStyle w:val="ASN1referencesChar"/>
          <w:rFonts w:hint="eastAsia"/>
        </w:rPr>
        <w:t>uiccCapability</w:t>
      </w:r>
      <w:r w:rsidRPr="00325BE6">
        <w:rPr>
          <w:rStyle w:val="ASN1referencesChar"/>
          <w:rFonts w:hint="eastAsia"/>
        </w:rPr>
        <w:t xml:space="preserve"> </w:t>
      </w:r>
      <w:r w:rsidRPr="00CF102B">
        <w:rPr>
          <w:rFonts w:eastAsia="Times New Roman" w:hint="eastAsia"/>
          <w:szCs w:val="22"/>
          <w:lang w:eastAsia="ko-KR" w:bidi="ar-SA"/>
        </w:rPr>
        <w:t>field c</w:t>
      </w:r>
      <w:r w:rsidRPr="00A8280B">
        <w:rPr>
          <w:szCs w:val="22"/>
          <w:lang w:eastAsia="en-GB" w:bidi="ar-SA"/>
        </w:rPr>
        <w:t>ontains the UICC capabilities supported by the eUICC.</w:t>
      </w:r>
      <w:r w:rsidRPr="009808B7">
        <w:rPr>
          <w:szCs w:val="22"/>
          <w:lang w:eastAsia="en-GB" w:bidi="ar-SA"/>
        </w:rPr>
        <w:t xml:space="preserve"> </w:t>
      </w:r>
      <w:r>
        <w:rPr>
          <w:szCs w:val="22"/>
          <w:lang w:eastAsia="en-GB" w:bidi="ar-SA"/>
        </w:rPr>
        <w:t xml:space="preserve">The related type definition SHALL be imported from the following version of the TCA </w:t>
      </w:r>
      <w:r w:rsidRPr="00A8280B">
        <w:rPr>
          <w:szCs w:val="22"/>
          <w:lang w:eastAsia="en-GB" w:bidi="ar-SA"/>
        </w:rPr>
        <w:t>eUICC Profile Package: Interoperable Format Technical Specification [5]</w:t>
      </w:r>
      <w:r>
        <w:rPr>
          <w:szCs w:val="22"/>
          <w:lang w:eastAsia="en-GB" w:bidi="ar-SA"/>
        </w:rPr>
        <w:t>:</w:t>
      </w:r>
    </w:p>
    <w:p w14:paraId="4E26C031" w14:textId="77777777" w:rsidR="009D784B" w:rsidRDefault="009D784B" w:rsidP="009D784B">
      <w:pPr>
        <w:pStyle w:val="ListBullet1"/>
        <w:numPr>
          <w:ilvl w:val="0"/>
          <w:numId w:val="93"/>
        </w:numPr>
      </w:pPr>
      <w:r>
        <w:t xml:space="preserve">for the eUICC, if higher than 3.2: the highest version declared in </w:t>
      </w:r>
      <w:r w:rsidRPr="00231776">
        <w:rPr>
          <w:rStyle w:val="ASN1referencesChar"/>
        </w:rPr>
        <w:t>additional</w:t>
      </w:r>
      <w:r w:rsidRPr="000A7B0D">
        <w:rPr>
          <w:rStyle w:val="ASN1referencesChar"/>
        </w:rPr>
        <w:t>Profile</w:t>
      </w:r>
      <w:r w:rsidRPr="00231776">
        <w:rPr>
          <w:rStyle w:val="ASN1referencesChar"/>
        </w:rPr>
        <w:t>PackageVers</w:t>
      </w:r>
      <w:r>
        <w:rPr>
          <w:rStyle w:val="ASN1referencesChar"/>
        </w:rPr>
        <w:t>io</w:t>
      </w:r>
      <w:r w:rsidRPr="00231776">
        <w:rPr>
          <w:rStyle w:val="ASN1referencesChar"/>
        </w:rPr>
        <w:t>n</w:t>
      </w:r>
      <w:r>
        <w:rPr>
          <w:rStyle w:val="ASN1referencesChar"/>
        </w:rPr>
        <w:t>s</w:t>
      </w:r>
      <w:r w:rsidRPr="00F617F4">
        <w:t>,</w:t>
      </w:r>
      <w:r>
        <w:t xml:space="preserve"> otherwise</w:t>
      </w:r>
      <w:r w:rsidRPr="003B3CB8">
        <w:t xml:space="preserve"> version 3.2</w:t>
      </w:r>
      <w:r w:rsidRPr="00E37C0C">
        <w:rPr>
          <w:rStyle w:val="ASN1referencesChar"/>
          <w:rFonts w:cs="Arial"/>
        </w:rPr>
        <w:t>;</w:t>
      </w:r>
    </w:p>
    <w:p w14:paraId="3FA7FAEE" w14:textId="77777777" w:rsidR="009D784B" w:rsidRDefault="009D784B" w:rsidP="009D784B">
      <w:pPr>
        <w:pStyle w:val="ListBullet1"/>
        <w:numPr>
          <w:ilvl w:val="0"/>
          <w:numId w:val="93"/>
        </w:numPr>
      </w:pPr>
      <w:r>
        <w:lastRenderedPageBreak/>
        <w:t>f</w:t>
      </w:r>
      <w:r w:rsidRPr="0021585E">
        <w:t>or the SM-DP+</w:t>
      </w:r>
      <w:r>
        <w:t>, if higher than 3.2: the highest version supported by this server, otherwise</w:t>
      </w:r>
      <w:r w:rsidRPr="003B3CB8">
        <w:t xml:space="preserve"> version 3.2</w:t>
      </w:r>
      <w:r w:rsidRPr="00E37C0C">
        <w:rPr>
          <w:rStyle w:val="ASN1referencesChar"/>
          <w:rFonts w:cs="Arial"/>
        </w:rPr>
        <w:t>;</w:t>
      </w:r>
      <w:r>
        <w:rPr>
          <w:rStyle w:val="ASN1referencesChar"/>
          <w:rFonts w:cs="Arial"/>
        </w:rPr>
        <w:t xml:space="preserve"> </w:t>
      </w:r>
      <w:r>
        <w:t>and</w:t>
      </w:r>
    </w:p>
    <w:p w14:paraId="2A526237" w14:textId="77777777" w:rsidR="009D784B" w:rsidRPr="00BD45AD" w:rsidRDefault="009D784B" w:rsidP="009D784B">
      <w:pPr>
        <w:pStyle w:val="ListBullet1"/>
        <w:numPr>
          <w:ilvl w:val="0"/>
          <w:numId w:val="93"/>
        </w:numPr>
      </w:pPr>
      <w:r>
        <w:t>for other entities, version 3.2 or higher.</w:t>
      </w:r>
    </w:p>
    <w:p w14:paraId="1A9325CB" w14:textId="77777777" w:rsidR="009D784B" w:rsidRDefault="009D784B" w:rsidP="00B42355">
      <w:pPr>
        <w:pStyle w:val="NormalParagraph"/>
      </w:pPr>
    </w:p>
    <w:p w14:paraId="0AA79330" w14:textId="77777777" w:rsidR="00B42355" w:rsidRDefault="00B42355" w:rsidP="00B42355">
      <w:pPr>
        <w:pStyle w:val="NormalParagraph"/>
      </w:pPr>
      <w:r>
        <w:t xml:space="preserve">The </w:t>
      </w:r>
      <w:r w:rsidRPr="00640609">
        <w:rPr>
          <w:rFonts w:ascii="Courier New" w:hAnsi="Courier New" w:cs="Courier New"/>
        </w:rPr>
        <w:t>ts102241</w:t>
      </w:r>
      <w:r w:rsidRPr="00381879">
        <w:rPr>
          <w:rFonts w:ascii="Courier New" w:hAnsi="Courier New" w:cs="Courier New"/>
        </w:rPr>
        <w:t>Version</w:t>
      </w:r>
      <w:r>
        <w:t xml:space="preserve"> field indicates the latest version of ETSI TS 102 241 [53] supported by the eUICC. This field SHALL not be present if the eUICC doesn't support Java card</w:t>
      </w:r>
      <w:r w:rsidRPr="005C32E5">
        <w:rPr>
          <w:vertAlign w:val="superscript"/>
        </w:rPr>
        <w:t>TM</w:t>
      </w:r>
      <w:r>
        <w:t>.</w:t>
      </w:r>
    </w:p>
    <w:p w14:paraId="59C65BF2" w14:textId="77777777" w:rsidR="00B42355" w:rsidRDefault="00B42355" w:rsidP="00B42355">
      <w:pPr>
        <w:pStyle w:val="NormalParagraph"/>
      </w:pPr>
      <w:r>
        <w:t xml:space="preserve">The </w:t>
      </w:r>
      <w:r w:rsidRPr="00D059D7">
        <w:rPr>
          <w:rFonts w:ascii="Courier New" w:hAnsi="Courier New" w:cs="Courier New"/>
        </w:rPr>
        <w:t>globalplatformVersion</w:t>
      </w:r>
      <w:r>
        <w:t xml:space="preserve"> field indicates the latest version of </w:t>
      </w:r>
      <w:r w:rsidRPr="0069397B">
        <w:t xml:space="preserve">GlobalPlatform Card Specification </w:t>
      </w:r>
      <w:r>
        <w:t>[8] supported by the eUICC. This field SHALL be present if the supported version differs from the one required in this specification.</w:t>
      </w:r>
    </w:p>
    <w:p w14:paraId="29C24601" w14:textId="77777777" w:rsidR="00B42355" w:rsidRDefault="00B42355" w:rsidP="00B42355">
      <w:pPr>
        <w:pStyle w:val="NormalParagraph"/>
      </w:pPr>
      <w:r w:rsidRPr="00650CB6">
        <w:t xml:space="preserve">Elements in </w:t>
      </w:r>
      <w:r w:rsidRPr="00640609">
        <w:rPr>
          <w:rFonts w:ascii="Courier New" w:hAnsi="Courier New" w:cs="Courier New"/>
        </w:rPr>
        <w:t>euiccCiPKIdListForVerification</w:t>
      </w:r>
      <w:r w:rsidRPr="00650CB6">
        <w:t xml:space="preserve"> and </w:t>
      </w:r>
      <w:r w:rsidRPr="00640609">
        <w:rPr>
          <w:rFonts w:ascii="Courier New" w:hAnsi="Courier New" w:cs="Courier New"/>
        </w:rPr>
        <w:t>euiccCiPKIdListForSigning</w:t>
      </w:r>
      <w:r w:rsidRPr="00650CB6">
        <w:t xml:space="preserve"> SHALL be set in decreasing order of priority by the eUICC, where the first element in the list is the most preferred and the last element in the list is the least preferred.</w:t>
      </w:r>
    </w:p>
    <w:p w14:paraId="1D046E34" w14:textId="77777777" w:rsidR="00B42355" w:rsidRDefault="00B42355" w:rsidP="00B42355">
      <w:pPr>
        <w:pStyle w:val="NormalParagraph"/>
      </w:pPr>
      <w:r>
        <w:t xml:space="preserve">The </w:t>
      </w:r>
      <w:r w:rsidRPr="00640609">
        <w:rPr>
          <w:rFonts w:ascii="Courier New" w:hAnsi="Courier New" w:cs="Courier New"/>
          <w:lang w:val="en-US"/>
        </w:rPr>
        <w:t>forbiddenProfilePolicyRules</w:t>
      </w:r>
      <w:r w:rsidRPr="00226A42">
        <w:t xml:space="preserve"> data object SHALL contain the list of PPRs that are 'forbidden' to be set in any Profile (the </w:t>
      </w:r>
      <w:r w:rsidRPr="00640609">
        <w:rPr>
          <w:rFonts w:ascii="Courier New" w:hAnsi="Courier New" w:cs="Courier New"/>
        </w:rPr>
        <w:t>PprIds</w:t>
      </w:r>
      <w:r w:rsidRPr="00226A42">
        <w:t xml:space="preserve"> type is defined in section 2.8.1.1). A PPR is 'forbidden' when there is no PPAR related to this PPR.</w:t>
      </w:r>
      <w:r>
        <w:t xml:space="preserve"> </w:t>
      </w:r>
      <w:r w:rsidRPr="007D466D">
        <w:t>In addition, PPR1 is 'forbidden' if an Operational Profile is currently installed on the eUICC</w:t>
      </w:r>
      <w:r>
        <w:t>.</w:t>
      </w:r>
    </w:p>
    <w:p w14:paraId="4E049290" w14:textId="77777777" w:rsidR="00B42355" w:rsidRDefault="00B42355" w:rsidP="00B42355">
      <w:pPr>
        <w:pStyle w:val="NormalParagraph"/>
      </w:pPr>
      <w:r>
        <w:t xml:space="preserve">The information contained in </w:t>
      </w:r>
      <w:r w:rsidRPr="00640609">
        <w:rPr>
          <w:rFonts w:ascii="Courier New" w:hAnsi="Courier New" w:cs="Courier New"/>
          <w:lang w:val="en-US"/>
        </w:rPr>
        <w:t>forbiddenProfilePolicyRules</w:t>
      </w:r>
      <w:r>
        <w:t xml:space="preserve"> data object SHALL be used during the eligibility check performed by the SM-DP+: the SM-DP+ SHALL not deliver a Profile containing a PPR 'forbidden' by the eUICC.</w:t>
      </w:r>
    </w:p>
    <w:p w14:paraId="207777B4" w14:textId="70EAA107" w:rsidR="00B42355" w:rsidRDefault="00B42355" w:rsidP="00B42355">
      <w:pPr>
        <w:pStyle w:val="NormalParagraph"/>
      </w:pPr>
      <w:r>
        <w:t xml:space="preserve">The </w:t>
      </w:r>
      <w:r w:rsidRPr="00640609">
        <w:rPr>
          <w:rFonts w:ascii="Courier New" w:hAnsi="Courier New" w:cs="Courier New"/>
        </w:rPr>
        <w:t>ppVersion</w:t>
      </w:r>
      <w:r>
        <w:t xml:space="preserve"> data object indicates the version of </w:t>
      </w:r>
      <w:r w:rsidRPr="00E269D5">
        <w:t>the GSMA eUICC Protection Profile</w:t>
      </w:r>
      <w:r>
        <w:t xml:space="preserve"> for RSP against which the eUICC has been certified. </w:t>
      </w:r>
      <w:r w:rsidR="001605B8" w:rsidRPr="00900740">
        <w:rPr>
          <w:rFonts w:ascii="Courier New" w:hAnsi="Courier New" w:cs="Courier New"/>
        </w:rPr>
        <w:t>ppVersion</w:t>
      </w:r>
      <w:r w:rsidR="001605B8" w:rsidRPr="00900740">
        <w:t xml:space="preserve"> V255.255.255 indicates</w:t>
      </w:r>
      <w:r w:rsidR="001605B8">
        <w:t xml:space="preserve"> a Field-Test eUICC.</w:t>
      </w:r>
    </w:p>
    <w:p w14:paraId="2238029E" w14:textId="77777777" w:rsidR="001605B8" w:rsidRDefault="001605B8" w:rsidP="00F653BF">
      <w:pPr>
        <w:pStyle w:val="NormalParagraph"/>
        <w:ind w:left="1440" w:hanging="1440"/>
      </w:pPr>
      <w:r w:rsidRPr="001C5884">
        <w:t>NOTE:</w:t>
      </w:r>
      <w:r>
        <w:tab/>
      </w:r>
      <w:r w:rsidRPr="001C5884">
        <w:t>An eUICC certified during the interim period, when certification against the GSMA eUICC Protection Profile was not available, has a ppVersion of the form V0.X.Y</w:t>
      </w:r>
      <w:r>
        <w:t>.</w:t>
      </w:r>
    </w:p>
    <w:p w14:paraId="59C93326" w14:textId="77777777" w:rsidR="00B42355" w:rsidRDefault="00B42355" w:rsidP="00B42355">
      <w:pPr>
        <w:pStyle w:val="NormalParagraph"/>
      </w:pPr>
      <w:r w:rsidRPr="00444C70">
        <w:t>Th</w:t>
      </w:r>
      <w:r>
        <w:t xml:space="preserve">e </w:t>
      </w:r>
      <w:r w:rsidRPr="00502D7C">
        <w:rPr>
          <w:rFonts w:ascii="Courier New" w:hAnsi="Courier New" w:cs="Courier New"/>
        </w:rPr>
        <w:t>sasAcreditationNumber</w:t>
      </w:r>
      <w:r>
        <w:t xml:space="preserve"> data object</w:t>
      </w:r>
      <w:r w:rsidRPr="00444C70">
        <w:t xml:space="preserve"> </w:t>
      </w:r>
      <w:r>
        <w:t>indicates the SAS for RSP accreditation number obtained by the EUM.</w:t>
      </w:r>
    </w:p>
    <w:p w14:paraId="16BC2B26" w14:textId="77777777" w:rsidR="00B42355" w:rsidRDefault="00B42355" w:rsidP="00B42355">
      <w:pPr>
        <w:pStyle w:val="NormalParagraph"/>
      </w:pPr>
      <w:r>
        <w:t xml:space="preserve">During the interim period until the EUM can be certified against the SAS for RSP, the </w:t>
      </w:r>
      <w:r w:rsidRPr="006B2725">
        <w:rPr>
          <w:rFonts w:ascii="Courier New" w:hAnsi="Courier New" w:cs="Courier New"/>
        </w:rPr>
        <w:t>sasAcreditationNumber</w:t>
      </w:r>
      <w:r>
        <w:t xml:space="preserve"> SHALL contain the accreditation number obtained by the EUM for production of UICC (called SAS-UP).</w:t>
      </w:r>
    </w:p>
    <w:p w14:paraId="4BD00B53" w14:textId="77777777" w:rsidR="00B42355" w:rsidRDefault="00B42355" w:rsidP="00B42355">
      <w:pPr>
        <w:pStyle w:val="NormalParagraph"/>
      </w:pPr>
      <w:r>
        <w:t xml:space="preserve">The </w:t>
      </w:r>
      <w:r w:rsidRPr="00D059D7">
        <w:rPr>
          <w:rFonts w:ascii="Courier New" w:hAnsi="Courier New" w:cs="Courier New"/>
        </w:rPr>
        <w:t>additionalProfile</w:t>
      </w:r>
      <w:r>
        <w:t xml:space="preserve"> bit SHALL be set to '1' to indicate that at least one more Profile can be installed. Otherwise it SHALL be set to '0'.</w:t>
      </w:r>
    </w:p>
    <w:p w14:paraId="074F43AD" w14:textId="77777777" w:rsidR="00B42355" w:rsidRDefault="00B42355" w:rsidP="00B42355">
      <w:pPr>
        <w:pStyle w:val="NormalParagraph"/>
      </w:pPr>
      <w:r>
        <w:t xml:space="preserve">The </w:t>
      </w:r>
      <w:r w:rsidRPr="00D059D7">
        <w:rPr>
          <w:rFonts w:ascii="Courier New" w:hAnsi="Courier New" w:cs="Courier New"/>
        </w:rPr>
        <w:t>crlSupport</w:t>
      </w:r>
      <w:r>
        <w:t xml:space="preserve"> bit SHALL be set to '1' to indicate that the eUICC supports the optional CRL management feature (section 4.6). Otherwise it SHALL be set to '0'.</w:t>
      </w:r>
    </w:p>
    <w:p w14:paraId="06E3F322" w14:textId="77777777" w:rsidR="00B42355" w:rsidRDefault="00B42355" w:rsidP="00B42355">
      <w:pPr>
        <w:pStyle w:val="NormalParagraph"/>
      </w:pPr>
      <w:r w:rsidRPr="00017BE3">
        <w:t xml:space="preserve">The </w:t>
      </w:r>
      <w:r w:rsidRPr="00017BE3">
        <w:rPr>
          <w:rFonts w:ascii="Courier New" w:hAnsi="Courier New" w:cs="Courier New"/>
        </w:rPr>
        <w:t>rpmSupport</w:t>
      </w:r>
      <w:r w:rsidRPr="00017BE3">
        <w:t xml:space="preserve"> bit is reserved for future use and SHALL be set to '0'.</w:t>
      </w:r>
    </w:p>
    <w:p w14:paraId="71F30410" w14:textId="77777777" w:rsidR="00B42355" w:rsidRDefault="00B42355" w:rsidP="00B42355">
      <w:pPr>
        <w:pStyle w:val="NormalParagraph"/>
      </w:pPr>
      <w:r>
        <w:t xml:space="preserve">The </w:t>
      </w:r>
      <w:r w:rsidRPr="00D059D7">
        <w:rPr>
          <w:rFonts w:ascii="Courier New" w:hAnsi="Courier New" w:cs="Courier New"/>
        </w:rPr>
        <w:t>testProfileSupport</w:t>
      </w:r>
      <w:r>
        <w:t xml:space="preserve"> bit SHALL be set to '1' to indicate that the eUICC supports the optional Test Profile feature. Otherwise it SHALL be set to '0'.</w:t>
      </w:r>
    </w:p>
    <w:p w14:paraId="12EFDA2B" w14:textId="77777777" w:rsidR="00692CAA" w:rsidRDefault="00692CAA" w:rsidP="00B42355">
      <w:pPr>
        <w:pStyle w:val="NormalParagraph"/>
      </w:pPr>
      <w:r>
        <w:lastRenderedPageBreak/>
        <w:t xml:space="preserve">The </w:t>
      </w:r>
      <w:r w:rsidRPr="00DA09B2">
        <w:rPr>
          <w:rFonts w:ascii="Courier New" w:hAnsi="Courier New" w:cs="Courier New"/>
        </w:rPr>
        <w:t>deviceInfoExtensibility</w:t>
      </w:r>
      <w:r>
        <w:rPr>
          <w:rFonts w:ascii="Courier New" w:hAnsi="Courier New" w:cs="Courier New"/>
        </w:rPr>
        <w:t>Suppor</w:t>
      </w:r>
      <w:r w:rsidRPr="00D059D7">
        <w:rPr>
          <w:rFonts w:ascii="Courier New" w:hAnsi="Courier New" w:cs="Courier New"/>
        </w:rPr>
        <w:t>t</w:t>
      </w:r>
      <w:r>
        <w:t xml:space="preserve"> bit SHALL be set to '1' to indicate that the eUICC supports the extensibility in the DeviceInfo. Otherwise it SHALL be set to '0'.</w:t>
      </w:r>
    </w:p>
    <w:p w14:paraId="16915CF2" w14:textId="77777777" w:rsidR="00B42355" w:rsidRDefault="00B42355" w:rsidP="00B42355">
      <w:pPr>
        <w:pStyle w:val="NormalParagraph"/>
      </w:pPr>
      <w:r>
        <w:t xml:space="preserve">The </w:t>
      </w:r>
      <w:r w:rsidRPr="007C0C21">
        <w:rPr>
          <w:rFonts w:ascii="Courier New" w:hAnsi="Courier New" w:cs="Courier New"/>
        </w:rPr>
        <w:t>CertificationDataObject</w:t>
      </w:r>
      <w:r w:rsidRPr="00D42CD6">
        <w:rPr>
          <w:rFonts w:ascii="Courier New" w:hAnsi="Courier New" w:cs="Courier New"/>
          <w:sz w:val="18"/>
          <w:szCs w:val="18"/>
        </w:rPr>
        <w:t xml:space="preserve"> </w:t>
      </w:r>
      <w:r>
        <w:t xml:space="preserve">SHALL be present if a DLOA has been granted to the eUICC platform. The </w:t>
      </w:r>
      <w:r w:rsidRPr="008D75F6">
        <w:rPr>
          <w:rFonts w:ascii="Courier New" w:hAnsi="Courier New" w:cs="Courier New"/>
        </w:rPr>
        <w:t>platformLabel</w:t>
      </w:r>
      <w:r>
        <w:t xml:space="preserve"> SHALL identify the DLOA in the DLOA Registrar. This value SHALL be coded as defined in </w:t>
      </w:r>
      <w:r w:rsidRPr="00190947">
        <w:t>GlobalPlatform DLOA specification [57]</w:t>
      </w:r>
      <w:r>
        <w:t xml:space="preserve"> section 7.1.1. The </w:t>
      </w:r>
      <w:r w:rsidRPr="008D75F6">
        <w:rPr>
          <w:rFonts w:ascii="Courier New" w:hAnsi="Courier New" w:cs="Courier New"/>
        </w:rPr>
        <w:t>discoveryBaseURL</w:t>
      </w:r>
      <w:r w:rsidRPr="008D75F6">
        <w:t xml:space="preserve"> </w:t>
      </w:r>
      <w:r>
        <w:t>MAY be empty or contain a value allowing to discover alternate DLOA Registrar(s) (in complement to the well-known DLOA Registrar, see section 2.2) where the corresponding DLOA(s) MAY be retrieved.</w:t>
      </w:r>
      <w:r w:rsidRPr="007D44BA">
        <w:t xml:space="preserve"> </w:t>
      </w:r>
      <w:r>
        <w:t xml:space="preserve">This value SHALL be coded as defined in </w:t>
      </w:r>
      <w:r w:rsidRPr="00190947">
        <w:t>GlobalPlatform DLOA specification [57]</w:t>
      </w:r>
      <w:r>
        <w:t xml:space="preserve"> section 7.1.2.</w:t>
      </w:r>
    </w:p>
    <w:p w14:paraId="61A761AA" w14:textId="77777777" w:rsidR="00CE44B1" w:rsidRPr="00834762" w:rsidRDefault="00CE44B1" w:rsidP="00CE44B1">
      <w:pPr>
        <w:spacing w:after="200" w:line="276" w:lineRule="auto"/>
        <w:jc w:val="left"/>
        <w:rPr>
          <w:lang w:eastAsia="en-GB" w:bidi="ar-SA"/>
        </w:rPr>
      </w:pPr>
      <w:r w:rsidRPr="00834762">
        <w:rPr>
          <w:rFonts w:eastAsia="Times New Roman"/>
          <w:lang w:eastAsia="ko-KR" w:bidi="ar-SA"/>
        </w:rPr>
        <w:t xml:space="preserve">The </w:t>
      </w:r>
      <w:r w:rsidRPr="00834762">
        <w:rPr>
          <w:rStyle w:val="ASN1referencesChar"/>
        </w:rPr>
        <w:t>treProperties</w:t>
      </w:r>
      <w:r w:rsidRPr="00834762">
        <w:rPr>
          <w:rFonts w:eastAsia="Times New Roman"/>
          <w:lang w:eastAsia="ko-KR" w:bidi="ar-SA"/>
        </w:rPr>
        <w:t xml:space="preserve"> field</w:t>
      </w:r>
      <w:r w:rsidRPr="00834762">
        <w:rPr>
          <w:lang w:eastAsia="en-GB" w:bidi="ar-SA"/>
        </w:rPr>
        <w:t xml:space="preserve"> describes properties of</w:t>
      </w:r>
      <w:r>
        <w:rPr>
          <w:lang w:eastAsia="en-GB" w:bidi="ar-SA"/>
        </w:rPr>
        <w:t xml:space="preserve"> the</w:t>
      </w:r>
      <w:r w:rsidRPr="00834762">
        <w:rPr>
          <w:lang w:eastAsia="en-GB" w:bidi="ar-SA"/>
        </w:rPr>
        <w:t xml:space="preserve"> TRE</w:t>
      </w:r>
      <w:r>
        <w:rPr>
          <w:lang w:eastAsia="en-GB" w:bidi="ar-SA"/>
        </w:rPr>
        <w:t xml:space="preserve"> that</w:t>
      </w:r>
      <w:r w:rsidRPr="00834762">
        <w:rPr>
          <w:lang w:eastAsia="en-GB" w:bidi="ar-SA"/>
        </w:rPr>
        <w:t xml:space="preserve"> the eUICC is based</w:t>
      </w:r>
      <w:r>
        <w:rPr>
          <w:lang w:eastAsia="en-GB" w:bidi="ar-SA"/>
        </w:rPr>
        <w:t xml:space="preserve"> upon</w:t>
      </w:r>
      <w:r w:rsidRPr="00834762">
        <w:rPr>
          <w:lang w:eastAsia="en-GB" w:bidi="ar-SA"/>
        </w:rPr>
        <w:t xml:space="preserve">. </w:t>
      </w:r>
      <w:r w:rsidR="00663526">
        <w:rPr>
          <w:lang w:eastAsia="en-GB" w:bidi="ar-SA"/>
        </w:rPr>
        <w:t xml:space="preserve">It SHALL be present for an Integrated eUICC and MAY be present for a Discrete eUICC. </w:t>
      </w:r>
      <w:r>
        <w:rPr>
          <w:lang w:eastAsia="en-GB" w:bidi="ar-SA"/>
        </w:rPr>
        <w:t>This field SHALL contain one of the f</w:t>
      </w:r>
      <w:r w:rsidRPr="00834762">
        <w:rPr>
          <w:lang w:eastAsia="en-GB" w:bidi="ar-SA"/>
        </w:rPr>
        <w:t>ol</w:t>
      </w:r>
      <w:r>
        <w:rPr>
          <w:lang w:eastAsia="en-GB" w:bidi="ar-SA"/>
        </w:rPr>
        <w:t>lowing settings</w:t>
      </w:r>
      <w:r w:rsidRPr="00834762">
        <w:rPr>
          <w:lang w:eastAsia="en-GB" w:bidi="ar-SA"/>
        </w:rPr>
        <w:t>:</w:t>
      </w:r>
    </w:p>
    <w:p w14:paraId="6D5AA7F9" w14:textId="77777777" w:rsidR="00CE44B1" w:rsidRPr="003C23B8" w:rsidRDefault="00CE44B1" w:rsidP="006F4E0C">
      <w:pPr>
        <w:pStyle w:val="ListParagraph"/>
        <w:numPr>
          <w:ilvl w:val="0"/>
          <w:numId w:val="85"/>
        </w:numPr>
        <w:spacing w:before="120" w:after="0" w:line="240" w:lineRule="auto"/>
        <w:rPr>
          <w:rStyle w:val="ASN1referencesChar"/>
        </w:rPr>
      </w:pPr>
      <w:r>
        <w:rPr>
          <w:rStyle w:val="ASN1referencesChar"/>
        </w:rPr>
        <w:t>isDiscrete</w:t>
      </w:r>
    </w:p>
    <w:p w14:paraId="49EAE6E7" w14:textId="77777777" w:rsidR="00CE44B1" w:rsidRPr="003C23B8" w:rsidRDefault="00CE44B1" w:rsidP="006F4E0C">
      <w:pPr>
        <w:pStyle w:val="ListParagraph"/>
        <w:numPr>
          <w:ilvl w:val="0"/>
          <w:numId w:val="85"/>
        </w:numPr>
        <w:spacing w:before="120" w:after="0" w:line="240" w:lineRule="auto"/>
        <w:rPr>
          <w:rStyle w:val="ASN1referencesChar"/>
        </w:rPr>
      </w:pPr>
      <w:r w:rsidRPr="003C23B8">
        <w:rPr>
          <w:rStyle w:val="ASN1referencesChar"/>
        </w:rPr>
        <w:t>isIntegrated</w:t>
      </w:r>
    </w:p>
    <w:p w14:paraId="53A9180A" w14:textId="77777777" w:rsidR="00CE44B1" w:rsidRPr="0041332A" w:rsidRDefault="00CE44B1" w:rsidP="006F4E0C">
      <w:pPr>
        <w:pStyle w:val="ListParagraph"/>
        <w:numPr>
          <w:ilvl w:val="0"/>
          <w:numId w:val="85"/>
        </w:numPr>
        <w:spacing w:before="120" w:after="0" w:line="240" w:lineRule="auto"/>
        <w:rPr>
          <w:rFonts w:ascii="Courier New" w:eastAsia="Malgun Gothic" w:hAnsi="Courier New" w:cs="Courier New"/>
          <w:lang w:eastAsia="ko-KR"/>
        </w:rPr>
      </w:pPr>
      <w:r w:rsidRPr="003C23B8">
        <w:rPr>
          <w:rStyle w:val="ASN1referencesChar"/>
        </w:rPr>
        <w:t>isIntegrated</w:t>
      </w:r>
      <w:r>
        <w:rPr>
          <w:rStyle w:val="ASN1referencesChar"/>
        </w:rPr>
        <w:t>, usesRemoteMemory</w:t>
      </w:r>
    </w:p>
    <w:p w14:paraId="190C1598" w14:textId="77777777" w:rsidR="00CE44B1" w:rsidRPr="00FA37B0" w:rsidRDefault="00CE44B1" w:rsidP="00CE44B1">
      <w:pPr>
        <w:rPr>
          <w:rFonts w:eastAsia="Times New Roman" w:cs="Arial"/>
          <w:szCs w:val="22"/>
          <w:lang w:eastAsia="ko-KR"/>
        </w:rPr>
      </w:pPr>
      <w:r w:rsidRPr="00B511BF">
        <w:rPr>
          <w:szCs w:val="22"/>
        </w:rPr>
        <w:t xml:space="preserve">The </w:t>
      </w:r>
      <w:r>
        <w:rPr>
          <w:rFonts w:ascii="Courier New" w:hAnsi="Courier New" w:cs="Courier New"/>
          <w:szCs w:val="22"/>
        </w:rPr>
        <w:t>t</w:t>
      </w:r>
      <w:r w:rsidRPr="00B511BF">
        <w:rPr>
          <w:rFonts w:ascii="Courier New" w:hAnsi="Courier New" w:cs="Courier New"/>
          <w:szCs w:val="22"/>
        </w:rPr>
        <w:t>re</w:t>
      </w:r>
      <w:r>
        <w:rPr>
          <w:rFonts w:ascii="Courier New" w:hAnsi="Courier New" w:cs="Courier New"/>
          <w:szCs w:val="22"/>
        </w:rPr>
        <w:t>ProductReference</w:t>
      </w:r>
      <w:r w:rsidRPr="00B511BF">
        <w:rPr>
          <w:rFonts w:eastAsia="Times New Roman" w:cs="Arial"/>
          <w:szCs w:val="22"/>
          <w:lang w:eastAsia="ko-KR"/>
        </w:rPr>
        <w:t xml:space="preserve"> SHALL be present for an Integrated eUICC. </w:t>
      </w:r>
      <w:r w:rsidRPr="00A8280B">
        <w:rPr>
          <w:szCs w:val="22"/>
          <w:lang w:eastAsia="en-GB" w:bidi="ar-SA"/>
        </w:rPr>
        <w:t>This value SHALL be coded as defined in GlobalPlatform DLOA specification [</w:t>
      </w:r>
      <w:r>
        <w:rPr>
          <w:szCs w:val="22"/>
          <w:lang w:eastAsia="en-GB" w:bidi="ar-SA"/>
        </w:rPr>
        <w:t>57</w:t>
      </w:r>
      <w:r w:rsidRPr="00A8280B">
        <w:rPr>
          <w:szCs w:val="22"/>
          <w:lang w:eastAsia="en-GB" w:bidi="ar-SA"/>
        </w:rPr>
        <w:t>] section 7.1.1</w:t>
      </w:r>
      <w:r>
        <w:rPr>
          <w:szCs w:val="22"/>
          <w:lang w:eastAsia="en-GB" w:bidi="ar-SA"/>
        </w:rPr>
        <w:t xml:space="preserve"> and contain a unique reference of the Integrated TRE product that the eUICC is based upon. </w:t>
      </w:r>
      <w:r w:rsidRPr="00FA37B0">
        <w:rPr>
          <w:rFonts w:eastAsia="Malgun Gothic"/>
          <w:szCs w:val="22"/>
          <w:lang w:eastAsia="ko-KR"/>
        </w:rPr>
        <w:t>This field SHALL NOT be modifiable.</w:t>
      </w:r>
    </w:p>
    <w:p w14:paraId="7FA53983" w14:textId="77777777" w:rsidR="00CE44B1" w:rsidRDefault="00CE44B1" w:rsidP="00B42355">
      <w:pPr>
        <w:pStyle w:val="NormalParagraph"/>
      </w:pPr>
    </w:p>
    <w:p w14:paraId="009C59DE" w14:textId="77777777" w:rsidR="00B42355" w:rsidRDefault="00B42355" w:rsidP="00B42355">
      <w:pPr>
        <w:pStyle w:val="Heading3"/>
      </w:pPr>
      <w:bookmarkStart w:id="2388" w:name="_Toc456596283"/>
      <w:bookmarkStart w:id="2389" w:name="_Toc473022802"/>
      <w:bookmarkStart w:id="2390" w:name="_Toc486508777"/>
      <w:bookmarkStart w:id="2391" w:name="_Toc492050044"/>
      <w:bookmarkStart w:id="2392" w:name="_Toc178140285"/>
      <w:r>
        <w:t>Function: (ES10b): ListNotification</w:t>
      </w:r>
      <w:bookmarkEnd w:id="2388"/>
      <w:bookmarkEnd w:id="2389"/>
      <w:bookmarkEnd w:id="2390"/>
      <w:bookmarkEnd w:id="2391"/>
      <w:bookmarkEnd w:id="2392"/>
    </w:p>
    <w:p w14:paraId="0930561F" w14:textId="77777777" w:rsidR="00B42355" w:rsidRPr="00DF7264" w:rsidRDefault="00B42355" w:rsidP="00B42355">
      <w:pPr>
        <w:pStyle w:val="NormalParagraph"/>
        <w:rPr>
          <w:b/>
          <w:lang w:val="en-US"/>
        </w:rPr>
      </w:pPr>
      <w:r w:rsidRPr="00F96E8D">
        <w:rPr>
          <w:b/>
        </w:rPr>
        <w:t>Related Procedures:</w:t>
      </w:r>
      <w:r w:rsidRPr="00DF7264">
        <w:rPr>
          <w:b/>
          <w:lang w:val="en-US"/>
        </w:rPr>
        <w:t xml:space="preserve"> </w:t>
      </w:r>
      <w:r w:rsidRPr="001B7B30">
        <w:t>Profile Download and Installation</w:t>
      </w:r>
    </w:p>
    <w:p w14:paraId="1E6486C8" w14:textId="77777777" w:rsidR="00B42355" w:rsidRPr="00DF7264" w:rsidRDefault="00B42355" w:rsidP="00B42355">
      <w:pPr>
        <w:pStyle w:val="NormalParagraph"/>
        <w:rPr>
          <w:lang w:val="en-US"/>
        </w:rPr>
      </w:pPr>
      <w:r w:rsidRPr="00F96E8D">
        <w:rPr>
          <w:b/>
        </w:rPr>
        <w:t xml:space="preserve">Function Provider </w:t>
      </w:r>
      <w:r>
        <w:rPr>
          <w:b/>
        </w:rPr>
        <w:t>E</w:t>
      </w:r>
      <w:r w:rsidRPr="00F96E8D">
        <w:rPr>
          <w:b/>
        </w:rPr>
        <w:t>ntity:</w:t>
      </w:r>
      <w:r w:rsidRPr="00DF7264">
        <w:rPr>
          <w:lang w:val="en-US"/>
        </w:rPr>
        <w:t xml:space="preserve"> </w:t>
      </w:r>
      <w:r w:rsidRPr="001B7B30">
        <w:t>ISD-R</w:t>
      </w:r>
    </w:p>
    <w:p w14:paraId="11936962" w14:textId="77777777" w:rsidR="00B42355" w:rsidRPr="00F96E8D" w:rsidRDefault="00B42355" w:rsidP="00B42355">
      <w:pPr>
        <w:pStyle w:val="NormalParagraph"/>
        <w:rPr>
          <w:b/>
        </w:rPr>
      </w:pPr>
      <w:r>
        <w:rPr>
          <w:b/>
        </w:rPr>
        <w:t>Description:</w:t>
      </w:r>
    </w:p>
    <w:p w14:paraId="5F3E91B4" w14:textId="77777777" w:rsidR="00B42355" w:rsidRPr="001B7B30" w:rsidRDefault="00B42355" w:rsidP="00B42355">
      <w:pPr>
        <w:pStyle w:val="NormalParagraph"/>
      </w:pPr>
      <w:r w:rsidRPr="001B7B30">
        <w:t xml:space="preserve">This function is used by the LPA to </w:t>
      </w:r>
      <w:r>
        <w:t>list</w:t>
      </w:r>
      <w:r w:rsidRPr="001B7B30">
        <w:t xml:space="preserve"> a</w:t>
      </w:r>
      <w:r>
        <w:t>ll available</w:t>
      </w:r>
      <w:r w:rsidRPr="001B7B30">
        <w:t xml:space="preserve"> </w:t>
      </w:r>
      <w:r>
        <w:t>pending notifications</w:t>
      </w:r>
      <w:r w:rsidRPr="001B7B30">
        <w:t xml:space="preserve"> from </w:t>
      </w:r>
      <w:r>
        <w:t xml:space="preserve">an </w:t>
      </w:r>
      <w:r w:rsidRPr="001B7B30">
        <w:t>eUICC</w:t>
      </w:r>
      <w:r>
        <w:t xml:space="preserve"> before retrieving a specific notification</w:t>
      </w:r>
      <w:r w:rsidRPr="001B7B30">
        <w:t>.</w:t>
      </w:r>
    </w:p>
    <w:p w14:paraId="7E689851" w14:textId="77777777" w:rsidR="00B42355" w:rsidRPr="00F96E8D" w:rsidRDefault="00B42355" w:rsidP="00B42355">
      <w:pPr>
        <w:pStyle w:val="NormalParagraph"/>
        <w:rPr>
          <w:b/>
          <w:i/>
          <w:u w:val="single"/>
          <w:lang w:val="en-US"/>
        </w:rPr>
      </w:pPr>
      <w:r>
        <w:rPr>
          <w:b/>
          <w:i/>
          <w:u w:val="single"/>
          <w:lang w:val="en-US"/>
        </w:rPr>
        <w:t>Command Da</w:t>
      </w:r>
      <w:r w:rsidRPr="00F96E8D">
        <w:rPr>
          <w:b/>
          <w:i/>
          <w:u w:val="single"/>
          <w:lang w:val="en-US"/>
        </w:rPr>
        <w:t>ta</w:t>
      </w:r>
    </w:p>
    <w:p w14:paraId="0DA84F9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D0136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028682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7D4E30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B61224" w14:textId="77777777" w:rsidR="00B42355" w:rsidRPr="001B7B30" w:rsidRDefault="00B42355" w:rsidP="00B42355">
      <w:pPr>
        <w:pStyle w:val="NormalParagraph"/>
      </w:pPr>
    </w:p>
    <w:p w14:paraId="52E2B6EF" w14:textId="77777777" w:rsidR="00B42355" w:rsidRDefault="00B42355" w:rsidP="00B42355">
      <w:pPr>
        <w:pStyle w:val="NormalParagraph"/>
      </w:pPr>
      <w:r>
        <w:t xml:space="preserve">The </w:t>
      </w:r>
      <w:r w:rsidRPr="0002055A">
        <w:rPr>
          <w:rFonts w:ascii="Courier New" w:hAnsi="Courier New" w:cs="Courier New"/>
        </w:rPr>
        <w:t>profileManagementOperation</w:t>
      </w:r>
      <w:r>
        <w:t xml:space="preserve"> data object can be used to filter the list of notifications that the eUICC SHALL return. A bit set to 1 in the </w:t>
      </w:r>
      <w:r w:rsidRPr="0002055A">
        <w:rPr>
          <w:rFonts w:ascii="Courier New" w:hAnsi="Courier New" w:cs="Courier New"/>
        </w:rPr>
        <w:t>profileManagementOperation</w:t>
      </w:r>
      <w:r>
        <w:t xml:space="preserve"> indicates that the eUICC SHALL return all the notifications corresponding to this type.</w:t>
      </w:r>
      <w:bookmarkStart w:id="2393" w:name="_Hlk467011733"/>
      <w:r w:rsidRPr="002148E9">
        <w:t xml:space="preserve"> </w:t>
      </w:r>
      <w:r>
        <w:t xml:space="preserve">The type </w:t>
      </w:r>
      <w:r w:rsidRPr="008F1622">
        <w:rPr>
          <w:rFonts w:ascii="Courier New" w:hAnsi="Courier New" w:cs="Courier New"/>
        </w:rPr>
        <w:t>notificationInstall</w:t>
      </w:r>
      <w:r>
        <w:t xml:space="preserve"> SHALL include </w:t>
      </w:r>
      <w:bookmarkStart w:id="2394" w:name="_Hlk467011830"/>
      <w:r w:rsidRPr="00640609">
        <w:rPr>
          <w:rFonts w:ascii="Courier New" w:hAnsi="Courier New" w:cs="Courier New"/>
          <w:lang w:val="en-US" w:eastAsia="en-US" w:bidi="bn-BD"/>
        </w:rPr>
        <w:t>ProfileInstallationResult</w:t>
      </w:r>
      <w:bookmarkEnd w:id="2394"/>
      <w:r>
        <w:rPr>
          <w:lang w:val="en-US" w:eastAsia="en-US" w:bidi="bn-BD"/>
        </w:rPr>
        <w:t>.</w:t>
      </w:r>
      <w:bookmarkEnd w:id="2393"/>
    </w:p>
    <w:p w14:paraId="5E90D014" w14:textId="77777777" w:rsidR="00B42355" w:rsidRDefault="00B42355" w:rsidP="00B42355">
      <w:pPr>
        <w:pStyle w:val="NormalParagraph"/>
      </w:pPr>
      <w:r>
        <w:t xml:space="preserve">If </w:t>
      </w:r>
      <w:r w:rsidRPr="0002055A">
        <w:rPr>
          <w:rFonts w:ascii="Courier New" w:hAnsi="Courier New" w:cs="Courier New"/>
        </w:rPr>
        <w:t>profileManagementOperation</w:t>
      </w:r>
      <w:r>
        <w:t xml:space="preserve"> data object is omitted, the eUICC SHALL return all stored notifications whatever their type.</w:t>
      </w:r>
    </w:p>
    <w:p w14:paraId="748B86A0" w14:textId="77777777" w:rsidR="00B42355" w:rsidRDefault="00B42355" w:rsidP="00B42355">
      <w:pPr>
        <w:pStyle w:val="NormalParagraph"/>
      </w:pPr>
      <w:r>
        <w:lastRenderedPageBreak/>
        <w:t xml:space="preserve">If </w:t>
      </w:r>
      <w:r w:rsidRPr="0002055A">
        <w:rPr>
          <w:rFonts w:ascii="Courier New" w:hAnsi="Courier New" w:cs="Courier New"/>
        </w:rPr>
        <w:t>profileManagementOperation</w:t>
      </w:r>
      <w:r>
        <w:t xml:space="preserve"> data object indicates no event (all bits set to 0), the eUICC SHALL return an empty list or </w:t>
      </w:r>
      <w:r w:rsidRPr="00314982">
        <w:rPr>
          <w:rFonts w:ascii="Courier New" w:hAnsi="Courier New" w:cs="Courier New"/>
        </w:rPr>
        <w:t>undefinedError(127).</w:t>
      </w:r>
    </w:p>
    <w:p w14:paraId="27B88F87"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6E66FAFE" w14:textId="77777777" w:rsidR="00B42355" w:rsidRDefault="00B42355" w:rsidP="00B42355">
      <w:pPr>
        <w:pStyle w:val="NormalParagraph"/>
      </w:pPr>
      <w:r w:rsidRPr="001B7B30">
        <w:t xml:space="preserve">The </w:t>
      </w:r>
      <w:r>
        <w:t xml:space="preserve">response </w:t>
      </w:r>
      <w:r w:rsidRPr="001B7B30">
        <w:t xml:space="preserve">data SHALL contain the </w:t>
      </w:r>
      <w:bookmarkStart w:id="2395" w:name="_Hlk436213442"/>
      <w:r>
        <w:t>'List Notification Response'</w:t>
      </w:r>
      <w:r w:rsidRPr="001B7B30">
        <w:t xml:space="preserve"> data object</w:t>
      </w:r>
      <w:bookmarkEnd w:id="2395"/>
      <w:r w:rsidRPr="001B7B30">
        <w:t xml:space="preserve"> if available</w:t>
      </w:r>
      <w:r>
        <w:t xml:space="preserve">, and filtered according to </w:t>
      </w:r>
      <w:r w:rsidRPr="0002055A">
        <w:rPr>
          <w:rFonts w:ascii="Courier New" w:hAnsi="Courier New" w:cs="Courier New"/>
        </w:rPr>
        <w:t>profileManagementOperation</w:t>
      </w:r>
      <w:r>
        <w:t xml:space="preserve"> data object received in the command data</w:t>
      </w:r>
      <w:r w:rsidRPr="001B7B30">
        <w:t>.</w:t>
      </w:r>
      <w:r w:rsidRPr="00501776">
        <w:t xml:space="preserve"> The eUICC MAY provide the notifications in any order.</w:t>
      </w:r>
      <w:r>
        <w:t xml:space="preserve"> </w:t>
      </w:r>
      <w:r w:rsidRPr="001B7B30">
        <w:t xml:space="preserve">The list </w:t>
      </w:r>
      <w:r>
        <w:t>SHALL</w:t>
      </w:r>
      <w:r w:rsidRPr="001B7B30">
        <w:t xml:space="preserve"> be empty if</w:t>
      </w:r>
      <w:r>
        <w:t xml:space="preserve"> there are no pending notification matching the filtering criteria.</w:t>
      </w:r>
    </w:p>
    <w:p w14:paraId="7FB7D1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49DA7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notificationMetadataList SEQUENCE OF NotificationMetadata,</w:t>
      </w:r>
    </w:p>
    <w:p w14:paraId="5C5ECF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3C5CAC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A4E4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95151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7FB7BF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4734C7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4ED816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52E077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085E4C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BBD8F5" w14:textId="77777777" w:rsidR="00B42355" w:rsidRPr="007A78C6" w:rsidRDefault="00B42355" w:rsidP="00B42355">
      <w:pPr>
        <w:pStyle w:val="Heading3"/>
      </w:pPr>
      <w:bookmarkStart w:id="2396" w:name="_Toc456596284"/>
      <w:bookmarkStart w:id="2397" w:name="_Toc473022803"/>
      <w:bookmarkStart w:id="2398" w:name="_Toc486508778"/>
      <w:bookmarkStart w:id="2399" w:name="_Toc492050045"/>
      <w:bookmarkStart w:id="2400" w:name="_Toc178140286"/>
      <w:r w:rsidRPr="007A78C6">
        <w:t>Function</w:t>
      </w:r>
      <w:r>
        <w:t xml:space="preserve"> (ES10b)</w:t>
      </w:r>
      <w:r w:rsidRPr="007A78C6">
        <w:t>: RetrieveNotificationsList</w:t>
      </w:r>
      <w:bookmarkEnd w:id="2396"/>
      <w:bookmarkEnd w:id="2397"/>
      <w:bookmarkEnd w:id="2398"/>
      <w:bookmarkEnd w:id="2399"/>
      <w:bookmarkEnd w:id="2400"/>
    </w:p>
    <w:p w14:paraId="557EE314"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7FDA5951"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6A17D92" w14:textId="77777777" w:rsidR="00B42355" w:rsidRPr="00F96E8D" w:rsidRDefault="00B42355" w:rsidP="00B42355">
      <w:pPr>
        <w:pStyle w:val="NormalParagraph"/>
        <w:rPr>
          <w:b/>
        </w:rPr>
      </w:pPr>
      <w:r w:rsidRPr="00F96E8D">
        <w:rPr>
          <w:b/>
        </w:rPr>
        <w:t>Description:</w:t>
      </w:r>
    </w:p>
    <w:p w14:paraId="2C5B41B3"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w:t>
      </w:r>
      <w:r>
        <w:rPr>
          <w:rStyle w:val="NormalParagraphZchn"/>
        </w:rPr>
        <w:t>Pending notifications</w:t>
      </w:r>
      <w:r w:rsidRPr="00F96E8D">
        <w:rPr>
          <w:rStyle w:val="NormalParagraphZchn"/>
        </w:rPr>
        <w:t xml:space="preserve"> for installed Profiles including their </w:t>
      </w:r>
      <w:r>
        <w:rPr>
          <w:rStyle w:val="NormalParagraphZchn"/>
        </w:rPr>
        <w:t>confirmation required and the related data</w:t>
      </w:r>
      <w:r w:rsidRPr="00F96E8D">
        <w:rPr>
          <w:rStyle w:val="NormalParagraphZchn"/>
        </w:rPr>
        <w:t>.</w:t>
      </w:r>
    </w:p>
    <w:p w14:paraId="43F44D03" w14:textId="77777777" w:rsidR="00B42355" w:rsidRPr="009A68FC" w:rsidRDefault="00B42355" w:rsidP="00B42355">
      <w:pPr>
        <w:pStyle w:val="NormalParagraph"/>
        <w:rPr>
          <w:b/>
          <w:i/>
          <w:u w:val="single"/>
          <w:lang w:val="en-US"/>
        </w:rPr>
      </w:pPr>
      <w:r w:rsidRPr="009A68FC">
        <w:rPr>
          <w:b/>
          <w:i/>
          <w:u w:val="single"/>
          <w:lang w:val="en-US"/>
        </w:rPr>
        <w:t xml:space="preserve">Command </w:t>
      </w:r>
      <w:r>
        <w:rPr>
          <w:b/>
          <w:i/>
          <w:u w:val="single"/>
          <w:lang w:val="en-US"/>
        </w:rPr>
        <w:t>Data</w:t>
      </w:r>
    </w:p>
    <w:p w14:paraId="0E3B55E4"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55AD1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582745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75A044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206E59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447025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1D581D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6C3C8D" w14:textId="77777777" w:rsidR="00B42355" w:rsidRDefault="00B42355" w:rsidP="00B42355">
      <w:pPr>
        <w:pStyle w:val="NormalParagraph"/>
      </w:pPr>
    </w:p>
    <w:p w14:paraId="4B5BC20B" w14:textId="77777777" w:rsidR="00B42355" w:rsidRDefault="00B42355" w:rsidP="00B42355">
      <w:pPr>
        <w:pStyle w:val="NormalParagraph"/>
      </w:pPr>
      <w:r>
        <w:t xml:space="preserve">The </w:t>
      </w:r>
      <w:r w:rsidRPr="00775F32">
        <w:rPr>
          <w:rFonts w:ascii="Courier New" w:hAnsi="Courier New" w:cs="Courier New"/>
        </w:rPr>
        <w:t>searchCriteria</w:t>
      </w:r>
      <w:r>
        <w:t xml:space="preserve"> data object can be used to filter the list of notifications that the eUICC SHALL return, filtering can be done on sequence number or notification type. A bit set to 1 in the </w:t>
      </w:r>
      <w:r w:rsidRPr="0002055A">
        <w:rPr>
          <w:rFonts w:ascii="Courier New" w:hAnsi="Courier New" w:cs="Courier New"/>
        </w:rPr>
        <w:t>profileManagementOperation</w:t>
      </w:r>
      <w:r>
        <w:t xml:space="preserve"> indicates that the eUICC SHALL return all the notifications corresponding to this type.</w:t>
      </w:r>
      <w:r w:rsidRPr="00F0523C">
        <w:t xml:space="preserve"> </w:t>
      </w:r>
      <w:r>
        <w:t xml:space="preserve">The type </w:t>
      </w:r>
      <w:r w:rsidRPr="008F1622">
        <w:rPr>
          <w:rFonts w:ascii="Courier New" w:hAnsi="Courier New" w:cs="Courier New"/>
        </w:rPr>
        <w:t>notificationInstall</w:t>
      </w:r>
      <w:r>
        <w:t xml:space="preserve"> SHALL include </w:t>
      </w:r>
      <w:r w:rsidRPr="00640609">
        <w:rPr>
          <w:rFonts w:ascii="Courier New" w:hAnsi="Courier New" w:cs="Courier New"/>
          <w:lang w:val="en-US" w:eastAsia="en-US" w:bidi="bn-BD"/>
        </w:rPr>
        <w:t>ProfileInstallationResult</w:t>
      </w:r>
      <w:r>
        <w:rPr>
          <w:lang w:val="en-US" w:eastAsia="en-US" w:bidi="bn-BD"/>
        </w:rPr>
        <w:t>.</w:t>
      </w:r>
    </w:p>
    <w:p w14:paraId="1A2FEB27" w14:textId="77777777" w:rsidR="00B42355" w:rsidRPr="00640609" w:rsidRDefault="00B42355" w:rsidP="00B42355">
      <w:pPr>
        <w:pStyle w:val="NormalParagraph"/>
        <w:rPr>
          <w:b/>
          <w:i/>
          <w:u w:val="single"/>
        </w:rPr>
      </w:pPr>
      <w:r>
        <w:t xml:space="preserve">If </w:t>
      </w:r>
      <w:r w:rsidRPr="00775F32">
        <w:rPr>
          <w:rFonts w:ascii="Courier New" w:hAnsi="Courier New" w:cs="Courier New"/>
        </w:rPr>
        <w:t>searchCriteria</w:t>
      </w:r>
      <w:r>
        <w:t xml:space="preserve"> data object is omitted, the eUICC SHALL return all stored Notifications.</w:t>
      </w:r>
    </w:p>
    <w:p w14:paraId="3B5CF1C3"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77B3A153" w14:textId="77777777" w:rsidR="00B42355" w:rsidRPr="001B7B30" w:rsidRDefault="00B42355" w:rsidP="00B42355">
      <w:pPr>
        <w:pStyle w:val="NormalParagraph"/>
      </w:pPr>
      <w:r w:rsidRPr="001B7B30">
        <w:lastRenderedPageBreak/>
        <w:t xml:space="preserve">The </w:t>
      </w:r>
      <w:r>
        <w:t xml:space="preserve">response </w:t>
      </w:r>
      <w:r w:rsidRPr="001B7B30">
        <w:t xml:space="preserve">data SHALL contain the list of </w:t>
      </w:r>
      <w:r>
        <w:t xml:space="preserve">PendingNotification </w:t>
      </w:r>
      <w:r w:rsidRPr="001B7B30">
        <w:t xml:space="preserve">data objects. </w:t>
      </w:r>
      <w:r w:rsidRPr="00FF4D7B">
        <w:t xml:space="preserve">The list </w:t>
      </w:r>
      <w:r>
        <w:t>SHALL</w:t>
      </w:r>
      <w:r w:rsidRPr="00FF4D7B">
        <w:t xml:space="preserve"> be filtered according to the notification seqNumber or indicated operation type that generates notifications</w:t>
      </w:r>
      <w:r>
        <w:t xml:space="preserve"> provided in the command data</w:t>
      </w:r>
      <w:r w:rsidRPr="00FF4D7B">
        <w:t>.</w:t>
      </w:r>
      <w:r>
        <w:t xml:space="preserve"> </w:t>
      </w:r>
      <w:r w:rsidRPr="00ED057C">
        <w:t>The eUICC MAY provide the notifications in any order.</w:t>
      </w:r>
      <w:r>
        <w:t xml:space="preserve"> </w:t>
      </w:r>
      <w:r w:rsidRPr="001B7B30">
        <w:t xml:space="preserve">The list </w:t>
      </w:r>
      <w:r>
        <w:t>SHALL</w:t>
      </w:r>
      <w:r w:rsidRPr="001B7B30">
        <w:t xml:space="preserve"> be empty if</w:t>
      </w:r>
      <w:r>
        <w:t xml:space="preserve"> there are no pending notifications matching the filtering criteria.</w:t>
      </w:r>
    </w:p>
    <w:p w14:paraId="4140E50A" w14:textId="77777777" w:rsidR="00B42355" w:rsidRDefault="00B42355" w:rsidP="00B42355">
      <w:pPr>
        <w:pStyle w:val="NormalParagraph"/>
      </w:pPr>
      <w:r w:rsidRPr="00B26E6C">
        <w:t xml:space="preserve">The following is the definition of the </w:t>
      </w:r>
      <w:r>
        <w:rPr>
          <w:lang w:val="en-US"/>
        </w:rPr>
        <w:t>RetrieveNotificationsListResponse</w:t>
      </w:r>
      <w:r w:rsidRPr="00B26E6C">
        <w:t xml:space="preserve"> data object</w:t>
      </w:r>
    </w:p>
    <w:p w14:paraId="719F7C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0E682E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4DCB3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06FE1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D657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8E47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7F786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4A4CB4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p>
    <w:p w14:paraId="7BC519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B8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FCF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70743E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367C2F6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euiccNotificationSignature [APPLICATION 55] OCTET STRING,</w:t>
      </w:r>
      <w:r w:rsidRPr="00D42CD6">
        <w:rPr>
          <w:rFonts w:ascii="Courier New" w:hAnsi="Courier New" w:cs="Courier New"/>
          <w:sz w:val="18"/>
          <w:szCs w:val="18"/>
        </w:rPr>
        <w:tab/>
        <w:t>-- eUICC signature of tbsOtherNotification, Tag '5F37'</w:t>
      </w:r>
    </w:p>
    <w:p w14:paraId="5532E6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xml:space="preserve">-- eUICC Certificate (CERT.EUICC.ECDSA) signed by the EUM </w:t>
      </w:r>
    </w:p>
    <w:p w14:paraId="1CC62C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79AD4E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A3BA8D" w14:textId="77777777" w:rsidR="00B42355" w:rsidRPr="00BD21D3" w:rsidRDefault="00B42355" w:rsidP="00B42355">
      <w:pPr>
        <w:spacing w:before="0" w:after="200" w:line="276" w:lineRule="auto"/>
        <w:jc w:val="left"/>
        <w:rPr>
          <w:b/>
          <w:i/>
          <w:szCs w:val="22"/>
          <w:lang w:val="en-US" w:eastAsia="en-GB" w:bidi="ar-SA"/>
        </w:rPr>
      </w:pPr>
    </w:p>
    <w:p w14:paraId="0C385D69" w14:textId="77777777" w:rsidR="00B42355" w:rsidRPr="008C6081" w:rsidRDefault="00B42355" w:rsidP="00B42355">
      <w:pPr>
        <w:pStyle w:val="NormalParagraph"/>
      </w:pPr>
      <w:r w:rsidRPr="00DD46C8">
        <w:t xml:space="preserve">euiccNotificationSignature </w:t>
      </w:r>
      <w:r w:rsidRPr="001B7B30">
        <w:t xml:space="preserve">SHALL be created using the SK.EUICC.ECDSA and verified using the PK.EUICC.ECDSA </w:t>
      </w:r>
      <w:r w:rsidRPr="0093699C">
        <w:t xml:space="preserve">as described in </w:t>
      </w:r>
      <w:r w:rsidRPr="0049374D">
        <w:t>section 2.6.7.2</w:t>
      </w:r>
      <w:r w:rsidRPr="001B7B30">
        <w:t xml:space="preserve">. </w:t>
      </w:r>
      <w:r w:rsidRPr="00DD46C8">
        <w:t xml:space="preserve">euiccNotificationSignature </w:t>
      </w:r>
      <w:r w:rsidRPr="001B7B30">
        <w:t xml:space="preserve">SHALL apply on the </w:t>
      </w:r>
      <w:r w:rsidRPr="00FF4D7B">
        <w:t>tbsOtherNotification</w:t>
      </w:r>
      <w:r w:rsidRPr="00DD46C8">
        <w:t xml:space="preserve"> </w:t>
      </w:r>
      <w:r w:rsidRPr="001B7B30">
        <w:t>data object.</w:t>
      </w:r>
    </w:p>
    <w:p w14:paraId="696442BC" w14:textId="77777777" w:rsidR="00B42355" w:rsidRPr="008C6081" w:rsidRDefault="00B42355" w:rsidP="00B42355">
      <w:pPr>
        <w:pStyle w:val="NormalParagraph"/>
      </w:pPr>
      <w:r>
        <w:rPr>
          <w:lang w:eastAsia="en-US"/>
        </w:rPr>
        <w:t xml:space="preserve">When generating the </w:t>
      </w:r>
      <w:r>
        <w:t>euiccNotificationSignature</w:t>
      </w:r>
      <w:r>
        <w:rPr>
          <w:lang w:eastAsia="en-US"/>
        </w:rPr>
        <w:t xml:space="preserve">, the eUICC SHALL use </w:t>
      </w:r>
      <w:r w:rsidRPr="0059113E">
        <w:rPr>
          <w:lang w:eastAsia="en-US"/>
        </w:rPr>
        <w:t>credentials related to the euiccCiPKIdToBeUsed parameter received from the SM-</w:t>
      </w:r>
      <w:r>
        <w:rPr>
          <w:lang w:eastAsia="en-US"/>
        </w:rPr>
        <w:t>DP+ during the Profile Download and Installation Procedure.</w:t>
      </w:r>
    </w:p>
    <w:p w14:paraId="46610BF9" w14:textId="77777777" w:rsidR="00B42355" w:rsidRPr="007A78C6" w:rsidRDefault="00B42355" w:rsidP="00B42355">
      <w:pPr>
        <w:pStyle w:val="Heading3"/>
      </w:pPr>
      <w:bookmarkStart w:id="2401" w:name="_Toc456596285"/>
      <w:bookmarkStart w:id="2402" w:name="_Toc473022804"/>
      <w:bookmarkStart w:id="2403" w:name="_Toc486508779"/>
      <w:bookmarkStart w:id="2404" w:name="_Toc492050046"/>
      <w:bookmarkStart w:id="2405" w:name="_Toc178140287"/>
      <w:r w:rsidRPr="007A78C6">
        <w:t>Function</w:t>
      </w:r>
      <w:r>
        <w:t xml:space="preserve"> (ES10b)</w:t>
      </w:r>
      <w:r w:rsidRPr="007A78C6">
        <w:t>: RemoveNotificationFromList</w:t>
      </w:r>
      <w:bookmarkEnd w:id="2401"/>
      <w:bookmarkEnd w:id="2402"/>
      <w:bookmarkEnd w:id="2403"/>
      <w:bookmarkEnd w:id="2404"/>
      <w:bookmarkEnd w:id="2405"/>
    </w:p>
    <w:p w14:paraId="14153BF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Notifications</w:t>
      </w:r>
    </w:p>
    <w:p w14:paraId="0DA9DA15"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48201452" w14:textId="77777777" w:rsidR="00B42355" w:rsidRPr="00F96E8D" w:rsidRDefault="00B42355" w:rsidP="00B42355">
      <w:pPr>
        <w:pStyle w:val="NormalParagraph"/>
        <w:rPr>
          <w:b/>
        </w:rPr>
      </w:pPr>
      <w:r w:rsidRPr="00F96E8D">
        <w:rPr>
          <w:b/>
        </w:rPr>
        <w:t>Description:</w:t>
      </w:r>
    </w:p>
    <w:p w14:paraId="11B86C94" w14:textId="77777777" w:rsidR="00B42355" w:rsidRDefault="00B42355" w:rsidP="00B42355">
      <w:pPr>
        <w:spacing w:before="0" w:after="200" w:line="276" w:lineRule="auto"/>
        <w:rPr>
          <w:rStyle w:val="NormalParagraphZchn"/>
        </w:rPr>
      </w:pPr>
      <w:r w:rsidRPr="00F96E8D">
        <w:rPr>
          <w:rStyle w:val="NormalParagraphZchn"/>
        </w:rPr>
        <w:t xml:space="preserve">This function </w:t>
      </w:r>
      <w:r>
        <w:rPr>
          <w:rStyle w:val="NormalParagraphZchn"/>
        </w:rPr>
        <w:t>informs the eUICC that:</w:t>
      </w:r>
    </w:p>
    <w:p w14:paraId="6B2A149F" w14:textId="77777777" w:rsidR="00B42355" w:rsidRDefault="00B42355" w:rsidP="00B42355">
      <w:pPr>
        <w:pStyle w:val="ListParagraph"/>
        <w:numPr>
          <w:ilvl w:val="1"/>
          <w:numId w:val="35"/>
        </w:numPr>
        <w:tabs>
          <w:tab w:val="clear" w:pos="340"/>
        </w:tabs>
        <w:rPr>
          <w:rStyle w:val="NormalParagraphZchn"/>
        </w:rPr>
      </w:pPr>
      <w:r>
        <w:rPr>
          <w:rStyle w:val="NormalParagraphZchn"/>
        </w:rPr>
        <w:t>A specific Notification has been sent to the recipient address; and</w:t>
      </w:r>
    </w:p>
    <w:p w14:paraId="48661411" w14:textId="77777777" w:rsidR="00B42355" w:rsidRDefault="00B42355" w:rsidP="00B42355">
      <w:pPr>
        <w:pStyle w:val="ListParagraph"/>
        <w:numPr>
          <w:ilvl w:val="1"/>
          <w:numId w:val="35"/>
        </w:numPr>
        <w:tabs>
          <w:tab w:val="clear" w:pos="340"/>
        </w:tabs>
        <w:rPr>
          <w:rStyle w:val="NormalParagraphZchn"/>
        </w:rPr>
      </w:pPr>
      <w:r>
        <w:rPr>
          <w:rStyle w:val="NormalParagraphZchn"/>
        </w:rPr>
        <w:t>The eUICC SHALL remove such Notification from the Pending Notifications List.</w:t>
      </w:r>
    </w:p>
    <w:p w14:paraId="0F1CB735"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Data</w:t>
      </w:r>
    </w:p>
    <w:p w14:paraId="5BAD165D" w14:textId="77777777" w:rsidR="00B42355" w:rsidRDefault="00B42355" w:rsidP="00B42355">
      <w:pPr>
        <w:pStyle w:val="NormalParagraph"/>
      </w:pPr>
      <w:r>
        <w:t>The sent Notification</w:t>
      </w:r>
      <w:r w:rsidRPr="001B7B30">
        <w:t xml:space="preserve"> TLV SHALL be the DER encoding of the </w:t>
      </w:r>
      <w:r>
        <w:t>NotificationSent</w:t>
      </w:r>
      <w:r w:rsidRPr="001B7B30">
        <w:t xml:space="preserve"> defined as follows:</w:t>
      </w:r>
    </w:p>
    <w:p w14:paraId="1A3FCA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1C52D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3036C8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64A3E" w14:textId="77777777" w:rsidR="00B42355" w:rsidRDefault="00B42355" w:rsidP="00B42355">
      <w:pPr>
        <w:spacing w:before="0" w:after="200" w:line="276" w:lineRule="auto"/>
        <w:rPr>
          <w:lang w:eastAsia="en-GB"/>
        </w:rPr>
      </w:pPr>
    </w:p>
    <w:p w14:paraId="121AFDD3"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lastRenderedPageBreak/>
        <w:t xml:space="preserve">Response </w:t>
      </w:r>
      <w:r>
        <w:rPr>
          <w:b/>
          <w:i/>
          <w:szCs w:val="22"/>
          <w:u w:val="single"/>
          <w:lang w:val="en-US" w:eastAsia="en-GB" w:bidi="ar-SA"/>
        </w:rPr>
        <w:t>Data</w:t>
      </w:r>
    </w:p>
    <w:p w14:paraId="30883E3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5C70D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406" w:name="_Hlk448393170"/>
      <w:r w:rsidRPr="00D42CD6">
        <w:rPr>
          <w:rFonts w:ascii="Courier New" w:hAnsi="Courier New" w:cs="Courier New"/>
          <w:sz w:val="18"/>
          <w:szCs w:val="18"/>
        </w:rPr>
        <w:t xml:space="preserve">NotificationSentResponse </w:t>
      </w:r>
      <w:bookmarkEnd w:id="2406"/>
      <w:r w:rsidRPr="00D42CD6">
        <w:rPr>
          <w:rFonts w:ascii="Courier New" w:hAnsi="Courier New" w:cs="Courier New"/>
          <w:sz w:val="18"/>
          <w:szCs w:val="18"/>
        </w:rPr>
        <w:t>::= [48] SEQUENCE { -- Tag 'BF30'</w:t>
      </w:r>
    </w:p>
    <w:p w14:paraId="70584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067403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BBF1996" w14:textId="77777777" w:rsidR="00B42355" w:rsidRPr="00234EB8" w:rsidRDefault="00B42355" w:rsidP="00B42355">
      <w:pPr>
        <w:pStyle w:val="Heading3"/>
      </w:pPr>
      <w:bookmarkStart w:id="2407" w:name="_Ref446495127"/>
      <w:bookmarkStart w:id="2408" w:name="_Toc456596286"/>
      <w:bookmarkStart w:id="2409" w:name="_Toc473022805"/>
      <w:bookmarkStart w:id="2410" w:name="_Toc486508780"/>
      <w:bookmarkStart w:id="2411" w:name="_Toc492050047"/>
      <w:bookmarkStart w:id="2412" w:name="_Toc178140288"/>
      <w:r w:rsidRPr="00234EB8">
        <w:t>Function</w:t>
      </w:r>
      <w:r>
        <w:t xml:space="preserve"> (ES10b)</w:t>
      </w:r>
      <w:r w:rsidRPr="00234EB8">
        <w:t>: LoadCRL</w:t>
      </w:r>
      <w:bookmarkEnd w:id="2407"/>
      <w:bookmarkEnd w:id="2408"/>
      <w:bookmarkEnd w:id="2409"/>
      <w:bookmarkEnd w:id="2410"/>
      <w:bookmarkEnd w:id="2411"/>
      <w:bookmarkEnd w:id="2412"/>
    </w:p>
    <w:p w14:paraId="5D45595F" w14:textId="77777777" w:rsidR="00B42355" w:rsidRPr="007C3F88" w:rsidRDefault="00B42355" w:rsidP="00B42355">
      <w:pPr>
        <w:pStyle w:val="NormalParagraph"/>
      </w:pPr>
      <w:r w:rsidRPr="007C3F88">
        <w:rPr>
          <w:b/>
        </w:rPr>
        <w:t>Related Procedures:</w:t>
      </w:r>
      <w:r w:rsidRPr="007C3F88">
        <w:t xml:space="preserve"> None</w:t>
      </w:r>
    </w:p>
    <w:p w14:paraId="48826F19" w14:textId="77777777" w:rsidR="00B42355" w:rsidRPr="007C3F88" w:rsidRDefault="00B42355" w:rsidP="00B42355">
      <w:pPr>
        <w:pStyle w:val="NormalParagraph"/>
      </w:pPr>
      <w:r w:rsidRPr="007C3F88">
        <w:rPr>
          <w:b/>
        </w:rPr>
        <w:t xml:space="preserve">Function Provider </w:t>
      </w:r>
      <w:r>
        <w:rPr>
          <w:b/>
        </w:rPr>
        <w:t>E</w:t>
      </w:r>
      <w:r w:rsidRPr="007C3F88">
        <w:rPr>
          <w:b/>
        </w:rPr>
        <w:t>ntity:</w:t>
      </w:r>
      <w:r w:rsidRPr="007C3F88">
        <w:t xml:space="preserve"> ISD-R (LPA Services)</w:t>
      </w:r>
    </w:p>
    <w:p w14:paraId="4EECE6E6" w14:textId="77777777" w:rsidR="00B42355" w:rsidRPr="007C3F88" w:rsidRDefault="00B42355" w:rsidP="00B42355">
      <w:pPr>
        <w:pStyle w:val="NormalParagraph"/>
        <w:rPr>
          <w:b/>
        </w:rPr>
      </w:pPr>
      <w:r w:rsidRPr="007C3F88">
        <w:rPr>
          <w:b/>
        </w:rPr>
        <w:t>Description:</w:t>
      </w:r>
    </w:p>
    <w:p w14:paraId="7162F711" w14:textId="77777777" w:rsidR="00B42355" w:rsidRDefault="00B42355" w:rsidP="00B42355">
      <w:pPr>
        <w:pStyle w:val="NormalParagraph"/>
      </w:pPr>
      <w:r w:rsidRPr="007C3F88">
        <w:t xml:space="preserve">This function is used to transfer a CRL to the eUICC. </w:t>
      </w:r>
      <w:r w:rsidRPr="00A51725">
        <w:t>It is optionally supported by the Device and the eUICC, as indicated by their corresponding capabilities.</w:t>
      </w:r>
    </w:p>
    <w:p w14:paraId="7CAD4E7E" w14:textId="77777777" w:rsidR="00B42355" w:rsidRPr="005C54DD" w:rsidRDefault="00B42355" w:rsidP="00B42355">
      <w:pPr>
        <w:pStyle w:val="NormalParagraph"/>
      </w:pPr>
      <w:r w:rsidRPr="005C54DD">
        <w:t>On reception of this command the eUICC SHALL:</w:t>
      </w:r>
    </w:p>
    <w:p w14:paraId="1FA939C7" w14:textId="77777777" w:rsidR="00B42355" w:rsidRDefault="00B42355" w:rsidP="00B42355">
      <w:pPr>
        <w:pStyle w:val="ListBullet1"/>
        <w:numPr>
          <w:ilvl w:val="0"/>
          <w:numId w:val="32"/>
        </w:numPr>
      </w:pPr>
      <w:r w:rsidRPr="001B7B30">
        <w:t xml:space="preserve">Verify the </w:t>
      </w:r>
      <w:r>
        <w:t xml:space="preserve">CRL </w:t>
      </w:r>
      <w:r w:rsidRPr="001B7B30">
        <w:t xml:space="preserve">signature using the </w:t>
      </w:r>
      <w:r>
        <w:t>PK</w:t>
      </w:r>
      <w:r w:rsidRPr="001B7B30">
        <w:t>.</w:t>
      </w:r>
      <w:r>
        <w:t>CI</w:t>
      </w:r>
      <w:r w:rsidRPr="001B7B30">
        <w:t>.ECDSA</w:t>
      </w:r>
      <w:r>
        <w:t xml:space="preserve"> identified by the extension field '</w:t>
      </w:r>
      <w:r w:rsidRPr="007C3F88">
        <w:t>Authority Key Identifier</w:t>
      </w:r>
      <w:r>
        <w:t>'</w:t>
      </w:r>
      <w:r w:rsidRPr="001B7B30">
        <w:t xml:space="preserve">; if the </w:t>
      </w:r>
      <w:r>
        <w:t xml:space="preserve">key is unknown or if </w:t>
      </w:r>
      <w:r w:rsidRPr="001B7B30">
        <w:t>signature is invalid</w:t>
      </w:r>
      <w:r>
        <w:t>,</w:t>
      </w:r>
      <w:r w:rsidRPr="001B7B30">
        <w:t xml:space="preserve"> the command </w:t>
      </w:r>
      <w:r>
        <w:t xml:space="preserve">execution </w:t>
      </w:r>
      <w:r w:rsidRPr="001B7B30">
        <w:t>SHALL be</w:t>
      </w:r>
      <w:r>
        <w:t xml:space="preserve"> stopped with error code </w:t>
      </w:r>
      <w:r w:rsidRPr="00402252">
        <w:rPr>
          <w:rFonts w:ascii="Courier New" w:hAnsi="Courier New" w:cs="Courier New"/>
        </w:rPr>
        <w:t>verificationKeyNotFound</w:t>
      </w:r>
      <w:r>
        <w:t xml:space="preserve"> or </w:t>
      </w:r>
      <w:r w:rsidRPr="00402252">
        <w:rPr>
          <w:rFonts w:ascii="Courier New" w:hAnsi="Courier New" w:cs="Courier New"/>
        </w:rPr>
        <w:t>invalidSignature</w:t>
      </w:r>
      <w:r w:rsidRPr="001B7B30">
        <w:t>.</w:t>
      </w:r>
    </w:p>
    <w:p w14:paraId="3A1A4077" w14:textId="220B7F51" w:rsidR="00B42355" w:rsidRDefault="00B42355" w:rsidP="00B42355">
      <w:pPr>
        <w:pStyle w:val="ListBullet1"/>
        <w:numPr>
          <w:ilvl w:val="0"/>
          <w:numId w:val="32"/>
        </w:numPr>
      </w:pPr>
      <w:r>
        <w:t>Verify CRL format is valid as defined in section 4.</w:t>
      </w:r>
      <w:r w:rsidR="003D5F97">
        <w:t>6</w:t>
      </w:r>
      <w:r>
        <w:t xml:space="preserve">. If not, the </w:t>
      </w:r>
      <w:r w:rsidRPr="001B7B30">
        <w:t xml:space="preserve">command </w:t>
      </w:r>
      <w:r>
        <w:t xml:space="preserve">execution </w:t>
      </w:r>
      <w:r w:rsidRPr="001B7B30">
        <w:t xml:space="preserve">SHALL be </w:t>
      </w:r>
      <w:r>
        <w:t xml:space="preserve">stopped with error code </w:t>
      </w:r>
      <w:r w:rsidRPr="0032407B">
        <w:rPr>
          <w:rFonts w:ascii="Courier New" w:hAnsi="Courier New" w:cs="Courier New"/>
        </w:rPr>
        <w:t>invalidCRLFormat</w:t>
      </w:r>
      <w:r>
        <w:t>.</w:t>
      </w:r>
    </w:p>
    <w:p w14:paraId="1C27DF69" w14:textId="77777777" w:rsidR="00B42355" w:rsidRDefault="00B42355" w:rsidP="00B42355">
      <w:pPr>
        <w:pStyle w:val="ListBullet1"/>
        <w:numPr>
          <w:ilvl w:val="0"/>
          <w:numId w:val="32"/>
        </w:numPr>
      </w:pPr>
      <w:r>
        <w:t xml:space="preserve">Compare the </w:t>
      </w:r>
      <w:r w:rsidRPr="006546E7">
        <w:t>'CRL Number' field</w:t>
      </w:r>
      <w:r>
        <w:t xml:space="preserve"> value contained in the provided CRL with </w:t>
      </w:r>
      <w:r w:rsidRPr="006546E7">
        <w:t>t</w:t>
      </w:r>
      <w:r>
        <w:t xml:space="preserve">hat of the </w:t>
      </w:r>
      <w:r w:rsidRPr="006546E7">
        <w:t xml:space="preserve">last successfully </w:t>
      </w:r>
      <w:r>
        <w:t>processed</w:t>
      </w:r>
      <w:r w:rsidRPr="006546E7">
        <w:t xml:space="preserve"> CRL</w:t>
      </w:r>
      <w:r>
        <w:t xml:space="preserve"> on the eUICC:</w:t>
      </w:r>
    </w:p>
    <w:p w14:paraId="40B2923E" w14:textId="77777777" w:rsidR="00B42355" w:rsidRDefault="00B42355" w:rsidP="00B42355">
      <w:pPr>
        <w:pStyle w:val="ListBullet2"/>
        <w:tabs>
          <w:tab w:val="num" w:pos="360"/>
        </w:tabs>
      </w:pPr>
      <w:r w:rsidRPr="006546E7">
        <w:t xml:space="preserve">If </w:t>
      </w:r>
      <w:r>
        <w:t>the</w:t>
      </w:r>
      <w:r w:rsidRPr="006546E7">
        <w:t xml:space="preserve"> 'CRL Number' field</w:t>
      </w:r>
      <w:r>
        <w:t xml:space="preserve"> value</w:t>
      </w:r>
      <w:r w:rsidRPr="006546E7">
        <w:t xml:space="preserve"> </w:t>
      </w:r>
      <w:r>
        <w:t>is</w:t>
      </w:r>
      <w:r w:rsidRPr="006546E7">
        <w:t xml:space="preserve"> </w:t>
      </w:r>
      <w:r>
        <w:t>lower</w:t>
      </w:r>
      <w:r w:rsidRPr="006546E7">
        <w:t xml:space="preserve">: stop the command execution and return </w:t>
      </w:r>
      <w:r>
        <w:t xml:space="preserve">a </w:t>
      </w:r>
      <w:r w:rsidRPr="006546E7">
        <w:t xml:space="preserve">response with error code </w:t>
      </w:r>
      <w:r w:rsidRPr="006546E7">
        <w:rPr>
          <w:rFonts w:ascii="Courier New" w:hAnsi="Courier New" w:cs="Courier New"/>
        </w:rPr>
        <w:t>fresherCrlAlreadyLoaded</w:t>
      </w:r>
      <w:r w:rsidRPr="006546E7">
        <w:t>.</w:t>
      </w:r>
    </w:p>
    <w:p w14:paraId="1DA118DC" w14:textId="77777777" w:rsidR="00B42355" w:rsidRDefault="00B42355" w:rsidP="00B42355">
      <w:pPr>
        <w:pStyle w:val="ListBullet2"/>
        <w:tabs>
          <w:tab w:val="num" w:pos="360"/>
        </w:tabs>
      </w:pPr>
      <w:r>
        <w:t xml:space="preserve">If the </w:t>
      </w:r>
      <w:r w:rsidRPr="006546E7">
        <w:t xml:space="preserve">'CRL Number' field </w:t>
      </w:r>
      <w:r>
        <w:t>value is</w:t>
      </w:r>
      <w:r w:rsidRPr="006546E7">
        <w:t xml:space="preserve"> </w:t>
      </w:r>
      <w:r>
        <w:t>equal:</w:t>
      </w:r>
    </w:p>
    <w:p w14:paraId="48437C93" w14:textId="77777777" w:rsidR="00B42355" w:rsidRDefault="00B42355" w:rsidP="00B42355">
      <w:pPr>
        <w:pStyle w:val="ListBullet3"/>
        <w:tabs>
          <w:tab w:val="num" w:pos="360"/>
        </w:tabs>
      </w:pPr>
      <w:r>
        <w:t>If the CRL is</w:t>
      </w:r>
      <w:r w:rsidRPr="004B6F09">
        <w:t xml:space="preserve"> </w:t>
      </w:r>
      <w:r w:rsidRPr="00C2263B">
        <w:t>a complete CRL (i.e. the Extension for Total Partial CRL Number and the Extension for Partial CRL Number are missing)</w:t>
      </w:r>
      <w:r>
        <w:t xml:space="preserve">: stop the command execution and return a response </w:t>
      </w:r>
      <w:r w:rsidRPr="006546E7">
        <w:rPr>
          <w:rFonts w:ascii="Courier New" w:hAnsi="Courier New" w:cs="Courier New"/>
        </w:rPr>
        <w:t>loadCRLResponseOk</w:t>
      </w:r>
      <w:r>
        <w:rPr>
          <w:rFonts w:ascii="Courier New" w:hAnsi="Courier New" w:cs="Courier New"/>
        </w:rPr>
        <w:t xml:space="preserve">, </w:t>
      </w:r>
      <w:r w:rsidRPr="005C4F01">
        <w:t>with an empty missing part indication.</w:t>
      </w:r>
    </w:p>
    <w:p w14:paraId="600EE645" w14:textId="77777777" w:rsidR="00B42355" w:rsidRDefault="00B42355" w:rsidP="00B42355">
      <w:pPr>
        <w:pStyle w:val="ListBullet3"/>
        <w:tabs>
          <w:tab w:val="num" w:pos="360"/>
        </w:tabs>
      </w:pPr>
      <w:r>
        <w:t xml:space="preserve">If the CRL is a segmented CRL and this segment has already been loaded, stop the command execution and return a response </w:t>
      </w:r>
      <w:r w:rsidRPr="006546E7">
        <w:rPr>
          <w:rFonts w:ascii="Courier New" w:hAnsi="Courier New" w:cs="Courier New"/>
        </w:rPr>
        <w:t>loadCRLResponseOk</w:t>
      </w:r>
      <w:r>
        <w:t xml:space="preserve"> </w:t>
      </w:r>
      <w:r w:rsidRPr="006546E7">
        <w:t>with missing parts indication</w:t>
      </w:r>
      <w:r>
        <w:t>.</w:t>
      </w:r>
    </w:p>
    <w:p w14:paraId="36A4E139" w14:textId="77777777" w:rsidR="00B42355" w:rsidRDefault="00B42355" w:rsidP="00B42355">
      <w:pPr>
        <w:pStyle w:val="ListBullet1"/>
        <w:numPr>
          <w:ilvl w:val="0"/>
          <w:numId w:val="32"/>
        </w:numPr>
      </w:pPr>
      <w:r>
        <w:t>If the provided CRL is a Delta CRL (as defined in RFC 5280 [17]): verify that the CRL identified by the 'Base CRL Number' field has already been processed.</w:t>
      </w:r>
      <w:r w:rsidRPr="001F162C">
        <w:t xml:space="preserve"> </w:t>
      </w:r>
      <w:r>
        <w:t xml:space="preserve">If not, the </w:t>
      </w:r>
      <w:r w:rsidRPr="001B7B30">
        <w:t xml:space="preserve">command </w:t>
      </w:r>
      <w:r>
        <w:t xml:space="preserve">execution </w:t>
      </w:r>
      <w:r w:rsidRPr="001B7B30">
        <w:t xml:space="preserve">SHALL be </w:t>
      </w:r>
      <w:r>
        <w:t xml:space="preserve">stopped with error code </w:t>
      </w:r>
      <w:r w:rsidRPr="00A07AFD">
        <w:rPr>
          <w:rFonts w:ascii="Courier New" w:hAnsi="Courier New" w:cs="Courier New"/>
        </w:rPr>
        <w:t>baseCrlMissing</w:t>
      </w:r>
      <w:r>
        <w:t>.</w:t>
      </w:r>
    </w:p>
    <w:p w14:paraId="6E6120B8" w14:textId="77777777" w:rsidR="00B42355" w:rsidRDefault="00B42355" w:rsidP="00B42355">
      <w:pPr>
        <w:pStyle w:val="NormalParagraph"/>
      </w:pPr>
      <w:r w:rsidRPr="00DE6B5C">
        <w:t>If these verifications are successful, the eUICC SHALL:</w:t>
      </w:r>
    </w:p>
    <w:p w14:paraId="1F312AF5" w14:textId="546BE919" w:rsidR="00B42355" w:rsidRDefault="00B42355" w:rsidP="006F4E0C">
      <w:pPr>
        <w:pStyle w:val="ListNumber"/>
        <w:numPr>
          <w:ilvl w:val="0"/>
          <w:numId w:val="80"/>
        </w:numPr>
      </w:pPr>
      <w:r>
        <w:t xml:space="preserve">Update its internal time reference with the value indicated in the field 'thisUpdate' and apply the process described in section </w:t>
      </w:r>
      <w:r>
        <w:fldChar w:fldCharType="begin"/>
      </w:r>
      <w:r>
        <w:instrText xml:space="preserve"> REF _Ref446417526 \r \h  \* MERGEFORMAT </w:instrText>
      </w:r>
      <w:r>
        <w:fldChar w:fldCharType="separate"/>
      </w:r>
      <w:r w:rsidR="00D30768">
        <w:t>4.6.3</w:t>
      </w:r>
      <w:r>
        <w:fldChar w:fldCharType="end"/>
      </w:r>
      <w:r>
        <w:t>.</w:t>
      </w:r>
    </w:p>
    <w:p w14:paraId="3C49B313" w14:textId="77777777" w:rsidR="00B42355" w:rsidRDefault="00B42355" w:rsidP="00B42355">
      <w:pPr>
        <w:pStyle w:val="ListNumber"/>
        <w:numPr>
          <w:ilvl w:val="0"/>
          <w:numId w:val="62"/>
        </w:numPr>
      </w:pPr>
      <w:r>
        <w:t>Remove Certificate entries from its internal storage for each revoked Certificate that has expired.</w:t>
      </w:r>
    </w:p>
    <w:p w14:paraId="7267B0F9" w14:textId="77777777" w:rsidR="00B42355" w:rsidRDefault="00B42355" w:rsidP="00632602">
      <w:pPr>
        <w:pStyle w:val="ListNumber"/>
        <w:numPr>
          <w:ilvl w:val="0"/>
          <w:numId w:val="62"/>
        </w:numPr>
      </w:pPr>
      <w:r>
        <w:lastRenderedPageBreak/>
        <w:t>If the CRL is not empty, add a new Certificate entry in its internal storage for each newly revoked Certificate where an entry comprises the Certificate serial number and expiration date.</w:t>
      </w:r>
    </w:p>
    <w:p w14:paraId="0EFD2ED4" w14:textId="77777777" w:rsidR="00B42355" w:rsidRDefault="00B42355" w:rsidP="00632602">
      <w:pPr>
        <w:pStyle w:val="ListNumber"/>
        <w:numPr>
          <w:ilvl w:val="0"/>
          <w:numId w:val="62"/>
        </w:numPr>
      </w:pPr>
      <w:r>
        <w:t>Store the new CRL number with the value indicated in the extension field '</w:t>
      </w:r>
      <w:r w:rsidRPr="007C3F88">
        <w:t>CRL Number</w:t>
      </w:r>
      <w:r>
        <w:t>'. Optionally, update the list of processed part numbers of this CRL.</w:t>
      </w:r>
    </w:p>
    <w:p w14:paraId="21FA43EC" w14:textId="77777777" w:rsidR="00B42355" w:rsidRDefault="00B42355" w:rsidP="00B42355">
      <w:pPr>
        <w:pStyle w:val="NormalParagraph"/>
      </w:pPr>
      <w:r>
        <w:t xml:space="preserve">The eUICC SHALL ensure the atomicity of steps 3 and 4, either both steps SHALL be performed or none of them. In case of error during one of the two steps, the eUICC SHALL not add any new Certificate entry in its internal storage, leave the stored CRL number unchanged, leave the list of processed part numbers unchanged and return the error code </w:t>
      </w:r>
      <w:r w:rsidRPr="004F0221">
        <w:rPr>
          <w:rFonts w:ascii="Courier New" w:hAnsi="Courier New" w:cs="Courier New"/>
        </w:rPr>
        <w:t>notEnoughMemorySpace</w:t>
      </w:r>
      <w:r>
        <w:t>, if relevant, or</w:t>
      </w:r>
      <w:r w:rsidRPr="004F0221">
        <w:t xml:space="preserve"> </w:t>
      </w:r>
      <w:r w:rsidRPr="004F0221">
        <w:rPr>
          <w:rFonts w:ascii="Courier New" w:hAnsi="Courier New" w:cs="Courier New"/>
        </w:rPr>
        <w:t>undefinedError</w:t>
      </w:r>
      <w:r>
        <w:t>.</w:t>
      </w:r>
    </w:p>
    <w:p w14:paraId="190C8476" w14:textId="77777777" w:rsidR="00B42355" w:rsidRDefault="00B42355" w:rsidP="00B42355">
      <w:pPr>
        <w:pStyle w:val="NormalParagraph"/>
      </w:pPr>
      <w:r>
        <w:t>The eUICC MAY apply the changes provided by each CRL segment before it has received all segments.</w:t>
      </w:r>
    </w:p>
    <w:p w14:paraId="10426089" w14:textId="77777777" w:rsidR="00B42355" w:rsidRPr="007C3F88" w:rsidRDefault="00B42355" w:rsidP="00B42355">
      <w:pPr>
        <w:pStyle w:val="NormalParagraph"/>
        <w:rPr>
          <w:b/>
          <w:i/>
          <w:u w:val="single"/>
        </w:rPr>
      </w:pPr>
      <w:r>
        <w:rPr>
          <w:b/>
          <w:i/>
          <w:u w:val="single"/>
        </w:rPr>
        <w:t>Command D</w:t>
      </w:r>
      <w:r w:rsidRPr="007C3F88">
        <w:rPr>
          <w:b/>
          <w:i/>
          <w:u w:val="single"/>
        </w:rPr>
        <w:t>ata</w:t>
      </w:r>
    </w:p>
    <w:p w14:paraId="5D7E2E0D" w14:textId="77777777" w:rsidR="00B42355" w:rsidRPr="007C3F88" w:rsidRDefault="00B42355" w:rsidP="00B42355">
      <w:pPr>
        <w:pStyle w:val="NormalParagraph"/>
      </w:pPr>
      <w:r w:rsidRPr="007C3F88">
        <w:t xml:space="preserve">The </w:t>
      </w:r>
      <w:r>
        <w:t xml:space="preserve">command </w:t>
      </w:r>
      <w:r w:rsidRPr="007C3F88">
        <w:t xml:space="preserve">data </w:t>
      </w:r>
      <w:r>
        <w:t>SHALL</w:t>
      </w:r>
      <w:r w:rsidRPr="007C3F88">
        <w:t xml:space="preserve"> be coded as </w:t>
      </w:r>
      <w:r>
        <w:t>follows.</w:t>
      </w:r>
    </w:p>
    <w:p w14:paraId="4CB99119" w14:textId="77777777" w:rsidR="00B42355" w:rsidRPr="007C3F88" w:rsidRDefault="00B42355" w:rsidP="00B42355">
      <w:pPr>
        <w:pStyle w:val="NormalParagraph"/>
      </w:pPr>
      <w:r w:rsidRPr="007C3F88">
        <w:t>The 'cr</w:t>
      </w:r>
      <w:r>
        <w:t>l' field SHALL contain a complete CRL, or a partial CRL as described in section 4.6.1.</w:t>
      </w:r>
    </w:p>
    <w:p w14:paraId="060046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command for loading a CRL</w:t>
      </w:r>
    </w:p>
    <w:p w14:paraId="53AC9E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LoadCRLRequest ::= [53] SEQUENCE {  -- Tag 'BF35'</w:t>
      </w:r>
    </w:p>
    <w:p w14:paraId="20520F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 CRL</w:t>
      </w:r>
    </w:p>
    <w:p w14:paraId="07330B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 CertificateList</w:t>
      </w:r>
    </w:p>
    <w:p w14:paraId="4C5A4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E8F6646" w14:textId="77777777" w:rsidR="00B42355" w:rsidRPr="007C3F88" w:rsidRDefault="00B42355" w:rsidP="00B42355">
      <w:pPr>
        <w:pStyle w:val="NormalParagraph"/>
      </w:pPr>
    </w:p>
    <w:p w14:paraId="1E535E4E" w14:textId="77777777" w:rsidR="00B42355" w:rsidRDefault="00B42355" w:rsidP="00B42355">
      <w:pPr>
        <w:spacing w:before="0" w:after="200" w:line="276" w:lineRule="auto"/>
        <w:jc w:val="left"/>
        <w:rPr>
          <w:b/>
          <w:i/>
          <w:szCs w:val="22"/>
          <w:u w:val="single"/>
          <w:lang w:eastAsia="en-GB" w:bidi="ar-SA"/>
        </w:rPr>
      </w:pPr>
      <w:r w:rsidRPr="007C3F88">
        <w:rPr>
          <w:b/>
          <w:i/>
          <w:szCs w:val="22"/>
          <w:u w:val="single"/>
          <w:lang w:eastAsia="en-GB" w:bidi="ar-SA"/>
        </w:rPr>
        <w:t>Response</w:t>
      </w:r>
      <w:r>
        <w:rPr>
          <w:b/>
          <w:i/>
          <w:szCs w:val="22"/>
          <w:u w:val="single"/>
          <w:lang w:eastAsia="en-GB" w:bidi="ar-SA"/>
        </w:rPr>
        <w:t xml:space="preserve"> Data</w:t>
      </w:r>
      <w:r w:rsidRPr="007C3F88">
        <w:rPr>
          <w:b/>
          <w:i/>
          <w:szCs w:val="22"/>
          <w:u w:val="single"/>
          <w:lang w:eastAsia="en-GB" w:bidi="ar-SA"/>
        </w:rPr>
        <w:t xml:space="preserve"> </w:t>
      </w:r>
    </w:p>
    <w:p w14:paraId="7F5585C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0EF989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response for loading a CRL</w:t>
      </w:r>
    </w:p>
    <w:p w14:paraId="1611FB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 ::= [53] CHOICE {  -- Tag 'BF35'</w:t>
      </w:r>
    </w:p>
    <w:p w14:paraId="4ADA81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LoadCRLResponseOk,</w:t>
      </w:r>
    </w:p>
    <w:p w14:paraId="3BAF13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loadCRLResponseError LoadCRLResponseError</w:t>
      </w:r>
    </w:p>
    <w:p w14:paraId="468F2D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DD5F5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2D31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 SEQUENCE {</w:t>
      </w:r>
    </w:p>
    <w:p w14:paraId="24D577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missingParts SEQUENCE OF </w:t>
      </w:r>
      <w:r>
        <w:rPr>
          <w:rFonts w:ascii="Courier New" w:hAnsi="Courier New" w:cs="Courier New"/>
          <w:sz w:val="18"/>
          <w:szCs w:val="18"/>
        </w:rPr>
        <w:t xml:space="preserve">INTEGER </w:t>
      </w:r>
      <w:r w:rsidRPr="00D42CD6">
        <w:rPr>
          <w:rFonts w:ascii="Courier New" w:hAnsi="Courier New" w:cs="Courier New"/>
          <w:sz w:val="18"/>
          <w:szCs w:val="18"/>
        </w:rPr>
        <w:t>OPTIONAL</w:t>
      </w:r>
    </w:p>
    <w:p w14:paraId="2C4EBD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C14E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LoadCRLResponseError ::= INTEGER {invalidSignature(1), invalidCRLFormat(2), notEnoughMemorySpace(3), verificationKeyNotFound(4), </w:t>
      </w:r>
      <w:r>
        <w:rPr>
          <w:rFonts w:ascii="Courier New" w:hAnsi="Courier New" w:cs="Courier New"/>
          <w:sz w:val="18"/>
          <w:szCs w:val="18"/>
        </w:rPr>
        <w:t xml:space="preserve">fresherCrlAlreadyLoaded(5), baseCrlMissing(6), </w:t>
      </w:r>
      <w:r w:rsidRPr="00D42CD6">
        <w:rPr>
          <w:rFonts w:ascii="Courier New" w:hAnsi="Courier New" w:cs="Courier New"/>
          <w:sz w:val="18"/>
          <w:szCs w:val="18"/>
        </w:rPr>
        <w:t>undefinedError(127)}</w:t>
      </w:r>
    </w:p>
    <w:p w14:paraId="09F127B1" w14:textId="77777777" w:rsidR="00B42355" w:rsidRDefault="00B42355" w:rsidP="00B42355">
      <w:pPr>
        <w:pStyle w:val="NormalParagraph"/>
        <w:rPr>
          <w:lang w:eastAsia="en-US" w:bidi="bn-BD"/>
        </w:rPr>
      </w:pPr>
    </w:p>
    <w:p w14:paraId="038C5831" w14:textId="77777777" w:rsidR="00B42355" w:rsidRDefault="00B42355" w:rsidP="00B42355">
      <w:pPr>
        <w:pStyle w:val="NormalParagraph"/>
        <w:rPr>
          <w:lang w:eastAsia="en-US" w:bidi="bn-BD"/>
        </w:rPr>
      </w:pPr>
      <w:r>
        <w:rPr>
          <w:lang w:eastAsia="en-US" w:bidi="bn-BD"/>
        </w:rPr>
        <w:t>The optional field '</w:t>
      </w:r>
      <w:r w:rsidRPr="00640609">
        <w:rPr>
          <w:rFonts w:ascii="Courier New" w:hAnsi="Courier New" w:cs="Courier New"/>
          <w:lang w:eastAsia="en-US" w:bidi="bn-BD"/>
        </w:rPr>
        <w:t>missingParts</w:t>
      </w:r>
      <w:r>
        <w:rPr>
          <w:lang w:eastAsia="en-US" w:bidi="bn-BD"/>
        </w:rPr>
        <w:t>' SHALL be present when the provided CRL is a segmented CRL and not all the segments have been processed. In that case the '</w:t>
      </w:r>
      <w:r w:rsidRPr="00640609">
        <w:rPr>
          <w:rFonts w:ascii="Courier New" w:hAnsi="Courier New" w:cs="Courier New"/>
          <w:lang w:eastAsia="en-US" w:bidi="bn-BD"/>
        </w:rPr>
        <w:t>missingParts</w:t>
      </w:r>
      <w:r>
        <w:rPr>
          <w:lang w:eastAsia="en-US" w:bidi="bn-BD"/>
        </w:rPr>
        <w:t xml:space="preserve">' field SHALL contain the list of all numbers (starting from 1 and up to the value contained in the certificate extension </w:t>
      </w:r>
      <w:r w:rsidRPr="00A15FB7">
        <w:rPr>
          <w:lang w:eastAsia="en-US" w:bidi="bn-BD"/>
        </w:rPr>
        <w:t>'</w:t>
      </w:r>
      <w:r w:rsidRPr="00A15FB7">
        <w:rPr>
          <w:rFonts w:cs="Arial"/>
          <w:lang w:eastAsia="en-US" w:bidi="bn-BD"/>
        </w:rPr>
        <w:t>Total Partial CRL Number</w:t>
      </w:r>
      <w:r w:rsidRPr="00A15FB7">
        <w:rPr>
          <w:lang w:eastAsia="en-US" w:bidi="bn-BD"/>
        </w:rPr>
        <w:t>'</w:t>
      </w:r>
      <w:r>
        <w:rPr>
          <w:lang w:eastAsia="en-US" w:bidi="bn-BD"/>
        </w:rPr>
        <w:t>) identifying parts that have not been already processed.</w:t>
      </w:r>
    </w:p>
    <w:p w14:paraId="3A200DB1" w14:textId="77777777" w:rsidR="00B42355" w:rsidRDefault="00B42355" w:rsidP="00B42355">
      <w:pPr>
        <w:pStyle w:val="NormalParagraph"/>
        <w:rPr>
          <w:lang w:eastAsia="en-US" w:bidi="bn-BD"/>
        </w:rPr>
      </w:pPr>
      <w:r>
        <w:rPr>
          <w:lang w:eastAsia="en-US" w:bidi="bn-BD"/>
        </w:rPr>
        <w:t>Example:</w:t>
      </w:r>
    </w:p>
    <w:p w14:paraId="7ABA1A7C" w14:textId="77777777" w:rsidR="00B42355" w:rsidRDefault="00B42355" w:rsidP="00B42355">
      <w:pPr>
        <w:pStyle w:val="NormalParagraph"/>
        <w:rPr>
          <w:lang w:eastAsia="en-US" w:bidi="bn-BD"/>
        </w:rPr>
      </w:pPr>
      <w:r>
        <w:rPr>
          <w:lang w:eastAsia="en-US" w:bidi="bn-BD"/>
        </w:rPr>
        <w:t xml:space="preserve">The provided CRL is a valid (no error condition) segment of a CRL segmented in 3 segments. The certificate extension </w:t>
      </w:r>
      <w:r w:rsidRPr="00A15FB7">
        <w:rPr>
          <w:rFonts w:cs="Arial"/>
          <w:lang w:eastAsia="en-US" w:bidi="bn-BD"/>
        </w:rPr>
        <w:t>'Total Partial CRL Number'</w:t>
      </w:r>
      <w:r>
        <w:rPr>
          <w:lang w:eastAsia="en-US" w:bidi="bn-BD"/>
        </w:rPr>
        <w:t xml:space="preserve"> contains the value '3', and </w:t>
      </w:r>
      <w:r>
        <w:rPr>
          <w:lang w:eastAsia="en-US" w:bidi="bn-BD"/>
        </w:rPr>
        <w:lastRenderedPageBreak/>
        <w:t xml:space="preserve">the certificate extension </w:t>
      </w:r>
      <w:r w:rsidRPr="00A15FB7">
        <w:rPr>
          <w:rFonts w:cs="Arial"/>
          <w:lang w:eastAsia="en-US" w:bidi="bn-BD"/>
        </w:rPr>
        <w:t>'Partial CRL Number'</w:t>
      </w:r>
      <w:r>
        <w:rPr>
          <w:lang w:eastAsia="en-US" w:bidi="bn-BD"/>
        </w:rPr>
        <w:t xml:space="preserve"> contains the value '2'. And no segments have been previously processed.</w:t>
      </w:r>
    </w:p>
    <w:p w14:paraId="5097096C" w14:textId="77777777" w:rsidR="00B42355" w:rsidRDefault="00B42355" w:rsidP="00B42355">
      <w:pPr>
        <w:pStyle w:val="NormalParagraph"/>
        <w:rPr>
          <w:lang w:eastAsia="en-US" w:bidi="bn-BD"/>
        </w:rPr>
      </w:pPr>
      <w:r>
        <w:rPr>
          <w:lang w:eastAsia="en-US" w:bidi="bn-BD"/>
        </w:rPr>
        <w:t>In that case, the eUICC SHALL process the part with success and return a '</w:t>
      </w:r>
      <w:r w:rsidRPr="00640609">
        <w:rPr>
          <w:rFonts w:ascii="Courier New" w:hAnsi="Courier New" w:cs="Courier New"/>
          <w:lang w:eastAsia="en-US" w:bidi="bn-BD"/>
        </w:rPr>
        <w:t>missingParts</w:t>
      </w:r>
      <w:r>
        <w:rPr>
          <w:lang w:eastAsia="en-US" w:bidi="bn-BD"/>
        </w:rPr>
        <w:t>' data object containing the values '1' and '3'.</w:t>
      </w:r>
    </w:p>
    <w:p w14:paraId="4D51502C" w14:textId="77777777" w:rsidR="00B42355" w:rsidRDefault="00B42355" w:rsidP="00B42355">
      <w:pPr>
        <w:pStyle w:val="Heading3"/>
      </w:pPr>
      <w:bookmarkStart w:id="2413" w:name="_Toc456596287"/>
      <w:bookmarkStart w:id="2414" w:name="_Toc473022806"/>
      <w:bookmarkStart w:id="2415" w:name="_Toc486508781"/>
      <w:bookmarkStart w:id="2416" w:name="_Toc492050048"/>
      <w:bookmarkStart w:id="2417" w:name="_Toc178140289"/>
      <w:r>
        <w:t>Function (ES10b): AuthenticateServer</w:t>
      </w:r>
      <w:bookmarkEnd w:id="2413"/>
      <w:bookmarkEnd w:id="2414"/>
      <w:bookmarkEnd w:id="2415"/>
      <w:bookmarkEnd w:id="2416"/>
      <w:bookmarkEnd w:id="2417"/>
    </w:p>
    <w:p w14:paraId="437D7CF4"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Common Mutual Authentication</w:t>
      </w:r>
    </w:p>
    <w:p w14:paraId="402F75BB"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77C45FA5" w14:textId="77777777" w:rsidR="00B42355" w:rsidRPr="00DF0924" w:rsidRDefault="00B42355" w:rsidP="00B42355">
      <w:pPr>
        <w:pStyle w:val="NormalParagraph"/>
        <w:rPr>
          <w:b/>
        </w:rPr>
      </w:pPr>
      <w:r w:rsidRPr="00DF0924">
        <w:rPr>
          <w:b/>
        </w:rPr>
        <w:t>Description:</w:t>
      </w:r>
    </w:p>
    <w:p w14:paraId="43963F8B" w14:textId="77777777" w:rsidR="00B42355" w:rsidRDefault="00B42355" w:rsidP="00B42355">
      <w:pPr>
        <w:pStyle w:val="NormalParagraph"/>
      </w:pPr>
      <w:r>
        <w:t>This function performs the authentication of the RSP Server by the eUICC.</w:t>
      </w:r>
    </w:p>
    <w:p w14:paraId="7610820C" w14:textId="77777777" w:rsidR="00B42355" w:rsidRPr="00C36D4D" w:rsidRDefault="00B42355" w:rsidP="00B42355">
      <w:pPr>
        <w:pStyle w:val="NormalParagraph"/>
      </w:pPr>
      <w:r w:rsidRPr="00C36D4D">
        <w:t>On reception of this command, the eUICC SHALL:</w:t>
      </w:r>
    </w:p>
    <w:p w14:paraId="7259FC4B" w14:textId="77777777" w:rsidR="00B42355" w:rsidRDefault="00B42355" w:rsidP="00B42355">
      <w:pPr>
        <w:pStyle w:val="ListBullet1"/>
        <w:numPr>
          <w:ilvl w:val="0"/>
          <w:numId w:val="32"/>
        </w:numPr>
      </w:pPr>
      <w:r>
        <w:t>Verify that a RSP session context exists (i.e. "ES10b.GetUICCChallenge" function has been previously called).</w:t>
      </w:r>
    </w:p>
    <w:p w14:paraId="0130C5DB" w14:textId="77777777" w:rsidR="00B42355" w:rsidRDefault="00B42355" w:rsidP="00B42355">
      <w:pPr>
        <w:pStyle w:val="ListBullet1"/>
        <w:numPr>
          <w:ilvl w:val="0"/>
          <w:numId w:val="32"/>
        </w:numPr>
      </w:pPr>
      <w:r>
        <w:t xml:space="preserve">Verify the validity of the RSP Server Certificate for authentication (using the ECASD service), as described in section 4.5.2.2 </w:t>
      </w:r>
      <w:r w:rsidRPr="00295D74">
        <w:t>using the PK.CI.ECDSA identified by the Authority Key Identifier contained in the RSP Server Certificate</w:t>
      </w:r>
      <w:r>
        <w:t>.</w:t>
      </w:r>
    </w:p>
    <w:p w14:paraId="472318BB" w14:textId="77777777" w:rsidR="00B42355" w:rsidRDefault="00B42355" w:rsidP="00B42355">
      <w:pPr>
        <w:pStyle w:val="ListBullet1"/>
        <w:numPr>
          <w:ilvl w:val="0"/>
          <w:numId w:val="32"/>
        </w:numPr>
      </w:pPr>
      <w:r>
        <w:t>Verify that the RSP Server Certificate is either CERT.DPauth.ECDSA or CERT.DSauth.ECDSA</w:t>
      </w:r>
      <w:r w:rsidRPr="00295D74">
        <w:t>, as described in section 4.5.2.2</w:t>
      </w:r>
      <w:r>
        <w:t>.</w:t>
      </w:r>
    </w:p>
    <w:p w14:paraId="2878A44A" w14:textId="77777777" w:rsidR="00B42355" w:rsidRDefault="00B42355" w:rsidP="00B42355">
      <w:pPr>
        <w:pStyle w:val="ListBullet1"/>
        <w:numPr>
          <w:ilvl w:val="0"/>
          <w:numId w:val="32"/>
        </w:numPr>
      </w:pPr>
      <w:r>
        <w:t>Verify the signature (serverSignature1) of the RSP Server done upon serverSigned1 as described hereunder.</w:t>
      </w:r>
    </w:p>
    <w:p w14:paraId="37436E78" w14:textId="77777777" w:rsidR="00B42355" w:rsidRDefault="00B42355" w:rsidP="00B42355">
      <w:pPr>
        <w:pStyle w:val="ListBullet1"/>
        <w:numPr>
          <w:ilvl w:val="0"/>
          <w:numId w:val="32"/>
        </w:numPr>
      </w:pPr>
      <w:r>
        <w:t>Verify that the euiccChallenge attached to the ongoing RSP session matches the euiccChallenge returned by the RSP Server inside the serverSigned1.</w:t>
      </w:r>
    </w:p>
    <w:p w14:paraId="30F1C54A" w14:textId="77777777" w:rsidR="00B42355" w:rsidRDefault="00B42355" w:rsidP="00B42355">
      <w:pPr>
        <w:pStyle w:val="ListBullet1"/>
        <w:numPr>
          <w:ilvl w:val="0"/>
          <w:numId w:val="32"/>
        </w:numPr>
      </w:pPr>
      <w:r>
        <w:t xml:space="preserve">Verify that </w:t>
      </w:r>
      <w:r w:rsidRPr="0009585A">
        <w:t>euiccCiPKIdToBeUsed is supported and related credentials are available for signing</w:t>
      </w:r>
      <w:r>
        <w:t>.</w:t>
      </w:r>
    </w:p>
    <w:p w14:paraId="462A7D9A" w14:textId="77777777" w:rsidR="00B42355" w:rsidRDefault="00B42355" w:rsidP="00B42355">
      <w:pPr>
        <w:pStyle w:val="NormalParagraph"/>
      </w:pPr>
      <w:r>
        <w:t xml:space="preserve">If any of these verifications fail, the eUICC SHALL return an </w:t>
      </w:r>
      <w:r w:rsidRPr="00640609">
        <w:rPr>
          <w:rFonts w:ascii="Courier New" w:hAnsi="Courier New" w:cs="Courier New"/>
        </w:rPr>
        <w:t>authenticateResponseError</w:t>
      </w:r>
      <w:r>
        <w:t xml:space="preserve"> with the relevant error code.</w:t>
      </w:r>
    </w:p>
    <w:p w14:paraId="67214EFD" w14:textId="77777777" w:rsidR="00B42355" w:rsidRPr="00DE6B5C" w:rsidRDefault="00B42355" w:rsidP="00B42355">
      <w:pPr>
        <w:pStyle w:val="NormalParagraph"/>
      </w:pPr>
      <w:r>
        <w:t>Otherwise</w:t>
      </w:r>
      <w:r w:rsidRPr="00DE6B5C">
        <w:t xml:space="preserve"> the eUICC SHALL:</w:t>
      </w:r>
    </w:p>
    <w:p w14:paraId="03E03C25" w14:textId="77777777" w:rsidR="00B42355" w:rsidRDefault="00B42355" w:rsidP="00B42355">
      <w:pPr>
        <w:pStyle w:val="ListBullet1"/>
        <w:numPr>
          <w:ilvl w:val="0"/>
          <w:numId w:val="32"/>
        </w:numPr>
      </w:pPr>
      <w:r>
        <w:t>Attach</w:t>
      </w:r>
      <w:r w:rsidRPr="001B7B30">
        <w:t xml:space="preserve"> the </w:t>
      </w:r>
      <w:r>
        <w:t xml:space="preserve">received </w:t>
      </w:r>
      <w:r w:rsidRPr="00640609">
        <w:rPr>
          <w:rFonts w:ascii="Courier New" w:hAnsi="Courier New" w:cs="Courier New"/>
        </w:rPr>
        <w:t>transactionId</w:t>
      </w:r>
      <w:r w:rsidRPr="001B7B30">
        <w:t xml:space="preserve"> in the </w:t>
      </w:r>
      <w:r>
        <w:t xml:space="preserve">RSP </w:t>
      </w:r>
      <w:r w:rsidRPr="001B7B30">
        <w:t>session context</w:t>
      </w:r>
      <w:r>
        <w:t>.</w:t>
      </w:r>
    </w:p>
    <w:p w14:paraId="4C701110" w14:textId="77777777" w:rsidR="00B42355" w:rsidRPr="001B7B30" w:rsidRDefault="00B42355" w:rsidP="00B42355">
      <w:pPr>
        <w:pStyle w:val="ListBullet1"/>
        <w:numPr>
          <w:ilvl w:val="0"/>
          <w:numId w:val="32"/>
        </w:numPr>
      </w:pPr>
      <w:r>
        <w:t>Attach the received RSP Server Certificate in the RSP session context.</w:t>
      </w:r>
    </w:p>
    <w:p w14:paraId="024B6071" w14:textId="77777777" w:rsidR="00B42355" w:rsidRPr="001B7B30" w:rsidRDefault="00B42355" w:rsidP="00B42355">
      <w:pPr>
        <w:pStyle w:val="ListBullet1"/>
        <w:numPr>
          <w:ilvl w:val="0"/>
          <w:numId w:val="32"/>
        </w:numPr>
      </w:pPr>
      <w:r>
        <w:t xml:space="preserve">Generate </w:t>
      </w:r>
      <w:r w:rsidRPr="00640609">
        <w:rPr>
          <w:rFonts w:ascii="Courier New" w:hAnsi="Courier New" w:cs="Courier New"/>
        </w:rPr>
        <w:t>euiccSigned1</w:t>
      </w:r>
      <w:r>
        <w:t xml:space="preserve"> data object </w:t>
      </w:r>
      <w:r w:rsidRPr="001B7B30">
        <w:t>as defined hereunder</w:t>
      </w:r>
      <w:r>
        <w:t>.</w:t>
      </w:r>
    </w:p>
    <w:p w14:paraId="20BF896C" w14:textId="77777777" w:rsidR="00B42355" w:rsidRPr="00F96E8D" w:rsidRDefault="00B42355" w:rsidP="00B42355">
      <w:pPr>
        <w:pStyle w:val="ListBullet1"/>
        <w:numPr>
          <w:ilvl w:val="0"/>
          <w:numId w:val="32"/>
        </w:numPr>
        <w:rPr>
          <w:rFonts w:ascii="Arial Bold" w:eastAsia="Times New Roman" w:hAnsi="Arial Bold" w:cs="Arial"/>
          <w:iCs/>
          <w:szCs w:val="28"/>
          <w:lang w:eastAsia="en-US"/>
        </w:rPr>
      </w:pPr>
      <w:r w:rsidRPr="001B7B30">
        <w:t xml:space="preserve">Generate the </w:t>
      </w:r>
      <w:r w:rsidRPr="00640609">
        <w:rPr>
          <w:rFonts w:ascii="Courier New" w:hAnsi="Courier New" w:cs="Courier New"/>
        </w:rPr>
        <w:t>euiccSignature1</w:t>
      </w:r>
      <w:r>
        <w:t xml:space="preserve"> </w:t>
      </w:r>
      <w:r w:rsidRPr="001B7B30">
        <w:t xml:space="preserve">as defined hereunder, with the SK.EUICC.ECDSA related to the CERT.EUICC.ECDSA as requested by </w:t>
      </w:r>
      <w:r>
        <w:t>RSP Server.</w:t>
      </w:r>
    </w:p>
    <w:p w14:paraId="6F07BAD1" w14:textId="77777777" w:rsidR="00B42355" w:rsidRPr="00F96E8D" w:rsidRDefault="00B42355" w:rsidP="00B42355">
      <w:pPr>
        <w:pStyle w:val="NormalParagraph"/>
        <w:rPr>
          <w:b/>
          <w:i/>
          <w:u w:val="single"/>
          <w:lang w:val="en-US"/>
        </w:rPr>
      </w:pPr>
      <w:r>
        <w:rPr>
          <w:b/>
          <w:i/>
          <w:u w:val="single"/>
          <w:lang w:val="en-US"/>
        </w:rPr>
        <w:t>Command Data</w:t>
      </w:r>
    </w:p>
    <w:p w14:paraId="1696D8D1"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34088B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46D092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4A8929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0B0ECB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euiccCiPKIdToBeUsed SubjectKeyIdentifier, </w:t>
      </w:r>
      <w:r w:rsidRPr="00D42CD6">
        <w:rPr>
          <w:rFonts w:ascii="Courier New" w:hAnsi="Courier New" w:cs="Courier New"/>
          <w:sz w:val="18"/>
          <w:szCs w:val="18"/>
        </w:rPr>
        <w:tab/>
      </w:r>
      <w:r w:rsidRPr="00D42CD6">
        <w:rPr>
          <w:rFonts w:ascii="Courier New" w:hAnsi="Courier New" w:cs="Courier New"/>
          <w:sz w:val="18"/>
          <w:szCs w:val="18"/>
        </w:rPr>
        <w:tab/>
        <w:t>-- CI Public Key Identifier to be used</w:t>
      </w:r>
    </w:p>
    <w:p w14:paraId="51B1EC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 -- RSP Server Certificate CERT.XXauth.ECDSA</w:t>
      </w:r>
    </w:p>
    <w:p w14:paraId="31D1C8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ctxParams1 CtxParams1</w:t>
      </w:r>
    </w:p>
    <w:p w14:paraId="57F813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198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C4B5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4660AF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063778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190B9A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 as an FQDN</w:t>
      </w:r>
    </w:p>
    <w:p w14:paraId="6D3761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00A693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7D11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140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4888DB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CtxParamsForCommonAuthentication--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extensibility.</w:t>
      </w:r>
    </w:p>
    <w:p w14:paraId="454D44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4D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51AAB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1B3A4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matchingId UTF8String OPTIONAL, -- The MatchingId could be the Activation code token or EventID or empty</w:t>
      </w:r>
    </w:p>
    <w:p w14:paraId="2509A9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deviceInfo DeviceInfo -- The Device information</w:t>
      </w:r>
    </w:p>
    <w:p w14:paraId="7EAF65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9CD2A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F31511" w14:textId="77777777" w:rsidR="00B42355" w:rsidRPr="001B7B30" w:rsidRDefault="00B42355" w:rsidP="00B42355">
      <w:pPr>
        <w:pStyle w:val="NormalParagraph"/>
      </w:pPr>
      <w:r w:rsidRPr="00640609">
        <w:rPr>
          <w:rFonts w:ascii="Courier New" w:hAnsi="Courier New" w:cs="Courier New"/>
        </w:rPr>
        <w:t>serverSignature1</w:t>
      </w:r>
      <w:r w:rsidRPr="001B7B30">
        <w:t xml:space="preserve"> SHALL be created using the </w:t>
      </w:r>
      <w:r>
        <w:t>private key associated to the RSP</w:t>
      </w:r>
      <w:r w:rsidRPr="001B7B30">
        <w:t xml:space="preserve"> </w:t>
      </w:r>
      <w:r>
        <w:t xml:space="preserve">Server Certificate for authentication, </w:t>
      </w:r>
      <w:r w:rsidRPr="001B7B30">
        <w:t xml:space="preserve">and verified by the eUICC using the </w:t>
      </w:r>
      <w:r>
        <w:t>contained public key</w:t>
      </w:r>
      <w:r w:rsidRPr="00BD50BE">
        <w:t xml:space="preserve"> </w:t>
      </w:r>
      <w:r w:rsidRPr="0093699C">
        <w:t xml:space="preserve">as described in </w:t>
      </w:r>
      <w:r>
        <w:t>section 2.6.7.2</w:t>
      </w:r>
      <w:r w:rsidRPr="001B7B30">
        <w:t xml:space="preserve">. </w:t>
      </w:r>
      <w:r w:rsidRPr="00640609">
        <w:rPr>
          <w:rFonts w:ascii="Courier New" w:hAnsi="Courier New" w:cs="Courier New"/>
        </w:rPr>
        <w:t>serverSignature1</w:t>
      </w:r>
      <w:r w:rsidRPr="001B7B30">
        <w:t xml:space="preserve"> SHALL apply </w:t>
      </w:r>
      <w:r>
        <w:t xml:space="preserve">on </w:t>
      </w:r>
      <w:r w:rsidRPr="00640609">
        <w:rPr>
          <w:rFonts w:ascii="Courier New" w:hAnsi="Courier New" w:cs="Courier New"/>
        </w:rPr>
        <w:t>serverSigned1</w:t>
      </w:r>
      <w:r>
        <w:t xml:space="preserve"> </w:t>
      </w:r>
      <w:r w:rsidRPr="001B7B30">
        <w:t>data object</w:t>
      </w:r>
      <w:r>
        <w:t>.</w:t>
      </w:r>
    </w:p>
    <w:p w14:paraId="0E7BF569" w14:textId="77777777" w:rsidR="00B42355" w:rsidRPr="00F96E8D" w:rsidRDefault="00B42355" w:rsidP="00B42355">
      <w:pPr>
        <w:pStyle w:val="NormalParagraph"/>
        <w:rPr>
          <w:b/>
          <w:i/>
          <w:u w:val="single"/>
          <w:lang w:val="en-US"/>
        </w:rPr>
      </w:pPr>
      <w:r>
        <w:rPr>
          <w:b/>
          <w:i/>
          <w:u w:val="single"/>
          <w:lang w:val="en-US"/>
        </w:rPr>
        <w:t>Response Data</w:t>
      </w:r>
    </w:p>
    <w:p w14:paraId="44827484" w14:textId="77777777" w:rsidR="00B42355" w:rsidRPr="00C36D4D" w:rsidRDefault="00B42355" w:rsidP="00B42355">
      <w:pPr>
        <w:pStyle w:val="NormalParagraph"/>
      </w:pPr>
      <w:r w:rsidRPr="00C36D4D">
        <w:t>The</w:t>
      </w:r>
      <w:r>
        <w:t xml:space="preserve"> response</w:t>
      </w:r>
      <w:r w:rsidRPr="00C36D4D">
        <w:t xml:space="preserve"> data </w:t>
      </w:r>
      <w:r>
        <w:t>SHALL</w:t>
      </w:r>
      <w:r w:rsidRPr="00C36D4D">
        <w:t xml:space="preserve"> be coded as </w:t>
      </w:r>
      <w:r>
        <w:t>follows</w:t>
      </w:r>
      <w:r w:rsidRPr="00C36D4D">
        <w:t>.</w:t>
      </w:r>
    </w:p>
    <w:p w14:paraId="5BBCCE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7552DF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authenticateResponseOk AuthenticateResponseOk,</w:t>
      </w:r>
    </w:p>
    <w:p w14:paraId="0742F1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 AuthenticateResponseError</w:t>
      </w:r>
    </w:p>
    <w:p w14:paraId="2E2DF8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AA93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EE33F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3F139B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E3F6D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126843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44E07D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733C3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8C62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752C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4B2BDD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CDAE2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 -- The RSP Server address as an FQDN</w:t>
      </w:r>
    </w:p>
    <w:p w14:paraId="24317B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serverChallenge [4] Octet16, </w:t>
      </w:r>
      <w:r w:rsidRPr="00D42CD6">
        <w:rPr>
          <w:rFonts w:ascii="Courier New" w:hAnsi="Courier New" w:cs="Courier New"/>
          <w:sz w:val="18"/>
          <w:szCs w:val="18"/>
        </w:rPr>
        <w:tab/>
        <w:t>-- The RSP Server Challenge</w:t>
      </w:r>
    </w:p>
    <w:p w14:paraId="195182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66FA7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3159C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C6A689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3C54A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1A879F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FFF95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6B05BE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5BF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0338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noSessionContext(4), invalidOid(5), euiccChallengeMismatch(6), ciPKUnknown(7), undefinedError(127)}</w:t>
      </w:r>
    </w:p>
    <w:p w14:paraId="74E3EEEE" w14:textId="77777777" w:rsidR="00B42355" w:rsidRDefault="00B42355" w:rsidP="00B42355">
      <w:pPr>
        <w:pStyle w:val="NormalParagraph"/>
        <w:spacing w:before="240"/>
      </w:pPr>
      <w:r w:rsidRPr="00640609">
        <w:rPr>
          <w:rFonts w:ascii="Courier New" w:hAnsi="Courier New" w:cs="Courier New"/>
        </w:rPr>
        <w:lastRenderedPageBreak/>
        <w:t>euiccSignature1</w:t>
      </w:r>
      <w:r w:rsidRPr="001B7B30">
        <w:t xml:space="preserve"> SHALL be created using the SK.EUICC.ECDSA and verified using the PK.EUICC.ECDSA </w:t>
      </w:r>
      <w:r w:rsidRPr="0093699C">
        <w:t xml:space="preserve">as described in in </w:t>
      </w:r>
      <w:r>
        <w:t>section 2.6.7.2</w:t>
      </w:r>
      <w:r w:rsidRPr="001B7B30">
        <w:t xml:space="preserve">. </w:t>
      </w:r>
      <w:r w:rsidRPr="00640609">
        <w:rPr>
          <w:rFonts w:ascii="Courier New" w:hAnsi="Courier New" w:cs="Courier New"/>
        </w:rPr>
        <w:t>euiccSignature1</w:t>
      </w:r>
      <w:r w:rsidRPr="001B7B30">
        <w:t xml:space="preserve"> SHALL apply on </w:t>
      </w:r>
      <w:r w:rsidRPr="00640609">
        <w:rPr>
          <w:rFonts w:ascii="Courier New" w:hAnsi="Courier New" w:cs="Courier New"/>
        </w:rPr>
        <w:t>euiccSigned1</w:t>
      </w:r>
      <w:r w:rsidRPr="001B7B30">
        <w:t xml:space="preserve"> data object.</w:t>
      </w:r>
    </w:p>
    <w:p w14:paraId="67521293" w14:textId="77777777" w:rsidR="00B42355" w:rsidRDefault="00B42355" w:rsidP="00B42355">
      <w:pPr>
        <w:pStyle w:val="Heading3"/>
      </w:pPr>
      <w:bookmarkStart w:id="2418" w:name="_Toc456596288"/>
      <w:bookmarkStart w:id="2419" w:name="_Toc473022807"/>
      <w:bookmarkStart w:id="2420" w:name="_Toc486508782"/>
      <w:bookmarkStart w:id="2421" w:name="_Toc492050049"/>
      <w:bookmarkStart w:id="2422" w:name="_Toc178140290"/>
      <w:r>
        <w:t>Function (ES10b): CancelSession</w:t>
      </w:r>
      <w:bookmarkEnd w:id="2418"/>
      <w:bookmarkEnd w:id="2419"/>
      <w:bookmarkEnd w:id="2420"/>
      <w:bookmarkEnd w:id="2421"/>
      <w:bookmarkEnd w:id="2422"/>
    </w:p>
    <w:p w14:paraId="529F83D1" w14:textId="77777777" w:rsidR="00B42355" w:rsidRPr="00DF0924" w:rsidRDefault="00B42355" w:rsidP="00B42355">
      <w:pPr>
        <w:pStyle w:val="NormalParagraph"/>
        <w:rPr>
          <w:lang w:val="en-US"/>
        </w:rPr>
      </w:pPr>
      <w:r w:rsidRPr="00F96E8D">
        <w:rPr>
          <w:b/>
        </w:rPr>
        <w:t>Related Procedures:</w:t>
      </w:r>
      <w:r w:rsidRPr="00DF0924">
        <w:rPr>
          <w:lang w:val="en-US"/>
        </w:rPr>
        <w:t xml:space="preserve"> </w:t>
      </w:r>
      <w:r>
        <w:t>Profile Download and Installation</w:t>
      </w:r>
    </w:p>
    <w:p w14:paraId="4C90D0C7" w14:textId="77777777" w:rsidR="00B42355" w:rsidRPr="00636941" w:rsidRDefault="00B42355" w:rsidP="00B42355">
      <w:pPr>
        <w:pStyle w:val="NormalParagraph"/>
        <w:rPr>
          <w:lang w:val="en-US"/>
        </w:rPr>
      </w:pPr>
      <w:r w:rsidRPr="00F96E8D">
        <w:rPr>
          <w:b/>
        </w:rPr>
        <w:t xml:space="preserve">Function Provider </w:t>
      </w:r>
      <w:r>
        <w:rPr>
          <w:b/>
        </w:rPr>
        <w:t>E</w:t>
      </w:r>
      <w:r w:rsidRPr="00F96E8D">
        <w:rPr>
          <w:b/>
        </w:rPr>
        <w:t>ntity:</w:t>
      </w:r>
      <w:r w:rsidRPr="00636941">
        <w:rPr>
          <w:lang w:val="en-US"/>
        </w:rPr>
        <w:t xml:space="preserve"> </w:t>
      </w:r>
      <w:r w:rsidRPr="001B7B30">
        <w:t>ISD-R (LPA Services)</w:t>
      </w:r>
    </w:p>
    <w:p w14:paraId="6AA632B0" w14:textId="77777777" w:rsidR="00B42355" w:rsidRPr="00DF0924" w:rsidRDefault="00B42355" w:rsidP="00B42355">
      <w:pPr>
        <w:pStyle w:val="NormalParagraph"/>
        <w:rPr>
          <w:b/>
        </w:rPr>
      </w:pPr>
      <w:r w:rsidRPr="00DF0924">
        <w:rPr>
          <w:b/>
        </w:rPr>
        <w:t>Description:</w:t>
      </w:r>
    </w:p>
    <w:p w14:paraId="04F38653" w14:textId="77777777" w:rsidR="00B42355" w:rsidRDefault="00B42355" w:rsidP="00B42355">
      <w:pPr>
        <w:pStyle w:val="NormalParagraph"/>
        <w:rPr>
          <w:lang w:val="en-US"/>
        </w:rPr>
      </w:pPr>
      <w:r w:rsidRPr="00A31D0A">
        <w:rPr>
          <w:lang w:val="en-US"/>
        </w:rPr>
        <w:t xml:space="preserve">This function </w:t>
      </w:r>
      <w:r>
        <w:rPr>
          <w:lang w:val="en-US"/>
        </w:rPr>
        <w:t>allows to cancel an on-going RSP session on the eUICC and to get a signed data structure that is necessary for the LPAd to request the same session cancellation to the RSP Server.</w:t>
      </w:r>
    </w:p>
    <w:p w14:paraId="0D74BF59" w14:textId="77777777" w:rsidR="00B42355" w:rsidRDefault="00B42355" w:rsidP="00B42355">
      <w:pPr>
        <w:pStyle w:val="NormalParagraph"/>
        <w:rPr>
          <w:lang w:val="en-US"/>
        </w:rPr>
      </w:pPr>
      <w:r>
        <w:rPr>
          <w:lang w:val="en-US"/>
        </w:rPr>
        <w:t>On reception of this command the eUICC SHALL:</w:t>
      </w:r>
    </w:p>
    <w:p w14:paraId="52DD7EB7" w14:textId="77777777" w:rsidR="00B42355" w:rsidRDefault="00B42355" w:rsidP="00B42355">
      <w:pPr>
        <w:pStyle w:val="ListBullet1"/>
        <w:numPr>
          <w:ilvl w:val="0"/>
          <w:numId w:val="32"/>
        </w:numPr>
      </w:pPr>
      <w:r>
        <w:t>Verify that t</w:t>
      </w:r>
      <w:r w:rsidRPr="00CB5F94">
        <w:t xml:space="preserve">he Transaction ID provided as input data </w:t>
      </w:r>
      <w:r>
        <w:t>is known and matches the one retained in the context of the ongoing RSP session.</w:t>
      </w:r>
      <w:r w:rsidRPr="00CB5F94">
        <w:t xml:space="preserve"> </w:t>
      </w:r>
      <w:r>
        <w:t xml:space="preserve">If not the eUICC SHALL return an error code </w:t>
      </w:r>
      <w:r w:rsidRPr="00640609">
        <w:rPr>
          <w:rFonts w:ascii="Courier New" w:hAnsi="Courier New" w:cs="Courier New"/>
        </w:rPr>
        <w:t>invalidTransactionId</w:t>
      </w:r>
      <w:r>
        <w:t>.</w:t>
      </w:r>
    </w:p>
    <w:p w14:paraId="165313F7" w14:textId="77777777" w:rsidR="00B42355" w:rsidRDefault="00B42355" w:rsidP="00B42355">
      <w:pPr>
        <w:pStyle w:val="NormalParagraph"/>
      </w:pPr>
      <w:r w:rsidRPr="000B5F1C">
        <w:rPr>
          <w:lang w:val="en-US"/>
        </w:rPr>
        <w:t>If these verifications are successful, the eUICC SHALL:</w:t>
      </w:r>
    </w:p>
    <w:p w14:paraId="0C31AA46" w14:textId="77777777" w:rsidR="00B42355" w:rsidRDefault="00B42355" w:rsidP="00B42355">
      <w:pPr>
        <w:pStyle w:val="ListBullet1"/>
        <w:numPr>
          <w:ilvl w:val="0"/>
          <w:numId w:val="32"/>
        </w:numPr>
      </w:pPr>
      <w:r>
        <w:t xml:space="preserve">Generate an </w:t>
      </w:r>
      <w:r w:rsidRPr="00640609">
        <w:rPr>
          <w:rFonts w:ascii="Courier New" w:hAnsi="Courier New" w:cs="Courier New"/>
        </w:rPr>
        <w:t>euiccCancelSessionSigned</w:t>
      </w:r>
      <w:r>
        <w:t xml:space="preserve"> </w:t>
      </w:r>
      <w:r w:rsidRPr="00AC77E4">
        <w:t>data object as defined hereunder</w:t>
      </w:r>
      <w:r>
        <w:t>.</w:t>
      </w:r>
    </w:p>
    <w:p w14:paraId="685DF41A" w14:textId="77777777" w:rsidR="00B42355" w:rsidRDefault="00B42355" w:rsidP="00B42355">
      <w:pPr>
        <w:pStyle w:val="ListBullet1"/>
        <w:numPr>
          <w:ilvl w:val="0"/>
          <w:numId w:val="32"/>
        </w:numPr>
      </w:pPr>
      <w:r w:rsidRPr="001B7B30">
        <w:t xml:space="preserve">Generate the </w:t>
      </w:r>
      <w:r w:rsidRPr="00640609">
        <w:rPr>
          <w:rFonts w:ascii="Courier New" w:hAnsi="Courier New" w:cs="Courier New"/>
        </w:rPr>
        <w:t>euiccCancelSessionSignature</w:t>
      </w:r>
      <w:r w:rsidRPr="001B7B30">
        <w:t>, as defined hereunder</w:t>
      </w:r>
      <w:r>
        <w:t>, with the SK.EUICC.ECDSA.</w:t>
      </w:r>
    </w:p>
    <w:p w14:paraId="776A7DE1" w14:textId="77777777" w:rsidR="00B42355" w:rsidRDefault="00B42355" w:rsidP="00B42355">
      <w:pPr>
        <w:pStyle w:val="ListBullet1"/>
        <w:numPr>
          <w:ilvl w:val="0"/>
          <w:numId w:val="32"/>
        </w:numPr>
      </w:pPr>
      <w:r w:rsidRPr="00D004BA">
        <w:t>If the CancelSessionReason is</w:t>
      </w:r>
      <w:r>
        <w:t xml:space="preserve"> '</w:t>
      </w:r>
      <w:r w:rsidRPr="00640609">
        <w:rPr>
          <w:rFonts w:ascii="Courier New" w:hAnsi="Courier New" w:cs="Courier New"/>
        </w:rPr>
        <w:t>postponed</w:t>
      </w:r>
      <w:r>
        <w:t>' or '</w:t>
      </w:r>
      <w:r w:rsidRPr="00640609">
        <w:rPr>
          <w:rFonts w:ascii="Courier New" w:hAnsi="Courier New" w:cs="Courier New"/>
        </w:rPr>
        <w:t>timeout</w:t>
      </w:r>
      <w:r>
        <w:t>'</w:t>
      </w:r>
      <w:r w:rsidRPr="00D004BA">
        <w:t>, the eUICC MAY store the unused otPK.eUICC.ECKA and otSK.eUICC.ECKA, together with the SM-DP+ identity, for future retry.</w:t>
      </w:r>
    </w:p>
    <w:p w14:paraId="4B6C2B48" w14:textId="77777777" w:rsidR="00B42355" w:rsidRPr="00CB5F94" w:rsidRDefault="00B42355" w:rsidP="00B42355">
      <w:pPr>
        <w:pStyle w:val="ListBullet1"/>
        <w:numPr>
          <w:ilvl w:val="0"/>
          <w:numId w:val="32"/>
        </w:numPr>
      </w:pPr>
      <w:r w:rsidRPr="001B7B30">
        <w:t xml:space="preserve">Discard the on-going </w:t>
      </w:r>
      <w:r>
        <w:t xml:space="preserve">RSP </w:t>
      </w:r>
      <w:r w:rsidRPr="001B7B30">
        <w:t>session context</w:t>
      </w:r>
      <w:r>
        <w:t>.</w:t>
      </w:r>
    </w:p>
    <w:p w14:paraId="0FC53D74" w14:textId="77777777" w:rsidR="00B42355" w:rsidRPr="000B5F1C" w:rsidRDefault="00B42355" w:rsidP="00B42355">
      <w:pPr>
        <w:pStyle w:val="NormalParagraph"/>
        <w:rPr>
          <w:lang w:val="en-US"/>
        </w:rPr>
      </w:pPr>
      <w:r w:rsidRPr="000B5F1C">
        <w:rPr>
          <w:lang w:val="en-US"/>
        </w:rPr>
        <w:t xml:space="preserve">The eUICC MAY perform additional internal operations, which are out </w:t>
      </w:r>
      <w:r>
        <w:rPr>
          <w:lang w:val="en-US"/>
        </w:rPr>
        <w:t>of scope of this specification.</w:t>
      </w:r>
    </w:p>
    <w:p w14:paraId="1CD34BE2"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7112CE2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r w:rsidRPr="00C36D4D">
        <w:t>.</w:t>
      </w:r>
    </w:p>
    <w:p w14:paraId="797C93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3B365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2EF6A7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4790E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A26B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FB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CancelSessionReason ::= INTEGER {endUserRejection(0), postponed(1), timeout(2)</w:t>
      </w:r>
      <w:r>
        <w:rPr>
          <w:rFonts w:ascii="Courier New" w:hAnsi="Courier New" w:cs="Courier New"/>
          <w:sz w:val="18"/>
          <w:szCs w:val="18"/>
        </w:rPr>
        <w:t xml:space="preserve">, </w:t>
      </w:r>
      <w:r>
        <w:rPr>
          <w:rFonts w:ascii="Courier New" w:eastAsiaTheme="minorEastAsia" w:hAnsi="Courier New" w:cs="Courier New" w:hint="eastAsia"/>
          <w:sz w:val="18"/>
          <w:szCs w:val="16"/>
          <w:lang w:eastAsia="ko-KR"/>
        </w:rPr>
        <w:t>pprNotAllowed(3</w:t>
      </w:r>
      <w:r>
        <w:rPr>
          <w:rFonts w:ascii="Courier New" w:eastAsiaTheme="minorEastAsia" w:hAnsi="Courier New" w:cs="Courier New"/>
          <w:sz w:val="18"/>
          <w:szCs w:val="16"/>
          <w:lang w:eastAsia="ko-KR"/>
        </w:rPr>
        <w:t>), metadataMismatch(4), loadBppExecutionError(5), undefinedReason(127)</w:t>
      </w:r>
      <w:r w:rsidRPr="00D42CD6">
        <w:rPr>
          <w:rFonts w:ascii="Courier New" w:hAnsi="Courier New" w:cs="Courier New"/>
          <w:sz w:val="18"/>
          <w:szCs w:val="18"/>
        </w:rPr>
        <w:t>}</w:t>
      </w:r>
    </w:p>
    <w:p w14:paraId="2250B531" w14:textId="77777777" w:rsidR="00B42355" w:rsidRDefault="00B42355" w:rsidP="00B42355">
      <w:pPr>
        <w:spacing w:before="0" w:after="200" w:line="276" w:lineRule="auto"/>
      </w:pPr>
    </w:p>
    <w:p w14:paraId="0D43DB44" w14:textId="77777777" w:rsidR="00B42355" w:rsidRDefault="00B42355" w:rsidP="00B42355">
      <w:pPr>
        <w:spacing w:before="0" w:after="200" w:line="276" w:lineRule="auto"/>
      </w:pPr>
      <w:r w:rsidRPr="00640609">
        <w:rPr>
          <w:rStyle w:val="NormalParagraphZchn"/>
        </w:rPr>
        <w:t>The cancel session reasons</w:t>
      </w:r>
      <w:r>
        <w:t xml:space="preserve"> </w:t>
      </w:r>
      <w:r w:rsidRPr="00640609">
        <w:rPr>
          <w:rStyle w:val="NormalParagraphZchn"/>
          <w:rFonts w:ascii="Courier New" w:hAnsi="Courier New"/>
        </w:rPr>
        <w:t>endUserRejection(0), pprNotAllowed(3), metadataMismatch(4), loadBppExecutionError(5), undefinedReason(127)</w:t>
      </w:r>
      <w:r>
        <w:t xml:space="preserve"> </w:t>
      </w:r>
      <w:r w:rsidRPr="00640609">
        <w:rPr>
          <w:rStyle w:val="NormalParagraphZchn"/>
        </w:rPr>
        <w:t>terminate the download order.</w:t>
      </w:r>
    </w:p>
    <w:p w14:paraId="7F3F7799"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40DC15C1" w14:textId="77777777" w:rsidR="00B42355" w:rsidRPr="00C36D4D" w:rsidRDefault="00B42355" w:rsidP="00B42355">
      <w:pPr>
        <w:pStyle w:val="NormalParagraph"/>
      </w:pPr>
      <w:r w:rsidRPr="00C36D4D">
        <w:lastRenderedPageBreak/>
        <w:t>The</w:t>
      </w:r>
      <w:r>
        <w:t xml:space="preserve"> response</w:t>
      </w:r>
      <w:r w:rsidRPr="00C36D4D">
        <w:t xml:space="preserve"> data </w:t>
      </w:r>
      <w:r>
        <w:t>SHALL</w:t>
      </w:r>
      <w:r w:rsidRPr="00C36D4D">
        <w:t xml:space="preserve"> be coded as </w:t>
      </w:r>
      <w:r>
        <w:t>follows</w:t>
      </w:r>
      <w:r w:rsidRPr="00C36D4D">
        <w:t>.</w:t>
      </w:r>
    </w:p>
    <w:p w14:paraId="563B59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3DE9C7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4C90E5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6DD11A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9E9C8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B2EF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339F9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0CF51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31CCE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8924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4C80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5EF346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5DCAC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CERT.DPauth.ECDSA</w:t>
      </w:r>
    </w:p>
    <w:p w14:paraId="6DD54A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2A9845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EB01FE4" w14:textId="77777777" w:rsidR="00B42355" w:rsidRDefault="00B42355" w:rsidP="00B42355">
      <w:pPr>
        <w:spacing w:before="0" w:after="200" w:line="276" w:lineRule="auto"/>
      </w:pPr>
    </w:p>
    <w:p w14:paraId="35C42B1F" w14:textId="77777777" w:rsidR="00B42355" w:rsidRPr="008C6081" w:rsidRDefault="00B42355" w:rsidP="00B42355">
      <w:pPr>
        <w:pStyle w:val="NormalParagraph"/>
      </w:pPr>
      <w:r w:rsidRPr="00640609">
        <w:rPr>
          <w:rFonts w:ascii="Courier New" w:hAnsi="Courier New" w:cs="Courier New"/>
        </w:rPr>
        <w:t>euiccCancelSessionSignature</w:t>
      </w:r>
      <w:r w:rsidRPr="001B7B30">
        <w:t xml:space="preserve"> SHALL be created using the SK.EUICC.ECDSA and verified using the PK.EUICC.ECDSA </w:t>
      </w:r>
      <w:r w:rsidRPr="0093699C">
        <w:t xml:space="preserve">as described in </w:t>
      </w:r>
      <w:r w:rsidRPr="00025FAD">
        <w:t>section 2.6.7.2</w:t>
      </w:r>
      <w:r w:rsidRPr="001B7B30">
        <w:t xml:space="preserve">. </w:t>
      </w:r>
      <w:r w:rsidRPr="00640609">
        <w:rPr>
          <w:rFonts w:ascii="Courier New" w:hAnsi="Courier New" w:cs="Courier New"/>
        </w:rPr>
        <w:t>euiccCancelSessionSignature</w:t>
      </w:r>
      <w:r w:rsidRPr="001B7B30">
        <w:t xml:space="preserve"> SHALL apply on the </w:t>
      </w:r>
      <w:r w:rsidRPr="0049374D">
        <w:t>data object</w:t>
      </w:r>
      <w:r w:rsidRPr="001B7B30">
        <w:t xml:space="preserve"> </w:t>
      </w:r>
      <w:r w:rsidRPr="00640609">
        <w:rPr>
          <w:rFonts w:ascii="Courier New" w:hAnsi="Courier New" w:cs="Courier New"/>
        </w:rPr>
        <w:t>euiccCancelSessionSigned</w:t>
      </w:r>
      <w:r w:rsidRPr="001B7B30">
        <w:t>.</w:t>
      </w:r>
    </w:p>
    <w:p w14:paraId="41B70E11" w14:textId="77777777" w:rsidR="00B42355" w:rsidRPr="00E0552A" w:rsidRDefault="00B42355" w:rsidP="00B42355">
      <w:pPr>
        <w:pStyle w:val="Heading3"/>
        <w:rPr>
          <w:lang w:val="en-US" w:bidi="ar-SA"/>
        </w:rPr>
      </w:pPr>
      <w:bookmarkStart w:id="2423" w:name="_Toc433614765"/>
      <w:bookmarkStart w:id="2424" w:name="_Toc433614766"/>
      <w:bookmarkStart w:id="2425" w:name="_Toc433614767"/>
      <w:bookmarkStart w:id="2426" w:name="_Toc433614768"/>
      <w:bookmarkStart w:id="2427" w:name="_Toc433614769"/>
      <w:bookmarkStart w:id="2428" w:name="_Toc433614770"/>
      <w:bookmarkStart w:id="2429" w:name="_Toc433614771"/>
      <w:bookmarkStart w:id="2430" w:name="_Toc433614772"/>
      <w:bookmarkStart w:id="2431" w:name="_Toc433614773"/>
      <w:bookmarkStart w:id="2432" w:name="_Toc433614774"/>
      <w:bookmarkStart w:id="2433" w:name="_Toc433614775"/>
      <w:bookmarkStart w:id="2434" w:name="_Toc433614776"/>
      <w:bookmarkStart w:id="2435" w:name="_Toc433614777"/>
      <w:bookmarkStart w:id="2436" w:name="_Toc433614778"/>
      <w:bookmarkStart w:id="2437" w:name="_Toc433614779"/>
      <w:bookmarkStart w:id="2438" w:name="_Toc433614780"/>
      <w:bookmarkStart w:id="2439" w:name="_Toc433614781"/>
      <w:bookmarkStart w:id="2440" w:name="_Toc433614782"/>
      <w:bookmarkStart w:id="2441" w:name="_Toc433614783"/>
      <w:bookmarkStart w:id="2442" w:name="_Toc433614784"/>
      <w:bookmarkStart w:id="2443" w:name="_Toc433614785"/>
      <w:bookmarkStart w:id="2444" w:name="_Toc433614786"/>
      <w:bookmarkStart w:id="2445" w:name="_Toc433614787"/>
      <w:bookmarkStart w:id="2446" w:name="_Toc433614788"/>
      <w:bookmarkStart w:id="2447" w:name="_Toc433614789"/>
      <w:bookmarkStart w:id="2448" w:name="_Toc433614790"/>
      <w:bookmarkStart w:id="2449" w:name="_Toc433614791"/>
      <w:bookmarkStart w:id="2450" w:name="_Toc433614792"/>
      <w:bookmarkStart w:id="2451" w:name="_Toc433614793"/>
      <w:bookmarkStart w:id="2452" w:name="_Toc433614794"/>
      <w:bookmarkStart w:id="2453" w:name="_Toc433614795"/>
      <w:bookmarkStart w:id="2454" w:name="_Toc433614796"/>
      <w:bookmarkStart w:id="2455" w:name="_Toc433614797"/>
      <w:bookmarkStart w:id="2456" w:name="_Toc433614798"/>
      <w:bookmarkStart w:id="2457" w:name="_Toc433614799"/>
      <w:bookmarkStart w:id="2458" w:name="_Toc433614800"/>
      <w:bookmarkStart w:id="2459" w:name="_Toc433614801"/>
      <w:bookmarkStart w:id="2460" w:name="_Toc433614802"/>
      <w:bookmarkStart w:id="2461" w:name="_Toc433614803"/>
      <w:bookmarkStart w:id="2462" w:name="_Toc433614804"/>
      <w:bookmarkStart w:id="2463" w:name="_Toc433614805"/>
      <w:bookmarkStart w:id="2464" w:name="_Toc433614806"/>
      <w:bookmarkStart w:id="2465" w:name="_Toc433614807"/>
      <w:bookmarkStart w:id="2466" w:name="_Toc433614808"/>
      <w:bookmarkStart w:id="2467" w:name="_Toc433614809"/>
      <w:bookmarkStart w:id="2468" w:name="_Toc433614820"/>
      <w:bookmarkStart w:id="2469" w:name="_Toc433614827"/>
      <w:bookmarkStart w:id="2470" w:name="_Toc433614834"/>
      <w:bookmarkStart w:id="2471" w:name="_Toc433614841"/>
      <w:bookmarkStart w:id="2472" w:name="_Toc433614848"/>
      <w:bookmarkStart w:id="2473" w:name="_Toc433614855"/>
      <w:bookmarkStart w:id="2474" w:name="_Toc433614862"/>
      <w:bookmarkStart w:id="2475" w:name="_Toc433614869"/>
      <w:bookmarkStart w:id="2476" w:name="_Toc433614876"/>
      <w:bookmarkStart w:id="2477" w:name="_Toc433614937"/>
      <w:bookmarkStart w:id="2478" w:name="_Toc433614938"/>
      <w:bookmarkStart w:id="2479" w:name="_Toc433614939"/>
      <w:bookmarkStart w:id="2480" w:name="_Toc433614940"/>
      <w:bookmarkStart w:id="2481" w:name="_Toc429665325"/>
      <w:bookmarkStart w:id="2482" w:name="_Toc429714985"/>
      <w:bookmarkStart w:id="2483" w:name="_Toc433614941"/>
      <w:bookmarkStart w:id="2484" w:name="_Toc435082999"/>
      <w:bookmarkStart w:id="2485" w:name="_Toc435083142"/>
      <w:bookmarkStart w:id="2486" w:name="_Toc435967701"/>
      <w:bookmarkStart w:id="2487" w:name="_Toc433614942"/>
      <w:bookmarkStart w:id="2488" w:name="_Toc433614943"/>
      <w:bookmarkStart w:id="2489" w:name="_Toc433614944"/>
      <w:bookmarkStart w:id="2490" w:name="_Toc433614945"/>
      <w:bookmarkStart w:id="2491" w:name="_Toc433614946"/>
      <w:bookmarkStart w:id="2492" w:name="_Toc433614947"/>
      <w:bookmarkStart w:id="2493" w:name="_Toc433614948"/>
      <w:bookmarkStart w:id="2494" w:name="_Toc433614949"/>
      <w:bookmarkStart w:id="2495" w:name="_Toc433614950"/>
      <w:bookmarkStart w:id="2496" w:name="_Toc433614951"/>
      <w:bookmarkStart w:id="2497" w:name="_Toc433614952"/>
      <w:bookmarkStart w:id="2498" w:name="_Toc433614953"/>
      <w:bookmarkStart w:id="2499" w:name="_Toc433614954"/>
      <w:bookmarkStart w:id="2500" w:name="_Toc433614955"/>
      <w:bookmarkStart w:id="2501" w:name="_Toc433614956"/>
      <w:bookmarkStart w:id="2502" w:name="_Toc433614957"/>
      <w:bookmarkStart w:id="2503" w:name="_Toc433614968"/>
      <w:bookmarkStart w:id="2504" w:name="_Toc433614975"/>
      <w:bookmarkStart w:id="2505" w:name="_Toc433614982"/>
      <w:bookmarkStart w:id="2506" w:name="_Toc433614983"/>
      <w:bookmarkStart w:id="2507" w:name="_Toc433614984"/>
      <w:bookmarkStart w:id="2508" w:name="_Toc433614985"/>
      <w:bookmarkStart w:id="2509" w:name="_Toc433614986"/>
      <w:bookmarkStart w:id="2510" w:name="_Toc433614987"/>
      <w:bookmarkStart w:id="2511" w:name="_Toc433614988"/>
      <w:bookmarkStart w:id="2512" w:name="_Toc433614989"/>
      <w:bookmarkStart w:id="2513" w:name="_Toc433614990"/>
      <w:bookmarkStart w:id="2514" w:name="_Toc433614991"/>
      <w:bookmarkStart w:id="2515" w:name="_Toc433614992"/>
      <w:bookmarkStart w:id="2516" w:name="_Toc433614993"/>
      <w:bookmarkStart w:id="2517" w:name="_Toc433614994"/>
      <w:bookmarkStart w:id="2518" w:name="_Toc433614995"/>
      <w:bookmarkStart w:id="2519" w:name="_Toc433614996"/>
      <w:bookmarkStart w:id="2520" w:name="_Toc433614997"/>
      <w:bookmarkStart w:id="2521" w:name="_Toc433614998"/>
      <w:bookmarkStart w:id="2522" w:name="_Toc433614999"/>
      <w:bookmarkStart w:id="2523" w:name="_Toc433615000"/>
      <w:bookmarkStart w:id="2524" w:name="_Toc433615011"/>
      <w:bookmarkStart w:id="2525" w:name="_Toc433615018"/>
      <w:bookmarkStart w:id="2526" w:name="_Toc433615025"/>
      <w:bookmarkStart w:id="2527" w:name="_Toc433615026"/>
      <w:bookmarkStart w:id="2528" w:name="_Toc433615027"/>
      <w:bookmarkStart w:id="2529" w:name="_Toc433615028"/>
      <w:bookmarkStart w:id="2530" w:name="_Toc433615029"/>
      <w:bookmarkStart w:id="2531" w:name="_Toc433615030"/>
      <w:bookmarkStart w:id="2532" w:name="_Toc433615031"/>
      <w:bookmarkStart w:id="2533" w:name="_Toc433615032"/>
      <w:bookmarkStart w:id="2534" w:name="_Toc433615033"/>
      <w:bookmarkStart w:id="2535" w:name="_Toc433615034"/>
      <w:bookmarkStart w:id="2536" w:name="_Toc433615035"/>
      <w:bookmarkStart w:id="2537" w:name="_Toc433615036"/>
      <w:bookmarkStart w:id="2538" w:name="_Toc433615037"/>
      <w:bookmarkStart w:id="2539" w:name="_Toc433615038"/>
      <w:bookmarkStart w:id="2540" w:name="_Toc433615039"/>
      <w:bookmarkStart w:id="2541" w:name="_Toc433615040"/>
      <w:bookmarkStart w:id="2542" w:name="_Toc433615041"/>
      <w:bookmarkStart w:id="2543" w:name="_Toc433615042"/>
      <w:bookmarkStart w:id="2544" w:name="_Toc433615043"/>
      <w:bookmarkStart w:id="2545" w:name="_Toc433615044"/>
      <w:bookmarkStart w:id="2546" w:name="_Toc433615045"/>
      <w:bookmarkStart w:id="2547" w:name="_Toc433615078"/>
      <w:bookmarkStart w:id="2548" w:name="_Toc433615079"/>
      <w:bookmarkStart w:id="2549" w:name="_Toc433615088"/>
      <w:bookmarkStart w:id="2550" w:name="_Toc433615089"/>
      <w:bookmarkStart w:id="2551" w:name="_Toc433615102"/>
      <w:bookmarkStart w:id="2552" w:name="_Toc433615103"/>
      <w:bookmarkStart w:id="2553" w:name="_Toc433615120"/>
      <w:bookmarkStart w:id="2554" w:name="_Toc433615121"/>
      <w:bookmarkStart w:id="2555" w:name="_Toc433615122"/>
      <w:bookmarkStart w:id="2556" w:name="_Toc433615123"/>
      <w:bookmarkStart w:id="2557" w:name="_Toc433615124"/>
      <w:bookmarkStart w:id="2558" w:name="_Toc433615125"/>
      <w:bookmarkStart w:id="2559" w:name="_Toc433615126"/>
      <w:bookmarkStart w:id="2560" w:name="_Toc433615127"/>
      <w:bookmarkStart w:id="2561" w:name="_Toc433615128"/>
      <w:bookmarkStart w:id="2562" w:name="_Toc433615129"/>
      <w:bookmarkStart w:id="2563" w:name="_Toc433615130"/>
      <w:bookmarkStart w:id="2564" w:name="_Toc433615131"/>
      <w:bookmarkStart w:id="2565" w:name="_Toc433615132"/>
      <w:bookmarkStart w:id="2566" w:name="_Toc433615133"/>
      <w:bookmarkStart w:id="2567" w:name="_Toc433615134"/>
      <w:bookmarkStart w:id="2568" w:name="_Toc433615135"/>
      <w:bookmarkStart w:id="2569" w:name="_Toc433615136"/>
      <w:bookmarkStart w:id="2570" w:name="_Toc433615137"/>
      <w:bookmarkStart w:id="2571" w:name="_Toc433615138"/>
      <w:bookmarkStart w:id="2572" w:name="_Toc433615139"/>
      <w:bookmarkStart w:id="2573" w:name="_Toc433615140"/>
      <w:bookmarkStart w:id="2574" w:name="_Toc433615141"/>
      <w:bookmarkStart w:id="2575" w:name="_Toc433615142"/>
      <w:bookmarkStart w:id="2576" w:name="_Toc433615143"/>
      <w:bookmarkStart w:id="2577" w:name="_Toc433615144"/>
      <w:bookmarkStart w:id="2578" w:name="_Toc433615145"/>
      <w:bookmarkStart w:id="2579" w:name="_Toc433615146"/>
      <w:bookmarkStart w:id="2580" w:name="_Toc433615147"/>
      <w:bookmarkStart w:id="2581" w:name="_Toc433615148"/>
      <w:bookmarkStart w:id="2582" w:name="_Toc433615149"/>
      <w:bookmarkStart w:id="2583" w:name="_Toc433615150"/>
      <w:bookmarkStart w:id="2584" w:name="_Toc433615151"/>
      <w:bookmarkStart w:id="2585" w:name="_Toc433615152"/>
      <w:bookmarkStart w:id="2586" w:name="_Toc433615153"/>
      <w:bookmarkStart w:id="2587" w:name="_Toc433615154"/>
      <w:bookmarkStart w:id="2588" w:name="_Toc433615155"/>
      <w:bookmarkStart w:id="2589" w:name="_Toc433615156"/>
      <w:bookmarkStart w:id="2590" w:name="_Toc433615157"/>
      <w:bookmarkStart w:id="2591" w:name="_Toc433615158"/>
      <w:bookmarkStart w:id="2592" w:name="_Toc433615159"/>
      <w:bookmarkStart w:id="2593" w:name="_Toc433615160"/>
      <w:bookmarkStart w:id="2594" w:name="_Toc433615161"/>
      <w:bookmarkStart w:id="2595" w:name="_Toc433615162"/>
      <w:bookmarkStart w:id="2596" w:name="_Toc433615163"/>
      <w:bookmarkStart w:id="2597" w:name="_Toc433615164"/>
      <w:bookmarkStart w:id="2598" w:name="_Toc433615165"/>
      <w:bookmarkStart w:id="2599" w:name="_Toc433615166"/>
      <w:bookmarkStart w:id="2600" w:name="_Toc433615167"/>
      <w:bookmarkStart w:id="2601" w:name="_Toc433615168"/>
      <w:bookmarkStart w:id="2602" w:name="_Toc433615169"/>
      <w:bookmarkStart w:id="2603" w:name="_Toc433615170"/>
      <w:bookmarkStart w:id="2604" w:name="_Toc433615171"/>
      <w:bookmarkStart w:id="2605" w:name="_Toc433615172"/>
      <w:bookmarkStart w:id="2606" w:name="_Ref440456549"/>
      <w:bookmarkStart w:id="2607" w:name="_Toc456596289"/>
      <w:bookmarkStart w:id="2608" w:name="_Toc473022808"/>
      <w:bookmarkStart w:id="2609" w:name="_Toc486508783"/>
      <w:bookmarkStart w:id="2610" w:name="_Toc492050050"/>
      <w:bookmarkStart w:id="2611" w:name="_Toc178140291"/>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r w:rsidRPr="00E0552A">
        <w:rPr>
          <w:lang w:val="en-US" w:bidi="ar-SA"/>
        </w:rPr>
        <w:t>Function</w:t>
      </w:r>
      <w:r>
        <w:t xml:space="preserve"> (ES10c)</w:t>
      </w:r>
      <w:r w:rsidRPr="00E0552A">
        <w:rPr>
          <w:lang w:val="en-US" w:bidi="ar-SA"/>
        </w:rPr>
        <w:t>: GetProfilesInfo</w:t>
      </w:r>
      <w:bookmarkEnd w:id="2606"/>
      <w:bookmarkEnd w:id="2607"/>
      <w:bookmarkEnd w:id="2608"/>
      <w:bookmarkEnd w:id="2609"/>
      <w:bookmarkEnd w:id="2610"/>
      <w:bookmarkEnd w:id="2611"/>
    </w:p>
    <w:p w14:paraId="26A378CB" w14:textId="77777777" w:rsidR="00B42355" w:rsidRPr="00F96E8D" w:rsidRDefault="00B42355" w:rsidP="00B42355">
      <w:pPr>
        <w:pStyle w:val="NormalParagraph"/>
        <w:rPr>
          <w:rStyle w:val="NormalParagraphZchn"/>
        </w:rPr>
      </w:pPr>
      <w:r w:rsidRPr="00F96E8D">
        <w:rPr>
          <w:b/>
        </w:rPr>
        <w:t xml:space="preserve">Related Procedures: </w:t>
      </w:r>
      <w:r w:rsidRPr="00F96E8D">
        <w:rPr>
          <w:rStyle w:val="NormalParagraphZchn"/>
        </w:rPr>
        <w:t xml:space="preserve">Local Profile Management – </w:t>
      </w:r>
      <w:r>
        <w:rPr>
          <w:rStyle w:val="NormalParagraphZchn"/>
        </w:rPr>
        <w:t>List</w:t>
      </w:r>
      <w:r w:rsidRPr="00F96E8D">
        <w:rPr>
          <w:rStyle w:val="NormalParagraphZchn"/>
        </w:rPr>
        <w:t xml:space="preserve"> Profile</w:t>
      </w:r>
      <w:r>
        <w:rPr>
          <w:rStyle w:val="NormalParagraphZchn"/>
        </w:rPr>
        <w:t>s</w:t>
      </w:r>
    </w:p>
    <w:p w14:paraId="685DDCA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 xml:space="preserve">Function Provider </w:t>
      </w:r>
      <w:r>
        <w:rPr>
          <w:b/>
          <w:szCs w:val="22"/>
          <w:lang w:eastAsia="en-GB" w:bidi="ar-SA"/>
        </w:rPr>
        <w:t>E</w:t>
      </w:r>
      <w:r w:rsidRPr="00F96E8D">
        <w:rPr>
          <w:b/>
          <w:szCs w:val="22"/>
          <w:lang w:eastAsia="en-GB" w:bidi="ar-SA"/>
        </w:rPr>
        <w:t>ntity:</w:t>
      </w:r>
      <w:r w:rsidRPr="00F96E8D">
        <w:rPr>
          <w:b/>
          <w:lang w:eastAsia="en-GB" w:bidi="ar-SA"/>
        </w:rPr>
        <w:t xml:space="preserve"> </w:t>
      </w:r>
      <w:r w:rsidRPr="00F96E8D">
        <w:rPr>
          <w:rStyle w:val="NormalParagraphZchn"/>
        </w:rPr>
        <w:t>ISD-R (LPA Services)</w:t>
      </w:r>
    </w:p>
    <w:p w14:paraId="73E816B7" w14:textId="77777777" w:rsidR="00B42355" w:rsidRPr="00F96E8D" w:rsidRDefault="00B42355" w:rsidP="00B42355">
      <w:pPr>
        <w:pStyle w:val="NormalParagraph"/>
        <w:rPr>
          <w:b/>
        </w:rPr>
      </w:pPr>
      <w:r w:rsidRPr="00F96E8D">
        <w:rPr>
          <w:b/>
        </w:rPr>
        <w:t>Description:</w:t>
      </w:r>
    </w:p>
    <w:p w14:paraId="29BC4EF6" w14:textId="77777777" w:rsidR="00B42355" w:rsidRDefault="00B42355" w:rsidP="00B42355">
      <w:pPr>
        <w:spacing w:before="0" w:after="200" w:line="276" w:lineRule="auto"/>
        <w:rPr>
          <w:rStyle w:val="NormalParagraphZchn"/>
        </w:rPr>
      </w:pPr>
      <w:r w:rsidRPr="00F96E8D">
        <w:rPr>
          <w:rStyle w:val="NormalParagraphZchn"/>
        </w:rPr>
        <w:t>This function retrieve</w:t>
      </w:r>
      <w:r>
        <w:rPr>
          <w:rStyle w:val="NormalParagraphZchn"/>
        </w:rPr>
        <w:t>s</w:t>
      </w:r>
      <w:r w:rsidRPr="00F96E8D">
        <w:rPr>
          <w:rStyle w:val="NormalParagraphZchn"/>
        </w:rPr>
        <w:t xml:space="preserve"> the list of Profile information for installed Profiles including their current state (Enabled/Disabled) and their associated Profile Metadata. This function MAY also be used to retrieve this information for a particular Profile.</w:t>
      </w:r>
    </w:p>
    <w:p w14:paraId="382DFD2C" w14:textId="77777777" w:rsidR="00B42355" w:rsidRPr="00640609" w:rsidRDefault="00B42355" w:rsidP="00B42355">
      <w:pPr>
        <w:pStyle w:val="NormalParagraph"/>
      </w:pPr>
      <w:r>
        <w:t xml:space="preserve">If there is a Profile state change ongoing </w:t>
      </w:r>
      <w:r>
        <w:rPr>
          <w:lang w:val="en-US"/>
        </w:rPr>
        <w:t>(i.e. during an enable, disable or eUICCMemoryReset command requiring a REFRESH)</w:t>
      </w:r>
      <w:r>
        <w:t xml:space="preserve"> and the Profile state is requested, the eUICC </w:t>
      </w:r>
      <w:r w:rsidRPr="00106DD6">
        <w:t>SHALL terminate the command with</w:t>
      </w:r>
      <w:r>
        <w:t xml:space="preserve"> the status word '69 85' </w:t>
      </w:r>
      <w:r w:rsidRPr="005B2E57">
        <w:t>(</w:t>
      </w:r>
      <w:r>
        <w:t>Conditions of use not satisfied</w:t>
      </w:r>
      <w:r w:rsidRPr="005B2E57">
        <w:t>)</w:t>
      </w:r>
      <w:r>
        <w:t>.</w:t>
      </w:r>
    </w:p>
    <w:p w14:paraId="5756579A"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66B87E3" w14:textId="77777777" w:rsidR="00B42355" w:rsidRPr="00C36D4D" w:rsidRDefault="00B42355" w:rsidP="00B42355">
      <w:pPr>
        <w:pStyle w:val="NormalParagraph"/>
      </w:pPr>
      <w:r w:rsidRPr="00C36D4D">
        <w:t xml:space="preserve">The </w:t>
      </w:r>
      <w:r>
        <w:t xml:space="preserve">command </w:t>
      </w:r>
      <w:r w:rsidRPr="00C36D4D">
        <w:t xml:space="preserve">data </w:t>
      </w:r>
      <w:r w:rsidRPr="00C26C15">
        <w:t>consists of</w:t>
      </w:r>
      <w:r>
        <w:t xml:space="preserve"> the search criteria and </w:t>
      </w:r>
      <w:r w:rsidRPr="00C26C15">
        <w:t xml:space="preserve">the tag list. It </w:t>
      </w:r>
      <w:r>
        <w:t xml:space="preserve">SHALL </w:t>
      </w:r>
      <w:r w:rsidRPr="00C36D4D">
        <w:t xml:space="preserve">be coded as </w:t>
      </w:r>
      <w:r>
        <w:t>follows:</w:t>
      </w:r>
    </w:p>
    <w:p w14:paraId="0648DA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33E961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1B3B2D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483DC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43010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42EAB2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0BC51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139B9D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ECE11D" w14:textId="77777777" w:rsidR="00B42355" w:rsidRDefault="00B42355" w:rsidP="00B42355">
      <w:pPr>
        <w:pStyle w:val="NormalParagraph"/>
      </w:pPr>
    </w:p>
    <w:p w14:paraId="41850434" w14:textId="77777777" w:rsidR="00B42355" w:rsidRPr="00F96E8D" w:rsidRDefault="00B42355" w:rsidP="00B42355">
      <w:pPr>
        <w:spacing w:before="0" w:after="200" w:line="276" w:lineRule="auto"/>
        <w:rPr>
          <w:rStyle w:val="NormalParagraphZchn"/>
        </w:rPr>
      </w:pPr>
      <w:r w:rsidRPr="00F96E8D">
        <w:rPr>
          <w:rStyle w:val="NormalParagraphZchn"/>
        </w:rPr>
        <w:t xml:space="preserve">It SHALL be possible to search for all the Profiles using </w:t>
      </w:r>
      <w:r>
        <w:rPr>
          <w:rStyle w:val="NormalParagraphZchn"/>
        </w:rPr>
        <w:t>no</w:t>
      </w:r>
      <w:r w:rsidRPr="00F96E8D">
        <w:rPr>
          <w:rStyle w:val="NormalParagraphZchn"/>
        </w:rPr>
        <w:t xml:space="preserve"> search criteri</w:t>
      </w:r>
      <w:r>
        <w:rPr>
          <w:rStyle w:val="NormalParagraphZchn"/>
        </w:rPr>
        <w:t>on</w:t>
      </w:r>
      <w:r w:rsidRPr="00F96E8D">
        <w:rPr>
          <w:rStyle w:val="NormalParagraphZchn"/>
        </w:rPr>
        <w:t>.</w:t>
      </w:r>
    </w:p>
    <w:p w14:paraId="26FF2399" w14:textId="77777777" w:rsidR="00B42355" w:rsidRPr="00F96E8D" w:rsidRDefault="00B42355" w:rsidP="00B42355">
      <w:pPr>
        <w:spacing w:before="0" w:after="200" w:line="276" w:lineRule="auto"/>
        <w:rPr>
          <w:rStyle w:val="NormalParagraphZchn"/>
        </w:rPr>
      </w:pPr>
      <w:r w:rsidRPr="00F96E8D">
        <w:rPr>
          <w:rStyle w:val="NormalParagraphZchn"/>
        </w:rPr>
        <w:lastRenderedPageBreak/>
        <w:t xml:space="preserve">The </w:t>
      </w:r>
      <w:r>
        <w:rPr>
          <w:rStyle w:val="NormalParagraphZchn"/>
        </w:rPr>
        <w:t>value field of the</w:t>
      </w:r>
      <w:r w:rsidRPr="00F96E8D">
        <w:rPr>
          <w:rStyle w:val="NormalParagraphZchn"/>
        </w:rPr>
        <w:t xml:space="preserve"> tag list (tag ‘5C’) </w:t>
      </w:r>
      <w:r w:rsidRPr="00D55664">
        <w:rPr>
          <w:rStyle w:val="NormalParagraphZchn"/>
        </w:rPr>
        <w:t>contains a concatenation of tags (without delimitation) indicating the data objects to include in</w:t>
      </w:r>
      <w:r w:rsidRPr="00F96E8D">
        <w:rPr>
          <w:rStyle w:val="NormalParagraphZchn"/>
        </w:rPr>
        <w:t xml:space="preserve"> the response for each Profile matching </w:t>
      </w:r>
      <w:r>
        <w:rPr>
          <w:rStyle w:val="NormalParagraphZchn"/>
        </w:rPr>
        <w:t>all given</w:t>
      </w:r>
      <w:r w:rsidRPr="00F96E8D">
        <w:rPr>
          <w:rStyle w:val="NormalParagraphZchn"/>
        </w:rPr>
        <w:t xml:space="preserve"> search criteria.</w:t>
      </w:r>
    </w:p>
    <w:p w14:paraId="25055CDB" w14:textId="77777777" w:rsidR="00B42355" w:rsidRDefault="00B42355" w:rsidP="00B42355">
      <w:pPr>
        <w:spacing w:before="0" w:after="200" w:line="276" w:lineRule="auto"/>
        <w:rPr>
          <w:rStyle w:val="NormalParagraphZchn"/>
        </w:rPr>
      </w:pPr>
      <w:r w:rsidRPr="00D55664">
        <w:rPr>
          <w:rStyle w:val="NormalParagraphZchn"/>
        </w:rPr>
        <w:t>If</w:t>
      </w:r>
      <w:r>
        <w:rPr>
          <w:rStyle w:val="NormalParagraphZchn"/>
        </w:rPr>
        <w:t xml:space="preserve"> a requested</w:t>
      </w:r>
      <w:r w:rsidRPr="00D55664">
        <w:rPr>
          <w:rStyle w:val="NormalParagraphZchn"/>
        </w:rPr>
        <w:t xml:space="preserve"> data object</w:t>
      </w:r>
      <w:r>
        <w:rPr>
          <w:rStyle w:val="NormalParagraphZchn"/>
        </w:rPr>
        <w:t xml:space="preserve"> is not present for</w:t>
      </w:r>
      <w:r w:rsidRPr="00D55664">
        <w:rPr>
          <w:rStyle w:val="NormalParagraphZchn"/>
        </w:rPr>
        <w:t xml:space="preserve"> </w:t>
      </w:r>
      <w:r>
        <w:rPr>
          <w:rStyle w:val="NormalParagraphZchn"/>
        </w:rPr>
        <w:t xml:space="preserve">a matching Profile, </w:t>
      </w:r>
      <w:r w:rsidRPr="00D55664">
        <w:rPr>
          <w:rStyle w:val="NormalParagraphZchn"/>
        </w:rPr>
        <w:t xml:space="preserve">the data object </w:t>
      </w:r>
      <w:r>
        <w:rPr>
          <w:rStyle w:val="NormalParagraphZchn"/>
        </w:rPr>
        <w:t>SHALL</w:t>
      </w:r>
      <w:r w:rsidRPr="00D55664">
        <w:rPr>
          <w:rStyle w:val="NormalParagraphZchn"/>
        </w:rPr>
        <w:t xml:space="preserve"> simply be omitted </w:t>
      </w:r>
      <w:r>
        <w:rPr>
          <w:rStyle w:val="NormalParagraphZchn"/>
        </w:rPr>
        <w:t xml:space="preserve">in the response </w:t>
      </w:r>
      <w:r w:rsidRPr="00D55664">
        <w:rPr>
          <w:rStyle w:val="NormalParagraphZchn"/>
        </w:rPr>
        <w:t xml:space="preserve">for that </w:t>
      </w:r>
      <w:r>
        <w:rPr>
          <w:rStyle w:val="NormalParagraphZchn"/>
        </w:rPr>
        <w:t>Profile</w:t>
      </w:r>
      <w:r w:rsidRPr="00D55664">
        <w:rPr>
          <w:rStyle w:val="NormalParagraphZchn"/>
        </w:rPr>
        <w:t>.</w:t>
      </w:r>
    </w:p>
    <w:p w14:paraId="59C800D8" w14:textId="77777777" w:rsidR="00B42355" w:rsidRPr="00F96E8D" w:rsidRDefault="00B42355" w:rsidP="00B42355">
      <w:pPr>
        <w:spacing w:before="0" w:after="200" w:line="276" w:lineRule="auto"/>
        <w:rPr>
          <w:rStyle w:val="NormalParagraphZchn"/>
        </w:rPr>
      </w:pPr>
      <w:r>
        <w:rPr>
          <w:rStyle w:val="NormalParagraphZchn"/>
        </w:rPr>
        <w:t xml:space="preserve">The </w:t>
      </w:r>
      <w:r w:rsidRPr="00F96E8D">
        <w:rPr>
          <w:rStyle w:val="NormalParagraphZchn"/>
        </w:rPr>
        <w:t xml:space="preserve">eUICC SHALL support the following </w:t>
      </w:r>
      <w:r>
        <w:rPr>
          <w:rStyle w:val="NormalParagraphZchn"/>
        </w:rPr>
        <w:t>tags in the tag list</w:t>
      </w:r>
      <w:r w:rsidRPr="00F96E8D">
        <w:rPr>
          <w:rStyle w:val="NormalParagraphZchn"/>
        </w:rPr>
        <w:t>:</w:t>
      </w:r>
    </w:p>
    <w:p w14:paraId="68D53CA7" w14:textId="77777777" w:rsidR="00B42355" w:rsidRPr="001B7B30" w:rsidRDefault="00B42355" w:rsidP="00B42355">
      <w:pPr>
        <w:pStyle w:val="ListBullet1"/>
        <w:numPr>
          <w:ilvl w:val="0"/>
          <w:numId w:val="32"/>
        </w:numPr>
      </w:pPr>
      <w:r w:rsidRPr="001B7B30">
        <w:t xml:space="preserve">ICCID, tag </w:t>
      </w:r>
      <w:r>
        <w:t>'</w:t>
      </w:r>
      <w:r w:rsidRPr="001B7B30">
        <w:t>5A</w:t>
      </w:r>
      <w:r>
        <w:t>'</w:t>
      </w:r>
      <w:r w:rsidRPr="0070689B">
        <w:t xml:space="preserve"> (*)</w:t>
      </w:r>
    </w:p>
    <w:p w14:paraId="5784B8DE" w14:textId="77777777" w:rsidR="00B42355" w:rsidRPr="001B7B30" w:rsidRDefault="00B42355" w:rsidP="00B42355">
      <w:pPr>
        <w:pStyle w:val="ListBullet1"/>
        <w:numPr>
          <w:ilvl w:val="0"/>
          <w:numId w:val="32"/>
        </w:numPr>
      </w:pPr>
      <w:r w:rsidRPr="001B7B30">
        <w:t xml:space="preserve">ISD-P AID, tag </w:t>
      </w:r>
      <w:r>
        <w:t>'</w:t>
      </w:r>
      <w:r w:rsidRPr="001B7B30">
        <w:t>4F</w:t>
      </w:r>
      <w:r>
        <w:t>'</w:t>
      </w:r>
      <w:r w:rsidRPr="0070689B">
        <w:t xml:space="preserve"> (*)</w:t>
      </w:r>
    </w:p>
    <w:p w14:paraId="19B51390" w14:textId="77777777" w:rsidR="00B42355" w:rsidRPr="001B7B30" w:rsidRDefault="00B42355" w:rsidP="00B42355">
      <w:pPr>
        <w:pStyle w:val="ListBullet1"/>
        <w:numPr>
          <w:ilvl w:val="0"/>
          <w:numId w:val="32"/>
        </w:numPr>
      </w:pPr>
      <w:r w:rsidRPr="001B7B30">
        <w:t xml:space="preserve">Profile state, tag </w:t>
      </w:r>
      <w:r>
        <w:t>'</w:t>
      </w:r>
      <w:r w:rsidRPr="001B7B30">
        <w:t>9F70</w:t>
      </w:r>
      <w:r>
        <w:t>'</w:t>
      </w:r>
      <w:r w:rsidRPr="0070689B">
        <w:t xml:space="preserve"> (*)</w:t>
      </w:r>
    </w:p>
    <w:p w14:paraId="52BC38E7" w14:textId="77777777" w:rsidR="00B42355" w:rsidRPr="001B7B30" w:rsidRDefault="00B42355" w:rsidP="00B42355">
      <w:pPr>
        <w:pStyle w:val="ListBullet1"/>
        <w:numPr>
          <w:ilvl w:val="0"/>
          <w:numId w:val="32"/>
        </w:numPr>
      </w:pPr>
      <w:r w:rsidRPr="001B7B30">
        <w:t xml:space="preserve">Profile Nickname, tag </w:t>
      </w:r>
      <w:r>
        <w:t>'</w:t>
      </w:r>
      <w:r w:rsidRPr="001B7B30">
        <w:t>90</w:t>
      </w:r>
      <w:r>
        <w:t>'</w:t>
      </w:r>
      <w:r w:rsidRPr="0070689B">
        <w:t xml:space="preserve"> (*)</w:t>
      </w:r>
    </w:p>
    <w:p w14:paraId="19DFDB99" w14:textId="77777777" w:rsidR="00B42355" w:rsidRPr="001B7B30" w:rsidRDefault="00B42355" w:rsidP="00B42355">
      <w:pPr>
        <w:pStyle w:val="ListBullet1"/>
        <w:numPr>
          <w:ilvl w:val="0"/>
          <w:numId w:val="32"/>
        </w:numPr>
      </w:pPr>
      <w:r w:rsidRPr="001B7B30">
        <w:t xml:space="preserve">Service provider name, tag </w:t>
      </w:r>
      <w:r>
        <w:t>'</w:t>
      </w:r>
      <w:r w:rsidRPr="001B7B30">
        <w:t>91</w:t>
      </w:r>
      <w:r>
        <w:t>'</w:t>
      </w:r>
      <w:r w:rsidRPr="0070689B">
        <w:t xml:space="preserve"> (*)</w:t>
      </w:r>
    </w:p>
    <w:p w14:paraId="3BF842B7" w14:textId="77777777" w:rsidR="00B42355" w:rsidRPr="001B7B30" w:rsidRDefault="00B42355" w:rsidP="00B42355">
      <w:pPr>
        <w:pStyle w:val="ListBullet1"/>
        <w:numPr>
          <w:ilvl w:val="0"/>
          <w:numId w:val="32"/>
        </w:numPr>
      </w:pPr>
      <w:r w:rsidRPr="001B7B30">
        <w:t xml:space="preserve">Profile name, tag </w:t>
      </w:r>
      <w:r>
        <w:t>'</w:t>
      </w:r>
      <w:r w:rsidRPr="001B7B30">
        <w:t>92</w:t>
      </w:r>
      <w:r>
        <w:t>'</w:t>
      </w:r>
      <w:r w:rsidRPr="0070689B">
        <w:t xml:space="preserve"> (*)</w:t>
      </w:r>
    </w:p>
    <w:p w14:paraId="3E2440EB" w14:textId="77777777" w:rsidR="00B42355" w:rsidRPr="001B7B30" w:rsidRDefault="00B42355" w:rsidP="00B42355">
      <w:pPr>
        <w:pStyle w:val="ListBullet1"/>
        <w:numPr>
          <w:ilvl w:val="0"/>
          <w:numId w:val="32"/>
        </w:numPr>
      </w:pPr>
      <w:r w:rsidRPr="001B7B30">
        <w:t xml:space="preserve">Icon type, tag </w:t>
      </w:r>
      <w:r>
        <w:t>'</w:t>
      </w:r>
      <w:r w:rsidRPr="001B7B30">
        <w:t>93</w:t>
      </w:r>
      <w:r>
        <w:t>'</w:t>
      </w:r>
      <w:r w:rsidRPr="0070689B">
        <w:t xml:space="preserve"> (*)</w:t>
      </w:r>
    </w:p>
    <w:p w14:paraId="0FDB5A6E" w14:textId="77777777" w:rsidR="00B42355" w:rsidRDefault="00B42355" w:rsidP="00B42355">
      <w:pPr>
        <w:pStyle w:val="ListBullet1"/>
        <w:numPr>
          <w:ilvl w:val="0"/>
          <w:numId w:val="32"/>
        </w:numPr>
      </w:pPr>
      <w:r w:rsidRPr="001B7B30">
        <w:t xml:space="preserve">Icon, tag </w:t>
      </w:r>
      <w:r>
        <w:t>'</w:t>
      </w:r>
      <w:r w:rsidRPr="001B7B30">
        <w:t>94</w:t>
      </w:r>
      <w:r>
        <w:t>'</w:t>
      </w:r>
      <w:r w:rsidRPr="0070689B">
        <w:t xml:space="preserve"> (*)</w:t>
      </w:r>
    </w:p>
    <w:p w14:paraId="6D28E661" w14:textId="77777777" w:rsidR="00B42355" w:rsidRDefault="00B42355" w:rsidP="00B42355">
      <w:pPr>
        <w:pStyle w:val="ListBullet1"/>
        <w:numPr>
          <w:ilvl w:val="0"/>
          <w:numId w:val="32"/>
        </w:numPr>
      </w:pPr>
      <w:r>
        <w:t>Profile Class, tag '</w:t>
      </w:r>
      <w:r w:rsidRPr="00F60B2F">
        <w:t>95</w:t>
      </w:r>
      <w:r>
        <w:t>'</w:t>
      </w:r>
      <w:r w:rsidRPr="0070689B">
        <w:t xml:space="preserve"> (*)</w:t>
      </w:r>
    </w:p>
    <w:p w14:paraId="551B0ED3" w14:textId="77777777" w:rsidR="00B42355" w:rsidRDefault="00B42355" w:rsidP="00B42355">
      <w:pPr>
        <w:pStyle w:val="ListBullet1"/>
        <w:numPr>
          <w:ilvl w:val="0"/>
          <w:numId w:val="32"/>
        </w:numPr>
      </w:pPr>
      <w:r w:rsidRPr="00E8747D">
        <w:t>Notification Configuration Info, tag '</w:t>
      </w:r>
      <w:r>
        <w:t>B</w:t>
      </w:r>
      <w:r w:rsidRPr="00E8747D">
        <w:t>6'</w:t>
      </w:r>
    </w:p>
    <w:p w14:paraId="0A148A99" w14:textId="77777777" w:rsidR="00B42355" w:rsidRDefault="00B42355" w:rsidP="00B42355">
      <w:pPr>
        <w:pStyle w:val="ListBullet1"/>
        <w:numPr>
          <w:ilvl w:val="0"/>
          <w:numId w:val="32"/>
        </w:numPr>
      </w:pPr>
      <w:r w:rsidRPr="007833BE">
        <w:t>Profile Owner, tag 'B7'</w:t>
      </w:r>
    </w:p>
    <w:p w14:paraId="5115D02B" w14:textId="77777777" w:rsidR="00B42355" w:rsidRDefault="00B42355" w:rsidP="00B42355">
      <w:pPr>
        <w:pStyle w:val="ListBullet1"/>
        <w:numPr>
          <w:ilvl w:val="0"/>
          <w:numId w:val="32"/>
        </w:numPr>
      </w:pPr>
      <w:r>
        <w:t>S</w:t>
      </w:r>
      <w:r w:rsidRPr="00C71FFB">
        <w:t>M-DP+ proprietary data, tag 'B8'</w:t>
      </w:r>
    </w:p>
    <w:p w14:paraId="4CDFF17D" w14:textId="77777777" w:rsidR="00B42355" w:rsidRDefault="00B42355" w:rsidP="00B42355">
      <w:pPr>
        <w:pStyle w:val="ListBullet1"/>
      </w:pPr>
      <w:r w:rsidRPr="00C03A42">
        <w:t>Profile Policy Rules, tag '99'</w:t>
      </w:r>
    </w:p>
    <w:p w14:paraId="46402984" w14:textId="123DF1F7" w:rsidR="005D4CAC" w:rsidRPr="00481CEB" w:rsidRDefault="005D4CAC" w:rsidP="00481CEB">
      <w:pPr>
        <w:pStyle w:val="ListBullet1"/>
        <w:rPr>
          <w:rFonts w:eastAsia="Times New Roman"/>
          <w:lang w:eastAsia="ko-KR"/>
        </w:rPr>
      </w:pPr>
      <w:r w:rsidRPr="00EB04F1">
        <w:rPr>
          <w:rFonts w:eastAsia="Times New Roman"/>
          <w:lang w:eastAsia="zh-CN"/>
        </w:rPr>
        <w:t>Service</w:t>
      </w:r>
      <w:r>
        <w:rPr>
          <w:rFonts w:eastAsia="Times New Roman"/>
          <w:lang w:eastAsia="zh-CN"/>
        </w:rPr>
        <w:t xml:space="preserve"> </w:t>
      </w:r>
      <w:r w:rsidRPr="00EB04F1">
        <w:rPr>
          <w:rFonts w:eastAsia="Times New Roman"/>
          <w:lang w:eastAsia="zh-CN"/>
        </w:rPr>
        <w:t>Specific</w:t>
      </w:r>
      <w:r>
        <w:rPr>
          <w:rFonts w:eastAsia="Times New Roman"/>
          <w:lang w:eastAsia="zh-CN"/>
        </w:rPr>
        <w:t xml:space="preserve"> </w:t>
      </w:r>
      <w:r w:rsidRPr="00EB04F1">
        <w:rPr>
          <w:rFonts w:eastAsia="Times New Roman"/>
          <w:lang w:eastAsia="zh-CN"/>
        </w:rPr>
        <w:t>Data</w:t>
      </w:r>
      <w:r>
        <w:rPr>
          <w:rFonts w:eastAsia="Times New Roman"/>
          <w:lang w:eastAsia="zh-CN"/>
        </w:rPr>
        <w:t xml:space="preserve"> s</w:t>
      </w:r>
      <w:r w:rsidRPr="00EB04F1">
        <w:rPr>
          <w:rFonts w:eastAsia="Times New Roman"/>
          <w:lang w:eastAsia="zh-CN"/>
        </w:rPr>
        <w:t>tored</w:t>
      </w:r>
      <w:r>
        <w:rPr>
          <w:rFonts w:eastAsia="Times New Roman"/>
          <w:lang w:eastAsia="zh-CN"/>
        </w:rPr>
        <w:t xml:space="preserve"> i</w:t>
      </w:r>
      <w:r w:rsidRPr="00EB04F1">
        <w:rPr>
          <w:rFonts w:eastAsia="Times New Roman"/>
          <w:lang w:eastAsia="zh-CN"/>
        </w:rPr>
        <w:t>n</w:t>
      </w:r>
      <w:r>
        <w:rPr>
          <w:rFonts w:eastAsia="Times New Roman"/>
          <w:lang w:eastAsia="zh-CN"/>
        </w:rPr>
        <w:t xml:space="preserve"> eUICC</w:t>
      </w:r>
      <w:r w:rsidRPr="00035887">
        <w:rPr>
          <w:rFonts w:eastAsia="Times New Roman"/>
          <w:lang w:val="en-US" w:eastAsia="zh-CN"/>
        </w:rPr>
        <w:t xml:space="preserve">, </w:t>
      </w:r>
      <w:r w:rsidRPr="00035887">
        <w:rPr>
          <w:rFonts w:eastAsia="Times New Roman"/>
          <w:lang w:eastAsia="ko-KR"/>
        </w:rPr>
        <w:t>tag '</w:t>
      </w:r>
      <w:r w:rsidR="00616A6D">
        <w:rPr>
          <w:rFonts w:eastAsia="Times New Roman"/>
          <w:lang w:eastAsia="ko-KR"/>
        </w:rPr>
        <w:t>BF22</w:t>
      </w:r>
      <w:r w:rsidRPr="00035887">
        <w:rPr>
          <w:rFonts w:eastAsia="Times New Roman"/>
          <w:lang w:eastAsia="ko-KR"/>
        </w:rPr>
        <w:t>'</w:t>
      </w:r>
    </w:p>
    <w:p w14:paraId="26859661" w14:textId="77777777" w:rsidR="00B42355" w:rsidRDefault="00B42355" w:rsidP="00B42355">
      <w:pPr>
        <w:pStyle w:val="NormalParagraph"/>
      </w:pPr>
      <w:r w:rsidRPr="001B7B30">
        <w:t xml:space="preserve">If no </w:t>
      </w:r>
      <w:r w:rsidRPr="00C26C15">
        <w:t>tag list</w:t>
      </w:r>
      <w:r w:rsidRPr="001B7B30">
        <w:t xml:space="preserve"> is present, </w:t>
      </w:r>
      <w:r>
        <w:t xml:space="preserve">the </w:t>
      </w:r>
      <w:r w:rsidRPr="001B7B30">
        <w:t xml:space="preserve">eUICC SHALL return the </w:t>
      </w:r>
      <w:r>
        <w:t>default</w:t>
      </w:r>
      <w:r w:rsidRPr="001B7B30">
        <w:t xml:space="preserve"> ProfileInfo</w:t>
      </w:r>
      <w:r>
        <w:t>:</w:t>
      </w:r>
      <w:r w:rsidRPr="001B7B30">
        <w:t xml:space="preserve"> </w:t>
      </w:r>
      <w:r>
        <w:t xml:space="preserve">the ProfileInfo </w:t>
      </w:r>
      <w:r w:rsidRPr="001B7B30">
        <w:t>data object</w:t>
      </w:r>
      <w:r>
        <w:t xml:space="preserve">s marked with (*) </w:t>
      </w:r>
      <w:r w:rsidRPr="0070689B">
        <w:t>for each Profile matching the selection criterion</w:t>
      </w:r>
      <w:r w:rsidRPr="001B7B30">
        <w:t>.</w:t>
      </w:r>
    </w:p>
    <w:p w14:paraId="6DE6D084" w14:textId="77777777" w:rsidR="00B42355" w:rsidRDefault="00B42355" w:rsidP="00B42355">
      <w:pPr>
        <w:pStyle w:val="NormalParagraph"/>
      </w:pPr>
      <w:r w:rsidRPr="0070689B">
        <w:t>If a tag list is present, the eUICC SHALL return all data objects requested in the tag list for each Profile matching the selection criterion.</w:t>
      </w:r>
    </w:p>
    <w:p w14:paraId="4ADA4A85" w14:textId="77777777" w:rsidR="00B42355" w:rsidRPr="00F81503" w:rsidRDefault="00B42355" w:rsidP="00B42355">
      <w:pPr>
        <w:pStyle w:val="NormalParagraph"/>
      </w:pPr>
      <w:r w:rsidRPr="00F81503">
        <w:t>Example of use:</w:t>
      </w:r>
    </w:p>
    <w:p w14:paraId="33699FD1" w14:textId="77777777" w:rsidR="00B42355" w:rsidRPr="001B7B30" w:rsidRDefault="00B42355" w:rsidP="00B42355">
      <w:pPr>
        <w:pStyle w:val="ListBullet1"/>
        <w:numPr>
          <w:ilvl w:val="0"/>
          <w:numId w:val="32"/>
        </w:numPr>
      </w:pPr>
      <w:r w:rsidRPr="001B7B30">
        <w:t xml:space="preserve">Retrieve the ProfileInfo for all installed Profiles. The </w:t>
      </w:r>
      <w:r>
        <w:t xml:space="preserve">command </w:t>
      </w:r>
      <w:r w:rsidRPr="001B7B30">
        <w:t xml:space="preserve">data field SHALL be coded as </w:t>
      </w:r>
      <w:r>
        <w:t>'BF2D</w:t>
      </w:r>
      <w:r w:rsidRPr="001B7B30">
        <w:t xml:space="preserve"> 00</w:t>
      </w:r>
      <w:r>
        <w:t>'.</w:t>
      </w:r>
    </w:p>
    <w:p w14:paraId="7624E40C" w14:textId="77777777" w:rsidR="00B42355" w:rsidRPr="001B7B30" w:rsidRDefault="00B42355" w:rsidP="00B42355">
      <w:pPr>
        <w:pStyle w:val="ListBullet1"/>
        <w:numPr>
          <w:ilvl w:val="0"/>
          <w:numId w:val="32"/>
        </w:numPr>
      </w:pPr>
      <w:r w:rsidRPr="001B7B30">
        <w:t xml:space="preserve">Retrieve all information of a particular Profile/ISD-P having the following </w:t>
      </w:r>
      <w:r>
        <w:t xml:space="preserve">AID: </w:t>
      </w:r>
      <w:r w:rsidRPr="001B7B30">
        <w:t xml:space="preserve">A0 00 00 05 59 10 10 FF FF FF FF 89 00 00 10 00. The </w:t>
      </w:r>
      <w:r>
        <w:t xml:space="preserve">command </w:t>
      </w:r>
      <w:r w:rsidRPr="001B7B30">
        <w:t xml:space="preserve">data field SHALL be coded as </w:t>
      </w:r>
      <w:r>
        <w:t xml:space="preserve">'BF2D 24 A0 12 </w:t>
      </w:r>
      <w:r w:rsidRPr="001B7B30">
        <w:t>4F 10 A0 00 00 05 59 10 10 FF FF FF FF 89 00 00 10 00</w:t>
      </w:r>
      <w:r w:rsidRPr="0070689B">
        <w:t xml:space="preserve"> 5C 0</w:t>
      </w:r>
      <w:r>
        <w:t>E</w:t>
      </w:r>
      <w:r w:rsidRPr="0070689B">
        <w:t xml:space="preserve"> 5A 4F 9F70 90 91 92 93 94 95 B6 B7 B8</w:t>
      </w:r>
      <w:r>
        <w:t xml:space="preserve"> 99'.</w:t>
      </w:r>
    </w:p>
    <w:p w14:paraId="004D995F" w14:textId="77777777" w:rsidR="00B42355" w:rsidRPr="001B7B30" w:rsidRDefault="00B42355" w:rsidP="00B42355">
      <w:pPr>
        <w:pStyle w:val="ListBullet1"/>
        <w:numPr>
          <w:ilvl w:val="0"/>
          <w:numId w:val="32"/>
        </w:numPr>
      </w:pPr>
      <w:r w:rsidRPr="001B7B30">
        <w:t xml:space="preserve">Retrieve ICCID and Profile state for all installed Profiles. The </w:t>
      </w:r>
      <w:r>
        <w:t xml:space="preserve">command </w:t>
      </w:r>
      <w:r w:rsidRPr="001B7B30">
        <w:t xml:space="preserve">data field SHALL be coded as </w:t>
      </w:r>
      <w:r>
        <w:t xml:space="preserve">'BF 2D 05 </w:t>
      </w:r>
      <w:r w:rsidRPr="001B7B30">
        <w:t>5C 03 5A 9F70</w:t>
      </w:r>
      <w:r>
        <w:t>'.</w:t>
      </w:r>
    </w:p>
    <w:p w14:paraId="3C01927A" w14:textId="77777777" w:rsidR="00B42355" w:rsidRPr="00F81503" w:rsidRDefault="00B42355" w:rsidP="00B42355">
      <w:pPr>
        <w:pStyle w:val="NormalParagraph"/>
        <w:rPr>
          <w:b/>
          <w:i/>
          <w:u w:val="single"/>
          <w:lang w:val="en-US"/>
        </w:rPr>
      </w:pPr>
      <w:r w:rsidRPr="00F81503">
        <w:rPr>
          <w:b/>
          <w:i/>
          <w:u w:val="single"/>
          <w:lang w:val="en-US"/>
        </w:rPr>
        <w:t xml:space="preserve">Response </w:t>
      </w:r>
      <w:r>
        <w:rPr>
          <w:b/>
          <w:i/>
          <w:u w:val="single"/>
          <w:lang w:val="en-US"/>
        </w:rPr>
        <w:t>Data</w:t>
      </w:r>
    </w:p>
    <w:p w14:paraId="235D184F" w14:textId="77777777" w:rsidR="00B42355" w:rsidRPr="001B7B30" w:rsidRDefault="00B42355" w:rsidP="00B42355">
      <w:pPr>
        <w:pStyle w:val="NormalParagraph"/>
      </w:pPr>
      <w:r w:rsidRPr="001B7B30">
        <w:t xml:space="preserve">The </w:t>
      </w:r>
      <w:r>
        <w:t xml:space="preserve">response </w:t>
      </w:r>
      <w:r w:rsidRPr="001B7B30">
        <w:t xml:space="preserve">data SHALL contain the list of data objects as required by the </w:t>
      </w:r>
      <w:r w:rsidRPr="00C26C15">
        <w:t>tag list</w:t>
      </w:r>
      <w:r w:rsidRPr="001B7B30">
        <w:t xml:space="preserve">. The list </w:t>
      </w:r>
      <w:r>
        <w:t>SHALL</w:t>
      </w:r>
      <w:r w:rsidRPr="001B7B30">
        <w:t xml:space="preserve"> be empty if no Profile is installed or if no Profile matches the given search criteria.</w:t>
      </w:r>
    </w:p>
    <w:p w14:paraId="457A4339" w14:textId="77777777" w:rsidR="00B42355" w:rsidRDefault="00B42355" w:rsidP="00B42355">
      <w:pPr>
        <w:pStyle w:val="NormalParagraph"/>
      </w:pPr>
      <w:r w:rsidRPr="00B26E6C">
        <w:t xml:space="preserve">The following is the definition of the </w:t>
      </w:r>
      <w:r w:rsidRPr="001B7B30">
        <w:t>ProfileInfo</w:t>
      </w:r>
      <w:r>
        <w:t>ListResponse</w:t>
      </w:r>
      <w:r w:rsidRPr="00B26E6C">
        <w:t xml:space="preserve"> data object</w:t>
      </w:r>
      <w:r>
        <w:t>:</w:t>
      </w:r>
    </w:p>
    <w:p w14:paraId="7E71C8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ProfileInfoListResponse</w:t>
      </w:r>
    </w:p>
    <w:p w14:paraId="6E1A85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0A8711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7AB317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profileInfoListError ProfileInfoListError</w:t>
      </w:r>
    </w:p>
    <w:p w14:paraId="439B37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9E4B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B1DA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3D11D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70E32E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568620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728DF5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B1F9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15706D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1533D5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00997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ES10c:GetProfilesInfo</w:t>
      </w:r>
    </w:p>
    <w:p w14:paraId="1A029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profileClass [21] ProfileClass OPTIONAL, –- Tag '95'</w:t>
      </w:r>
    </w:p>
    <w:p w14:paraId="70B2BA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13B37B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67A72F3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13CAEF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B3A7D">
        <w:rPr>
          <w:rFonts w:ascii="Courier New" w:hAnsi="Courier New" w:cs="Courier New"/>
          <w:sz w:val="18"/>
          <w:szCs w:val="18"/>
        </w:rPr>
        <w:t>profilePolicyRules [25] PprIds OPTIONAL</w:t>
      </w:r>
      <w:r w:rsidR="005D4CAC">
        <w:rPr>
          <w:rFonts w:ascii="Courier New" w:hAnsi="Courier New" w:cs="Courier New"/>
          <w:sz w:val="18"/>
          <w:szCs w:val="18"/>
        </w:rPr>
        <w:t>,</w:t>
      </w:r>
      <w:r w:rsidRPr="005B3A7D">
        <w:rPr>
          <w:rFonts w:ascii="Courier New" w:hAnsi="Courier New" w:cs="Courier New"/>
          <w:sz w:val="18"/>
          <w:szCs w:val="18"/>
        </w:rPr>
        <w:t xml:space="preserve"> –- Tag '99'</w:t>
      </w:r>
      <w:r w:rsidRPr="00D42CD6">
        <w:rPr>
          <w:rFonts w:ascii="Courier New" w:hAnsi="Courier New" w:cs="Courier New"/>
          <w:sz w:val="18"/>
          <w:szCs w:val="18"/>
        </w:rPr>
        <w:t>}</w:t>
      </w:r>
    </w:p>
    <w:p w14:paraId="6B6051BD" w14:textId="20CE5F8E" w:rsidR="00B42355"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005D4CAC">
        <w:rPr>
          <w:rFonts w:ascii="Courier New" w:eastAsia="Times New Roman" w:hAnsi="Courier New" w:cs="Courier New"/>
          <w:sz w:val="18"/>
          <w:szCs w:val="18"/>
          <w:lang w:eastAsia="ko-KR"/>
        </w:rPr>
        <w:t>s</w:t>
      </w:r>
      <w:r w:rsidR="005D4CAC" w:rsidRPr="7D78D866">
        <w:rPr>
          <w:rFonts w:ascii="Courier New" w:eastAsia="Times New Roman" w:hAnsi="Courier New" w:cs="Courier New"/>
          <w:sz w:val="18"/>
          <w:szCs w:val="18"/>
          <w:lang w:eastAsia="ko-KR"/>
        </w:rPr>
        <w:t>erviceSpecificDataStoredInEuicc [</w:t>
      </w:r>
      <w:r w:rsidR="005D4CAC">
        <w:rPr>
          <w:rFonts w:ascii="Courier New" w:eastAsia="Times New Roman" w:hAnsi="Courier New" w:cs="Courier New"/>
          <w:sz w:val="18"/>
          <w:szCs w:val="18"/>
          <w:lang w:eastAsia="ko-KR"/>
        </w:rPr>
        <w:t>34</w:t>
      </w:r>
      <w:r w:rsidR="005D4CAC" w:rsidRPr="7D78D866">
        <w:rPr>
          <w:rFonts w:ascii="Courier New" w:eastAsia="Times New Roman" w:hAnsi="Courier New" w:cs="Courier New"/>
          <w:sz w:val="18"/>
          <w:szCs w:val="18"/>
          <w:lang w:eastAsia="ko-KR"/>
        </w:rPr>
        <w:t>] VendorSpecificExtension</w:t>
      </w:r>
      <w:r w:rsidR="005D4CAC" w:rsidRPr="1CCC8A42">
        <w:rPr>
          <w:rFonts w:ascii="Courier New" w:eastAsia="Times New Roman" w:hAnsi="Courier New" w:cs="Courier New"/>
          <w:sz w:val="18"/>
          <w:szCs w:val="18"/>
          <w:lang w:eastAsia="ko-KR"/>
        </w:rPr>
        <w:t xml:space="preserve"> </w:t>
      </w:r>
      <w:r w:rsidR="005D4CAC" w:rsidRPr="7D78D866">
        <w:rPr>
          <w:rFonts w:ascii="Courier New" w:eastAsia="Times New Roman" w:hAnsi="Courier New" w:cs="Courier New"/>
          <w:sz w:val="18"/>
          <w:szCs w:val="18"/>
          <w:lang w:eastAsia="ko-KR"/>
        </w:rPr>
        <w:t>OPTIONAL -- Tag '</w:t>
      </w:r>
      <w:r w:rsidR="005D4CAC">
        <w:rPr>
          <w:rFonts w:ascii="Courier New" w:eastAsia="Times New Roman" w:hAnsi="Courier New" w:cs="Courier New"/>
          <w:sz w:val="18"/>
          <w:szCs w:val="18"/>
          <w:lang w:eastAsia="ko-KR"/>
        </w:rPr>
        <w:t>BF22</w:t>
      </w:r>
      <w:r w:rsidR="005D4CAC" w:rsidRPr="7D78D866">
        <w:rPr>
          <w:rFonts w:ascii="Courier New" w:eastAsia="Times New Roman" w:hAnsi="Courier New" w:cs="Courier New"/>
          <w:sz w:val="18"/>
          <w:szCs w:val="18"/>
          <w:lang w:eastAsia="ko-KR"/>
        </w:rPr>
        <w:t>'</w:t>
      </w:r>
    </w:p>
    <w:p w14:paraId="692CAD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721492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1A3C6A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1ACDF5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{incorrectInputValues(1), undefinedError(127)}</w:t>
      </w:r>
    </w:p>
    <w:p w14:paraId="6A627D57" w14:textId="77777777" w:rsidR="00B42355" w:rsidRDefault="00B42355" w:rsidP="00B42355">
      <w:pPr>
        <w:pStyle w:val="NormalParagraph"/>
      </w:pPr>
    </w:p>
    <w:p w14:paraId="5F6F66AB" w14:textId="2E4B9846" w:rsidR="00B42355" w:rsidRDefault="00B42355" w:rsidP="00B42355">
      <w:pPr>
        <w:pStyle w:val="NormalParagraph"/>
      </w:pPr>
      <w:r>
        <w:t xml:space="preserve">The </w:t>
      </w:r>
      <w:r w:rsidRPr="00640609">
        <w:rPr>
          <w:rFonts w:ascii="Courier New" w:hAnsi="Courier New" w:cs="Courier New"/>
          <w:lang w:val="en-US"/>
        </w:rPr>
        <w:t>profileOwner</w:t>
      </w:r>
      <w:r>
        <w:t xml:space="preserve"> data object can only be returned if Profile Owner has been provided in Profile </w:t>
      </w:r>
      <w:r w:rsidRPr="00543BFD">
        <w:t xml:space="preserve">Metadata or if </w:t>
      </w:r>
      <w:r w:rsidR="00990E68" w:rsidRPr="00543BFD">
        <w:t>EF</w:t>
      </w:r>
      <w:r w:rsidR="00990E68" w:rsidRPr="00543BFD">
        <w:rPr>
          <w:vertAlign w:val="subscript"/>
        </w:rPr>
        <w:t>IMSI</w:t>
      </w:r>
      <w:r w:rsidR="00990E68" w:rsidRPr="00543BFD">
        <w:t xml:space="preserve"> is present and </w:t>
      </w:r>
      <w:r w:rsidRPr="00543BFD">
        <w:t>files EF</w:t>
      </w:r>
      <w:r w:rsidRPr="00543BFD">
        <w:rPr>
          <w:vertAlign w:val="subscript"/>
        </w:rPr>
        <w:t>IMSI</w:t>
      </w:r>
      <w:r>
        <w:t>, EF</w:t>
      </w:r>
      <w:r w:rsidRPr="003D60CA">
        <w:rPr>
          <w:vertAlign w:val="subscript"/>
        </w:rPr>
        <w:t>GID1</w:t>
      </w:r>
      <w:r>
        <w:t xml:space="preserve"> or EF</w:t>
      </w:r>
      <w:r w:rsidRPr="003D60CA">
        <w:rPr>
          <w:vertAlign w:val="subscript"/>
        </w:rPr>
        <w:t>GID2</w:t>
      </w:r>
      <w:r>
        <w:t xml:space="preserve"> are not PIN protected.</w:t>
      </w:r>
    </w:p>
    <w:p w14:paraId="4FC295D2" w14:textId="77777777" w:rsidR="00B42355" w:rsidRPr="00CE7807" w:rsidRDefault="00B42355" w:rsidP="00B42355">
      <w:pPr>
        <w:pStyle w:val="NormalParagraph"/>
      </w:pPr>
      <w:r w:rsidRPr="00CE7807">
        <w:t xml:space="preserve">The </w:t>
      </w:r>
      <w:r w:rsidRPr="00640609">
        <w:rPr>
          <w:rFonts w:ascii="Courier New" w:hAnsi="Courier New" w:cs="Courier New"/>
          <w:lang w:val="en-US"/>
        </w:rPr>
        <w:t>profilePolicyRules</w:t>
      </w:r>
      <w:r>
        <w:rPr>
          <w:lang w:val="en-US"/>
        </w:rPr>
        <w:t xml:space="preserve"> </w:t>
      </w:r>
      <w:r>
        <w:t>data object SHALL contain the identifiers of all Profile Policy Rules of the Profile.</w:t>
      </w:r>
    </w:p>
    <w:p w14:paraId="76FA821C" w14:textId="77777777" w:rsidR="00B42355" w:rsidRPr="00EF2592" w:rsidRDefault="00B42355" w:rsidP="00B42355">
      <w:pPr>
        <w:pStyle w:val="Heading3"/>
        <w:rPr>
          <w:lang w:val="en-US" w:bidi="ar-SA"/>
        </w:rPr>
      </w:pPr>
      <w:bookmarkStart w:id="2612" w:name="_Toc435862342"/>
      <w:bookmarkStart w:id="2613" w:name="_Toc435967705"/>
      <w:bookmarkStart w:id="2614" w:name="_Toc436717905"/>
      <w:bookmarkStart w:id="2615" w:name="_Toc436735712"/>
      <w:bookmarkStart w:id="2616" w:name="_Toc437273496"/>
      <w:bookmarkStart w:id="2617" w:name="_Toc437273605"/>
      <w:bookmarkStart w:id="2618" w:name="_Toc437504521"/>
      <w:bookmarkStart w:id="2619" w:name="_Toc437506941"/>
      <w:bookmarkStart w:id="2620" w:name="_Toc437592143"/>
      <w:bookmarkStart w:id="2621" w:name="_Toc437944412"/>
      <w:bookmarkStart w:id="2622" w:name="_Toc437958076"/>
      <w:bookmarkStart w:id="2623" w:name="_Toc437983273"/>
      <w:bookmarkStart w:id="2624" w:name="_Toc438024629"/>
      <w:bookmarkStart w:id="2625" w:name="_Toc438038255"/>
      <w:bookmarkStart w:id="2626" w:name="_Toc438038998"/>
      <w:bookmarkStart w:id="2627" w:name="_Toc438199975"/>
      <w:bookmarkStart w:id="2628" w:name="_Toc438205785"/>
      <w:bookmarkStart w:id="2629" w:name="_Toc438224617"/>
      <w:bookmarkStart w:id="2630" w:name="_Toc438302038"/>
      <w:bookmarkStart w:id="2631" w:name="_Toc440464297"/>
      <w:bookmarkStart w:id="2632" w:name="_Function:_EnableProfile"/>
      <w:bookmarkStart w:id="2633" w:name="_Ref440456424"/>
      <w:bookmarkStart w:id="2634" w:name="_Toc456596290"/>
      <w:bookmarkStart w:id="2635" w:name="_Toc473022809"/>
      <w:bookmarkStart w:id="2636" w:name="_Toc486508784"/>
      <w:bookmarkStart w:id="2637" w:name="_Toc492050051"/>
      <w:bookmarkStart w:id="2638" w:name="_Toc178140292"/>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r w:rsidRPr="00EF2592">
        <w:rPr>
          <w:lang w:val="en-US" w:bidi="ar-SA"/>
        </w:rPr>
        <w:t>Function</w:t>
      </w:r>
      <w:r>
        <w:t xml:space="preserve"> (ES10c)</w:t>
      </w:r>
      <w:r w:rsidRPr="00EF2592">
        <w:rPr>
          <w:lang w:val="en-US" w:bidi="ar-SA"/>
        </w:rPr>
        <w:t>: EnableProfile</w:t>
      </w:r>
      <w:bookmarkEnd w:id="2633"/>
      <w:bookmarkEnd w:id="2634"/>
      <w:bookmarkEnd w:id="2635"/>
      <w:bookmarkEnd w:id="2636"/>
      <w:bookmarkEnd w:id="2637"/>
      <w:bookmarkEnd w:id="2638"/>
    </w:p>
    <w:p w14:paraId="035E70CD" w14:textId="77777777" w:rsidR="00B42355" w:rsidRPr="00EF2592" w:rsidRDefault="00B42355" w:rsidP="00B42355">
      <w:pPr>
        <w:pStyle w:val="NormalParagraph"/>
        <w:rPr>
          <w:b/>
          <w:lang w:val="en-US"/>
        </w:rPr>
      </w:pPr>
      <w:r w:rsidRPr="00F96E8D">
        <w:rPr>
          <w:b/>
        </w:rPr>
        <w:t>Related Procedures:</w:t>
      </w:r>
      <w:r w:rsidRPr="00EF2592">
        <w:rPr>
          <w:b/>
          <w:lang w:val="en-US"/>
        </w:rPr>
        <w:t xml:space="preserve"> </w:t>
      </w:r>
      <w:r w:rsidRPr="001B7B30">
        <w:t>Local Profile Management – Enable Profile</w:t>
      </w:r>
    </w:p>
    <w:p w14:paraId="591A0911" w14:textId="77777777" w:rsidR="00B42355" w:rsidRPr="00EF2592" w:rsidRDefault="00B42355" w:rsidP="00B42355">
      <w:pPr>
        <w:pStyle w:val="NormalParagraph"/>
        <w:rPr>
          <w:lang w:val="en-US"/>
        </w:rPr>
      </w:pPr>
      <w:r w:rsidRPr="00F96E8D">
        <w:rPr>
          <w:b/>
        </w:rPr>
        <w:t xml:space="preserve">Function Provider </w:t>
      </w:r>
      <w:r>
        <w:rPr>
          <w:b/>
        </w:rPr>
        <w:t>E</w:t>
      </w:r>
      <w:r w:rsidRPr="00F96E8D">
        <w:rPr>
          <w:b/>
        </w:rPr>
        <w:t>ntity:</w:t>
      </w:r>
      <w:r w:rsidRPr="00EF2592">
        <w:rPr>
          <w:lang w:val="en-US"/>
        </w:rPr>
        <w:t xml:space="preserve"> </w:t>
      </w:r>
      <w:r w:rsidRPr="001B7B30">
        <w:t>LPA Services</w:t>
      </w:r>
    </w:p>
    <w:p w14:paraId="56DAAB8A" w14:textId="77777777" w:rsidR="00B42355" w:rsidRPr="00F96E8D" w:rsidRDefault="00B42355" w:rsidP="00B42355">
      <w:pPr>
        <w:pStyle w:val="NormalParagraph"/>
        <w:rPr>
          <w:b/>
        </w:rPr>
      </w:pPr>
      <w:r w:rsidRPr="00F96E8D">
        <w:rPr>
          <w:b/>
        </w:rPr>
        <w:t>Description:</w:t>
      </w:r>
    </w:p>
    <w:p w14:paraId="1DF3A939" w14:textId="77777777" w:rsidR="00B42355" w:rsidRPr="001B7B30" w:rsidRDefault="00B42355" w:rsidP="00B42355">
      <w:pPr>
        <w:pStyle w:val="NormalParagraph"/>
      </w:pPr>
      <w:r w:rsidRPr="001B7B30">
        <w:t xml:space="preserve">This function is used to enable a Profile on the eUICC. The function makes the target Profile enabled, and disables implicitly the currently </w:t>
      </w:r>
      <w:r>
        <w:t>E</w:t>
      </w:r>
      <w:r w:rsidRPr="001B7B30">
        <w:t>nabled Profile, if any. This SHALL be performed in an atomic way, meaning that in case of any error during the command execution, the command SHALL stop and SHALL leave the involved Profiles in their original states prior to command execution.</w:t>
      </w:r>
    </w:p>
    <w:p w14:paraId="27AFAC40" w14:textId="77777777" w:rsidR="00B42355" w:rsidRDefault="00B42355" w:rsidP="00B42355">
      <w:pPr>
        <w:pStyle w:val="NOTE"/>
      </w:pPr>
      <w:r>
        <w:t>NOTE:</w:t>
      </w:r>
      <w:r>
        <w:tab/>
        <w:t xml:space="preserve">Before calling the </w:t>
      </w:r>
      <w:r w:rsidRPr="00106DD6">
        <w:t>EnableProfile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3.2.1.</w:t>
      </w:r>
    </w:p>
    <w:p w14:paraId="196FE41A" w14:textId="77777777" w:rsidR="00B42355" w:rsidRDefault="00B42355" w:rsidP="00B42355">
      <w:pPr>
        <w:pStyle w:val="NormalParagraph"/>
      </w:pPr>
      <w:r w:rsidRPr="001B7B30">
        <w:t xml:space="preserve">Upon reception of the EnableProfile function, </w:t>
      </w:r>
      <w:r>
        <w:t>if the refreshFlag is not set, the eUICC SHALL:</w:t>
      </w:r>
    </w:p>
    <w:p w14:paraId="748E6C8B" w14:textId="77777777" w:rsidR="006D51F0" w:rsidRDefault="00B42355" w:rsidP="00B42355">
      <w:pPr>
        <w:pStyle w:val="ListBullet1"/>
      </w:pPr>
      <w:r>
        <w:t xml:space="preserve">Check </w:t>
      </w:r>
      <w:r w:rsidR="006D51F0">
        <w:t xml:space="preserve">whether </w:t>
      </w:r>
      <w:r w:rsidRPr="00C24F30">
        <w:t>there</w:t>
      </w:r>
      <w:r>
        <w:t xml:space="preserve"> is a proactive session ongoing (which the Device did not terminate). If so</w:t>
      </w:r>
      <w:r w:rsidR="006D51F0">
        <w:t>:</w:t>
      </w:r>
    </w:p>
    <w:p w14:paraId="16E70C0E" w14:textId="77777777" w:rsidR="00B42355" w:rsidRDefault="00B42355" w:rsidP="006D51F0">
      <w:pPr>
        <w:pStyle w:val="ListBullet2"/>
      </w:pPr>
      <w:r w:rsidRPr="00C24F30">
        <w:t xml:space="preserve">the eUICC </w:t>
      </w:r>
      <w:r w:rsidR="006D51F0">
        <w:t>MAY</w:t>
      </w:r>
      <w:r w:rsidRPr="00C24F30">
        <w:t xml:space="preserve"> terminate the EnableProfile command with error </w:t>
      </w:r>
      <w:r w:rsidR="006D51F0">
        <w:t>'</w:t>
      </w:r>
      <w:r w:rsidRPr="00C24F30">
        <w:t>catBusy</w:t>
      </w:r>
      <w:r w:rsidR="006D51F0">
        <w:t>'</w:t>
      </w:r>
      <w:r w:rsidRPr="00C24F30">
        <w:t>.</w:t>
      </w:r>
    </w:p>
    <w:p w14:paraId="38C63CCB" w14:textId="77777777" w:rsidR="006D51F0" w:rsidRDefault="006D51F0" w:rsidP="006D51F0">
      <w:pPr>
        <w:pStyle w:val="ListBullet3"/>
      </w:pPr>
      <w:r>
        <w:lastRenderedPageBreak/>
        <w:t>If the eUICC does not terminate the EnableProfile command with error '</w:t>
      </w:r>
      <w:r w:rsidRPr="00640609">
        <w:rPr>
          <w:rFonts w:ascii="Courier New" w:hAnsi="Courier New" w:cs="Courier New"/>
        </w:rPr>
        <w:t>catBusy</w:t>
      </w:r>
      <w:r>
        <w:t>', the eUICC SHALL internally terminate the proactive session and ignore any incoming TERMINAL RESPONSE from that proactive session.</w:t>
      </w:r>
    </w:p>
    <w:p w14:paraId="28170B11" w14:textId="77777777" w:rsidR="00B42355" w:rsidRDefault="00B42355" w:rsidP="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1710646B" w14:textId="77777777" w:rsidR="00B42355" w:rsidRPr="001B7B30" w:rsidRDefault="00B42355" w:rsidP="00B42355">
      <w:pPr>
        <w:pStyle w:val="NormalParagraph"/>
      </w:pPr>
      <w:r>
        <w:t xml:space="preserve">Regardless of the value of refreshFlag, </w:t>
      </w:r>
      <w:r w:rsidRPr="001B7B30">
        <w:t>the eUICC SHALL:</w:t>
      </w:r>
    </w:p>
    <w:p w14:paraId="6AE91D28" w14:textId="77777777" w:rsidR="00B42355" w:rsidRDefault="00B42355" w:rsidP="00B42355">
      <w:pPr>
        <w:pStyle w:val="ListBullet1"/>
        <w:numPr>
          <w:ilvl w:val="0"/>
          <w:numId w:val="32"/>
        </w:numPr>
      </w:pPr>
      <w:r w:rsidRPr="001B7B30">
        <w:t xml:space="preserve">Verify that the target Profile is in the </w:t>
      </w:r>
      <w:r>
        <w:t>D</w:t>
      </w:r>
      <w:r w:rsidRPr="001B7B30">
        <w:t>isabled state</w:t>
      </w:r>
      <w:r>
        <w:t>.</w:t>
      </w:r>
    </w:p>
    <w:p w14:paraId="0C1081E5" w14:textId="77777777" w:rsidR="00B42355" w:rsidRDefault="00B42355" w:rsidP="00B42355">
      <w:pPr>
        <w:pStyle w:val="ListBullet1"/>
      </w:pPr>
      <w:bookmarkStart w:id="2639" w:name="_Hlk453349409"/>
      <w:r w:rsidRPr="00106DD6">
        <w:t>If the target Profile is not a Test Profile: c</w:t>
      </w:r>
      <w:r>
        <w:t>heck if the Profile Policy Rules of the currently Enabled Profile allow its disabling.</w:t>
      </w:r>
      <w:bookmarkEnd w:id="2639"/>
    </w:p>
    <w:p w14:paraId="7053D321" w14:textId="77777777" w:rsidR="00B42355" w:rsidRDefault="00B42355" w:rsidP="00B42355">
      <w:pPr>
        <w:pStyle w:val="ListBullet1"/>
      </w:pPr>
      <w:r>
        <w:t>If the currently Enabled Profile is a Test Profile: verify</w:t>
      </w:r>
    </w:p>
    <w:p w14:paraId="5AD787E1" w14:textId="77777777" w:rsidR="00B42355" w:rsidRDefault="00B42355" w:rsidP="00B42355">
      <w:pPr>
        <w:pStyle w:val="ListBullet3"/>
      </w:pPr>
      <w:r>
        <w:t xml:space="preserve">that the target Profile is (another) Test Profile, or </w:t>
      </w:r>
    </w:p>
    <w:p w14:paraId="1984BC59" w14:textId="77777777" w:rsidR="00B42355" w:rsidRPr="001B7B30" w:rsidRDefault="00B42355" w:rsidP="00B42355">
      <w:pPr>
        <w:pStyle w:val="ListBullet3"/>
      </w:pPr>
      <w:r>
        <w:t>if an Operational Profile was in Enabled state before the (first) Test Profile was enabled, that the target Profile is this Operational Profile.</w:t>
      </w:r>
    </w:p>
    <w:p w14:paraId="143A749B" w14:textId="77777777" w:rsidR="00B42355" w:rsidRDefault="00B42355" w:rsidP="00B42355">
      <w:pPr>
        <w:pStyle w:val="ListBullet1"/>
        <w:numPr>
          <w:ilvl w:val="0"/>
          <w:numId w:val="32"/>
        </w:numPr>
      </w:pPr>
      <w:r w:rsidRPr="001B7B30">
        <w:t>If any of these verifications fail, terminate the command with an error</w:t>
      </w:r>
      <w:r>
        <w:t>.</w:t>
      </w:r>
    </w:p>
    <w:p w14:paraId="219822B8" w14:textId="77777777" w:rsidR="00B42355" w:rsidRPr="001B7B30" w:rsidRDefault="00B42355" w:rsidP="00B42355">
      <w:pPr>
        <w:pStyle w:val="NormalParagraph"/>
      </w:pPr>
    </w:p>
    <w:p w14:paraId="6478C076" w14:textId="77777777" w:rsidR="00B42355" w:rsidRDefault="00B42355" w:rsidP="00B42355">
      <w:pPr>
        <w:pStyle w:val="NormalParagraph"/>
      </w:pPr>
      <w:r w:rsidRPr="00106DD6">
        <w:t xml:space="preserve">If </w:t>
      </w:r>
      <w:bookmarkStart w:id="2640" w:name="_Hlk466371536"/>
      <w:r w:rsidRPr="00106DD6">
        <w:t>the refreshFlag is not set</w:t>
      </w:r>
      <w:bookmarkEnd w:id="2640"/>
      <w:r w:rsidRPr="00106DD6">
        <w:t>:</w:t>
      </w:r>
    </w:p>
    <w:p w14:paraId="077C63FC" w14:textId="77777777" w:rsidR="00B42355" w:rsidRPr="00106DD6" w:rsidRDefault="00B42355" w:rsidP="00B42355">
      <w:pPr>
        <w:pStyle w:val="ListBullet1"/>
        <w:numPr>
          <w:ilvl w:val="0"/>
          <w:numId w:val="32"/>
        </w:numPr>
      </w:pPr>
      <w:r w:rsidRPr="00106DD6">
        <w:t xml:space="preserve">the eUICC SHALL </w:t>
      </w:r>
      <w:r>
        <w:t>reset the PIN status</w:t>
      </w:r>
    </w:p>
    <w:p w14:paraId="4A146A5A" w14:textId="77777777" w:rsidR="00B42355" w:rsidRDefault="00B42355" w:rsidP="00B42355">
      <w:pPr>
        <w:pStyle w:val="ListBullet1"/>
        <w:numPr>
          <w:ilvl w:val="0"/>
          <w:numId w:val="32"/>
        </w:numPr>
      </w:pPr>
      <w:r w:rsidRPr="00106DD6">
        <w:t>the eUICC</w:t>
      </w:r>
      <w:r w:rsidRPr="004A4B45">
        <w:t xml:space="preserve"> SHALL disable the currently Enabled Profile (if any)</w:t>
      </w:r>
      <w:r>
        <w:t xml:space="preserve">, </w:t>
      </w:r>
      <w:r w:rsidRPr="004A4B45">
        <w:t>Enable the target Profile</w:t>
      </w:r>
      <w:r>
        <w:t xml:space="preserve"> </w:t>
      </w:r>
      <w:r w:rsidRPr="00106DD6">
        <w:t>and implicitly select the MF on the basic logical channel.</w:t>
      </w:r>
    </w:p>
    <w:p w14:paraId="0C40D431" w14:textId="77777777" w:rsidR="00B42355" w:rsidRPr="00A55682" w:rsidRDefault="00B42355" w:rsidP="00B42355">
      <w:pPr>
        <w:pStyle w:val="ListBullet1"/>
        <w:numPr>
          <w:ilvl w:val="0"/>
          <w:numId w:val="32"/>
        </w:numPr>
      </w:pPr>
      <w:r>
        <w:t>The eUICC SHALL return OK to the LPAd</w:t>
      </w:r>
    </w:p>
    <w:p w14:paraId="2E1918F2" w14:textId="77777777" w:rsidR="00B42355" w:rsidRPr="006C7CAA" w:rsidRDefault="00B42355" w:rsidP="00B42355">
      <w:pPr>
        <w:pStyle w:val="NOTE"/>
      </w:pPr>
      <w:r w:rsidRPr="006C7CAA">
        <w:t>NOTE:</w:t>
      </w:r>
      <w:r>
        <w:tab/>
      </w:r>
      <w:r w:rsidRPr="006C7CAA">
        <w:t>for subsequent action</w:t>
      </w:r>
      <w:r>
        <w:t>s</w:t>
      </w:r>
      <w:r w:rsidRPr="006C7CAA">
        <w:t xml:space="preserve"> by the Device see section 3.2.1.</w:t>
      </w:r>
    </w:p>
    <w:p w14:paraId="13DEB7C9" w14:textId="77777777" w:rsidR="00B42355" w:rsidRDefault="00B42355" w:rsidP="00B42355">
      <w:pPr>
        <w:pStyle w:val="ListBullet1"/>
        <w:numPr>
          <w:ilvl w:val="0"/>
          <w:numId w:val="0"/>
        </w:numPr>
      </w:pPr>
    </w:p>
    <w:p w14:paraId="623D5284" w14:textId="77777777" w:rsidR="00B42355" w:rsidRPr="00106DD6" w:rsidRDefault="00B42355" w:rsidP="00B42355">
      <w:pPr>
        <w:pStyle w:val="NormalParagraph"/>
      </w:pPr>
      <w:r>
        <w:t>If the refreshFlag is set:</w:t>
      </w:r>
    </w:p>
    <w:p w14:paraId="65936A24" w14:textId="77777777" w:rsidR="005B7FB8" w:rsidRDefault="00B42355" w:rsidP="00B42355">
      <w:pPr>
        <w:pStyle w:val="ListBullet1"/>
        <w:numPr>
          <w:ilvl w:val="0"/>
          <w:numId w:val="32"/>
        </w:numPr>
      </w:pPr>
      <w:r>
        <w:t xml:space="preserve">If </w:t>
      </w:r>
      <w:r w:rsidRPr="00106DD6">
        <w:t xml:space="preserve">there is </w:t>
      </w:r>
      <w:r>
        <w:t>a</w:t>
      </w:r>
      <w:r w:rsidRPr="00106DD6">
        <w:t xml:space="preserve"> proactive session ongoing</w:t>
      </w:r>
      <w:r w:rsidR="005B7FB8">
        <w:t>;</w:t>
      </w:r>
      <w:r w:rsidRPr="00106DD6">
        <w:t xml:space="preserve"> </w:t>
      </w:r>
    </w:p>
    <w:p w14:paraId="635BDF43" w14:textId="77777777" w:rsidR="00B42355" w:rsidRDefault="00B42355" w:rsidP="00632602">
      <w:pPr>
        <w:pStyle w:val="ListBullet2"/>
      </w:pPr>
      <w:r w:rsidRPr="00106DD6">
        <w:t xml:space="preserve">the eUICC </w:t>
      </w:r>
      <w:r w:rsidR="005B7FB8">
        <w:t>MAY</w:t>
      </w:r>
      <w:r w:rsidRPr="00106DD6">
        <w:t xml:space="preserve"> terminate the </w:t>
      </w:r>
      <w:r>
        <w:t xml:space="preserve">EnableProfile command with error </w:t>
      </w:r>
      <w:r w:rsidR="005B7FB8">
        <w:t>'</w:t>
      </w:r>
      <w:r w:rsidR="005B7FB8" w:rsidRPr="00640609">
        <w:rPr>
          <w:rFonts w:ascii="Courier New" w:hAnsi="Courier New" w:cs="Courier New"/>
        </w:rPr>
        <w:t>catBusy</w:t>
      </w:r>
      <w:r w:rsidR="005B7FB8">
        <w:t>'</w:t>
      </w:r>
      <w:r w:rsidRPr="00106DD6">
        <w:t>.</w:t>
      </w:r>
    </w:p>
    <w:p w14:paraId="5690F4AA" w14:textId="77777777" w:rsidR="005B7FB8" w:rsidRDefault="005B7FB8" w:rsidP="005B7FB8">
      <w:pPr>
        <w:pStyle w:val="ListBullet2"/>
      </w:pPr>
      <w:r>
        <w:t>If the eUICC does not terminate the EnableProfile command with error '</w:t>
      </w:r>
      <w:r w:rsidRPr="00640609">
        <w:rPr>
          <w:rFonts w:ascii="Courier New" w:hAnsi="Courier New" w:cs="Courier New"/>
        </w:rPr>
        <w:t>catBusy</w:t>
      </w:r>
      <w:r w:rsidR="00361A30">
        <w:t>'</w:t>
      </w:r>
      <w:r>
        <w:t>, the eUICC SHALL internally terminate the proactive session and send the REFRESH command as the next proactive command. If a TERMINAL RESPONSE is still outstanding, the REFRESH command SHALL only be sent after reception of the TERMINAL RESPONSE.</w:t>
      </w:r>
    </w:p>
    <w:p w14:paraId="12070A1B" w14:textId="77777777" w:rsidR="005B7FB8" w:rsidRDefault="005B7FB8" w:rsidP="005B7FB8">
      <w:pPr>
        <w:pStyle w:val="ListBullet2"/>
        <w:numPr>
          <w:ilvl w:val="0"/>
          <w:numId w:val="0"/>
        </w:numPr>
        <w:ind w:left="1020"/>
      </w:pPr>
    </w:p>
    <w:p w14:paraId="331B7A50" w14:textId="77777777" w:rsidR="00B42355" w:rsidRPr="00106DD6" w:rsidRDefault="00B42355" w:rsidP="00B42355">
      <w:pPr>
        <w:pStyle w:val="NOTE"/>
      </w:pPr>
      <w:r w:rsidRPr="00106DD6">
        <w:t xml:space="preserve">NOTE: </w:t>
      </w:r>
      <w:r w:rsidRPr="00106DD6">
        <w:tab/>
        <w:t>the Device MAY take implementation-dependent action to terminate the proactive command session, and MAY send the enable command again without any further End User interaction.</w:t>
      </w:r>
    </w:p>
    <w:p w14:paraId="403013FF" w14:textId="77777777" w:rsidR="00B42355" w:rsidRDefault="00B42355" w:rsidP="00B42355">
      <w:pPr>
        <w:pStyle w:val="ListBullet1"/>
        <w:numPr>
          <w:ilvl w:val="0"/>
          <w:numId w:val="32"/>
        </w:numPr>
      </w:pPr>
      <w:r>
        <w:t>Otherwise</w:t>
      </w:r>
    </w:p>
    <w:p w14:paraId="0F7BFBAD" w14:textId="77777777" w:rsidR="00B42355" w:rsidRDefault="00B42355" w:rsidP="00B42355">
      <w:pPr>
        <w:pStyle w:val="ListBullet1"/>
        <w:numPr>
          <w:ilvl w:val="1"/>
          <w:numId w:val="11"/>
        </w:numPr>
        <w:ind w:left="1360"/>
      </w:pPr>
      <w:r>
        <w:lastRenderedPageBreak/>
        <w:t>The eUICC SHALL mark the currently enabled Profile (if any) as "to be disabled", mark the target Profile as "to be enabled" and return OK to the LPAd</w:t>
      </w:r>
    </w:p>
    <w:p w14:paraId="2272CDC1" w14:textId="77777777" w:rsidR="00B42355" w:rsidRDefault="00B42355" w:rsidP="00B42355">
      <w:pPr>
        <w:pStyle w:val="ListBullet1"/>
        <w:numPr>
          <w:ilvl w:val="1"/>
          <w:numId w:val="11"/>
        </w:numPr>
        <w:ind w:left="1360"/>
      </w:pPr>
      <w:r w:rsidRPr="00106DD6">
        <w:t>the eUICC SHALL send the REFRESH command in "eUICC Profile State Change" mode (if supported by the Device) or "UICC Reset" mode to the Device according to ETSI TS 102 223 [</w:t>
      </w:r>
      <w:hyperlink w:anchor="SGP02" w:history="1">
        <w:r w:rsidRPr="00106DD6">
          <w:t>31</w:t>
        </w:r>
      </w:hyperlink>
      <w:r w:rsidRPr="00106DD6">
        <w:t>].</w:t>
      </w:r>
    </w:p>
    <w:p w14:paraId="294C178B" w14:textId="77777777" w:rsidR="00B42355" w:rsidRDefault="00B42355" w:rsidP="00B42355">
      <w:pPr>
        <w:pStyle w:val="ListBullet1"/>
        <w:numPr>
          <w:ilvl w:val="1"/>
          <w:numId w:val="11"/>
        </w:numPr>
        <w:ind w:left="1360"/>
      </w:pPr>
      <w:r w:rsidRPr="00106DD6">
        <w:t>Upon reception of the Terminal Response</w:t>
      </w:r>
      <w:r>
        <w:t xml:space="preserve"> with result "command performed successfully" or upon reset of the eUICC</w:t>
      </w:r>
      <w:r w:rsidRPr="00106DD6">
        <w:t xml:space="preserve">, </w:t>
      </w:r>
      <w:bookmarkStart w:id="2641" w:name="_Hlk465175710"/>
      <w:r w:rsidRPr="00106DD6">
        <w:t>the eUICC SHALL disable the currently Enabled Profile (if any) and Enable the target Profile</w:t>
      </w:r>
      <w:bookmarkEnd w:id="2641"/>
      <w:r w:rsidRPr="00106DD6">
        <w:t>.</w:t>
      </w:r>
    </w:p>
    <w:p w14:paraId="672FEC56" w14:textId="77777777" w:rsidR="00B42355" w:rsidRDefault="00B42355" w:rsidP="00B42355">
      <w:pPr>
        <w:pStyle w:val="ListBullet1"/>
        <w:numPr>
          <w:ilvl w:val="1"/>
          <w:numId w:val="11"/>
        </w:numPr>
        <w:ind w:left="1360"/>
      </w:pPr>
      <w:r>
        <w:t>Upon reception of the Terminal Response with result "temporary problem with executing command" or "permanent problem with executing command", the eUICC SHALL NOT disable the currently Enabled Profile (if any) nor Enable the target Profile. Subsequent actions are implementation specific.</w:t>
      </w:r>
    </w:p>
    <w:p w14:paraId="348A8BF7" w14:textId="77777777" w:rsidR="00B42355" w:rsidRDefault="00B42355" w:rsidP="00B42355">
      <w:pPr>
        <w:pStyle w:val="ListBullet1"/>
        <w:numPr>
          <w:ilvl w:val="0"/>
          <w:numId w:val="0"/>
        </w:numPr>
        <w:ind w:left="680" w:hanging="340"/>
      </w:pPr>
    </w:p>
    <w:p w14:paraId="42284BB6" w14:textId="77777777" w:rsidR="00B42355" w:rsidRDefault="00B42355" w:rsidP="00B42355">
      <w:pPr>
        <w:pStyle w:val="NOTE"/>
      </w:pPr>
      <w:r>
        <w:t>NOTE:</w:t>
      </w:r>
      <w:r>
        <w:tab/>
      </w:r>
      <w:r w:rsidRPr="00106DD6">
        <w:t>In the case the Device supports the Single Wire Protocol interface to the eUICC, the Device SHOULD take the appropriate actions regarding this interface when Profile state is changed.</w:t>
      </w:r>
    </w:p>
    <w:p w14:paraId="1EED5BD0" w14:textId="77777777" w:rsidR="00B42355" w:rsidRPr="00106DD6" w:rsidRDefault="00B42355" w:rsidP="00B42355">
      <w:pPr>
        <w:pStyle w:val="NormalParagraph"/>
      </w:pPr>
      <w:r w:rsidRPr="00106DD6">
        <w:t>The eUICC MAY start a new proactive UICC session only after a new TERMINAL PROFILE command is executed.</w:t>
      </w:r>
    </w:p>
    <w:p w14:paraId="12E7F41C" w14:textId="77777777" w:rsidR="00B42355" w:rsidRPr="001B7B30" w:rsidRDefault="00B42355" w:rsidP="00B42355">
      <w:pPr>
        <w:pStyle w:val="ListBullet1"/>
        <w:numPr>
          <w:ilvl w:val="0"/>
          <w:numId w:val="32"/>
        </w:numPr>
      </w:pPr>
      <w:r>
        <w:t>If a previously Enabled Profile was successfully disabled,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678C9CD4" w14:textId="77777777" w:rsidR="00B42355" w:rsidRPr="001B7B30" w:rsidRDefault="00B42355" w:rsidP="00B42355">
      <w:pPr>
        <w:pStyle w:val="ListBullet1"/>
        <w:numPr>
          <w:ilvl w:val="0"/>
          <w:numId w:val="32"/>
        </w:numPr>
      </w:pPr>
      <w:r>
        <w:t>If the target Profile is successfully enabled, the eUICC SHALL generate as many Notifications as configured in its metadata (</w:t>
      </w:r>
      <w:r w:rsidRPr="00640609">
        <w:rPr>
          <w:rFonts w:ascii="Courier New" w:hAnsi="Courier New" w:cs="Courier New"/>
        </w:rPr>
        <w:t>notificationConfigurationInfo</w:t>
      </w:r>
      <w:r w:rsidRPr="00640609">
        <w:rPr>
          <w:rFonts w:cs="Arial"/>
        </w:rPr>
        <w:t>)</w:t>
      </w:r>
      <w:r w:rsidRPr="00391917">
        <w:rPr>
          <w:rFonts w:cs="Arial"/>
        </w:rPr>
        <w:t xml:space="preserve"> </w:t>
      </w:r>
      <w:r>
        <w:t xml:space="preserve">in the format of </w:t>
      </w:r>
      <w:r w:rsidRPr="00640609">
        <w:rPr>
          <w:rFonts w:ascii="Courier New" w:hAnsi="Courier New" w:cs="Courier New"/>
        </w:rPr>
        <w:t>OtherSignedNotification</w:t>
      </w:r>
      <w:r w:rsidRPr="00640609">
        <w:rPr>
          <w:rFonts w:cs="Arial"/>
        </w:rPr>
        <w:t>.</w:t>
      </w:r>
    </w:p>
    <w:p w14:paraId="4DD4CC4B" w14:textId="77777777" w:rsidR="003D5F97" w:rsidRPr="00671A92" w:rsidRDefault="003D5F97" w:rsidP="003D5F97">
      <w:pPr>
        <w:pStyle w:val="ListBullet1"/>
      </w:pPr>
      <w:r w:rsidRPr="009A7E65">
        <w:t xml:space="preserve">In failure cases, the eUICC SHALL not generate any </w:t>
      </w:r>
      <w:r>
        <w:t>N</w:t>
      </w:r>
      <w:r w:rsidRPr="009A7E65">
        <w:t>otification</w:t>
      </w:r>
      <w:r>
        <w:t>s</w:t>
      </w:r>
      <w:r w:rsidRPr="009A7E65">
        <w:t>.</w:t>
      </w:r>
    </w:p>
    <w:p w14:paraId="186955DF" w14:textId="77777777" w:rsidR="00B42355" w:rsidRPr="00640609" w:rsidRDefault="00B42355" w:rsidP="00B42355">
      <w:pPr>
        <w:pStyle w:val="NormalParagraph"/>
      </w:pPr>
    </w:p>
    <w:p w14:paraId="1C101239"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F97CFC0"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6E09D7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42" w:name="_Hlk448393434"/>
      <w:r w:rsidRPr="00D42CD6">
        <w:rPr>
          <w:rFonts w:ascii="Courier New" w:hAnsi="Courier New" w:cs="Courier New"/>
          <w:sz w:val="18"/>
          <w:szCs w:val="18"/>
        </w:rPr>
        <w:t xml:space="preserve">EnableProfileRequest </w:t>
      </w:r>
      <w:bookmarkEnd w:id="2642"/>
      <w:r w:rsidRPr="00D42CD6">
        <w:rPr>
          <w:rFonts w:ascii="Courier New" w:hAnsi="Courier New" w:cs="Courier New"/>
          <w:sz w:val="18"/>
          <w:szCs w:val="18"/>
        </w:rPr>
        <w:t>::= [49] SEQUENCE { -- Tag 'BF31'</w:t>
      </w:r>
    </w:p>
    <w:p w14:paraId="0AA4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586181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2FA45E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4FBA05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E7F34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611B0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318160" w14:textId="77777777" w:rsidR="00B42355" w:rsidRDefault="00B42355" w:rsidP="00B42355">
      <w:pPr>
        <w:pStyle w:val="NormalParagraph"/>
      </w:pPr>
    </w:p>
    <w:p w14:paraId="5A3D27F3" w14:textId="77777777" w:rsidR="00B42355" w:rsidRPr="0013080E" w:rsidRDefault="00B42355" w:rsidP="00B42355">
      <w:pPr>
        <w:pStyle w:val="NormalParagraph"/>
        <w:rPr>
          <w:b/>
          <w:i/>
          <w:u w:val="single"/>
          <w:lang w:val="en-US"/>
        </w:rPr>
      </w:pPr>
      <w:r w:rsidRPr="0013080E">
        <w:rPr>
          <w:b/>
          <w:i/>
          <w:u w:val="single"/>
          <w:lang w:val="en-US"/>
        </w:rPr>
        <w:t xml:space="preserve">Response </w:t>
      </w:r>
      <w:r>
        <w:rPr>
          <w:b/>
          <w:i/>
          <w:u w:val="single"/>
          <w:lang w:val="en-US"/>
        </w:rPr>
        <w:t>Data</w:t>
      </w:r>
    </w:p>
    <w:p w14:paraId="77327A9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6956FC8"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43" w:name="_Hlk448393447"/>
      <w:r w:rsidRPr="00475F59">
        <w:rPr>
          <w:rFonts w:ascii="Courier New" w:hAnsi="Courier New" w:cs="Courier New"/>
          <w:sz w:val="18"/>
          <w:szCs w:val="18"/>
        </w:rPr>
        <w:t>EnableProfile</w:t>
      </w:r>
      <w:r w:rsidRPr="00FF58C9">
        <w:rPr>
          <w:rFonts w:ascii="Courier New" w:hAnsi="Courier New" w:cs="Courier New"/>
          <w:sz w:val="18"/>
          <w:szCs w:val="18"/>
        </w:rPr>
        <w:t xml:space="preserve">Response </w:t>
      </w:r>
      <w:bookmarkEnd w:id="2643"/>
      <w:r w:rsidRPr="00FF58C9">
        <w:rPr>
          <w:rFonts w:ascii="Courier New" w:hAnsi="Courier New" w:cs="Courier New"/>
          <w:sz w:val="18"/>
          <w:szCs w:val="18"/>
        </w:rPr>
        <w:t xml:space="preserve">::= </w:t>
      </w:r>
      <w:r>
        <w:rPr>
          <w:rFonts w:ascii="Courier New" w:hAnsi="Courier New" w:cs="Courier New"/>
          <w:sz w:val="18"/>
          <w:szCs w:val="18"/>
        </w:rPr>
        <w:t xml:space="preserve">[49] </w:t>
      </w:r>
      <w:r w:rsidRPr="00FF58C9">
        <w:rPr>
          <w:rFonts w:ascii="Courier New" w:hAnsi="Courier New" w:cs="Courier New"/>
          <w:sz w:val="18"/>
          <w:szCs w:val="18"/>
        </w:rPr>
        <w:t>SEQUENCE {</w:t>
      </w:r>
      <w:r>
        <w:rPr>
          <w:rFonts w:ascii="Courier New" w:hAnsi="Courier New" w:cs="Courier New"/>
          <w:sz w:val="18"/>
          <w:szCs w:val="18"/>
        </w:rPr>
        <w:t xml:space="preserve"> -- Tag 'BF31'</w:t>
      </w:r>
    </w:p>
    <w:p w14:paraId="0DEE3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lastRenderedPageBreak/>
        <w:tab/>
        <w:t xml:space="preserve">enableResult INTEGER </w:t>
      </w:r>
      <w:r w:rsidRPr="004A12DF">
        <w:rPr>
          <w:rFonts w:ascii="Courier New" w:hAnsi="Courier New" w:cs="Courier New"/>
          <w:sz w:val="18"/>
          <w:szCs w:val="18"/>
        </w:rPr>
        <w:t>{</w:t>
      </w:r>
      <w:r>
        <w:rPr>
          <w:rFonts w:ascii="Courier New" w:hAnsi="Courier New" w:cs="Courier New"/>
          <w:sz w:val="18"/>
          <w:szCs w:val="18"/>
        </w:rPr>
        <w:t>ok(0), iccidOrAidNotFound (1), profileNotInDisabledState(2)</w:t>
      </w:r>
      <w:r w:rsidRPr="00CC00F2">
        <w:rPr>
          <w:rFonts w:ascii="Courier New" w:hAnsi="Courier New" w:cs="Courier New"/>
          <w:sz w:val="18"/>
          <w:szCs w:val="18"/>
        </w:rPr>
        <w:t xml:space="preserve">, </w:t>
      </w:r>
      <w:r w:rsidRPr="005F3900">
        <w:rPr>
          <w:rFonts w:ascii="Courier New" w:hAnsi="Courier New" w:cs="Courier New"/>
          <w:sz w:val="18"/>
          <w:szCs w:val="18"/>
        </w:rPr>
        <w:t>disallowedByPolicy(3),</w:t>
      </w:r>
      <w:r>
        <w:rPr>
          <w:rFonts w:ascii="Courier New" w:hAnsi="Courier New" w:cs="Courier New"/>
          <w:sz w:val="18"/>
          <w:szCs w:val="18"/>
        </w:rPr>
        <w:t xml:space="preserve"> wrongProfileReenabling(4), </w:t>
      </w:r>
      <w:r w:rsidRPr="00106DD6">
        <w:rPr>
          <w:rFonts w:ascii="Courier New" w:hAnsi="Courier New" w:cs="Courier New"/>
          <w:sz w:val="18"/>
          <w:szCs w:val="18"/>
        </w:rPr>
        <w:t xml:space="preserve">catBusy(5), </w:t>
      </w:r>
      <w:r w:rsidRPr="00CC00F2">
        <w:rPr>
          <w:rFonts w:ascii="Courier New" w:hAnsi="Courier New" w:cs="Courier New"/>
          <w:sz w:val="18"/>
          <w:szCs w:val="18"/>
        </w:rPr>
        <w:t>undefinedError(127)</w:t>
      </w:r>
      <w:r w:rsidRPr="004A12DF">
        <w:rPr>
          <w:rFonts w:ascii="Courier New" w:hAnsi="Courier New" w:cs="Courier New"/>
          <w:sz w:val="18"/>
          <w:szCs w:val="18"/>
        </w:rPr>
        <w:t>}</w:t>
      </w:r>
    </w:p>
    <w:p w14:paraId="0751A615" w14:textId="77777777" w:rsidR="00B42355" w:rsidRPr="00FF58C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FF58C9">
        <w:rPr>
          <w:rFonts w:ascii="Courier New" w:hAnsi="Courier New" w:cs="Courier New"/>
          <w:sz w:val="18"/>
          <w:szCs w:val="18"/>
        </w:rPr>
        <w:t>}</w:t>
      </w:r>
    </w:p>
    <w:p w14:paraId="625D3989" w14:textId="77777777" w:rsidR="00B42355" w:rsidRDefault="00B42355" w:rsidP="00B42355">
      <w:pPr>
        <w:pStyle w:val="NormalParagraph"/>
      </w:pPr>
    </w:p>
    <w:p w14:paraId="2D7528AB" w14:textId="77777777" w:rsidR="00B42355" w:rsidRPr="0013080E" w:rsidRDefault="00B42355" w:rsidP="00B42355">
      <w:pPr>
        <w:pStyle w:val="NormalParagraph"/>
        <w:rPr>
          <w:b/>
          <w:i/>
          <w:u w:val="single"/>
          <w:lang w:val="en-US"/>
        </w:rPr>
      </w:pPr>
      <w:r>
        <w:rPr>
          <w:b/>
          <w:i/>
          <w:u w:val="single"/>
          <w:lang w:val="en-US"/>
        </w:rPr>
        <w:t>Alternative Case 3 Command</w:t>
      </w:r>
    </w:p>
    <w:p w14:paraId="02A5F12E" w14:textId="77777777" w:rsidR="00B42355" w:rsidRDefault="00B42355" w:rsidP="00B42355">
      <w:pPr>
        <w:pStyle w:val="NormalParagraph"/>
      </w:pPr>
      <w:r>
        <w:t>In addition to the command data exchange described above, the eUICC SHALL support the following alternative command for the function:</w:t>
      </w:r>
    </w:p>
    <w:p w14:paraId="33222902" w14:textId="77777777" w:rsidR="00B42355" w:rsidRDefault="00B42355" w:rsidP="00B42355">
      <w:pPr>
        <w:pStyle w:val="NormalParagraph"/>
      </w:pPr>
      <w:r>
        <w:t>The command data is sent to the eUICC in a Case 3 STORE DATA command:</w:t>
      </w:r>
    </w:p>
    <w:p w14:paraId="408C0D84"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57EF5EFD" w14:textId="77777777" w:rsidR="00B42355" w:rsidRDefault="00B42355" w:rsidP="00B42355">
      <w:pPr>
        <w:pStyle w:val="ListBullet1"/>
        <w:numPr>
          <w:ilvl w:val="0"/>
          <w:numId w:val="32"/>
        </w:numPr>
      </w:pPr>
      <w:r>
        <w:t>The command data SHALL be coded as defined above, the response data SHALL not be present.</w:t>
      </w:r>
    </w:p>
    <w:p w14:paraId="151BE82E" w14:textId="77777777" w:rsidR="00B42355" w:rsidRDefault="00B42355" w:rsidP="00B42355">
      <w:pPr>
        <w:pStyle w:val="NormalParagraph"/>
        <w:numPr>
          <w:ilvl w:val="0"/>
          <w:numId w:val="55"/>
        </w:numPr>
      </w:pPr>
      <w:r>
        <w:t>The following additional status bytes are defined:</w:t>
      </w:r>
      <w:r>
        <w:br/>
        <w:t>'6A 82': Profile not found</w:t>
      </w:r>
      <w:r>
        <w:br/>
        <w:t xml:space="preserve">'69 85': Profile not in disabled state </w:t>
      </w:r>
      <w:r w:rsidRPr="005F3900">
        <w:t xml:space="preserve">or command not allowed by </w:t>
      </w:r>
      <w:r>
        <w:t xml:space="preserve">Profile </w:t>
      </w:r>
      <w:r w:rsidRPr="005F3900">
        <w:t>Policy</w:t>
      </w:r>
      <w:r>
        <w:t xml:space="preserve"> Rules or re-enabling wrong Profile</w:t>
      </w:r>
      <w:r>
        <w:br/>
      </w:r>
      <w:r w:rsidRPr="00106DD6">
        <w:t>'93 00': CAT is busy. Command cannot be executed at present, further normal commands are allowed</w:t>
      </w:r>
    </w:p>
    <w:p w14:paraId="6AA6DF23" w14:textId="77777777" w:rsidR="00B42355" w:rsidRPr="0013080E" w:rsidRDefault="00B42355" w:rsidP="00B42355">
      <w:pPr>
        <w:pStyle w:val="Heading3"/>
        <w:rPr>
          <w:lang w:val="en-US" w:bidi="ar-SA"/>
        </w:rPr>
      </w:pPr>
      <w:bookmarkStart w:id="2644" w:name="_Function:_DisableProfile"/>
      <w:bookmarkStart w:id="2645" w:name="_Ref440456459"/>
      <w:bookmarkStart w:id="2646" w:name="_Toc456596291"/>
      <w:bookmarkStart w:id="2647" w:name="_Toc473022810"/>
      <w:bookmarkStart w:id="2648" w:name="_Toc486508785"/>
      <w:bookmarkStart w:id="2649" w:name="_Toc492050052"/>
      <w:bookmarkStart w:id="2650" w:name="_Toc178140293"/>
      <w:bookmarkEnd w:id="2644"/>
      <w:r w:rsidRPr="0013080E">
        <w:rPr>
          <w:lang w:val="en-US" w:bidi="ar-SA"/>
        </w:rPr>
        <w:t>Function</w:t>
      </w:r>
      <w:r>
        <w:t xml:space="preserve"> (ES10c)</w:t>
      </w:r>
      <w:r w:rsidRPr="0013080E">
        <w:rPr>
          <w:lang w:val="en-US" w:bidi="ar-SA"/>
        </w:rPr>
        <w:t xml:space="preserve">: </w:t>
      </w:r>
      <w:r w:rsidRPr="00CF01E6">
        <w:rPr>
          <w:lang w:val="en-US" w:bidi="ar-SA"/>
        </w:rPr>
        <w:t>DisableProfile</w:t>
      </w:r>
      <w:bookmarkEnd w:id="2645"/>
      <w:bookmarkEnd w:id="2646"/>
      <w:bookmarkEnd w:id="2647"/>
      <w:bookmarkEnd w:id="2648"/>
      <w:bookmarkEnd w:id="2649"/>
      <w:bookmarkEnd w:id="2650"/>
    </w:p>
    <w:p w14:paraId="1ECB24EC" w14:textId="77777777" w:rsidR="00B42355" w:rsidRPr="0013080E" w:rsidRDefault="00B42355" w:rsidP="00B42355">
      <w:pPr>
        <w:pStyle w:val="NormalParagraph"/>
        <w:rPr>
          <w:b/>
          <w:lang w:val="en-US"/>
        </w:rPr>
      </w:pPr>
      <w:r w:rsidRPr="00F96E8D">
        <w:rPr>
          <w:b/>
        </w:rPr>
        <w:t>Related Procedures:</w:t>
      </w:r>
      <w:r w:rsidRPr="0013080E">
        <w:rPr>
          <w:b/>
          <w:lang w:val="en-US"/>
        </w:rPr>
        <w:t xml:space="preserve"> </w:t>
      </w:r>
      <w:r w:rsidRPr="001B7B30">
        <w:t>Local Profile Management – Disable Profile</w:t>
      </w:r>
    </w:p>
    <w:p w14:paraId="72543817" w14:textId="77777777" w:rsidR="00B42355" w:rsidRPr="0013080E" w:rsidRDefault="00B42355" w:rsidP="00B42355">
      <w:pPr>
        <w:pStyle w:val="NormalParagraph"/>
        <w:rPr>
          <w:lang w:val="en-US"/>
        </w:rPr>
      </w:pPr>
      <w:r w:rsidRPr="00F96E8D">
        <w:rPr>
          <w:b/>
        </w:rPr>
        <w:t xml:space="preserve">Function Provider </w:t>
      </w:r>
      <w:r>
        <w:rPr>
          <w:b/>
        </w:rPr>
        <w:t>E</w:t>
      </w:r>
      <w:r w:rsidRPr="00F96E8D">
        <w:rPr>
          <w:b/>
        </w:rPr>
        <w:t>ntity:</w:t>
      </w:r>
      <w:r w:rsidRPr="0013080E">
        <w:rPr>
          <w:lang w:val="en-US"/>
        </w:rPr>
        <w:t xml:space="preserve"> </w:t>
      </w:r>
      <w:r w:rsidRPr="001B7B30">
        <w:t>LPA Services</w:t>
      </w:r>
    </w:p>
    <w:p w14:paraId="23F8B9B3" w14:textId="77777777" w:rsidR="00B42355" w:rsidRPr="00F96E8D" w:rsidRDefault="00B42355" w:rsidP="00B42355">
      <w:pPr>
        <w:pStyle w:val="NormalParagraph"/>
        <w:rPr>
          <w:b/>
        </w:rPr>
      </w:pPr>
      <w:r w:rsidRPr="00F96E8D">
        <w:rPr>
          <w:b/>
        </w:rPr>
        <w:t>Description:</w:t>
      </w:r>
    </w:p>
    <w:p w14:paraId="17F8DEDF" w14:textId="77777777" w:rsidR="00B42355" w:rsidRPr="001B7B30" w:rsidRDefault="00B42355" w:rsidP="00B42355">
      <w:pPr>
        <w:pStyle w:val="NormalParagraph"/>
      </w:pPr>
      <w:r w:rsidRPr="001B7B30">
        <w:t>This function is used to disable a Profile on the eUICC.</w:t>
      </w:r>
    </w:p>
    <w:p w14:paraId="418AD87E" w14:textId="77777777" w:rsidR="00B42355" w:rsidRDefault="00B42355" w:rsidP="00B42355">
      <w:pPr>
        <w:pStyle w:val="NOTE"/>
      </w:pPr>
      <w:r>
        <w:t xml:space="preserve">NOTE: </w:t>
      </w:r>
      <w:r w:rsidR="00A4718E">
        <w:tab/>
      </w:r>
      <w:r>
        <w:t>Before calling the Dis</w:t>
      </w:r>
      <w:r w:rsidRPr="00106DD6">
        <w:t>ableProfile function</w:t>
      </w:r>
      <w:r>
        <w:t xml:space="preserve"> with the </w:t>
      </w:r>
      <w:r w:rsidRPr="00106DD6">
        <w:t xml:space="preserve">refreshFlag not </w:t>
      </w:r>
      <w:r>
        <w:t xml:space="preserve">being </w:t>
      </w:r>
      <w:r w:rsidRPr="00106DD6">
        <w:t>set</w:t>
      </w:r>
      <w:r>
        <w:t>, the Device has the responsibility to ensure that the relevant conditions for use are met, as indicated in section 3.2.2.</w:t>
      </w:r>
    </w:p>
    <w:p w14:paraId="06A03E8E" w14:textId="77777777" w:rsidR="00B42355" w:rsidRDefault="00B42355" w:rsidP="00B42355">
      <w:pPr>
        <w:pStyle w:val="NormalParagraph"/>
      </w:pPr>
      <w:r w:rsidRPr="001B7B30">
        <w:t>Upon reception of the DisableProfile function</w:t>
      </w:r>
      <w:r w:rsidRPr="00106DD6">
        <w:t xml:space="preserve">, </w:t>
      </w:r>
      <w:r>
        <w:t>if the refreshFlag is not set, the eUICC SHALL:</w:t>
      </w:r>
    </w:p>
    <w:p w14:paraId="4C8C8CD3" w14:textId="77777777" w:rsidR="00F23DF7" w:rsidRDefault="00B42355" w:rsidP="00B42355">
      <w:pPr>
        <w:pStyle w:val="ListBullet1"/>
      </w:pPr>
      <w:r>
        <w:t xml:space="preserve">Check </w:t>
      </w:r>
      <w:r w:rsidR="00F23DF7">
        <w:t>whether</w:t>
      </w:r>
      <w:r w:rsidRPr="00C24F30">
        <w:t xml:space="preserve"> there</w:t>
      </w:r>
      <w:r>
        <w:t xml:space="preserve"> is a proactive session ongoing (which the Device did not terminate). If so,</w:t>
      </w:r>
      <w:r w:rsidRPr="00C24F30">
        <w:t xml:space="preserve"> </w:t>
      </w:r>
    </w:p>
    <w:p w14:paraId="4703602E" w14:textId="77777777" w:rsidR="00B42355" w:rsidRDefault="00B42355" w:rsidP="00632602">
      <w:pPr>
        <w:pStyle w:val="ListBullet2"/>
      </w:pPr>
      <w:r w:rsidRPr="00C24F30">
        <w:t xml:space="preserve">the eUICC </w:t>
      </w:r>
      <w:r w:rsidR="00F23DF7">
        <w:t>MAY</w:t>
      </w:r>
      <w:r w:rsidRPr="00C24F30">
        <w:t xml:space="preserve"> terminate the </w:t>
      </w:r>
      <w:r>
        <w:t>Disable</w:t>
      </w:r>
      <w:r w:rsidRPr="00C24F30">
        <w:t xml:space="preserve">Profile </w:t>
      </w:r>
      <w:r>
        <w:t>function</w:t>
      </w:r>
      <w:r w:rsidRPr="00C24F30">
        <w:t xml:space="preserve"> with error </w:t>
      </w:r>
      <w:r w:rsidR="00F23DF7">
        <w:t>'</w:t>
      </w:r>
      <w:r w:rsidR="00F23DF7" w:rsidRPr="00640609">
        <w:rPr>
          <w:rFonts w:ascii="Courier New" w:hAnsi="Courier New" w:cs="Courier New"/>
        </w:rPr>
        <w:t>catBusy</w:t>
      </w:r>
      <w:r w:rsidR="00F23DF7">
        <w:t>'</w:t>
      </w:r>
      <w:r w:rsidRPr="00C24F30">
        <w:t>.</w:t>
      </w:r>
      <w:r>
        <w:t xml:space="preserve"> </w:t>
      </w:r>
    </w:p>
    <w:p w14:paraId="678DA345" w14:textId="77777777" w:rsidR="00F23DF7" w:rsidRDefault="00F23DF7" w:rsidP="00632602">
      <w:pPr>
        <w:pStyle w:val="ListBullet2"/>
      </w:pPr>
      <w:r w:rsidRPr="00F23DF7">
        <w:t>If the eUICC does not terminate the DisableProfile command with error 'catBusy', the eUICC SHALL internally terminate the proactive session and ignore any incoming TERMINAL RESPONSE from that proactive session.</w:t>
      </w:r>
    </w:p>
    <w:p w14:paraId="3FBD70BF" w14:textId="77777777" w:rsidR="00B42355" w:rsidRDefault="00B42355">
      <w:pPr>
        <w:pStyle w:val="ListBullet1"/>
      </w:pPr>
      <w:r>
        <w:t>C</w:t>
      </w:r>
      <w:r w:rsidRPr="00DC409A">
        <w:t xml:space="preserve">lose </w:t>
      </w:r>
      <w:r w:rsidRPr="00D41C79">
        <w:t>a</w:t>
      </w:r>
      <w:r>
        <w:t>ll</w:t>
      </w:r>
      <w:r w:rsidRPr="00D41C79">
        <w:t xml:space="preserve"> logical channel</w:t>
      </w:r>
      <w:r>
        <w:t xml:space="preserve">s which still have an </w:t>
      </w:r>
      <w:r w:rsidRPr="00DC409A">
        <w:t>application of the currently enabled Profile</w:t>
      </w:r>
      <w:r>
        <w:t xml:space="preserve"> </w:t>
      </w:r>
      <w:r w:rsidRPr="00D41C79">
        <w:t>selected</w:t>
      </w:r>
      <w:r>
        <w:t xml:space="preserve"> (which the Device did not close),</w:t>
      </w:r>
      <w:r w:rsidRPr="00D41C79">
        <w:t xml:space="preserve"> </w:t>
      </w:r>
      <w:r>
        <w:t>without generating an error.</w:t>
      </w:r>
    </w:p>
    <w:p w14:paraId="619B31B1" w14:textId="77777777" w:rsidR="00B42355" w:rsidRPr="001B7B30" w:rsidRDefault="00B42355" w:rsidP="00B42355">
      <w:pPr>
        <w:pStyle w:val="NormalParagraph"/>
      </w:pPr>
      <w:r>
        <w:t>Regardless of the value of refreshFlag</w:t>
      </w:r>
      <w:r w:rsidRPr="001B7B30">
        <w:t>, the eUICC SHALL:</w:t>
      </w:r>
    </w:p>
    <w:p w14:paraId="19CE3922" w14:textId="77777777" w:rsidR="00B42355" w:rsidRDefault="00B42355" w:rsidP="00B42355">
      <w:pPr>
        <w:pStyle w:val="ListBullet1"/>
        <w:numPr>
          <w:ilvl w:val="0"/>
          <w:numId w:val="32"/>
        </w:numPr>
      </w:pPr>
      <w:r w:rsidRPr="001B7B30">
        <w:lastRenderedPageBreak/>
        <w:t>Verify that the target Profile is in the Enabled state</w:t>
      </w:r>
      <w:r>
        <w:t>.</w:t>
      </w:r>
    </w:p>
    <w:p w14:paraId="17727B10" w14:textId="77777777" w:rsidR="00B42355" w:rsidRPr="001B7B30" w:rsidRDefault="00B42355" w:rsidP="00B42355">
      <w:pPr>
        <w:pStyle w:val="ListBullet1"/>
      </w:pPr>
      <w:r w:rsidRPr="00106DD6">
        <w:t xml:space="preserve">If the currently Enabled Profile is not a Test Profile: </w:t>
      </w:r>
      <w:r>
        <w:t>c</w:t>
      </w:r>
      <w:r w:rsidRPr="00AE310D">
        <w:t xml:space="preserve">heck if the </w:t>
      </w:r>
      <w:r>
        <w:t xml:space="preserve">Profile </w:t>
      </w:r>
      <w:r w:rsidRPr="00AE310D">
        <w:t xml:space="preserve">Policy </w:t>
      </w:r>
      <w:r>
        <w:t xml:space="preserve">Rules </w:t>
      </w:r>
      <w:r w:rsidRPr="00AE310D">
        <w:t xml:space="preserve">of the </w:t>
      </w:r>
      <w:r>
        <w:t xml:space="preserve">target </w:t>
      </w:r>
      <w:r w:rsidRPr="00AE310D">
        <w:t>Profile allows its disabling</w:t>
      </w:r>
      <w:r>
        <w:t>.</w:t>
      </w:r>
    </w:p>
    <w:p w14:paraId="1DE7C0A6" w14:textId="77777777" w:rsidR="00B42355" w:rsidRDefault="00B42355" w:rsidP="00B42355">
      <w:pPr>
        <w:pStyle w:val="ListBullet1"/>
        <w:numPr>
          <w:ilvl w:val="0"/>
          <w:numId w:val="32"/>
        </w:numPr>
      </w:pPr>
      <w:r w:rsidRPr="001B7B30">
        <w:t>If any of these verifications fail, terminate the command with an error.</w:t>
      </w:r>
    </w:p>
    <w:p w14:paraId="5ED65DBF" w14:textId="77777777" w:rsidR="00B42355" w:rsidRDefault="00B42355" w:rsidP="00B42355">
      <w:pPr>
        <w:pStyle w:val="ListBullet1"/>
      </w:pPr>
      <w:r w:rsidRPr="00106DD6">
        <w:t>If the refreshFlag is not set:</w:t>
      </w:r>
    </w:p>
    <w:p w14:paraId="60D74020" w14:textId="77777777" w:rsidR="00B42355" w:rsidRPr="00106DD6" w:rsidRDefault="00B42355" w:rsidP="00B42355">
      <w:pPr>
        <w:pStyle w:val="ListBullet1"/>
        <w:numPr>
          <w:ilvl w:val="0"/>
          <w:numId w:val="60"/>
        </w:numPr>
        <w:ind w:left="1020"/>
      </w:pPr>
      <w:r w:rsidRPr="00106DD6">
        <w:t xml:space="preserve">the eUICC SHALL </w:t>
      </w:r>
      <w:r>
        <w:t>reset</w:t>
      </w:r>
      <w:r w:rsidRPr="00106DD6">
        <w:t xml:space="preserve"> the PIN status</w:t>
      </w:r>
      <w:r>
        <w:t>.</w:t>
      </w:r>
    </w:p>
    <w:p w14:paraId="3CC4005D" w14:textId="77777777" w:rsidR="00B42355" w:rsidRDefault="00B42355" w:rsidP="00B42355">
      <w:pPr>
        <w:pStyle w:val="ListBullet1"/>
        <w:numPr>
          <w:ilvl w:val="0"/>
          <w:numId w:val="60"/>
        </w:numPr>
        <w:ind w:left="1020"/>
      </w:pPr>
      <w:r w:rsidRPr="00106DD6">
        <w:t>the eUICC</w:t>
      </w:r>
      <w:r w:rsidRPr="004A4B45">
        <w:t xml:space="preserve"> SHALL disable the currently Enabled Profile</w:t>
      </w:r>
      <w:r>
        <w:t>.</w:t>
      </w:r>
    </w:p>
    <w:p w14:paraId="464EC979" w14:textId="77777777" w:rsidR="00B42355" w:rsidRDefault="00B42355" w:rsidP="00B42355">
      <w:pPr>
        <w:pStyle w:val="ListBullet1"/>
        <w:numPr>
          <w:ilvl w:val="0"/>
          <w:numId w:val="60"/>
        </w:numPr>
        <w:ind w:left="1020"/>
      </w:pPr>
      <w:r w:rsidRPr="00F97A6B">
        <w:t>If the target Profile is a Test Profile and an Operational Profile was in Enabled state before the (first) Test Profile was enabled: enable this Operational Profile.</w:t>
      </w:r>
      <w:r>
        <w:t xml:space="preserve"> If this Operational Profile was deleted while the Test Profile was enabled, no error SHALL be generated and the function execution SHALL continue.</w:t>
      </w:r>
    </w:p>
    <w:p w14:paraId="5794110E" w14:textId="77777777" w:rsidR="00B42355" w:rsidRDefault="00B42355" w:rsidP="00B42355">
      <w:pPr>
        <w:pStyle w:val="ListBullet1"/>
        <w:numPr>
          <w:ilvl w:val="0"/>
          <w:numId w:val="60"/>
        </w:numPr>
        <w:ind w:left="1020"/>
      </w:pPr>
      <w:r>
        <w:t>The eUICC SHALL i</w:t>
      </w:r>
      <w:r w:rsidRPr="00106DD6">
        <w:t>mplicitly select the MF on the basic logical channel.</w:t>
      </w:r>
    </w:p>
    <w:p w14:paraId="665F27B7" w14:textId="77777777" w:rsidR="00B42355" w:rsidRPr="00A55682" w:rsidRDefault="00B42355" w:rsidP="00B42355">
      <w:pPr>
        <w:pStyle w:val="ListBullet1"/>
        <w:numPr>
          <w:ilvl w:val="0"/>
          <w:numId w:val="60"/>
        </w:numPr>
        <w:ind w:left="1020"/>
      </w:pPr>
      <w:r>
        <w:t>The eUICC SHALL return OK to the LPAd.</w:t>
      </w:r>
    </w:p>
    <w:p w14:paraId="6B838B51" w14:textId="77777777" w:rsidR="00B42355" w:rsidRPr="007554E3" w:rsidRDefault="00B42355" w:rsidP="00B42355">
      <w:pPr>
        <w:pStyle w:val="NOTE"/>
      </w:pPr>
      <w:r w:rsidRPr="007554E3">
        <w:t xml:space="preserve">NOTE: </w:t>
      </w:r>
      <w:r>
        <w:tab/>
      </w:r>
      <w:r w:rsidRPr="007554E3">
        <w:t>for subsequent actions by the Device see section 3.2.2.</w:t>
      </w:r>
    </w:p>
    <w:p w14:paraId="30849B96" w14:textId="77777777" w:rsidR="00B42355" w:rsidRDefault="00B42355" w:rsidP="00B42355">
      <w:pPr>
        <w:pStyle w:val="ListBullet1"/>
      </w:pPr>
      <w:r>
        <w:t>If the refreshFlag is set:</w:t>
      </w:r>
    </w:p>
    <w:p w14:paraId="6A519864" w14:textId="77777777" w:rsidR="00B42355" w:rsidRDefault="00B42355" w:rsidP="00B42355">
      <w:pPr>
        <w:pStyle w:val="ListBullet1"/>
        <w:numPr>
          <w:ilvl w:val="1"/>
          <w:numId w:val="11"/>
        </w:numPr>
      </w:pPr>
      <w:r>
        <w:t xml:space="preserve">If there is a proactive session ongoing, the eUICC </w:t>
      </w:r>
      <w:r w:rsidR="00F23DF7">
        <w:t>MAY</w:t>
      </w:r>
      <w:r w:rsidRPr="00106DD6">
        <w:t xml:space="preserve"> terminate the </w:t>
      </w:r>
      <w:r>
        <w:t xml:space="preserve">DisableProfile function with error </w:t>
      </w:r>
      <w:r w:rsidR="00F23DF7">
        <w:t>'</w:t>
      </w:r>
      <w:r w:rsidR="00F23DF7" w:rsidRPr="00640609">
        <w:rPr>
          <w:rFonts w:ascii="Courier New" w:hAnsi="Courier New" w:cs="Courier New"/>
        </w:rPr>
        <w:t>catBusy</w:t>
      </w:r>
      <w:r w:rsidR="00F23DF7">
        <w:t>'</w:t>
      </w:r>
    </w:p>
    <w:p w14:paraId="5750186E" w14:textId="77777777" w:rsidR="00F23DF7" w:rsidRPr="00106DD6" w:rsidRDefault="00F23DF7" w:rsidP="00F23DF7">
      <w:pPr>
        <w:pStyle w:val="ListBullet1"/>
        <w:numPr>
          <w:ilvl w:val="1"/>
          <w:numId w:val="11"/>
        </w:numPr>
      </w:pPr>
      <w:r>
        <w:t>If the eUICC does not terminate the DisableProfile command with error '</w:t>
      </w:r>
      <w:r w:rsidRPr="00640609">
        <w:rPr>
          <w:rFonts w:ascii="Courier New" w:hAnsi="Courier New" w:cs="Courier New"/>
        </w:rPr>
        <w:t>catBusy</w:t>
      </w:r>
      <w:r w:rsidR="00361A30">
        <w:t>'</w:t>
      </w:r>
      <w:r>
        <w:t>, the eUICC SHALL internally terminate the proactive session and send the REFRESH command as the next proactive command. If a TERMINAL RESPONSE is still outstanding, the REFRESH command SHALL only be sent after reception of the TERMINAL RESPONSE.</w:t>
      </w:r>
    </w:p>
    <w:p w14:paraId="36C62794" w14:textId="77777777" w:rsidR="00F23DF7" w:rsidRPr="00106DD6" w:rsidRDefault="00F23DF7" w:rsidP="00F23DF7">
      <w:pPr>
        <w:pStyle w:val="ListBullet1"/>
        <w:numPr>
          <w:ilvl w:val="0"/>
          <w:numId w:val="0"/>
        </w:numPr>
        <w:ind w:left="1020"/>
      </w:pPr>
    </w:p>
    <w:p w14:paraId="6AE916A7" w14:textId="77777777" w:rsidR="00B42355" w:rsidRPr="007554E3" w:rsidRDefault="00B42355" w:rsidP="00B42355">
      <w:pPr>
        <w:pStyle w:val="NOTE"/>
      </w:pPr>
      <w:r w:rsidRPr="007554E3">
        <w:t xml:space="preserve">NOTE: </w:t>
      </w:r>
      <w:r w:rsidRPr="007554E3">
        <w:tab/>
        <w:t>the Device MAY take implementation-dependent actions to terminate the proactive command session, and MAY send the Disable command again without any further End User interaction.</w:t>
      </w:r>
    </w:p>
    <w:p w14:paraId="0B170639" w14:textId="77777777" w:rsidR="00B42355" w:rsidRDefault="00B42355" w:rsidP="00B42355">
      <w:pPr>
        <w:pStyle w:val="ListBullet1"/>
        <w:numPr>
          <w:ilvl w:val="1"/>
          <w:numId w:val="11"/>
        </w:numPr>
      </w:pPr>
      <w:r w:rsidRPr="00106DD6">
        <w:t>Otherwise</w:t>
      </w:r>
      <w:r>
        <w:t>:</w:t>
      </w:r>
    </w:p>
    <w:p w14:paraId="0D566E6F" w14:textId="77777777" w:rsidR="00B42355" w:rsidRDefault="00B42355" w:rsidP="00B42355">
      <w:pPr>
        <w:pStyle w:val="ListParagraph"/>
        <w:numPr>
          <w:ilvl w:val="1"/>
          <w:numId w:val="60"/>
        </w:numPr>
        <w:tabs>
          <w:tab w:val="clear" w:pos="340"/>
        </w:tabs>
        <w:spacing w:before="120" w:after="0" w:line="240" w:lineRule="auto"/>
        <w:ind w:left="1360"/>
      </w:pPr>
      <w:r>
        <w:t>The eUICC SHALL mark the currently enabled Profile as "to be disabled" and return OK to the LPAd.</w:t>
      </w:r>
    </w:p>
    <w:p w14:paraId="47D754DE" w14:textId="77777777" w:rsidR="00B42355" w:rsidRDefault="00B42355" w:rsidP="00B42355">
      <w:pPr>
        <w:pStyle w:val="ListParagraph"/>
        <w:numPr>
          <w:ilvl w:val="1"/>
          <w:numId w:val="60"/>
        </w:numPr>
        <w:tabs>
          <w:tab w:val="clear" w:pos="340"/>
        </w:tabs>
        <w:spacing w:before="120" w:after="0" w:line="240" w:lineRule="auto"/>
        <w:ind w:left="1360"/>
      </w:pPr>
      <w:r>
        <w:t>T</w:t>
      </w:r>
      <w:r w:rsidRPr="00106DD6">
        <w:t>he eUICC SHALL send the REFRESH command in "eUICC Profile State Change" mode (if supported by the Device) or "UICC Reset" mode to the Device according to ETSI TS 102 223 [</w:t>
      </w:r>
      <w:hyperlink w:anchor="SGP02" w:history="1">
        <w:r w:rsidRPr="00106DD6">
          <w:t>31</w:t>
        </w:r>
      </w:hyperlink>
      <w:r w:rsidRPr="00106DD6">
        <w:t>].</w:t>
      </w:r>
    </w:p>
    <w:p w14:paraId="2ADF997F" w14:textId="77777777" w:rsidR="00B42355" w:rsidRPr="005942B6" w:rsidRDefault="00B42355" w:rsidP="00B42355">
      <w:pPr>
        <w:pStyle w:val="ListParagraph"/>
        <w:numPr>
          <w:ilvl w:val="1"/>
          <w:numId w:val="60"/>
        </w:numPr>
        <w:tabs>
          <w:tab w:val="clear" w:pos="340"/>
        </w:tabs>
        <w:spacing w:before="120" w:after="0" w:line="240" w:lineRule="auto"/>
        <w:ind w:left="1360"/>
      </w:pPr>
      <w:r w:rsidRPr="00106DD6">
        <w:t>Upon reception of the Terminal Response</w:t>
      </w:r>
      <w:r>
        <w:t xml:space="preserve"> with result "command performed successfully" or upon reset of the eUICC</w:t>
      </w:r>
      <w:r w:rsidRPr="00106DD6">
        <w:t xml:space="preserve">, the eUICC SHALL disable the </w:t>
      </w:r>
      <w:r>
        <w:t>currently Enabled Profile</w:t>
      </w:r>
      <w:r w:rsidRPr="00106DD6">
        <w:t>.</w:t>
      </w:r>
      <w:r>
        <w:t xml:space="preserve"> </w:t>
      </w:r>
      <w:r w:rsidRPr="005942B6">
        <w:rPr>
          <w:szCs w:val="22"/>
          <w:lang w:eastAsia="en-GB" w:bidi="ar-SA"/>
        </w:rPr>
        <w:t xml:space="preserve">If the target Profile is a Test Profile and an Operational Profile was in Enabled state before the (first) Test Profile was enabled: </w:t>
      </w:r>
      <w:r>
        <w:rPr>
          <w:szCs w:val="22"/>
          <w:lang w:eastAsia="en-GB" w:bidi="ar-SA"/>
        </w:rPr>
        <w:t xml:space="preserve">the eUICC SHALL </w:t>
      </w:r>
      <w:r w:rsidRPr="005942B6">
        <w:rPr>
          <w:szCs w:val="22"/>
          <w:lang w:eastAsia="en-GB" w:bidi="ar-SA"/>
        </w:rPr>
        <w:t xml:space="preserve">enable this Operational Profile. </w:t>
      </w:r>
      <w:r w:rsidRPr="009B56E9">
        <w:rPr>
          <w:szCs w:val="22"/>
          <w:lang w:eastAsia="en-GB" w:bidi="ar-SA"/>
        </w:rPr>
        <w:t>If this Operational Profile was deleted while the Test Profile was enabled, no error SHALL be generated and the function execution SHALL continue.</w:t>
      </w:r>
    </w:p>
    <w:p w14:paraId="5F107699" w14:textId="77777777" w:rsidR="00B42355" w:rsidRDefault="00B42355" w:rsidP="00B42355">
      <w:pPr>
        <w:pStyle w:val="ListBullet1"/>
        <w:numPr>
          <w:ilvl w:val="1"/>
          <w:numId w:val="60"/>
        </w:numPr>
        <w:ind w:left="1360"/>
      </w:pPr>
      <w:r>
        <w:t>Upon reception of the Terminal Response with result "temporary problem with executing command"</w:t>
      </w:r>
      <w:r w:rsidRPr="00580A1A">
        <w:t xml:space="preserve"> </w:t>
      </w:r>
      <w:r>
        <w:t>or "permanent problem with executing command", the eUICC SHALL NOT disable the currently Enabled Profile. Subsequent actions are implementation specific.</w:t>
      </w:r>
    </w:p>
    <w:p w14:paraId="15A2C724" w14:textId="77777777" w:rsidR="00B42355" w:rsidRPr="00106DD6" w:rsidRDefault="00B42355" w:rsidP="00B42355">
      <w:pPr>
        <w:pStyle w:val="NOTE"/>
      </w:pPr>
      <w:r w:rsidRPr="00106DD6">
        <w:lastRenderedPageBreak/>
        <w:t xml:space="preserve">NOTE: </w:t>
      </w:r>
      <w:r>
        <w:tab/>
      </w:r>
      <w:r w:rsidRPr="00106DD6">
        <w:t>In the case the Device supports the Single Wire Protocol interface to the eUICC, the Device SHOULD take the appropriate actions regarding this interface when Profile state is changed.</w:t>
      </w:r>
    </w:p>
    <w:p w14:paraId="20BE77B6" w14:textId="77777777" w:rsidR="00B42355" w:rsidRPr="001B7B30" w:rsidRDefault="00B42355" w:rsidP="00B42355">
      <w:pPr>
        <w:pStyle w:val="ListBullet1"/>
        <w:numPr>
          <w:ilvl w:val="0"/>
          <w:numId w:val="32"/>
        </w:numPr>
      </w:pPr>
      <w:r>
        <w:t>If the target Profile is successfully disabled, the eUICC SHALL generate as many Notifications as configured in its metadata</w:t>
      </w:r>
      <w:r w:rsidRPr="00391917">
        <w:rPr>
          <w:rFonts w:cs="Arial"/>
        </w:rPr>
        <w:t xml:space="preserve"> (</w:t>
      </w:r>
      <w:r w:rsidRPr="00640609">
        <w:rPr>
          <w:rFonts w:ascii="Courier New" w:hAnsi="Courier New" w:cs="Courier New"/>
        </w:rPr>
        <w:t>notificationConfigurationInfo</w:t>
      </w:r>
      <w:r w:rsidRPr="00640609">
        <w:rPr>
          <w:rFonts w:cs="Arial"/>
        </w:rPr>
        <w:t>)</w:t>
      </w:r>
      <w:r w:rsidRPr="00391917">
        <w:rPr>
          <w:rFonts w:cs="Arial"/>
        </w:rPr>
        <w:t xml:space="preserve"> in the format of </w:t>
      </w:r>
      <w:r w:rsidRPr="00640609">
        <w:rPr>
          <w:rFonts w:ascii="Courier New" w:hAnsi="Courier New" w:cs="Courier New"/>
        </w:rPr>
        <w:t>OtherSignedNotification</w:t>
      </w:r>
      <w:r w:rsidRPr="00640609">
        <w:rPr>
          <w:rFonts w:cs="Arial"/>
        </w:rPr>
        <w:t>.</w:t>
      </w:r>
    </w:p>
    <w:p w14:paraId="0C356FEF" w14:textId="77777777" w:rsidR="003D5F97" w:rsidRPr="00671A92" w:rsidRDefault="003D5F97" w:rsidP="003D5F97">
      <w:pPr>
        <w:pStyle w:val="ListBullet1"/>
      </w:pPr>
      <w:r w:rsidRPr="009A7E65">
        <w:t xml:space="preserve">In failure cases, the eUICC SHALL not generate any </w:t>
      </w:r>
      <w:r>
        <w:t>N</w:t>
      </w:r>
      <w:r w:rsidRPr="009A7E65">
        <w:t>otification</w:t>
      </w:r>
      <w:r>
        <w:t>s</w:t>
      </w:r>
      <w:r w:rsidRPr="009A7E65">
        <w:t>.</w:t>
      </w:r>
    </w:p>
    <w:p w14:paraId="46034D78" w14:textId="77777777" w:rsidR="00B42355" w:rsidRDefault="00B42355" w:rsidP="00B42355">
      <w:pPr>
        <w:pStyle w:val="NormalParagraph"/>
      </w:pPr>
    </w:p>
    <w:p w14:paraId="07BFD1F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64E663E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759405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1" w:name="_Hlk448393461"/>
      <w:r w:rsidRPr="00D42CD6">
        <w:rPr>
          <w:rFonts w:ascii="Courier New" w:hAnsi="Courier New" w:cs="Courier New"/>
          <w:sz w:val="18"/>
          <w:szCs w:val="18"/>
        </w:rPr>
        <w:t xml:space="preserve">DisableProfileRequest </w:t>
      </w:r>
      <w:bookmarkEnd w:id="2651"/>
      <w:r w:rsidRPr="00D42CD6">
        <w:rPr>
          <w:rFonts w:ascii="Courier New" w:hAnsi="Courier New" w:cs="Courier New"/>
          <w:sz w:val="18"/>
          <w:szCs w:val="18"/>
        </w:rPr>
        <w:t>::= [50] SEQUENCE { -- Tag 'BF32'</w:t>
      </w:r>
    </w:p>
    <w:p w14:paraId="4AB2B5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44E20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2EC2BE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000912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70D6D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591F4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1DE3D7" w14:textId="77777777" w:rsidR="00B42355" w:rsidRDefault="00B42355" w:rsidP="00B42355">
      <w:pPr>
        <w:pStyle w:val="NormalParagraph"/>
      </w:pPr>
    </w:p>
    <w:p w14:paraId="35BA7324" w14:textId="77777777" w:rsidR="00B42355" w:rsidRPr="00F96E8D" w:rsidRDefault="00B42355" w:rsidP="00B42355">
      <w:pPr>
        <w:pStyle w:val="NormalParagraph"/>
        <w:rPr>
          <w:b/>
          <w:i/>
          <w:u w:val="single"/>
          <w:lang w:val="en-US"/>
        </w:rPr>
      </w:pPr>
      <w:r w:rsidRPr="00F96E8D">
        <w:rPr>
          <w:b/>
          <w:i/>
          <w:u w:val="single"/>
          <w:lang w:val="en-US"/>
        </w:rPr>
        <w:t xml:space="preserve">Response </w:t>
      </w:r>
      <w:r>
        <w:rPr>
          <w:b/>
          <w:i/>
          <w:u w:val="single"/>
          <w:lang w:val="en-US"/>
        </w:rPr>
        <w:t>Data</w:t>
      </w:r>
    </w:p>
    <w:p w14:paraId="4CE00338"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8E85E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2" w:name="_Hlk448393475"/>
      <w:r w:rsidRPr="00D42CD6">
        <w:rPr>
          <w:rFonts w:ascii="Courier New" w:hAnsi="Courier New" w:cs="Courier New"/>
          <w:sz w:val="18"/>
          <w:szCs w:val="18"/>
        </w:rPr>
        <w:t xml:space="preserve">DisableProfileResponse </w:t>
      </w:r>
      <w:bookmarkEnd w:id="2652"/>
      <w:r w:rsidRPr="00D42CD6">
        <w:rPr>
          <w:rFonts w:ascii="Courier New" w:hAnsi="Courier New" w:cs="Courier New"/>
          <w:sz w:val="18"/>
          <w:szCs w:val="18"/>
        </w:rPr>
        <w:t>::= [50] SEQUENCE { -- Tag 'BF32'</w:t>
      </w:r>
    </w:p>
    <w:p w14:paraId="1585CD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disableResult INTEGER {ok(0), iccidOrAidNotFound (1), profileNotInEnabledState(2), </w:t>
      </w:r>
      <w:r w:rsidRPr="00162933">
        <w:rPr>
          <w:rFonts w:ascii="Courier New" w:hAnsi="Courier New" w:cs="Courier New"/>
          <w:sz w:val="18"/>
          <w:szCs w:val="18"/>
        </w:rPr>
        <w:t xml:space="preserve">disallowedByPolicy(3), </w:t>
      </w:r>
      <w:r>
        <w:rPr>
          <w:rFonts w:ascii="Courier New" w:hAnsi="Courier New" w:cs="Courier New"/>
          <w:sz w:val="18"/>
          <w:szCs w:val="18"/>
        </w:rPr>
        <w:t>catBusy(5</w:t>
      </w:r>
      <w:r w:rsidRPr="00106DD6">
        <w:rPr>
          <w:rFonts w:ascii="Courier New" w:hAnsi="Courier New" w:cs="Courier New"/>
          <w:sz w:val="18"/>
          <w:szCs w:val="18"/>
        </w:rPr>
        <w:t xml:space="preserve">), </w:t>
      </w:r>
      <w:r w:rsidRPr="00D42CD6">
        <w:rPr>
          <w:rFonts w:ascii="Courier New" w:hAnsi="Courier New" w:cs="Courier New"/>
          <w:sz w:val="18"/>
          <w:szCs w:val="18"/>
        </w:rPr>
        <w:t>undefinedError(127)}</w:t>
      </w:r>
    </w:p>
    <w:p w14:paraId="4922A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1DC6745" w14:textId="77777777" w:rsidR="00B42355" w:rsidRDefault="00B42355" w:rsidP="00B42355">
      <w:pPr>
        <w:pStyle w:val="NormalParagraph"/>
      </w:pPr>
    </w:p>
    <w:p w14:paraId="0F729AEF" w14:textId="77777777" w:rsidR="00B42355" w:rsidRPr="0013080E" w:rsidRDefault="00B42355" w:rsidP="00B42355">
      <w:pPr>
        <w:pStyle w:val="NormalParagraph"/>
        <w:rPr>
          <w:b/>
          <w:i/>
          <w:u w:val="single"/>
          <w:lang w:val="en-US"/>
        </w:rPr>
      </w:pPr>
      <w:r>
        <w:rPr>
          <w:b/>
          <w:i/>
          <w:u w:val="single"/>
          <w:lang w:val="en-US"/>
        </w:rPr>
        <w:t>Alternative Case 3 Command</w:t>
      </w:r>
    </w:p>
    <w:p w14:paraId="3AAE86A3" w14:textId="77777777" w:rsidR="00B42355" w:rsidRDefault="00B42355" w:rsidP="00B42355">
      <w:pPr>
        <w:pStyle w:val="NormalParagraph"/>
      </w:pPr>
      <w:r>
        <w:t>In addition to the command data exchange described above, the eUICC SHALL support the following alternative command for the function:</w:t>
      </w:r>
    </w:p>
    <w:p w14:paraId="546FDD73" w14:textId="77777777" w:rsidR="00B42355" w:rsidRDefault="00B42355" w:rsidP="00B42355">
      <w:pPr>
        <w:pStyle w:val="NormalParagraph"/>
      </w:pPr>
      <w:r>
        <w:t>The command data is sent to the eUICC in a Case 3 STORE DATA command:</w:t>
      </w:r>
    </w:p>
    <w:p w14:paraId="628F747E"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3474FF4F" w14:textId="77777777" w:rsidR="00B42355" w:rsidRDefault="00B42355" w:rsidP="00B42355">
      <w:pPr>
        <w:pStyle w:val="ListBullet1"/>
        <w:numPr>
          <w:ilvl w:val="0"/>
          <w:numId w:val="32"/>
        </w:numPr>
      </w:pPr>
      <w:r>
        <w:t>The command data SHALL be coded as defined above, the response data SHALL not be present.</w:t>
      </w:r>
    </w:p>
    <w:p w14:paraId="07734502"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enabled state </w:t>
      </w:r>
      <w:r w:rsidRPr="005F62FE">
        <w:t xml:space="preserve">or command not allowed by </w:t>
      </w:r>
      <w:r>
        <w:t xml:space="preserve">Profile </w:t>
      </w:r>
      <w:r w:rsidRPr="005F62FE">
        <w:t>Policy</w:t>
      </w:r>
      <w:r>
        <w:t xml:space="preserve"> Rules.</w:t>
      </w:r>
      <w:r w:rsidRPr="00106DD6">
        <w:br/>
        <w:t>'93 00': CAT is busy. Command cannot be executed at present, further normal commands are allowed</w:t>
      </w:r>
      <w:r>
        <w:t>.</w:t>
      </w:r>
    </w:p>
    <w:p w14:paraId="6C2AFFE4" w14:textId="77777777" w:rsidR="00B42355" w:rsidRPr="009A68FC" w:rsidRDefault="00B42355" w:rsidP="00B42355">
      <w:pPr>
        <w:pStyle w:val="Heading3"/>
      </w:pPr>
      <w:bookmarkStart w:id="2653" w:name="_Toc456596292"/>
      <w:bookmarkStart w:id="2654" w:name="_Toc473022811"/>
      <w:bookmarkStart w:id="2655" w:name="_Toc486508786"/>
      <w:bookmarkStart w:id="2656" w:name="_Toc492050053"/>
      <w:bookmarkStart w:id="2657" w:name="_Toc178140294"/>
      <w:r>
        <w:rPr>
          <w:lang w:val="en-US" w:bidi="ar-SA"/>
        </w:rPr>
        <w:t>Function</w:t>
      </w:r>
      <w:r>
        <w:t xml:space="preserve"> (ES10c)</w:t>
      </w:r>
      <w:r w:rsidRPr="009A68FC">
        <w:rPr>
          <w:lang w:val="en-US" w:bidi="ar-SA"/>
        </w:rPr>
        <w:t xml:space="preserve">: </w:t>
      </w:r>
      <w:r w:rsidRPr="001B7B30">
        <w:rPr>
          <w:lang w:val="en-US" w:bidi="ar-SA"/>
        </w:rPr>
        <w:t>DeleteProfile</w:t>
      </w:r>
      <w:bookmarkEnd w:id="2653"/>
      <w:bookmarkEnd w:id="2654"/>
      <w:bookmarkEnd w:id="2655"/>
      <w:bookmarkEnd w:id="2656"/>
      <w:bookmarkEnd w:id="2657"/>
    </w:p>
    <w:p w14:paraId="48A7C770" w14:textId="77777777" w:rsidR="00B42355" w:rsidRPr="00DF7264" w:rsidRDefault="00B42355" w:rsidP="00B42355">
      <w:pPr>
        <w:pStyle w:val="NormalParagraph"/>
        <w:rPr>
          <w:lang w:val="en-US"/>
        </w:rPr>
      </w:pPr>
      <w:r w:rsidRPr="00F96E8D">
        <w:rPr>
          <w:b/>
        </w:rPr>
        <w:t>Related Procedures:</w:t>
      </w:r>
      <w:r w:rsidRPr="00DF7264">
        <w:rPr>
          <w:lang w:val="en-US"/>
        </w:rPr>
        <w:t xml:space="preserve"> </w:t>
      </w:r>
      <w:r w:rsidRPr="001B7B30">
        <w:t>Delete Profile</w:t>
      </w:r>
    </w:p>
    <w:p w14:paraId="679AE608" w14:textId="77777777" w:rsidR="00B42355" w:rsidRPr="00DF7264" w:rsidRDefault="00B42355" w:rsidP="00B42355">
      <w:pPr>
        <w:pStyle w:val="NormalParagraph"/>
        <w:rPr>
          <w:lang w:val="en-US"/>
        </w:rPr>
      </w:pPr>
      <w:r w:rsidRPr="00F96E8D">
        <w:rPr>
          <w:b/>
        </w:rPr>
        <w:lastRenderedPageBreak/>
        <w:t xml:space="preserve">Function Provider </w:t>
      </w:r>
      <w:r>
        <w:rPr>
          <w:b/>
        </w:rPr>
        <w:t>E</w:t>
      </w:r>
      <w:r w:rsidRPr="00F96E8D">
        <w:rPr>
          <w:b/>
        </w:rPr>
        <w:t>ntity:</w:t>
      </w:r>
      <w:r w:rsidRPr="00DF7264">
        <w:rPr>
          <w:lang w:val="en-US"/>
        </w:rPr>
        <w:t xml:space="preserve"> ISD-R</w:t>
      </w:r>
      <w:r>
        <w:rPr>
          <w:lang w:val="en-US"/>
        </w:rPr>
        <w:t xml:space="preserve"> (LPA Services)</w:t>
      </w:r>
    </w:p>
    <w:p w14:paraId="3C77B2A6" w14:textId="77777777" w:rsidR="00B42355" w:rsidRPr="00F96E8D" w:rsidRDefault="00B42355" w:rsidP="00B42355">
      <w:pPr>
        <w:pStyle w:val="NormalParagraph"/>
        <w:rPr>
          <w:b/>
        </w:rPr>
      </w:pPr>
      <w:r w:rsidRPr="00F96E8D">
        <w:rPr>
          <w:b/>
        </w:rPr>
        <w:t>Description:</w:t>
      </w:r>
    </w:p>
    <w:p w14:paraId="570D59CD" w14:textId="77777777" w:rsidR="00B42355" w:rsidRPr="00C36D4D" w:rsidRDefault="00B42355" w:rsidP="00B42355">
      <w:pPr>
        <w:pStyle w:val="NormalParagraph"/>
      </w:pPr>
      <w:r w:rsidRPr="00C36D4D">
        <w:t>This function delete</w:t>
      </w:r>
      <w:r>
        <w:t>s</w:t>
      </w:r>
      <w:r w:rsidRPr="00C36D4D">
        <w:t xml:space="preserve"> a Profile from eUICC. This function can be used at any time by the LPA</w:t>
      </w:r>
      <w:r>
        <w:t>d</w:t>
      </w:r>
      <w:r w:rsidRPr="00C36D4D">
        <w:t>. The Profile to be deleted can be identified by ISD-P AID or ICCID.</w:t>
      </w:r>
    </w:p>
    <w:p w14:paraId="363B02F6" w14:textId="77777777" w:rsidR="00B42355" w:rsidRDefault="00B42355" w:rsidP="00B42355">
      <w:pPr>
        <w:pStyle w:val="NormalParagraph"/>
      </w:pPr>
      <w:r w:rsidRPr="00B43806">
        <w:t xml:space="preserve">On reception of this command the eUICC </w:t>
      </w:r>
      <w:r w:rsidRPr="003E4A37">
        <w:t xml:space="preserve">SHALL check the state </w:t>
      </w:r>
      <w:r>
        <w:t xml:space="preserve">and the Profile Policy Rules </w:t>
      </w:r>
      <w:r w:rsidRPr="003E4A37">
        <w:t>of the target Profile. If Profile is in Enabled state</w:t>
      </w:r>
      <w:r>
        <w:t xml:space="preserve"> or the Profile Policy Rules does not allow deletion of the Profile</w:t>
      </w:r>
      <w:r w:rsidRPr="003E4A37">
        <w:t xml:space="preserve">, the eUICC SHALL return an error; </w:t>
      </w:r>
      <w:r>
        <w:t>otherwise</w:t>
      </w:r>
      <w:r w:rsidRPr="003E4A37">
        <w:t xml:space="preserve"> the eUICC </w:t>
      </w:r>
      <w:r>
        <w:t>SHALL</w:t>
      </w:r>
      <w:r w:rsidRPr="003E4A37">
        <w:t xml:space="preserve"> delete the ISD-P containing the target Profile and its related </w:t>
      </w:r>
      <w:r>
        <w:t>Profile M</w:t>
      </w:r>
      <w:r w:rsidRPr="003E4A37">
        <w:t>etadata.</w:t>
      </w:r>
    </w:p>
    <w:p w14:paraId="10ED6A04" w14:textId="77777777" w:rsidR="00B42355" w:rsidRDefault="00B42355" w:rsidP="00B42355">
      <w:pPr>
        <w:pStyle w:val="NormalParagraph"/>
      </w:pPr>
      <w:r w:rsidRPr="00391917">
        <w:t>If the target Profile is successfully deleted, the eUICC SHALL generate as many Notifications as configured in its metadata (</w:t>
      </w:r>
      <w:r w:rsidRPr="00640609">
        <w:rPr>
          <w:rFonts w:ascii="Courier New" w:hAnsi="Courier New" w:cs="Courier New"/>
        </w:rPr>
        <w:t>notificationConfigurationInfo</w:t>
      </w:r>
      <w:r w:rsidRPr="00391917">
        <w:t xml:space="preserve">) in the format of </w:t>
      </w:r>
      <w:r w:rsidRPr="00640609">
        <w:rPr>
          <w:rFonts w:ascii="Courier New" w:hAnsi="Courier New" w:cs="Courier New"/>
        </w:rPr>
        <w:t>OtherSignedNotification</w:t>
      </w:r>
      <w:r w:rsidRPr="00391917">
        <w:t>.</w:t>
      </w:r>
    </w:p>
    <w:p w14:paraId="2179E410" w14:textId="77777777" w:rsidR="003D5F97" w:rsidRDefault="003D5F97" w:rsidP="003D5F97">
      <w:pPr>
        <w:pStyle w:val="NormalParagraph"/>
      </w:pPr>
      <w:r w:rsidRPr="004F2E41">
        <w:rPr>
          <w:rFonts w:cs="Arial"/>
          <w:color w:val="FF0000"/>
        </w:rPr>
        <w:t xml:space="preserve">In failure cases, the eUICC SHALL not generate any </w:t>
      </w:r>
      <w:r>
        <w:rPr>
          <w:rFonts w:cs="Arial"/>
          <w:color w:val="FF0000"/>
        </w:rPr>
        <w:t>N</w:t>
      </w:r>
      <w:r w:rsidRPr="004F2E41">
        <w:rPr>
          <w:rFonts w:cs="Arial"/>
          <w:color w:val="FF0000"/>
        </w:rPr>
        <w:t>otification</w:t>
      </w:r>
      <w:r>
        <w:rPr>
          <w:rFonts w:cs="Arial"/>
          <w:color w:val="FF0000"/>
        </w:rPr>
        <w:t>s.</w:t>
      </w:r>
    </w:p>
    <w:p w14:paraId="1F42D7A9" w14:textId="77777777" w:rsidR="003D5F97" w:rsidRPr="003E4A37" w:rsidRDefault="003D5F97" w:rsidP="00B42355">
      <w:pPr>
        <w:pStyle w:val="NormalParagraph"/>
      </w:pPr>
    </w:p>
    <w:p w14:paraId="7F08DC56"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11F9DAFD"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952C6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8" w:name="_Hlk448393495"/>
      <w:r w:rsidRPr="00D42CD6">
        <w:rPr>
          <w:rFonts w:ascii="Courier New" w:hAnsi="Courier New" w:cs="Courier New"/>
          <w:sz w:val="18"/>
          <w:szCs w:val="18"/>
        </w:rPr>
        <w:t xml:space="preserve">DeleteProfileRequest </w:t>
      </w:r>
      <w:bookmarkEnd w:id="2658"/>
      <w:r w:rsidRPr="00D42CD6">
        <w:rPr>
          <w:rFonts w:ascii="Courier New" w:hAnsi="Courier New" w:cs="Courier New"/>
          <w:sz w:val="18"/>
          <w:szCs w:val="18"/>
        </w:rPr>
        <w:t>::= [51] CHOICE { -- Tag 'BF33'</w:t>
      </w:r>
    </w:p>
    <w:p w14:paraId="378C2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 AID, tag '4F'</w:t>
      </w:r>
    </w:p>
    <w:p w14:paraId="174401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270B67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99D080" w14:textId="77777777" w:rsidR="00B42355" w:rsidRDefault="00B42355" w:rsidP="00B42355">
      <w:pPr>
        <w:pStyle w:val="NormalParagraph"/>
      </w:pPr>
    </w:p>
    <w:p w14:paraId="56E0C512" w14:textId="77777777" w:rsidR="00B42355" w:rsidRPr="00F96E8D" w:rsidRDefault="00B42355" w:rsidP="00B42355">
      <w:pPr>
        <w:pStyle w:val="NormalParagraph"/>
        <w:rPr>
          <w:b/>
          <w:i/>
          <w:u w:val="single"/>
          <w:lang w:val="en-US"/>
        </w:rPr>
      </w:pPr>
      <w:r>
        <w:rPr>
          <w:b/>
          <w:i/>
          <w:u w:val="single"/>
          <w:lang w:val="en-US"/>
        </w:rPr>
        <w:t>Response D</w:t>
      </w:r>
      <w:r w:rsidRPr="00F96E8D">
        <w:rPr>
          <w:b/>
          <w:i/>
          <w:u w:val="single"/>
          <w:lang w:val="en-US"/>
        </w:rPr>
        <w:t>ata</w:t>
      </w:r>
    </w:p>
    <w:p w14:paraId="07F52613"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62C254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59" w:name="_Hlk448393507"/>
      <w:r w:rsidRPr="00D42CD6">
        <w:rPr>
          <w:rFonts w:ascii="Courier New" w:hAnsi="Courier New" w:cs="Courier New"/>
          <w:sz w:val="18"/>
          <w:szCs w:val="18"/>
        </w:rPr>
        <w:t xml:space="preserve">DeleteProfileResponse </w:t>
      </w:r>
      <w:bookmarkEnd w:id="2659"/>
      <w:r w:rsidRPr="00D42CD6">
        <w:rPr>
          <w:rFonts w:ascii="Courier New" w:hAnsi="Courier New" w:cs="Courier New"/>
          <w:sz w:val="18"/>
          <w:szCs w:val="18"/>
        </w:rPr>
        <w:t>::= [51] SEQUENCE { -- Tag 'BF33'</w:t>
      </w:r>
    </w:p>
    <w:p w14:paraId="544036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deleteResult INTEGER {ok(0), iccidOrAidNotFound (1), profileNotInDisabledState(2), </w:t>
      </w:r>
      <w:r w:rsidRPr="00162933">
        <w:rPr>
          <w:rFonts w:ascii="Courier New" w:hAnsi="Courier New" w:cs="Courier New"/>
          <w:sz w:val="18"/>
          <w:szCs w:val="18"/>
        </w:rPr>
        <w:t xml:space="preserve">disallowedByPolicy(3), </w:t>
      </w:r>
      <w:r w:rsidRPr="00D42CD6">
        <w:rPr>
          <w:rFonts w:ascii="Courier New" w:hAnsi="Courier New" w:cs="Courier New"/>
          <w:sz w:val="18"/>
          <w:szCs w:val="18"/>
        </w:rPr>
        <w:t>undefinedError(127)}</w:t>
      </w:r>
    </w:p>
    <w:p w14:paraId="3E71EE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3C4E8B2" w14:textId="77777777" w:rsidR="00B42355" w:rsidRDefault="00B42355" w:rsidP="00B42355">
      <w:pPr>
        <w:pStyle w:val="NormalParagraph"/>
      </w:pPr>
    </w:p>
    <w:p w14:paraId="241FB4F4" w14:textId="77777777" w:rsidR="00B42355" w:rsidRPr="0013080E" w:rsidRDefault="00B42355" w:rsidP="00B42355">
      <w:pPr>
        <w:pStyle w:val="NormalParagraph"/>
        <w:rPr>
          <w:b/>
          <w:i/>
          <w:u w:val="single"/>
          <w:lang w:val="en-US"/>
        </w:rPr>
      </w:pPr>
      <w:r>
        <w:rPr>
          <w:b/>
          <w:i/>
          <w:u w:val="single"/>
          <w:lang w:val="en-US"/>
        </w:rPr>
        <w:t>Alternative Case 3 Command</w:t>
      </w:r>
    </w:p>
    <w:p w14:paraId="6F6DC8A2" w14:textId="77777777" w:rsidR="00B42355" w:rsidRDefault="00B42355" w:rsidP="00B42355">
      <w:pPr>
        <w:pStyle w:val="NormalParagraph"/>
      </w:pPr>
      <w:r>
        <w:t>In addition to the command data exchange described above, the eUICC SHALL support the following alternative command for the function:</w:t>
      </w:r>
    </w:p>
    <w:p w14:paraId="61B6E071" w14:textId="77777777" w:rsidR="00B42355" w:rsidRDefault="00B42355" w:rsidP="00B42355">
      <w:pPr>
        <w:pStyle w:val="NormalParagraph"/>
      </w:pPr>
      <w:r>
        <w:t>The command data is sent to the eUICC in a Case 3 STORE DATA command:</w:t>
      </w:r>
    </w:p>
    <w:p w14:paraId="3FCD36FA" w14:textId="77777777" w:rsidR="00B42355" w:rsidRDefault="00B42355" w:rsidP="00B42355">
      <w:pPr>
        <w:pStyle w:val="ListBullet1"/>
        <w:numPr>
          <w:ilvl w:val="0"/>
          <w:numId w:val="32"/>
        </w:numPr>
      </w:pPr>
      <w:r>
        <w:t>The STORE DATA APDU SHALL be coded as defined in section 5.7.2, with the exception of P1 which SHALL be set to '90'.</w:t>
      </w:r>
    </w:p>
    <w:p w14:paraId="3EC2EC30" w14:textId="77777777" w:rsidR="00B42355" w:rsidRDefault="00B42355" w:rsidP="00B42355">
      <w:pPr>
        <w:pStyle w:val="ListBullet1"/>
        <w:numPr>
          <w:ilvl w:val="0"/>
          <w:numId w:val="32"/>
        </w:numPr>
      </w:pPr>
      <w:r>
        <w:t>The command data SHALL be coded as defined above, the response data SHALL not be present.</w:t>
      </w:r>
    </w:p>
    <w:p w14:paraId="56EBBF55" w14:textId="77777777" w:rsidR="00B42355" w:rsidRDefault="00B42355" w:rsidP="00B42355">
      <w:pPr>
        <w:pStyle w:val="ListBullet1"/>
        <w:numPr>
          <w:ilvl w:val="0"/>
          <w:numId w:val="32"/>
        </w:numPr>
      </w:pPr>
      <w:r>
        <w:t>The following additional status bytes are defined:</w:t>
      </w:r>
      <w:r>
        <w:br/>
        <w:t>'6A 82': Profile not found.</w:t>
      </w:r>
      <w:r>
        <w:br/>
        <w:t xml:space="preserve">'69 85': Profile not in disabled state </w:t>
      </w:r>
      <w:r w:rsidRPr="00071316">
        <w:t xml:space="preserve">or command not allowed by </w:t>
      </w:r>
      <w:r>
        <w:t xml:space="preserve">Profile </w:t>
      </w:r>
      <w:r w:rsidRPr="00071316">
        <w:t>Policy</w:t>
      </w:r>
      <w:r>
        <w:t xml:space="preserve"> Rules.</w:t>
      </w:r>
    </w:p>
    <w:p w14:paraId="2D180E2D" w14:textId="77777777" w:rsidR="00B42355" w:rsidRPr="00C36D4D" w:rsidRDefault="00B42355" w:rsidP="00B42355">
      <w:pPr>
        <w:pStyle w:val="Heading3"/>
        <w:rPr>
          <w:lang w:val="en-US"/>
        </w:rPr>
      </w:pPr>
      <w:bookmarkStart w:id="2660" w:name="_Toc456596293"/>
      <w:bookmarkStart w:id="2661" w:name="_Toc473022812"/>
      <w:bookmarkStart w:id="2662" w:name="_Toc486508787"/>
      <w:bookmarkStart w:id="2663" w:name="_Toc492050054"/>
      <w:bookmarkStart w:id="2664" w:name="_Toc178140295"/>
      <w:r>
        <w:rPr>
          <w:lang w:val="en-US" w:bidi="ar-SA"/>
        </w:rPr>
        <w:lastRenderedPageBreak/>
        <w:t>Function</w:t>
      </w:r>
      <w:r>
        <w:t xml:space="preserve"> (ES10c)</w:t>
      </w:r>
      <w:r w:rsidRPr="00B20322">
        <w:rPr>
          <w:lang w:val="en-US" w:bidi="ar-SA"/>
        </w:rPr>
        <w:t xml:space="preserve">: </w:t>
      </w:r>
      <w:r w:rsidRPr="00CF01E6">
        <w:rPr>
          <w:lang w:val="en-US" w:bidi="ar-SA"/>
        </w:rPr>
        <w:t>eUICCMemoryReset</w:t>
      </w:r>
      <w:bookmarkEnd w:id="2660"/>
      <w:bookmarkEnd w:id="2661"/>
      <w:bookmarkEnd w:id="2662"/>
      <w:bookmarkEnd w:id="2663"/>
      <w:bookmarkEnd w:id="2664"/>
    </w:p>
    <w:p w14:paraId="0EE49637" w14:textId="77777777" w:rsidR="00B42355" w:rsidRPr="00B20322" w:rsidRDefault="00B42355" w:rsidP="00B42355">
      <w:pPr>
        <w:pStyle w:val="NormalParagraph"/>
        <w:rPr>
          <w:b/>
          <w:lang w:val="en-US"/>
        </w:rPr>
      </w:pPr>
      <w:r w:rsidRPr="00F96E8D">
        <w:rPr>
          <w:b/>
        </w:rPr>
        <w:t xml:space="preserve">Related Procedures: </w:t>
      </w:r>
      <w:r w:rsidRPr="001B7B30">
        <w:t>eUICC Memory Reset</w:t>
      </w:r>
    </w:p>
    <w:p w14:paraId="7263627E" w14:textId="77777777" w:rsidR="00B42355" w:rsidRPr="00B20322" w:rsidRDefault="00B42355" w:rsidP="00B42355">
      <w:pPr>
        <w:pStyle w:val="NormalParagraph"/>
        <w:rPr>
          <w:lang w:val="en-US"/>
        </w:rPr>
      </w:pPr>
      <w:r w:rsidRPr="00F96E8D">
        <w:rPr>
          <w:b/>
        </w:rPr>
        <w:t xml:space="preserve">Function Provider </w:t>
      </w:r>
      <w:r>
        <w:rPr>
          <w:b/>
        </w:rPr>
        <w:t>E</w:t>
      </w:r>
      <w:r w:rsidRPr="00F96E8D">
        <w:rPr>
          <w:b/>
        </w:rPr>
        <w:t>ntity:</w:t>
      </w:r>
      <w:r w:rsidRPr="00B20322">
        <w:rPr>
          <w:lang w:val="en-US"/>
        </w:rPr>
        <w:t xml:space="preserve"> </w:t>
      </w:r>
      <w:r w:rsidRPr="001B7B30">
        <w:t>LPA Services</w:t>
      </w:r>
    </w:p>
    <w:p w14:paraId="69C6638C" w14:textId="77777777" w:rsidR="00B42355" w:rsidRPr="00F96E8D" w:rsidRDefault="00B42355" w:rsidP="00B42355">
      <w:pPr>
        <w:pStyle w:val="NormalParagraph"/>
        <w:rPr>
          <w:b/>
        </w:rPr>
      </w:pPr>
      <w:r w:rsidRPr="00F96E8D">
        <w:rPr>
          <w:b/>
        </w:rPr>
        <w:t>Description:</w:t>
      </w:r>
    </w:p>
    <w:p w14:paraId="7AE5E1B9" w14:textId="77777777" w:rsidR="00B42355" w:rsidRDefault="00B42355" w:rsidP="00B42355">
      <w:pPr>
        <w:pStyle w:val="NormalParagraph"/>
      </w:pPr>
      <w:r w:rsidRPr="001B7B30">
        <w:t xml:space="preserve">This function deletes </w:t>
      </w:r>
      <w:r w:rsidRPr="00165AC7">
        <w:t>selected subsets of</w:t>
      </w:r>
      <w:r w:rsidRPr="00165AC7" w:rsidDel="00165AC7">
        <w:t xml:space="preserve"> </w:t>
      </w:r>
      <w:r w:rsidRPr="001B7B30">
        <w:t xml:space="preserve">the Profiles stored on </w:t>
      </w:r>
      <w:r>
        <w:t>an</w:t>
      </w:r>
      <w:r w:rsidRPr="001B7B30">
        <w:t xml:space="preserve"> eUICC regardless of their </w:t>
      </w:r>
      <w:r w:rsidRPr="00165AC7">
        <w:t xml:space="preserve">enabled </w:t>
      </w:r>
      <w:r w:rsidRPr="001B7B30">
        <w:t>status</w:t>
      </w:r>
      <w:r w:rsidRPr="00165AC7">
        <w:t xml:space="preserve"> </w:t>
      </w:r>
      <w:r>
        <w:t>or any Profile Policy Rules</w:t>
      </w:r>
      <w:r w:rsidRPr="001B7B30">
        <w:t>.</w:t>
      </w:r>
      <w:r>
        <w:t xml:space="preserve"> Two subsets are defined:</w:t>
      </w:r>
    </w:p>
    <w:p w14:paraId="60117DAD" w14:textId="77777777" w:rsidR="00B42355" w:rsidRDefault="00B42355" w:rsidP="00B42355">
      <w:pPr>
        <w:pStyle w:val="ListBullet1"/>
        <w:numPr>
          <w:ilvl w:val="0"/>
          <w:numId w:val="32"/>
        </w:numPr>
      </w:pPr>
      <w:r>
        <w:t>Operational Profiles.</w:t>
      </w:r>
    </w:p>
    <w:p w14:paraId="1A0F3F46" w14:textId="77777777" w:rsidR="00B42355" w:rsidRDefault="00B42355" w:rsidP="00B42355">
      <w:pPr>
        <w:pStyle w:val="ListBullet1"/>
        <w:numPr>
          <w:ilvl w:val="0"/>
          <w:numId w:val="32"/>
        </w:numPr>
      </w:pPr>
      <w:r>
        <w:t>Test Profiles that were not pre-installed (i.e., Test Profiles that were "field loaded").</w:t>
      </w:r>
    </w:p>
    <w:p w14:paraId="55FB29B5" w14:textId="77777777" w:rsidR="00B42355" w:rsidRDefault="00B42355" w:rsidP="00B42355">
      <w:pPr>
        <w:pStyle w:val="NOTE"/>
      </w:pPr>
      <w:r>
        <w:t xml:space="preserve">NOTE: </w:t>
      </w:r>
      <w:r>
        <w:tab/>
        <w:t>The identification of pre-installed Test Profiles is out of the scope of this specification.</w:t>
      </w:r>
    </w:p>
    <w:p w14:paraId="1F7BF752" w14:textId="64D7A8F8" w:rsidR="00B42355" w:rsidRDefault="00B42355" w:rsidP="00B42355">
      <w:pPr>
        <w:pStyle w:val="NormalParagraph"/>
      </w:pPr>
      <w:r>
        <w:t>The eUICC returns a status indicating whether any Profiles were deleted.</w:t>
      </w:r>
    </w:p>
    <w:p w14:paraId="5DFA2C33" w14:textId="77777777" w:rsidR="00D857E1" w:rsidRDefault="00D857E1" w:rsidP="00D857E1">
      <w:pPr>
        <w:pStyle w:val="ListBullet1"/>
      </w:pPr>
      <w:r>
        <w:t xml:space="preserve">The eUICC returns </w:t>
      </w:r>
      <w:r w:rsidRPr="001E3589">
        <w:rPr>
          <w:rFonts w:ascii="Courier New" w:hAnsi="Courier New" w:cs="Courier New"/>
        </w:rPr>
        <w:t>ok</w:t>
      </w:r>
      <w:r>
        <w:t xml:space="preserve"> if at least one Profile is deleted.</w:t>
      </w:r>
    </w:p>
    <w:p w14:paraId="407A1DFE" w14:textId="5F0623AD" w:rsidR="00D857E1" w:rsidRDefault="00D857E1" w:rsidP="001E3589">
      <w:pPr>
        <w:pStyle w:val="ListBullet1"/>
      </w:pPr>
      <w:r>
        <w:t xml:space="preserve">The eUICC returns </w:t>
      </w:r>
      <w:r w:rsidRPr="001E3589">
        <w:rPr>
          <w:rFonts w:ascii="Courier New" w:hAnsi="Courier New" w:cs="Courier New"/>
        </w:rPr>
        <w:t>nothingToDelete</w:t>
      </w:r>
      <w:r>
        <w:t xml:space="preserve"> if no Profile is deleted.</w:t>
      </w:r>
    </w:p>
    <w:p w14:paraId="71CBD436" w14:textId="25F4874A" w:rsidR="00B42355" w:rsidRDefault="00B42355" w:rsidP="00B42355">
      <w:pPr>
        <w:pStyle w:val="NormalParagraph"/>
      </w:pPr>
      <w:r>
        <w:t>This function can also be used to reset the Default SM-DP+ address to its initial value.</w:t>
      </w:r>
      <w:r w:rsidR="00D857E1">
        <w:t xml:space="preserve"> In this context both </w:t>
      </w:r>
      <w:r w:rsidR="00D857E1" w:rsidRPr="001E3589">
        <w:rPr>
          <w:rFonts w:ascii="Courier New" w:hAnsi="Courier New" w:cs="Courier New"/>
        </w:rPr>
        <w:t>ok</w:t>
      </w:r>
      <w:r w:rsidR="00D857E1">
        <w:t xml:space="preserve"> and </w:t>
      </w:r>
      <w:r w:rsidR="00D857E1" w:rsidRPr="001E3589">
        <w:rPr>
          <w:rFonts w:ascii="Courier New" w:hAnsi="Courier New" w:cs="Courier New"/>
        </w:rPr>
        <w:t>nothingToDelete</w:t>
      </w:r>
      <w:r w:rsidR="00D857E1">
        <w:t xml:space="preserve"> response indicates a successful execution.</w:t>
      </w:r>
    </w:p>
    <w:p w14:paraId="33990A23" w14:textId="77777777" w:rsidR="00B42355" w:rsidRDefault="00B42355" w:rsidP="00B42355">
      <w:pPr>
        <w:pStyle w:val="NormalParagraph"/>
      </w:pPr>
      <w:r>
        <w:t>Any combination MAY be specified.</w:t>
      </w:r>
    </w:p>
    <w:p w14:paraId="1126B78F" w14:textId="77777777" w:rsidR="00B42355" w:rsidRPr="001B7B30" w:rsidRDefault="00B42355" w:rsidP="00B42355">
      <w:pPr>
        <w:pStyle w:val="NormalParagraph"/>
      </w:pPr>
      <w:r w:rsidRPr="00165AC7">
        <w:t>If the eUICC does not support Test Profiles, then a request to delete them is ignored</w:t>
      </w:r>
      <w:r w:rsidRPr="001B7B30">
        <w:t>.</w:t>
      </w:r>
    </w:p>
    <w:p w14:paraId="155CB06F" w14:textId="77777777" w:rsidR="00B42355" w:rsidRPr="001B7B30" w:rsidRDefault="00B42355" w:rsidP="00B42355">
      <w:pPr>
        <w:pStyle w:val="NormalParagraph"/>
      </w:pPr>
      <w:r w:rsidRPr="00165AC7">
        <w:t>The eUICC Memory Reset</w:t>
      </w:r>
      <w:r w:rsidRPr="00165AC7" w:rsidDel="00165AC7">
        <w:t xml:space="preserve"> </w:t>
      </w:r>
      <w:r w:rsidRPr="001B7B30">
        <w:t>SHALL be performed in an atomic and non-reversible way in case of external interruptions (e.g. power loss): the eUICC SHALL continue the processing of that command upon the next eUICC power on. In case of any other error during the command execution, the command SHALL stop and SHALL leave the eUICC and the involved Profiles in their original states prior to command execution.</w:t>
      </w:r>
    </w:p>
    <w:p w14:paraId="1FE950BE" w14:textId="77777777" w:rsidR="00B42355" w:rsidRDefault="00B42355" w:rsidP="00B42355">
      <w:pPr>
        <w:pStyle w:val="NormalParagraph"/>
      </w:pPr>
      <w:r w:rsidRPr="001B7B30">
        <w:t>Upon reception of the eUICCMemoryReset function</w:t>
      </w:r>
      <w:r w:rsidRPr="004E2B01">
        <w:t xml:space="preserve"> and dependent on the parameters set</w:t>
      </w:r>
      <w:r w:rsidRPr="001B7B30">
        <w:t>, the eUICC SHALL</w:t>
      </w:r>
      <w:r>
        <w:t xml:space="preserve"> do the following</w:t>
      </w:r>
      <w:r w:rsidRPr="001B7B30">
        <w:t>:</w:t>
      </w:r>
    </w:p>
    <w:p w14:paraId="3A460079" w14:textId="77777777" w:rsidR="00D857E1" w:rsidRPr="00543BFD" w:rsidRDefault="00D857E1" w:rsidP="00D857E1">
      <w:pPr>
        <w:pStyle w:val="ListBullet1"/>
        <w:numPr>
          <w:ilvl w:val="0"/>
          <w:numId w:val="56"/>
        </w:numPr>
      </w:pPr>
      <w:r w:rsidRPr="00543BFD">
        <w:t>In case there is an Enabled Profile with a proactive session ongoing, the eUICC SHALL do one of the following:</w:t>
      </w:r>
    </w:p>
    <w:p w14:paraId="322BF1E8" w14:textId="77777777" w:rsidR="00D857E1" w:rsidRPr="00543BFD" w:rsidRDefault="00D857E1" w:rsidP="00581CAC">
      <w:pPr>
        <w:pStyle w:val="ListBullet1"/>
        <w:numPr>
          <w:ilvl w:val="0"/>
          <w:numId w:val="0"/>
        </w:numPr>
        <w:ind w:left="680" w:hanging="340"/>
      </w:pPr>
    </w:p>
    <w:p w14:paraId="39C07E35" w14:textId="39A798BC" w:rsidR="00B42355" w:rsidRPr="00543BFD" w:rsidRDefault="00F23DF7" w:rsidP="00581CAC">
      <w:pPr>
        <w:pStyle w:val="ListBullet1"/>
        <w:numPr>
          <w:ilvl w:val="1"/>
          <w:numId w:val="56"/>
        </w:numPr>
      </w:pPr>
      <w:r w:rsidRPr="00543BFD">
        <w:t>terminate the command and</w:t>
      </w:r>
      <w:r w:rsidR="00B42355" w:rsidRPr="00543BFD">
        <w:t xml:space="preserve"> return error code '</w:t>
      </w:r>
      <w:r w:rsidR="00B42355" w:rsidRPr="00543BFD">
        <w:rPr>
          <w:rFonts w:ascii="Courier New" w:hAnsi="Courier New" w:cs="Courier New"/>
        </w:rPr>
        <w:t>catBusy</w:t>
      </w:r>
      <w:r w:rsidR="00B42355" w:rsidRPr="00543BFD">
        <w:t>'.</w:t>
      </w:r>
    </w:p>
    <w:p w14:paraId="28B699F0" w14:textId="5F1DEF0A" w:rsidR="00F23DF7" w:rsidRPr="00543BFD" w:rsidRDefault="00F23DF7" w:rsidP="00581CAC">
      <w:pPr>
        <w:pStyle w:val="ListBullet1"/>
        <w:numPr>
          <w:ilvl w:val="1"/>
          <w:numId w:val="56"/>
        </w:numPr>
      </w:pPr>
      <w:r w:rsidRPr="00543BFD">
        <w:t>internally terminate the proactive session and send the REFRESH command as the next proactive command. If a TERMINAL RESPONSE is still outstanding, the REFRESH command SHALL only be sent after reception of the TERMINAL RESPONSE.</w:t>
      </w:r>
    </w:p>
    <w:p w14:paraId="003C4822" w14:textId="77777777" w:rsidR="00F23DF7" w:rsidRPr="00543BFD" w:rsidRDefault="00F23DF7" w:rsidP="00581CAC">
      <w:pPr>
        <w:pStyle w:val="ListBullet1"/>
        <w:numPr>
          <w:ilvl w:val="0"/>
          <w:numId w:val="0"/>
        </w:numPr>
        <w:ind w:left="680" w:hanging="340"/>
      </w:pPr>
    </w:p>
    <w:p w14:paraId="23A7FFD1" w14:textId="1A700F18" w:rsidR="00B42355" w:rsidRPr="00543BFD" w:rsidRDefault="00B42355" w:rsidP="00B42355">
      <w:pPr>
        <w:pStyle w:val="NOTE"/>
      </w:pPr>
      <w:r w:rsidRPr="00543BFD">
        <w:t>NOTE:</w:t>
      </w:r>
      <w:r w:rsidRPr="00543BFD">
        <w:tab/>
      </w:r>
      <w:r w:rsidR="00D857E1" w:rsidRPr="00543BFD">
        <w:t xml:space="preserve">In the case of the </w:t>
      </w:r>
      <w:r w:rsidR="00D857E1" w:rsidRPr="001E3589">
        <w:rPr>
          <w:rFonts w:ascii="Courier New" w:hAnsi="Courier New" w:cs="Courier New"/>
        </w:rPr>
        <w:t>catBusy</w:t>
      </w:r>
      <w:r w:rsidR="00D857E1" w:rsidRPr="00543BFD">
        <w:t xml:space="preserve"> error, </w:t>
      </w:r>
      <w:r w:rsidRPr="00543BFD">
        <w:t>the Device MAY take implementation-dependent action to terminate the proactive command session, and MAY send the eUICC Memory Reset command again without any further End User interaction.</w:t>
      </w:r>
    </w:p>
    <w:p w14:paraId="7F0DC8FE" w14:textId="77777777" w:rsidR="00B42355" w:rsidRPr="00543BFD" w:rsidRDefault="00F23DF7" w:rsidP="00B42355">
      <w:pPr>
        <w:pStyle w:val="ListBullet1"/>
        <w:numPr>
          <w:ilvl w:val="0"/>
          <w:numId w:val="32"/>
        </w:numPr>
      </w:pPr>
      <w:r w:rsidRPr="00543BFD">
        <w:lastRenderedPageBreak/>
        <w:t xml:space="preserve">If the eUICC does not terminate the eUICCMemoryReset command, </w:t>
      </w:r>
      <w:r w:rsidR="00B42355" w:rsidRPr="00543BFD">
        <w:t>the function SHALL:</w:t>
      </w:r>
    </w:p>
    <w:p w14:paraId="4EE4BF38" w14:textId="1A683671" w:rsidR="00B42355" w:rsidRPr="00543BFD" w:rsidRDefault="00B42355" w:rsidP="00B42355">
      <w:pPr>
        <w:pStyle w:val="ListBullet1"/>
        <w:numPr>
          <w:ilvl w:val="0"/>
          <w:numId w:val="32"/>
        </w:numPr>
        <w:ind w:left="1020"/>
      </w:pPr>
      <w:r w:rsidRPr="00543BFD">
        <w:t xml:space="preserve">Delete all the selected ISD-Ps with their Profiles regardless of their enabled status or Profile Policy Rules and all related Profiles Metadata stored in the ISD-R. </w:t>
      </w:r>
    </w:p>
    <w:p w14:paraId="3888A66E" w14:textId="77777777" w:rsidR="00B42355" w:rsidRPr="00543BFD" w:rsidRDefault="00B42355" w:rsidP="00B42355">
      <w:pPr>
        <w:pStyle w:val="ListBullet1"/>
        <w:numPr>
          <w:ilvl w:val="0"/>
          <w:numId w:val="32"/>
        </w:numPr>
        <w:ind w:left="1020"/>
      </w:pPr>
      <w:r w:rsidRPr="00543BFD">
        <w:t>Reset the Default SM-DP+ address to its initial value.</w:t>
      </w:r>
    </w:p>
    <w:p w14:paraId="6D6590B1" w14:textId="778D298A" w:rsidR="00B42355" w:rsidRPr="00543BFD" w:rsidRDefault="00B42355" w:rsidP="00B42355">
      <w:pPr>
        <w:pStyle w:val="ListBullet1"/>
        <w:ind w:left="1020"/>
      </w:pPr>
      <w:r w:rsidRPr="00543BFD">
        <w:t>For each deleted Profile, the eUICC SHALL generate as many Notifications as configured in its Profile Metadata (</w:t>
      </w:r>
      <w:r w:rsidRPr="00543BFD">
        <w:rPr>
          <w:rFonts w:ascii="Courier New" w:hAnsi="Courier New" w:cs="Courier New"/>
        </w:rPr>
        <w:t>notificationConfigurationInfo</w:t>
      </w:r>
      <w:r w:rsidRPr="00543BFD">
        <w:t xml:space="preserve">) in the format of </w:t>
      </w:r>
      <w:r w:rsidRPr="00543BFD">
        <w:rPr>
          <w:rFonts w:ascii="Courier New" w:hAnsi="Courier New" w:cs="Courier New"/>
        </w:rPr>
        <w:t>OtherSignedNotification</w:t>
      </w:r>
      <w:r w:rsidRPr="00543BFD">
        <w:t>.</w:t>
      </w:r>
    </w:p>
    <w:p w14:paraId="41CF843C" w14:textId="77777777" w:rsidR="00D857E1" w:rsidRPr="00543BFD" w:rsidRDefault="00D857E1" w:rsidP="00D857E1">
      <w:pPr>
        <w:pStyle w:val="ListBullet1"/>
        <w:ind w:left="1020"/>
      </w:pPr>
      <w:r w:rsidRPr="00543BFD">
        <w:t xml:space="preserve">The ISD-R SHALL return a response indicating either </w:t>
      </w:r>
      <w:r w:rsidRPr="001E3589">
        <w:rPr>
          <w:rFonts w:ascii="Courier New" w:hAnsi="Courier New" w:cs="Courier New"/>
        </w:rPr>
        <w:t>ok</w:t>
      </w:r>
      <w:r w:rsidRPr="00543BFD">
        <w:t xml:space="preserve"> or </w:t>
      </w:r>
      <w:r w:rsidRPr="001E3589">
        <w:rPr>
          <w:rFonts w:ascii="Courier New" w:hAnsi="Courier New" w:cs="Courier New"/>
        </w:rPr>
        <w:t>nothingToDelete</w:t>
      </w:r>
      <w:r w:rsidRPr="00543BFD">
        <w:t>.</w:t>
      </w:r>
    </w:p>
    <w:p w14:paraId="5110CFD5" w14:textId="77777777" w:rsidR="00D857E1" w:rsidRPr="00543BFD" w:rsidRDefault="00D857E1" w:rsidP="00D857E1">
      <w:pPr>
        <w:pStyle w:val="ListBullet1"/>
        <w:ind w:left="1020"/>
      </w:pPr>
      <w:r w:rsidRPr="00543BFD">
        <w:t>If an Enabled Profile was deleted, the ISD-R SHALL send a REFRESH proactive command to the Device.</w:t>
      </w:r>
    </w:p>
    <w:p w14:paraId="7D7F9894" w14:textId="77777777" w:rsidR="00D857E1" w:rsidRPr="002B617E" w:rsidRDefault="00D857E1" w:rsidP="001E3589">
      <w:pPr>
        <w:pStyle w:val="ListBullet1"/>
        <w:numPr>
          <w:ilvl w:val="0"/>
          <w:numId w:val="0"/>
        </w:numPr>
        <w:ind w:left="1020"/>
      </w:pPr>
    </w:p>
    <w:p w14:paraId="6C6CC21F"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236007CA"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36179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65" w:name="_Hlk448393544"/>
      <w:r w:rsidRPr="00D42CD6">
        <w:rPr>
          <w:rFonts w:ascii="Courier New" w:hAnsi="Courier New" w:cs="Courier New"/>
          <w:sz w:val="18"/>
          <w:szCs w:val="18"/>
        </w:rPr>
        <w:t xml:space="preserve">EuiccMemoryResetRequest </w:t>
      </w:r>
      <w:bookmarkEnd w:id="2665"/>
      <w:r w:rsidRPr="00D42CD6">
        <w:rPr>
          <w:rFonts w:ascii="Courier New" w:hAnsi="Courier New" w:cs="Courier New"/>
          <w:sz w:val="18"/>
          <w:szCs w:val="18"/>
        </w:rPr>
        <w:t>::= [52] SEQUENCE { -- Tag 'BF34'</w:t>
      </w:r>
    </w:p>
    <w:p w14:paraId="416946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7ECB3A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559957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76BCBB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p>
    <w:p w14:paraId="4162DC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C3C7C6" w14:textId="77777777" w:rsidR="00B42355" w:rsidRDefault="00B42355" w:rsidP="00B42355">
      <w:pPr>
        <w:pStyle w:val="NormalParagraph"/>
      </w:pPr>
    </w:p>
    <w:p w14:paraId="59D3BAD0" w14:textId="77777777" w:rsidR="00B42355" w:rsidRPr="00B20322" w:rsidRDefault="00B42355" w:rsidP="00B42355">
      <w:pPr>
        <w:spacing w:before="0" w:after="200" w:line="276" w:lineRule="auto"/>
        <w:jc w:val="left"/>
        <w:rPr>
          <w:b/>
          <w:i/>
          <w:szCs w:val="22"/>
          <w:u w:val="single"/>
          <w:lang w:val="en-US" w:eastAsia="en-GB" w:bidi="ar-SA"/>
        </w:rPr>
      </w:pPr>
      <w:r w:rsidRPr="00B20322">
        <w:rPr>
          <w:b/>
          <w:i/>
          <w:szCs w:val="22"/>
          <w:u w:val="single"/>
          <w:lang w:val="en-US" w:eastAsia="en-GB" w:bidi="ar-SA"/>
        </w:rPr>
        <w:t xml:space="preserve">Response </w:t>
      </w:r>
      <w:r>
        <w:rPr>
          <w:b/>
          <w:i/>
          <w:szCs w:val="22"/>
          <w:u w:val="single"/>
          <w:lang w:val="en-US" w:eastAsia="en-GB" w:bidi="ar-SA"/>
        </w:rPr>
        <w:t>Data</w:t>
      </w:r>
    </w:p>
    <w:p w14:paraId="2AB2AD22"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23A8B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666" w:name="_Hlk448393557"/>
      <w:r w:rsidRPr="00D42CD6">
        <w:rPr>
          <w:rFonts w:ascii="Courier New" w:hAnsi="Courier New" w:cs="Courier New"/>
          <w:sz w:val="18"/>
          <w:szCs w:val="18"/>
        </w:rPr>
        <w:t xml:space="preserve">EuiccMemoryResetResponse </w:t>
      </w:r>
      <w:bookmarkEnd w:id="2666"/>
      <w:r w:rsidRPr="00D42CD6">
        <w:rPr>
          <w:rFonts w:ascii="Courier New" w:hAnsi="Courier New" w:cs="Courier New"/>
          <w:sz w:val="18"/>
          <w:szCs w:val="18"/>
        </w:rPr>
        <w:t>::= [52] SEQUENCE { -- Tag 'BF34'</w:t>
      </w:r>
    </w:p>
    <w:p w14:paraId="1A716C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p>
    <w:p w14:paraId="0C4A8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1A053CC" w14:textId="77777777" w:rsidR="00B42355" w:rsidRDefault="00B42355" w:rsidP="00B42355">
      <w:pPr>
        <w:pStyle w:val="NormalParagraph"/>
        <w:rPr>
          <w:highlight w:val="cyan"/>
          <w:lang w:eastAsia="en-US" w:bidi="bn-BD"/>
        </w:rPr>
      </w:pPr>
      <w:bookmarkStart w:id="2667" w:name="_Toc435862344"/>
      <w:bookmarkStart w:id="2668" w:name="_Toc435967707"/>
      <w:bookmarkStart w:id="2669" w:name="_Toc435862345"/>
      <w:bookmarkStart w:id="2670" w:name="_Toc435862346"/>
      <w:bookmarkStart w:id="2671" w:name="_Toc435862347"/>
      <w:bookmarkStart w:id="2672" w:name="_Toc435862348"/>
      <w:bookmarkStart w:id="2673" w:name="_Toc435862349"/>
      <w:bookmarkStart w:id="2674" w:name="_Toc435862350"/>
      <w:bookmarkStart w:id="2675" w:name="_Toc435862351"/>
      <w:bookmarkStart w:id="2676" w:name="_Toc435862352"/>
      <w:bookmarkStart w:id="2677" w:name="_Toc435862353"/>
      <w:bookmarkStart w:id="2678" w:name="_Toc435862354"/>
      <w:bookmarkStart w:id="2679" w:name="_Toc435862355"/>
      <w:bookmarkStart w:id="2680" w:name="_Toc435862356"/>
      <w:bookmarkStart w:id="2681" w:name="_Toc435862357"/>
      <w:bookmarkStart w:id="2682" w:name="_Toc435862358"/>
      <w:bookmarkStart w:id="2683" w:name="_Toc435862359"/>
      <w:bookmarkStart w:id="2684" w:name="_Toc435862360"/>
      <w:bookmarkStart w:id="2685" w:name="_Toc435862361"/>
      <w:bookmarkStart w:id="2686" w:name="_Toc435862362"/>
      <w:bookmarkStart w:id="2687" w:name="_Toc435862363"/>
      <w:bookmarkStart w:id="2688" w:name="_Toc435862364"/>
      <w:bookmarkStart w:id="2689" w:name="_Toc435862365"/>
      <w:bookmarkStart w:id="2690" w:name="_Toc435862366"/>
      <w:bookmarkStart w:id="2691" w:name="_Toc435862367"/>
      <w:bookmarkStart w:id="2692" w:name="_Toc435862368"/>
      <w:bookmarkStart w:id="2693" w:name="_Toc435862369"/>
      <w:bookmarkStart w:id="2694" w:name="_Toc435862370"/>
      <w:bookmarkStart w:id="2695" w:name="_Toc435862371"/>
      <w:bookmarkStart w:id="2696" w:name="_Toc435862372"/>
      <w:bookmarkStart w:id="2697" w:name="_Toc435862373"/>
      <w:bookmarkStart w:id="2698" w:name="_Toc435862374"/>
      <w:bookmarkStart w:id="2699" w:name="_Toc435862375"/>
      <w:bookmarkStart w:id="2700" w:name="_Toc435862376"/>
      <w:bookmarkStart w:id="2701" w:name="_Toc435862377"/>
      <w:bookmarkStart w:id="2702" w:name="_Toc435862378"/>
      <w:bookmarkStart w:id="2703" w:name="_Toc435862379"/>
      <w:bookmarkStart w:id="2704" w:name="_Toc435862380"/>
      <w:bookmarkStart w:id="2705" w:name="_Toc435862381"/>
      <w:bookmarkStart w:id="2706" w:name="_Toc435862382"/>
      <w:bookmarkStart w:id="2707" w:name="_Toc435862383"/>
      <w:bookmarkStart w:id="2708" w:name="_Toc435862384"/>
      <w:bookmarkStart w:id="2709" w:name="_Toc435862385"/>
      <w:bookmarkStart w:id="2710" w:name="_Toc435862386"/>
      <w:bookmarkStart w:id="2711" w:name="_Toc435862387"/>
      <w:bookmarkStart w:id="2712" w:name="_Toc435862388"/>
      <w:bookmarkStart w:id="2713" w:name="_Toc435862389"/>
      <w:bookmarkStart w:id="2714" w:name="_Toc435862400"/>
      <w:bookmarkStart w:id="2715" w:name="_Toc435862407"/>
      <w:bookmarkStart w:id="2716" w:name="_Toc435862414"/>
      <w:bookmarkStart w:id="2717" w:name="_Toc435862421"/>
      <w:bookmarkStart w:id="2718" w:name="_Toc435862428"/>
      <w:bookmarkStart w:id="2719" w:name="_Toc435862435"/>
      <w:bookmarkStart w:id="2720" w:name="_Toc435862442"/>
      <w:bookmarkStart w:id="2721" w:name="_Toc435862449"/>
      <w:bookmarkStart w:id="2722" w:name="_Toc435862456"/>
      <w:bookmarkStart w:id="2723" w:name="_Toc435862517"/>
      <w:bookmarkStart w:id="2724" w:name="_Toc435862518"/>
      <w:bookmarkStart w:id="2725" w:name="_Toc435862519"/>
      <w:bookmarkStart w:id="2726" w:name="_Toc435862520"/>
      <w:bookmarkStart w:id="2727" w:name="_Toc433615174"/>
      <w:bookmarkStart w:id="2728" w:name="_Toc435083003"/>
      <w:bookmarkStart w:id="2729" w:name="_Toc435083146"/>
      <w:bookmarkStart w:id="2730" w:name="_Toc435862521"/>
      <w:bookmarkStart w:id="2731" w:name="_Toc435967709"/>
      <w:bookmarkStart w:id="2732" w:name="_Toc435862522"/>
      <w:bookmarkStart w:id="2733" w:name="_Toc435862523"/>
      <w:bookmarkStart w:id="2734" w:name="_Toc435862524"/>
      <w:bookmarkStart w:id="2735" w:name="_Toc435862525"/>
      <w:bookmarkStart w:id="2736" w:name="_Toc435862526"/>
      <w:bookmarkStart w:id="2737" w:name="_Toc435862527"/>
      <w:bookmarkStart w:id="2738" w:name="_Toc435862528"/>
      <w:bookmarkStart w:id="2739" w:name="_Toc435862529"/>
      <w:bookmarkStart w:id="2740" w:name="_Toc435862530"/>
      <w:bookmarkStart w:id="2741" w:name="_Toc435862531"/>
      <w:bookmarkStart w:id="2742" w:name="_Toc435862532"/>
      <w:bookmarkStart w:id="2743" w:name="_Toc435862533"/>
      <w:bookmarkStart w:id="2744" w:name="_Toc435862534"/>
      <w:bookmarkStart w:id="2745" w:name="_Toc435862535"/>
      <w:bookmarkStart w:id="2746" w:name="_Toc435862536"/>
      <w:bookmarkStart w:id="2747" w:name="_Toc435862537"/>
      <w:bookmarkStart w:id="2748" w:name="_Toc435862548"/>
      <w:bookmarkStart w:id="2749" w:name="_Toc435862555"/>
      <w:bookmarkStart w:id="2750" w:name="_Toc435862562"/>
      <w:bookmarkStart w:id="2751" w:name="_Toc435862563"/>
      <w:bookmarkStart w:id="2752" w:name="_Toc435862564"/>
      <w:bookmarkStart w:id="2753" w:name="_Toc435862565"/>
      <w:bookmarkStart w:id="2754" w:name="_Toc435862566"/>
      <w:bookmarkStart w:id="2755" w:name="_Toc435862567"/>
      <w:bookmarkStart w:id="2756" w:name="_Toc435862568"/>
      <w:bookmarkStart w:id="2757" w:name="_Toc435862569"/>
      <w:bookmarkStart w:id="2758" w:name="_Toc435862570"/>
      <w:bookmarkStart w:id="2759" w:name="_Toc435862571"/>
      <w:bookmarkStart w:id="2760" w:name="_Toc435862572"/>
      <w:bookmarkStart w:id="2761" w:name="_Toc435862573"/>
      <w:bookmarkStart w:id="2762" w:name="_Toc435862574"/>
      <w:bookmarkStart w:id="2763" w:name="_Toc435862575"/>
      <w:bookmarkStart w:id="2764" w:name="_Toc435862576"/>
      <w:bookmarkStart w:id="2765" w:name="_Toc435862577"/>
      <w:bookmarkStart w:id="2766" w:name="_Toc435862578"/>
      <w:bookmarkStart w:id="2767" w:name="_Toc435862579"/>
      <w:bookmarkStart w:id="2768" w:name="_Toc435862580"/>
      <w:bookmarkStart w:id="2769" w:name="_Toc435862591"/>
      <w:bookmarkStart w:id="2770" w:name="_Toc435862598"/>
      <w:bookmarkStart w:id="2771" w:name="_Toc435862605"/>
      <w:bookmarkStart w:id="2772" w:name="_Toc435862606"/>
      <w:bookmarkStart w:id="2773" w:name="_Toc435862607"/>
      <w:bookmarkStart w:id="2774" w:name="_Toc435862608"/>
      <w:bookmarkStart w:id="2775" w:name="_Toc435862609"/>
      <w:bookmarkStart w:id="2776" w:name="_Toc435862610"/>
      <w:bookmarkStart w:id="2777" w:name="_Toc435862611"/>
      <w:bookmarkStart w:id="2778" w:name="_Toc435862612"/>
      <w:bookmarkStart w:id="2779" w:name="_Toc435862613"/>
      <w:bookmarkStart w:id="2780" w:name="_Toc435862614"/>
      <w:bookmarkStart w:id="2781" w:name="_Toc435862615"/>
      <w:bookmarkStart w:id="2782" w:name="_Toc435862616"/>
      <w:bookmarkStart w:id="2783" w:name="_Toc435862617"/>
      <w:bookmarkStart w:id="2784" w:name="_Toc435862618"/>
      <w:bookmarkStart w:id="2785" w:name="_Toc435862619"/>
      <w:bookmarkStart w:id="2786" w:name="_Toc435862620"/>
      <w:bookmarkStart w:id="2787" w:name="_Toc435862621"/>
      <w:bookmarkStart w:id="2788" w:name="_Toc435862622"/>
      <w:bookmarkStart w:id="2789" w:name="_Toc435862623"/>
      <w:bookmarkStart w:id="2790" w:name="_Toc435862656"/>
      <w:bookmarkStart w:id="2791" w:name="_Toc435862657"/>
      <w:bookmarkStart w:id="2792" w:name="_Toc435862666"/>
      <w:bookmarkStart w:id="2793" w:name="_Toc435862667"/>
      <w:bookmarkStart w:id="2794" w:name="_Toc435862680"/>
      <w:bookmarkStart w:id="2795" w:name="_Toc435862681"/>
      <w:bookmarkStart w:id="2796" w:name="_Toc435862698"/>
      <w:bookmarkStart w:id="2797" w:name="_Toc435862699"/>
      <w:bookmarkStart w:id="2798" w:name="_Toc435862700"/>
      <w:bookmarkStart w:id="2799" w:name="_Toc435862701"/>
      <w:bookmarkStart w:id="2800" w:name="_Toc435862702"/>
      <w:bookmarkStart w:id="2801" w:name="_Toc435862703"/>
      <w:bookmarkStart w:id="2802" w:name="_Toc435862704"/>
      <w:bookmarkStart w:id="2803" w:name="_Toc435862705"/>
      <w:bookmarkStart w:id="2804" w:name="_Toc435862706"/>
      <w:bookmarkStart w:id="2805" w:name="_Toc435862707"/>
      <w:bookmarkStart w:id="2806" w:name="_Toc435862708"/>
      <w:bookmarkStart w:id="2807" w:name="_Toc435862709"/>
      <w:bookmarkStart w:id="2808" w:name="_Toc435862710"/>
      <w:bookmarkStart w:id="2809" w:name="_Toc435862711"/>
      <w:bookmarkStart w:id="2810" w:name="_Toc435862712"/>
      <w:bookmarkStart w:id="2811" w:name="_Toc435862713"/>
      <w:bookmarkStart w:id="2812" w:name="_Toc435862714"/>
      <w:bookmarkStart w:id="2813" w:name="_Toc435862715"/>
      <w:bookmarkStart w:id="2814" w:name="_Toc435862716"/>
      <w:bookmarkStart w:id="2815" w:name="_Toc435862717"/>
      <w:bookmarkStart w:id="2816" w:name="_Toc435862718"/>
      <w:bookmarkStart w:id="2817" w:name="_Toc435862719"/>
      <w:bookmarkStart w:id="2818" w:name="_Toc435862720"/>
      <w:bookmarkStart w:id="2819" w:name="_Toc435862721"/>
      <w:bookmarkStart w:id="2820" w:name="_Toc435862722"/>
      <w:bookmarkStart w:id="2821" w:name="_Toc435862723"/>
      <w:bookmarkStart w:id="2822" w:name="_Toc435862724"/>
      <w:bookmarkStart w:id="2823" w:name="_Toc435862725"/>
      <w:bookmarkStart w:id="2824" w:name="_Toc435862726"/>
      <w:bookmarkStart w:id="2825" w:name="_Toc435862727"/>
      <w:bookmarkStart w:id="2826" w:name="_Toc435862728"/>
      <w:bookmarkStart w:id="2827" w:name="_Toc435862729"/>
      <w:bookmarkStart w:id="2828" w:name="_Toc435862730"/>
      <w:bookmarkStart w:id="2829" w:name="_Toc435862731"/>
      <w:bookmarkStart w:id="2830" w:name="_Toc435862732"/>
      <w:bookmarkStart w:id="2831" w:name="_Toc435862733"/>
      <w:bookmarkStart w:id="2832" w:name="_Toc435862734"/>
      <w:bookmarkStart w:id="2833" w:name="_Toc435862735"/>
      <w:bookmarkStart w:id="2834" w:name="_Toc435862736"/>
      <w:bookmarkStart w:id="2835" w:name="_Toc435862737"/>
      <w:bookmarkStart w:id="2836" w:name="_Toc435862738"/>
      <w:bookmarkStart w:id="2837" w:name="_Toc435862739"/>
      <w:bookmarkStart w:id="2838" w:name="_Toc435862740"/>
      <w:bookmarkStart w:id="2839" w:name="_Toc435862741"/>
      <w:bookmarkStart w:id="2840" w:name="_Toc435862742"/>
      <w:bookmarkStart w:id="2841" w:name="_Toc435862743"/>
      <w:bookmarkStart w:id="2842" w:name="_Toc435862744"/>
      <w:bookmarkStart w:id="2843" w:name="_Toc435862745"/>
      <w:bookmarkStart w:id="2844" w:name="_Toc435862746"/>
      <w:bookmarkStart w:id="2845" w:name="_Toc435862747"/>
      <w:bookmarkStart w:id="2846" w:name="_Toc435862748"/>
      <w:bookmarkStart w:id="2847" w:name="_Toc435862749"/>
      <w:bookmarkStart w:id="2848" w:name="_Toc435862750"/>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p>
    <w:p w14:paraId="1EBB8E3B" w14:textId="77777777" w:rsidR="00B42355" w:rsidRPr="002A3016" w:rsidRDefault="00B42355" w:rsidP="00B42355">
      <w:pPr>
        <w:pStyle w:val="Heading3"/>
      </w:pPr>
      <w:bookmarkStart w:id="2849" w:name="_Function:_GetEID"/>
      <w:bookmarkStart w:id="2850" w:name="_Ref440456611"/>
      <w:bookmarkStart w:id="2851" w:name="_Toc456596294"/>
      <w:bookmarkStart w:id="2852" w:name="_Toc473022813"/>
      <w:bookmarkStart w:id="2853" w:name="_Toc486508788"/>
      <w:bookmarkStart w:id="2854" w:name="_Toc492050055"/>
      <w:bookmarkStart w:id="2855" w:name="_Toc178140296"/>
      <w:bookmarkEnd w:id="2849"/>
      <w:r>
        <w:t>Function (ES10c)</w:t>
      </w:r>
      <w:r w:rsidRPr="002A3016">
        <w:t xml:space="preserve">: </w:t>
      </w:r>
      <w:r w:rsidRPr="001B7B30">
        <w:rPr>
          <w:lang w:val="en-US" w:bidi="ar-SA"/>
        </w:rPr>
        <w:t>GetEID</w:t>
      </w:r>
      <w:bookmarkEnd w:id="2850"/>
      <w:bookmarkEnd w:id="2851"/>
      <w:bookmarkEnd w:id="2852"/>
      <w:bookmarkEnd w:id="2853"/>
      <w:bookmarkEnd w:id="2854"/>
      <w:bookmarkEnd w:id="2855"/>
    </w:p>
    <w:p w14:paraId="1C4C2E19" w14:textId="77777777" w:rsidR="00B42355" w:rsidRPr="009A68FC" w:rsidRDefault="00B42355" w:rsidP="00B42355">
      <w:pPr>
        <w:pStyle w:val="NormalParagraph"/>
        <w:rPr>
          <w:b/>
          <w:lang w:val="en-US"/>
        </w:rPr>
      </w:pPr>
      <w:r w:rsidRPr="00F96E8D">
        <w:rPr>
          <w:b/>
        </w:rPr>
        <w:t>Related Procedures:</w:t>
      </w:r>
      <w:r w:rsidRPr="009A68FC">
        <w:rPr>
          <w:b/>
          <w:lang w:val="en-US"/>
        </w:rPr>
        <w:t xml:space="preserve"> </w:t>
      </w:r>
      <w:r w:rsidRPr="001B7B30">
        <w:t>Profile Download Initiation</w:t>
      </w:r>
      <w:r w:rsidRPr="009A68FC">
        <w:rPr>
          <w:b/>
          <w:lang w:val="en-US"/>
        </w:rPr>
        <w:t xml:space="preserve"> </w:t>
      </w:r>
    </w:p>
    <w:p w14:paraId="3191458E"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1B7B30">
        <w:t xml:space="preserve"> ISD-R (LPA Services)</w:t>
      </w:r>
    </w:p>
    <w:p w14:paraId="2D263593" w14:textId="77777777" w:rsidR="00B42355" w:rsidRPr="00F96E8D" w:rsidRDefault="00B42355" w:rsidP="00B42355">
      <w:pPr>
        <w:pStyle w:val="NormalParagraph"/>
        <w:rPr>
          <w:b/>
        </w:rPr>
      </w:pPr>
      <w:r w:rsidRPr="009A68FC">
        <w:rPr>
          <w:b/>
        </w:rPr>
        <w:t>Description</w:t>
      </w:r>
      <w:r w:rsidRPr="00F96E8D">
        <w:rPr>
          <w:b/>
        </w:rPr>
        <w:t>:</w:t>
      </w:r>
    </w:p>
    <w:p w14:paraId="2DE20BD7" w14:textId="77777777" w:rsidR="00B42355" w:rsidRPr="001B7B30" w:rsidRDefault="00B42355" w:rsidP="00B42355">
      <w:pPr>
        <w:pStyle w:val="NormalParagraph"/>
      </w:pPr>
      <w:r w:rsidRPr="001B7B30">
        <w:t>This function get</w:t>
      </w:r>
      <w:r>
        <w:t>s</w:t>
      </w:r>
      <w:r w:rsidRPr="001B7B30">
        <w:t xml:space="preserve"> the EID from the eUICC. This function can be used at any time by the LPA, and for instance during the Profile Download Initiation when the End user MAY have to provide the EID to the contracting Service Provider/Operator, and when the EID is not available by another mean, e.g. the End </w:t>
      </w:r>
      <w:r>
        <w:t>U</w:t>
      </w:r>
      <w:r w:rsidRPr="001B7B30">
        <w:t xml:space="preserve">ser </w:t>
      </w:r>
      <w:r>
        <w:t>MAY</w:t>
      </w:r>
      <w:r w:rsidRPr="001B7B30">
        <w:t xml:space="preserve"> have lost the physical material where it was printed on.</w:t>
      </w:r>
    </w:p>
    <w:p w14:paraId="53ECFCDD"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45AD883F" w14:textId="77777777" w:rsidR="00B42355" w:rsidRDefault="00B42355" w:rsidP="00B42355">
      <w:pPr>
        <w:pStyle w:val="NormalParagraph"/>
      </w:pPr>
      <w:r w:rsidRPr="001B7B30">
        <w:t xml:space="preserve">The data field </w:t>
      </w:r>
      <w:r>
        <w:t>SHALL</w:t>
      </w:r>
      <w:r w:rsidRPr="001B7B30">
        <w:t xml:space="preserve"> indicate EID data object </w:t>
      </w:r>
      <w:r>
        <w:t>'</w:t>
      </w:r>
      <w:r w:rsidRPr="001B7B30">
        <w:t>5C 01 5A</w:t>
      </w:r>
      <w:r>
        <w:t>'</w:t>
      </w:r>
      <w:r w:rsidRPr="001B7B30">
        <w:t xml:space="preserve"> (tag </w:t>
      </w:r>
      <w:r>
        <w:t>'</w:t>
      </w:r>
      <w:r w:rsidRPr="001B7B30">
        <w:t>5A</w:t>
      </w:r>
      <w:r>
        <w:t>'</w:t>
      </w:r>
      <w:r w:rsidRPr="001B7B30">
        <w:t xml:space="preserve"> identifies the EID).</w:t>
      </w:r>
    </w:p>
    <w:p w14:paraId="2D50AA2F"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A9DA9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56" w:name="_Hlk448393602"/>
      <w:r w:rsidRPr="00D42CD6">
        <w:rPr>
          <w:rFonts w:ascii="Courier New" w:hAnsi="Courier New" w:cs="Courier New"/>
          <w:sz w:val="18"/>
          <w:szCs w:val="18"/>
        </w:rPr>
        <w:t xml:space="preserve">GetEuiccDataRequest </w:t>
      </w:r>
      <w:bookmarkEnd w:id="2856"/>
      <w:r w:rsidRPr="00D42CD6">
        <w:rPr>
          <w:rFonts w:ascii="Courier New" w:hAnsi="Courier New" w:cs="Courier New"/>
          <w:sz w:val="18"/>
          <w:szCs w:val="18"/>
        </w:rPr>
        <w:t>::= [62] SEQUENCE { -- Tag 'BF3E'</w:t>
      </w:r>
    </w:p>
    <w:p w14:paraId="5D8F0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tagList [APPLICATION 28] Octet1  -- tag '5C', the value SHALL be set to '5A'</w:t>
      </w:r>
    </w:p>
    <w:p w14:paraId="53B452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BF267C" w14:textId="77777777" w:rsidR="00B42355" w:rsidRDefault="00B42355" w:rsidP="00B42355">
      <w:pPr>
        <w:pStyle w:val="NormalParagraph"/>
      </w:pPr>
    </w:p>
    <w:p w14:paraId="0B3437DF"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Response </w:t>
      </w:r>
      <w:r>
        <w:rPr>
          <w:b/>
          <w:i/>
          <w:szCs w:val="22"/>
          <w:u w:val="single"/>
          <w:lang w:val="en-US" w:eastAsia="en-GB" w:bidi="ar-SA"/>
        </w:rPr>
        <w:t>Data</w:t>
      </w:r>
    </w:p>
    <w:p w14:paraId="6D500ACD"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32BB3B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57" w:name="_Hlk448393644"/>
      <w:r w:rsidRPr="00D42CD6">
        <w:rPr>
          <w:rFonts w:ascii="Courier New" w:hAnsi="Courier New" w:cs="Courier New"/>
          <w:sz w:val="18"/>
          <w:szCs w:val="18"/>
        </w:rPr>
        <w:t xml:space="preserve">GetEuiccDataResponse </w:t>
      </w:r>
      <w:bookmarkEnd w:id="2857"/>
      <w:r w:rsidRPr="00D42CD6">
        <w:rPr>
          <w:rFonts w:ascii="Courier New" w:hAnsi="Courier New" w:cs="Courier New"/>
          <w:sz w:val="18"/>
          <w:szCs w:val="18"/>
        </w:rPr>
        <w:t>::= [62] SEQUENCE { -- Tag 'BF3E'</w:t>
      </w:r>
    </w:p>
    <w:p w14:paraId="53E3C6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6446B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825836" w14:textId="77777777" w:rsidR="00B42355" w:rsidRDefault="00B42355" w:rsidP="00B42355">
      <w:pPr>
        <w:pStyle w:val="NormalParagraph"/>
      </w:pPr>
    </w:p>
    <w:p w14:paraId="0B7EC079" w14:textId="77777777" w:rsidR="00B42355" w:rsidRPr="00B43806" w:rsidRDefault="00B42355" w:rsidP="00B42355">
      <w:pPr>
        <w:pStyle w:val="NormalParagraph"/>
      </w:pPr>
      <w:r>
        <w:t xml:space="preserve">In case the provided </w:t>
      </w:r>
      <w:r w:rsidRPr="00C70272">
        <w:rPr>
          <w:rFonts w:ascii="Courier New" w:hAnsi="Courier New" w:cs="Courier New"/>
        </w:rPr>
        <w:t>tagList</w:t>
      </w:r>
      <w:r>
        <w:t xml:space="preserve"> is invalid or unsupported, the eUICC SHALL return an error status word.</w:t>
      </w:r>
    </w:p>
    <w:p w14:paraId="18AAA5EB" w14:textId="77777777" w:rsidR="00B42355" w:rsidRDefault="00B42355" w:rsidP="00B42355">
      <w:pPr>
        <w:pStyle w:val="Heading3"/>
      </w:pPr>
      <w:bookmarkStart w:id="2858" w:name="_Toc456596295"/>
      <w:bookmarkStart w:id="2859" w:name="_Toc473022814"/>
      <w:bookmarkStart w:id="2860" w:name="_Toc486508789"/>
      <w:bookmarkStart w:id="2861" w:name="_Toc492050056"/>
      <w:bookmarkStart w:id="2862" w:name="_Toc178140297"/>
      <w:r>
        <w:t>Function (ES10c): Set</w:t>
      </w:r>
      <w:r w:rsidRPr="002F7512">
        <w:t>Nickname</w:t>
      </w:r>
      <w:bookmarkEnd w:id="2858"/>
      <w:bookmarkEnd w:id="2859"/>
      <w:bookmarkEnd w:id="2860"/>
      <w:bookmarkEnd w:id="2861"/>
      <w:bookmarkEnd w:id="2862"/>
    </w:p>
    <w:p w14:paraId="65ABF88B" w14:textId="77777777" w:rsidR="00B42355" w:rsidRPr="009A68FC" w:rsidRDefault="00B42355" w:rsidP="00B42355">
      <w:pPr>
        <w:pStyle w:val="NormalParagraph"/>
      </w:pPr>
      <w:r w:rsidRPr="00F96E8D">
        <w:rPr>
          <w:b/>
        </w:rPr>
        <w:t xml:space="preserve">Related Procedures: </w:t>
      </w:r>
      <w:r>
        <w:t>Set/Edit</w:t>
      </w:r>
      <w:r w:rsidRPr="001B7B30">
        <w:t xml:space="preserve"> Nickname</w:t>
      </w:r>
    </w:p>
    <w:p w14:paraId="116AD3FA" w14:textId="77777777" w:rsidR="00B42355" w:rsidRPr="009A68FC" w:rsidRDefault="00B42355" w:rsidP="00B42355">
      <w:pPr>
        <w:pStyle w:val="NormalParagraph"/>
        <w:rPr>
          <w:lang w:val="en-US"/>
        </w:rPr>
      </w:pPr>
      <w:r w:rsidRPr="00F96E8D">
        <w:rPr>
          <w:b/>
        </w:rPr>
        <w:t xml:space="preserve">Function Provider </w:t>
      </w:r>
      <w:r>
        <w:rPr>
          <w:b/>
        </w:rPr>
        <w:t>E</w:t>
      </w:r>
      <w:r w:rsidRPr="00F96E8D">
        <w:rPr>
          <w:b/>
        </w:rPr>
        <w:t>ntity:</w:t>
      </w:r>
      <w:r w:rsidRPr="009A68FC">
        <w:rPr>
          <w:lang w:val="en-US"/>
        </w:rPr>
        <w:t xml:space="preserve"> </w:t>
      </w:r>
      <w:r w:rsidRPr="001B7B30">
        <w:t>LPA Services</w:t>
      </w:r>
    </w:p>
    <w:p w14:paraId="4A52CB60" w14:textId="77777777" w:rsidR="00B42355" w:rsidRPr="00F96E8D" w:rsidRDefault="00B42355" w:rsidP="00B42355">
      <w:pPr>
        <w:pStyle w:val="NormalParagraph"/>
        <w:rPr>
          <w:b/>
        </w:rPr>
      </w:pPr>
      <w:r w:rsidRPr="00F96E8D">
        <w:rPr>
          <w:b/>
        </w:rPr>
        <w:t>Description:</w:t>
      </w:r>
    </w:p>
    <w:p w14:paraId="65510C7F" w14:textId="77777777" w:rsidR="00B42355" w:rsidRPr="001B7B30" w:rsidRDefault="00B42355" w:rsidP="00B42355">
      <w:pPr>
        <w:pStyle w:val="NormalParagraph"/>
      </w:pPr>
      <w:r w:rsidRPr="001B7B30">
        <w:t>This function is used to add or update a Profile Nickname associated to one Profile present on-card.</w:t>
      </w:r>
    </w:p>
    <w:p w14:paraId="7159502E" w14:textId="77777777" w:rsidR="00B42355" w:rsidRPr="001B7B30" w:rsidRDefault="00B42355" w:rsidP="00B42355">
      <w:pPr>
        <w:pStyle w:val="NormalParagraph"/>
      </w:pPr>
      <w:r w:rsidRPr="001B7B30">
        <w:t>Upon reception of the SetNickname function, the eUICC SHALL:</w:t>
      </w:r>
    </w:p>
    <w:p w14:paraId="0A65F212" w14:textId="77777777" w:rsidR="00B42355" w:rsidRPr="001B7B30" w:rsidRDefault="00B42355" w:rsidP="00B42355">
      <w:pPr>
        <w:pStyle w:val="ListBullet1"/>
        <w:numPr>
          <w:ilvl w:val="0"/>
          <w:numId w:val="32"/>
        </w:numPr>
      </w:pPr>
      <w:r w:rsidRPr="001B7B30">
        <w:t>Verify that the target Profile is present on the eUICC</w:t>
      </w:r>
    </w:p>
    <w:p w14:paraId="04044BAC" w14:textId="77777777" w:rsidR="00B42355" w:rsidRPr="001B7B30" w:rsidRDefault="00B42355" w:rsidP="00B42355">
      <w:pPr>
        <w:pStyle w:val="ListBullet1"/>
        <w:numPr>
          <w:ilvl w:val="0"/>
          <w:numId w:val="32"/>
        </w:numPr>
      </w:pPr>
      <w:r w:rsidRPr="001B7B30">
        <w:t>Update the target Profile nickname with the provided data</w:t>
      </w:r>
    </w:p>
    <w:p w14:paraId="33D7C2A0" w14:textId="77777777" w:rsidR="00B42355" w:rsidRPr="009A68FC" w:rsidRDefault="00B42355" w:rsidP="00B42355">
      <w:pPr>
        <w:pStyle w:val="NormalParagraph"/>
      </w:pPr>
      <w:r>
        <w:t>In case a Profile Nickname already exists for the indicated Profile, the Profile Nickname SHALL be updated with the new value. In case the new value is an empty string, the Profile Nickname SHALL be removed. Removing a non-existing Profile Nickname SHALL not be considered an error.</w:t>
      </w:r>
    </w:p>
    <w:p w14:paraId="7752565A" w14:textId="77777777" w:rsidR="00B42355" w:rsidRPr="00F96E8D" w:rsidRDefault="00B42355" w:rsidP="00B42355">
      <w:pPr>
        <w:spacing w:before="0" w:after="200" w:line="276" w:lineRule="auto"/>
        <w:jc w:val="left"/>
        <w:rPr>
          <w:b/>
          <w:i/>
          <w:szCs w:val="22"/>
          <w:u w:val="single"/>
          <w:lang w:val="en-US" w:eastAsia="en-GB" w:bidi="ar-SA"/>
        </w:rPr>
      </w:pPr>
      <w:r>
        <w:rPr>
          <w:b/>
          <w:i/>
          <w:szCs w:val="22"/>
          <w:u w:val="single"/>
          <w:lang w:val="en-US" w:eastAsia="en-GB" w:bidi="ar-SA"/>
        </w:rPr>
        <w:t>Command D</w:t>
      </w:r>
      <w:r w:rsidRPr="00F96E8D">
        <w:rPr>
          <w:b/>
          <w:i/>
          <w:szCs w:val="22"/>
          <w:u w:val="single"/>
          <w:lang w:val="en-US" w:eastAsia="en-GB" w:bidi="ar-SA"/>
        </w:rPr>
        <w:t>ata</w:t>
      </w:r>
    </w:p>
    <w:p w14:paraId="2CC7BFEB" w14:textId="77777777" w:rsidR="00B42355" w:rsidRPr="001B7B30"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061A72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3FAF8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4D2F63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2E076C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6DDE156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E7F8DD" w14:textId="77777777" w:rsidR="00B42355" w:rsidRDefault="00B42355" w:rsidP="00B42355">
      <w:pPr>
        <w:spacing w:before="0" w:after="200" w:line="276" w:lineRule="auto"/>
        <w:jc w:val="left"/>
        <w:rPr>
          <w:b/>
          <w:i/>
          <w:szCs w:val="22"/>
          <w:u w:val="single"/>
          <w:lang w:val="en-US" w:eastAsia="en-GB" w:bidi="ar-SA"/>
        </w:rPr>
      </w:pPr>
    </w:p>
    <w:p w14:paraId="0D433E95" w14:textId="77777777" w:rsidR="00B42355" w:rsidRPr="009A68FC" w:rsidRDefault="00B42355" w:rsidP="00B42355">
      <w:pPr>
        <w:spacing w:before="0" w:after="200" w:line="276" w:lineRule="auto"/>
        <w:jc w:val="left"/>
        <w:rPr>
          <w:b/>
          <w:i/>
          <w:szCs w:val="22"/>
          <w:u w:val="single"/>
          <w:lang w:val="en-US" w:eastAsia="en-GB" w:bidi="ar-SA"/>
        </w:rPr>
      </w:pPr>
      <w:r w:rsidRPr="009A68FC">
        <w:rPr>
          <w:b/>
          <w:i/>
          <w:szCs w:val="22"/>
          <w:u w:val="single"/>
          <w:lang w:val="en-US" w:eastAsia="en-GB" w:bidi="ar-SA"/>
        </w:rPr>
        <w:t xml:space="preserve">Response </w:t>
      </w:r>
      <w:r>
        <w:rPr>
          <w:b/>
          <w:i/>
          <w:szCs w:val="22"/>
          <w:u w:val="single"/>
          <w:lang w:val="en-US" w:eastAsia="en-GB" w:bidi="ar-SA"/>
        </w:rPr>
        <w:t>Data</w:t>
      </w:r>
    </w:p>
    <w:p w14:paraId="67C49D30"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7CCF2A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2863" w:name="_Hlk448393679"/>
      <w:r w:rsidRPr="00D42CD6">
        <w:rPr>
          <w:rFonts w:ascii="Courier New" w:hAnsi="Courier New" w:cs="Courier New"/>
          <w:sz w:val="18"/>
          <w:szCs w:val="18"/>
        </w:rPr>
        <w:t xml:space="preserve">SetNicknameResponse </w:t>
      </w:r>
      <w:bookmarkEnd w:id="2863"/>
      <w:r w:rsidRPr="00D42CD6">
        <w:rPr>
          <w:rFonts w:ascii="Courier New" w:hAnsi="Courier New" w:cs="Courier New"/>
          <w:sz w:val="18"/>
          <w:szCs w:val="18"/>
        </w:rPr>
        <w:t>::= [41] SEQUENCE { -- Tag 'BF29'</w:t>
      </w:r>
    </w:p>
    <w:p w14:paraId="328E33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146741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5723DD" w14:textId="77777777" w:rsidR="00B42355" w:rsidRDefault="00B42355" w:rsidP="00B42355">
      <w:pPr>
        <w:pStyle w:val="Heading3"/>
        <w:rPr>
          <w:lang w:val="en-US" w:bidi="ar-SA"/>
        </w:rPr>
      </w:pPr>
      <w:bookmarkStart w:id="2864" w:name="_Toc473022815"/>
      <w:bookmarkStart w:id="2865" w:name="_Toc486508790"/>
      <w:bookmarkStart w:id="2866" w:name="_Toc492050057"/>
      <w:bookmarkStart w:id="2867" w:name="_Toc178140298"/>
      <w:r>
        <w:rPr>
          <w:lang w:val="en-US" w:bidi="ar-SA"/>
        </w:rPr>
        <w:lastRenderedPageBreak/>
        <w:t>Function (ES10b): GetRAT</w:t>
      </w:r>
      <w:bookmarkEnd w:id="2864"/>
      <w:bookmarkEnd w:id="2865"/>
      <w:bookmarkEnd w:id="2866"/>
      <w:bookmarkEnd w:id="2867"/>
    </w:p>
    <w:p w14:paraId="2207A7EF"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Related Procedures:</w:t>
      </w:r>
      <w:r w:rsidRPr="00F96E8D">
        <w:rPr>
          <w:b/>
          <w:lang w:eastAsia="en-GB" w:bidi="ar-SA"/>
        </w:rPr>
        <w:t xml:space="preserve"> </w:t>
      </w:r>
      <w:r>
        <w:rPr>
          <w:rStyle w:val="NormalParagraphZchn"/>
        </w:rPr>
        <w:t>Profile Download and Installation</w:t>
      </w:r>
    </w:p>
    <w:p w14:paraId="1AC23CB7" w14:textId="77777777" w:rsidR="00B42355" w:rsidRPr="00F96E8D" w:rsidRDefault="00B42355" w:rsidP="00B42355">
      <w:pPr>
        <w:spacing w:before="0" w:after="200" w:line="276" w:lineRule="auto"/>
        <w:jc w:val="left"/>
        <w:rPr>
          <w:rStyle w:val="NormalParagraphZchn"/>
        </w:rPr>
      </w:pPr>
      <w:r w:rsidRPr="00F96E8D">
        <w:rPr>
          <w:b/>
          <w:szCs w:val="22"/>
          <w:lang w:eastAsia="en-GB" w:bidi="ar-SA"/>
        </w:rPr>
        <w:t>Function Provider entity:</w:t>
      </w:r>
      <w:r w:rsidRPr="00F96E8D">
        <w:rPr>
          <w:b/>
          <w:lang w:eastAsia="en-GB" w:bidi="ar-SA"/>
        </w:rPr>
        <w:t xml:space="preserve"> </w:t>
      </w:r>
      <w:r w:rsidRPr="00F96E8D">
        <w:rPr>
          <w:rStyle w:val="NormalParagraphZchn"/>
        </w:rPr>
        <w:t>ISD-R (LPA Services)</w:t>
      </w:r>
    </w:p>
    <w:p w14:paraId="289FF77F" w14:textId="77777777" w:rsidR="00B42355" w:rsidRPr="00F96E8D" w:rsidRDefault="00B42355" w:rsidP="00B42355">
      <w:pPr>
        <w:pStyle w:val="NormalParagraph"/>
        <w:rPr>
          <w:b/>
        </w:rPr>
      </w:pPr>
      <w:r w:rsidRPr="00F96E8D">
        <w:rPr>
          <w:b/>
        </w:rPr>
        <w:t>Description:</w:t>
      </w:r>
    </w:p>
    <w:p w14:paraId="1BE693C3" w14:textId="77777777" w:rsidR="00B42355" w:rsidRDefault="00B42355" w:rsidP="00B42355">
      <w:pPr>
        <w:pStyle w:val="NormalParagraph"/>
      </w:pPr>
      <w:r>
        <w:t>This function retrieves the Rules Authorisation Table (RAT) from the eUICC. It can be called at any time. The RAT is used by the LPA to determine if a Profile containing PPRs can be installed, conditionally with End User Consent, on the eUICC as defined in section 2.9.2.4.</w:t>
      </w:r>
    </w:p>
    <w:p w14:paraId="77BF6465" w14:textId="77777777" w:rsidR="00B42355" w:rsidRPr="00F96E8D" w:rsidRDefault="00B42355" w:rsidP="00B42355">
      <w:pPr>
        <w:pStyle w:val="NormalParagraph"/>
        <w:rPr>
          <w:b/>
          <w:i/>
          <w:u w:val="single"/>
          <w:lang w:val="en-US"/>
        </w:rPr>
      </w:pPr>
      <w:r>
        <w:rPr>
          <w:b/>
          <w:i/>
          <w:u w:val="single"/>
          <w:lang w:val="en-US"/>
        </w:rPr>
        <w:t>Command d</w:t>
      </w:r>
      <w:r w:rsidRPr="00F96E8D">
        <w:rPr>
          <w:b/>
          <w:i/>
          <w:u w:val="single"/>
          <w:lang w:val="en-US"/>
        </w:rPr>
        <w:t>ata</w:t>
      </w:r>
    </w:p>
    <w:p w14:paraId="047B7E9E" w14:textId="77777777" w:rsidR="00B42355" w:rsidRPr="00C36D4D" w:rsidRDefault="00B42355" w:rsidP="00B42355">
      <w:pPr>
        <w:pStyle w:val="NormalParagraph"/>
      </w:pPr>
      <w:r w:rsidRPr="00C36D4D">
        <w:t xml:space="preserve">The </w:t>
      </w:r>
      <w:r>
        <w:t xml:space="preserve">command </w:t>
      </w:r>
      <w:r w:rsidRPr="00C36D4D">
        <w:t xml:space="preserve">data </w:t>
      </w:r>
      <w:r>
        <w:t>SHALL</w:t>
      </w:r>
      <w:r w:rsidRPr="00C36D4D">
        <w:t xml:space="preserve"> be coded as </w:t>
      </w:r>
      <w:r>
        <w:t>follows:</w:t>
      </w:r>
    </w:p>
    <w:p w14:paraId="10B513B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C1522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4C798EBD"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E65CA1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5205CD1C" w14:textId="77777777" w:rsidR="00B42355" w:rsidRDefault="00B42355" w:rsidP="00B42355">
      <w:pPr>
        <w:pStyle w:val="NormalParagraph"/>
        <w:rPr>
          <w:b/>
          <w:i/>
          <w:u w:val="single"/>
          <w:lang w:val="en-US"/>
        </w:rPr>
      </w:pPr>
    </w:p>
    <w:p w14:paraId="439A8A68" w14:textId="77777777" w:rsidR="00B42355" w:rsidRPr="00DF7264" w:rsidRDefault="00B42355" w:rsidP="00B42355">
      <w:pPr>
        <w:pStyle w:val="NormalParagraph"/>
        <w:rPr>
          <w:b/>
          <w:i/>
          <w:u w:val="single"/>
          <w:lang w:val="en-US"/>
        </w:rPr>
      </w:pPr>
      <w:r>
        <w:rPr>
          <w:b/>
          <w:i/>
          <w:u w:val="single"/>
          <w:lang w:val="en-US"/>
        </w:rPr>
        <w:t>Response</w:t>
      </w:r>
      <w:r w:rsidRPr="00DF7264">
        <w:rPr>
          <w:b/>
          <w:i/>
          <w:u w:val="single"/>
          <w:lang w:val="en-US"/>
        </w:rPr>
        <w:t xml:space="preserve"> </w:t>
      </w:r>
      <w:r>
        <w:rPr>
          <w:b/>
          <w:i/>
          <w:u w:val="single"/>
          <w:lang w:val="en-US"/>
        </w:rPr>
        <w:t>data</w:t>
      </w:r>
    </w:p>
    <w:p w14:paraId="1ABC8C74" w14:textId="77777777" w:rsidR="00B42355" w:rsidRPr="00C36D4D" w:rsidRDefault="00B42355" w:rsidP="00B42355">
      <w:pPr>
        <w:pStyle w:val="NormalParagraph"/>
      </w:pPr>
      <w:r w:rsidRPr="00C36D4D">
        <w:t xml:space="preserve">The </w:t>
      </w:r>
      <w:r>
        <w:t xml:space="preserve">response </w:t>
      </w:r>
      <w:r w:rsidRPr="00C36D4D">
        <w:t xml:space="preserve">data </w:t>
      </w:r>
      <w:r>
        <w:t>SHALL</w:t>
      </w:r>
      <w:r w:rsidRPr="00C36D4D">
        <w:t xml:space="preserve"> be coded as </w:t>
      </w:r>
      <w:r>
        <w:t>follows:</w:t>
      </w:r>
    </w:p>
    <w:p w14:paraId="4E64FB5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30BBB4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441BADB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74E41E0B"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6E6180A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91A631"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47A174B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1806DB2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5A11749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6AB31C32"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744DABB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62C1677E" w14:textId="77777777" w:rsidR="00B42355" w:rsidRDefault="00B42355" w:rsidP="00B42355">
      <w:pPr>
        <w:pStyle w:val="ASN1Code"/>
      </w:pPr>
    </w:p>
    <w:p w14:paraId="30AC28B6" w14:textId="77777777" w:rsidR="00B42355" w:rsidRDefault="00B42355" w:rsidP="00B42355">
      <w:pPr>
        <w:pStyle w:val="NormalParagraph"/>
      </w:pPr>
      <w:r>
        <w:t xml:space="preserve">The list of </w:t>
      </w:r>
      <w:r w:rsidRPr="00640609">
        <w:rPr>
          <w:rFonts w:ascii="Courier New" w:hAnsi="Courier New" w:cs="Courier New"/>
        </w:rPr>
        <w:t xml:space="preserve">ProfilePolicyAuthorisationRule </w:t>
      </w:r>
      <w:r>
        <w:t>data objects SHALL be returned in the same order as stored in the eUICC. This list MAY be empty.</w:t>
      </w:r>
    </w:p>
    <w:p w14:paraId="57A2A316" w14:textId="77777777" w:rsidR="00B42355" w:rsidRPr="00640609" w:rsidRDefault="00B42355" w:rsidP="00B42355">
      <w:pPr>
        <w:pStyle w:val="NormalParagraph"/>
        <w:rPr>
          <w:rFonts w:cs="Arial"/>
        </w:rPr>
      </w:pPr>
      <w:r>
        <w:t xml:space="preserve">The </w:t>
      </w:r>
      <w:r w:rsidRPr="00640609">
        <w:rPr>
          <w:rFonts w:ascii="Courier New" w:hAnsi="Courier New" w:cs="Courier New"/>
        </w:rPr>
        <w:t>pprIds</w:t>
      </w:r>
      <w:r>
        <w:t xml:space="preserve"> data object SHALL identify at least one PPR. The LPA SHALL ignore the </w:t>
      </w:r>
      <w:r w:rsidRPr="00640609">
        <w:rPr>
          <w:rFonts w:ascii="Courier New" w:hAnsi="Courier New" w:cs="Courier New"/>
        </w:rPr>
        <w:t>pprUpdateControl</w:t>
      </w:r>
      <w:r w:rsidRPr="00640609">
        <w:rPr>
          <w:rFonts w:cs="Arial"/>
        </w:rPr>
        <w:t xml:space="preserve"> </w:t>
      </w:r>
      <w:r w:rsidRPr="00E65113">
        <w:t>bit</w:t>
      </w:r>
      <w:r w:rsidRPr="00243913">
        <w:rPr>
          <w:rFonts w:cs="Arial"/>
        </w:rPr>
        <w:t>.</w:t>
      </w:r>
    </w:p>
    <w:p w14:paraId="15575C16" w14:textId="77777777" w:rsidR="00B42355" w:rsidRDefault="00B42355" w:rsidP="00B42355">
      <w:pPr>
        <w:pStyle w:val="NormalParagraph"/>
      </w:pPr>
      <w:r>
        <w:t xml:space="preserve">The </w:t>
      </w:r>
      <w:r w:rsidRPr="00640609">
        <w:rPr>
          <w:rFonts w:ascii="Courier New" w:hAnsi="Courier New" w:cs="Courier New"/>
        </w:rPr>
        <w:t>allowedOperators</w:t>
      </w:r>
      <w:r>
        <w:t xml:space="preserve"> data object SHALL follow the description given in section 2.9.2.1.</w:t>
      </w:r>
    </w:p>
    <w:p w14:paraId="53746A58" w14:textId="77777777" w:rsidR="00B42355" w:rsidRPr="00E85B60" w:rsidRDefault="00B42355" w:rsidP="00B42355">
      <w:pPr>
        <w:pStyle w:val="NormalParagraph"/>
      </w:pPr>
      <w:r>
        <w:t xml:space="preserve">The </w:t>
      </w:r>
      <w:r w:rsidRPr="00640609">
        <w:rPr>
          <w:rFonts w:ascii="Courier New" w:hAnsi="Courier New" w:cs="Courier New"/>
        </w:rPr>
        <w:t xml:space="preserve">consentRequired </w:t>
      </w:r>
      <w:r w:rsidRPr="00827686">
        <w:t>bit set to 1 indicates that the End User consent is required.</w:t>
      </w:r>
    </w:p>
    <w:p w14:paraId="34208E35" w14:textId="77777777" w:rsidR="00B42355" w:rsidRDefault="00B42355" w:rsidP="00B42355">
      <w:pPr>
        <w:pStyle w:val="Heading2"/>
        <w:rPr>
          <w:lang w:val="en-US"/>
        </w:rPr>
      </w:pPr>
      <w:bookmarkStart w:id="2868" w:name="_Toc456596296"/>
      <w:bookmarkStart w:id="2869" w:name="_Toc473022816"/>
      <w:bookmarkStart w:id="2870" w:name="_Toc486508791"/>
      <w:bookmarkStart w:id="2871" w:name="_Toc492050058"/>
      <w:bookmarkStart w:id="2872" w:name="_Toc178140299"/>
      <w:r>
        <w:rPr>
          <w:lang w:val="en-US"/>
        </w:rPr>
        <w:t>ES11 (LPA -- SM-DS)</w:t>
      </w:r>
      <w:bookmarkEnd w:id="2868"/>
      <w:bookmarkEnd w:id="2869"/>
      <w:bookmarkEnd w:id="2870"/>
      <w:bookmarkEnd w:id="2871"/>
      <w:bookmarkEnd w:id="2872"/>
    </w:p>
    <w:p w14:paraId="5FFC51BB" w14:textId="77777777" w:rsidR="00B42355" w:rsidRPr="00B43806" w:rsidRDefault="00B42355" w:rsidP="00B42355">
      <w:pPr>
        <w:pStyle w:val="NormalParagraph"/>
      </w:pPr>
      <w:r w:rsidRPr="00C36D4D">
        <w:t>ES</w:t>
      </w:r>
      <w:r>
        <w:t>11</w:t>
      </w:r>
      <w:r w:rsidRPr="00C36D4D">
        <w:t xml:space="preserve"> is the interface between:</w:t>
      </w:r>
    </w:p>
    <w:p w14:paraId="6DD861E6" w14:textId="77777777" w:rsidR="00B42355" w:rsidRDefault="00B42355" w:rsidP="00B42355">
      <w:pPr>
        <w:pStyle w:val="ListBullet1"/>
        <w:numPr>
          <w:ilvl w:val="0"/>
          <w:numId w:val="32"/>
        </w:numPr>
      </w:pPr>
      <w:r>
        <w:t>The LPA entity (more specifically the LDS endpoint).</w:t>
      </w:r>
    </w:p>
    <w:p w14:paraId="2130B522" w14:textId="77777777" w:rsidR="00B42355" w:rsidRDefault="00B42355" w:rsidP="00B42355">
      <w:pPr>
        <w:pStyle w:val="ListBullet1"/>
        <w:numPr>
          <w:ilvl w:val="0"/>
          <w:numId w:val="32"/>
        </w:numPr>
      </w:pPr>
      <w:r>
        <w:t>The SM-DS.</w:t>
      </w:r>
    </w:p>
    <w:p w14:paraId="64A1A780" w14:textId="77777777" w:rsidR="00B42355" w:rsidRDefault="00B42355" w:rsidP="00B42355">
      <w:pPr>
        <w:pStyle w:val="NormalParagraph"/>
        <w:keepNext/>
      </w:pPr>
      <w:r w:rsidRPr="009B5B73">
        <w:rPr>
          <w:rFonts w:ascii="Arial Bold" w:eastAsia="Times New Roman" w:hAnsi="Arial Bold" w:cs="Arial"/>
          <w:iCs/>
          <w:szCs w:val="28"/>
          <w:lang w:eastAsia="en-US"/>
        </w:rPr>
        <w:object w:dxaOrig="9385" w:dyaOrig="2774" w14:anchorId="1A2D2ADF">
          <v:shape id="_x0000_i1042" type="#_x0000_t75" style="width:467.45pt;height:136.5pt" o:ole="">
            <v:imagedata r:id="rId77" o:title=""/>
          </v:shape>
          <o:OLEObject Type="Embed" ProgID="PowerPoint.Show.8" ShapeID="_x0000_i1042" DrawAspect="Content" ObjectID="_1789190458" r:id="rId78"/>
        </w:object>
      </w:r>
    </w:p>
    <w:p w14:paraId="28A3C4A6" w14:textId="77777777" w:rsidR="00B42355" w:rsidRPr="001B7B30" w:rsidRDefault="00B42355" w:rsidP="00B42355">
      <w:pPr>
        <w:pStyle w:val="Figurecaption"/>
      </w:pPr>
      <w:r w:rsidRPr="001B7B30">
        <w:t>: ES</w:t>
      </w:r>
      <w:r>
        <w:t>11</w:t>
      </w:r>
    </w:p>
    <w:p w14:paraId="2DBBE468" w14:textId="77777777" w:rsidR="00B42355" w:rsidRPr="005C54DD" w:rsidRDefault="00B42355" w:rsidP="00B42355">
      <w:pPr>
        <w:pStyle w:val="NormalParagraph"/>
      </w:pPr>
      <w:r w:rsidRPr="00C36D4D">
        <w:t xml:space="preserve">The LPA </w:t>
      </w:r>
      <w:r>
        <w:t>SHALL communicate with the SM-DS</w:t>
      </w:r>
      <w:r w:rsidRPr="00C36D4D">
        <w:t xml:space="preserve"> secured by </w:t>
      </w:r>
      <w:r>
        <w:t>TLS</w:t>
      </w:r>
      <w:r w:rsidRPr="00C36D4D">
        <w:t xml:space="preserve"> </w:t>
      </w:r>
      <w:r w:rsidRPr="00444C70">
        <w:t>in server authentication mode</w:t>
      </w:r>
      <w:r>
        <w:t xml:space="preserve"> </w:t>
      </w:r>
      <w:r w:rsidRPr="00484E68">
        <w:t>as described in section 2.6.6</w:t>
      </w:r>
      <w:r w:rsidRPr="005C54DD">
        <w:t>.</w:t>
      </w:r>
    </w:p>
    <w:p w14:paraId="1C3623EE" w14:textId="359F8934" w:rsidR="00B42355" w:rsidRDefault="00B42355" w:rsidP="00B42355">
      <w:pPr>
        <w:pStyle w:val="NormalParagraph"/>
      </w:pPr>
      <w:r w:rsidRPr="005C54DD">
        <w:rPr>
          <w:rFonts w:hint="eastAsia"/>
        </w:rPr>
        <w:t xml:space="preserve">The format of the TLS Certificates </w:t>
      </w:r>
      <w:r>
        <w:t>(CERT.DS</w:t>
      </w:r>
      <w:r w:rsidRPr="00444C70">
        <w:t xml:space="preserve">.TLS) </w:t>
      </w:r>
      <w:r w:rsidRPr="00210B4C">
        <w:t>used</w:t>
      </w:r>
      <w:r w:rsidRPr="00210B4C">
        <w:rPr>
          <w:rFonts w:hint="eastAsia"/>
        </w:rPr>
        <w:t xml:space="preserve"> for TLS connections </w:t>
      </w:r>
      <w:r w:rsidRPr="00444C70">
        <w:t xml:space="preserve">is described in section </w:t>
      </w:r>
      <w:r w:rsidRPr="00444C70">
        <w:fldChar w:fldCharType="begin"/>
      </w:r>
      <w:r w:rsidRPr="00444C70">
        <w:instrText xml:space="preserve"> REF _Ref443029632 \r \h </w:instrText>
      </w:r>
      <w:r w:rsidRPr="00444C70">
        <w:fldChar w:fldCharType="separate"/>
      </w:r>
      <w:r w:rsidR="00D30768">
        <w:t>4.5.2.1</w:t>
      </w:r>
      <w:r w:rsidRPr="00444C70">
        <w:fldChar w:fldCharType="end"/>
      </w:r>
      <w:r w:rsidRPr="00444C70">
        <w:t>.</w:t>
      </w:r>
    </w:p>
    <w:p w14:paraId="640D1323" w14:textId="77777777" w:rsidR="00B42355" w:rsidRPr="00444C70" w:rsidRDefault="00B42355" w:rsidP="00B42355">
      <w:pPr>
        <w:pStyle w:val="NormalParagraph"/>
      </w:pPr>
      <w:r w:rsidRPr="00444C70">
        <w:t>During TLS establishment, LPA S</w:t>
      </w:r>
      <w:r>
        <w:t>HALL verify the received CERT.DS</w:t>
      </w:r>
      <w:r w:rsidRPr="00444C70">
        <w:t xml:space="preserve">.TLS according to section </w:t>
      </w:r>
      <w:r>
        <w:t>4.5.2.2.</w:t>
      </w:r>
      <w:r w:rsidRPr="00444C70">
        <w:t xml:space="preserve"> If any of these verifications fail, the TLS connection SHALL be rejected, and </w:t>
      </w:r>
      <w:r>
        <w:t xml:space="preserve">the </w:t>
      </w:r>
      <w:r w:rsidRPr="00444C70">
        <w:t>on-going procedure SHALL fail.</w:t>
      </w:r>
    </w:p>
    <w:p w14:paraId="64A40FF6" w14:textId="77777777" w:rsidR="00B42355" w:rsidRPr="00161D47" w:rsidRDefault="00B42355" w:rsidP="00B42355">
      <w:pPr>
        <w:pStyle w:val="Heading3"/>
      </w:pPr>
      <w:bookmarkStart w:id="2873" w:name="_Toc456596297"/>
      <w:bookmarkStart w:id="2874" w:name="_Toc473022817"/>
      <w:bookmarkStart w:id="2875" w:name="_Toc486508792"/>
      <w:bookmarkStart w:id="2876" w:name="_Toc492050059"/>
      <w:bookmarkStart w:id="2877" w:name="_Toc178140300"/>
      <w:r w:rsidRPr="00161D47">
        <w:t>Function: InitiateAuthentication</w:t>
      </w:r>
      <w:bookmarkEnd w:id="2873"/>
      <w:bookmarkEnd w:id="2874"/>
      <w:bookmarkEnd w:id="2875"/>
      <w:bookmarkEnd w:id="2876"/>
      <w:bookmarkEnd w:id="2877"/>
    </w:p>
    <w:p w14:paraId="05053FF0" w14:textId="77777777" w:rsidR="00B42355" w:rsidRPr="001B7B30" w:rsidRDefault="00B42355" w:rsidP="00B42355">
      <w:pPr>
        <w:pStyle w:val="NormalParagraph"/>
      </w:pPr>
      <w:r w:rsidRPr="00C36D4D">
        <w:rPr>
          <w:b/>
        </w:rPr>
        <w:t>Related Procedures:</w:t>
      </w:r>
      <w:r w:rsidRPr="00B43806">
        <w:rPr>
          <w:b/>
        </w:rPr>
        <w:t xml:space="preserve"> </w:t>
      </w:r>
      <w:r>
        <w:t>Common Mutual Authentication for Event Retrieval</w:t>
      </w:r>
    </w:p>
    <w:p w14:paraId="35729F6C" w14:textId="77777777" w:rsidR="00B42355" w:rsidRPr="00B83BC0" w:rsidRDefault="00B42355" w:rsidP="00B42355">
      <w:pPr>
        <w:pStyle w:val="NormalParagraph"/>
      </w:pPr>
      <w:r w:rsidRPr="00C36D4D">
        <w:rPr>
          <w:b/>
        </w:rPr>
        <w:t xml:space="preserve">Function Provider </w:t>
      </w:r>
      <w:r>
        <w:rPr>
          <w:b/>
        </w:rPr>
        <w:t>E</w:t>
      </w:r>
      <w:r w:rsidRPr="00C36D4D">
        <w:rPr>
          <w:b/>
        </w:rPr>
        <w:t>ntity:</w:t>
      </w:r>
      <w:r w:rsidRPr="00B83BC0">
        <w:t xml:space="preserve"> </w:t>
      </w:r>
      <w:r>
        <w:t>SM-DS</w:t>
      </w:r>
    </w:p>
    <w:p w14:paraId="095AC5C8" w14:textId="77777777" w:rsidR="00B42355" w:rsidRPr="00F96E8D" w:rsidRDefault="00B42355" w:rsidP="00B42355">
      <w:pPr>
        <w:pStyle w:val="NormalParagraph"/>
        <w:rPr>
          <w:b/>
        </w:rPr>
      </w:pPr>
      <w:r w:rsidRPr="00C36D4D">
        <w:rPr>
          <w:b/>
        </w:rPr>
        <w:t>Description:</w:t>
      </w:r>
    </w:p>
    <w:p w14:paraId="7A62516F" w14:textId="77777777" w:rsidR="00B42355" w:rsidRDefault="00B42355" w:rsidP="00B42355">
      <w:pPr>
        <w:pStyle w:val="NormalParagraph"/>
      </w:pPr>
      <w:r w:rsidRPr="001B7B30">
        <w:t xml:space="preserve">This function </w:t>
      </w:r>
      <w:r>
        <w:t>is identical to "ES9+.InitiateAuthentication" where the SM-DS plays the role of SM-DP+</w:t>
      </w:r>
      <w:r w:rsidRPr="00D9118A">
        <w:t xml:space="preserve"> and where:</w:t>
      </w:r>
    </w:p>
    <w:p w14:paraId="28DB0FFA" w14:textId="77777777" w:rsidR="00B42355" w:rsidRDefault="00B42355" w:rsidP="00B42355">
      <w:pPr>
        <w:pStyle w:val="ListBullet1"/>
        <w:numPr>
          <w:ilvl w:val="0"/>
          <w:numId w:val="32"/>
        </w:numPr>
      </w:pPr>
      <w:r>
        <w:t>The SM-DP+ SHALL be replaced by the SM-DS.</w:t>
      </w:r>
    </w:p>
    <w:p w14:paraId="7700BF03" w14:textId="77777777" w:rsidR="00B42355" w:rsidRDefault="00B42355" w:rsidP="00B42355">
      <w:pPr>
        <w:pStyle w:val="ListBullet1"/>
        <w:numPr>
          <w:ilvl w:val="0"/>
          <w:numId w:val="32"/>
        </w:numPr>
      </w:pPr>
      <w:r w:rsidRPr="00432042">
        <w:t>CERT.DPauth.ECDSA</w:t>
      </w:r>
      <w:r>
        <w:t xml:space="preserve"> SHALL be replaced by </w:t>
      </w:r>
      <w:r w:rsidRPr="00432042">
        <w:t>CERT.D</w:t>
      </w:r>
      <w:r>
        <w:t>S</w:t>
      </w:r>
      <w:r w:rsidRPr="00432042">
        <w:t>auth.ECDSA</w:t>
      </w:r>
      <w:r>
        <w:t>.</w:t>
      </w:r>
    </w:p>
    <w:p w14:paraId="72ACC415" w14:textId="77777777" w:rsidR="00B42355" w:rsidRDefault="00B42355" w:rsidP="00B42355">
      <w:pPr>
        <w:pStyle w:val="NOTE"/>
        <w:rPr>
          <w:b/>
          <w:i/>
          <w:u w:val="single"/>
        </w:rPr>
      </w:pPr>
      <w:bookmarkStart w:id="2878" w:name="_Toc456596298"/>
      <w:r>
        <w:t xml:space="preserve">NOTE: </w:t>
      </w:r>
      <w:r>
        <w:tab/>
        <w:t>The input data object 'smdpAddress' contains an SM-DS address in this case.</w:t>
      </w:r>
    </w:p>
    <w:p w14:paraId="68EB4C58" w14:textId="77777777" w:rsidR="00B42355" w:rsidRPr="0090244F" w:rsidRDefault="00B42355" w:rsidP="00B42355">
      <w:pPr>
        <w:spacing w:before="0" w:after="200" w:line="276" w:lineRule="auto"/>
        <w:jc w:val="left"/>
        <w:rPr>
          <w:b/>
          <w:i/>
          <w:szCs w:val="22"/>
          <w:u w:val="single"/>
          <w:lang w:eastAsia="en-GB" w:bidi="ar-SA"/>
        </w:rPr>
      </w:pPr>
      <w:r w:rsidRPr="0090244F">
        <w:rPr>
          <w:b/>
          <w:i/>
          <w:szCs w:val="22"/>
          <w:u w:val="single"/>
          <w:lang w:eastAsia="en-GB" w:bidi="ar-SA"/>
        </w:rPr>
        <w:t xml:space="preserve">Specific </w:t>
      </w:r>
      <w:r>
        <w:rPr>
          <w:b/>
          <w:i/>
          <w:szCs w:val="22"/>
          <w:u w:val="single"/>
          <w:lang w:eastAsia="en-GB" w:bidi="ar-SA"/>
        </w:rPr>
        <w:t>S</w:t>
      </w:r>
      <w:r w:rsidRPr="0090244F">
        <w:rPr>
          <w:b/>
          <w:i/>
          <w:szCs w:val="22"/>
          <w:u w:val="single"/>
          <w:lang w:eastAsia="en-GB" w:bidi="ar-SA"/>
        </w:rPr>
        <w:t xml:space="preserve">tatus </w:t>
      </w:r>
      <w:r>
        <w:rPr>
          <w:b/>
          <w:i/>
          <w:szCs w:val="22"/>
          <w:u w:val="single"/>
          <w:lang w:eastAsia="en-GB" w:bidi="ar-SA"/>
        </w:rPr>
        <w:t>C</w:t>
      </w:r>
      <w:r w:rsidRPr="0090244F">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1BEB7E97"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5DCA968" w14:textId="77777777" w:rsidR="00B42355" w:rsidRDefault="00B42355" w:rsidP="008A7EC2">
            <w:pPr>
              <w:pStyle w:val="TableHeader"/>
            </w:pPr>
            <w:r>
              <w:t>Subject</w:t>
            </w:r>
          </w:p>
          <w:p w14:paraId="1D5BC1AA"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4216A27"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0F23A60" w14:textId="77777777" w:rsidR="00B42355" w:rsidRDefault="00B42355" w:rsidP="008A7EC2">
            <w:pPr>
              <w:pStyle w:val="TableHeader"/>
            </w:pPr>
            <w:r>
              <w:t>Reason</w:t>
            </w:r>
          </w:p>
          <w:p w14:paraId="17B65769"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944053A"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18950BF" w14:textId="77777777" w:rsidR="00B42355" w:rsidRDefault="00B42355" w:rsidP="008A7EC2">
            <w:pPr>
              <w:pStyle w:val="TableHeader"/>
            </w:pPr>
            <w:r>
              <w:t>Description</w:t>
            </w:r>
          </w:p>
        </w:tc>
      </w:tr>
      <w:tr w:rsidR="00B42355" w14:paraId="5F7ECCC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4641A1C" w14:textId="77777777" w:rsidR="00B42355" w:rsidRPr="001B7B30" w:rsidRDefault="00B42355" w:rsidP="008A7EC2">
            <w:pPr>
              <w:pStyle w:val="TableText"/>
            </w:pPr>
            <w:r>
              <w:t>8.9</w:t>
            </w:r>
            <w:r w:rsidRPr="001B7B30">
              <w:t>.1</w:t>
            </w:r>
          </w:p>
        </w:tc>
        <w:tc>
          <w:tcPr>
            <w:tcW w:w="1286" w:type="dxa"/>
            <w:tcBorders>
              <w:top w:val="single" w:sz="6" w:space="0" w:color="auto"/>
              <w:left w:val="single" w:sz="6" w:space="0" w:color="auto"/>
              <w:bottom w:val="single" w:sz="6" w:space="0" w:color="auto"/>
              <w:right w:val="single" w:sz="6" w:space="0" w:color="auto"/>
            </w:tcBorders>
            <w:vAlign w:val="center"/>
          </w:tcPr>
          <w:p w14:paraId="7F4A60EF" w14:textId="77777777" w:rsidR="00B42355" w:rsidRPr="001B7B30" w:rsidRDefault="00B42355" w:rsidP="008A7EC2">
            <w:pPr>
              <w:pStyle w:val="TableText"/>
            </w:pPr>
            <w:r>
              <w:t>SM-DS</w:t>
            </w:r>
            <w:r w:rsidRPr="001B7B30">
              <w:t xml:space="preserve"> Address</w:t>
            </w:r>
          </w:p>
        </w:tc>
        <w:tc>
          <w:tcPr>
            <w:tcW w:w="935" w:type="dxa"/>
            <w:tcBorders>
              <w:top w:val="single" w:sz="6" w:space="0" w:color="auto"/>
              <w:left w:val="single" w:sz="6" w:space="0" w:color="auto"/>
              <w:bottom w:val="single" w:sz="6" w:space="0" w:color="auto"/>
              <w:right w:val="single" w:sz="6" w:space="0" w:color="auto"/>
            </w:tcBorders>
            <w:vAlign w:val="center"/>
          </w:tcPr>
          <w:p w14:paraId="6375BCF0" w14:textId="77777777" w:rsidR="00B42355" w:rsidRPr="001B7B30" w:rsidRDefault="00B42355" w:rsidP="008A7EC2">
            <w:pPr>
              <w:pStyle w:val="TableText"/>
            </w:pPr>
            <w:r w:rsidRPr="001B7B30">
              <w:t>3.8</w:t>
            </w:r>
          </w:p>
        </w:tc>
        <w:tc>
          <w:tcPr>
            <w:tcW w:w="1872" w:type="dxa"/>
            <w:tcBorders>
              <w:top w:val="single" w:sz="6" w:space="0" w:color="auto"/>
              <w:left w:val="single" w:sz="6" w:space="0" w:color="auto"/>
              <w:bottom w:val="single" w:sz="6" w:space="0" w:color="auto"/>
              <w:right w:val="single" w:sz="6" w:space="0" w:color="auto"/>
            </w:tcBorders>
            <w:vAlign w:val="center"/>
          </w:tcPr>
          <w:p w14:paraId="36DE36CE" w14:textId="77777777" w:rsidR="00B42355" w:rsidRPr="001B7B30" w:rsidRDefault="00B42355" w:rsidP="008A7EC2">
            <w:pPr>
              <w:pStyle w:val="TableText"/>
            </w:pPr>
            <w:r w:rsidRPr="001B7B30">
              <w:t>Refused</w:t>
            </w:r>
          </w:p>
        </w:tc>
        <w:tc>
          <w:tcPr>
            <w:tcW w:w="4256" w:type="dxa"/>
            <w:tcBorders>
              <w:top w:val="single" w:sz="6" w:space="0" w:color="auto"/>
              <w:left w:val="single" w:sz="6" w:space="0" w:color="auto"/>
              <w:bottom w:val="single" w:sz="6" w:space="0" w:color="auto"/>
              <w:right w:val="single" w:sz="4" w:space="0" w:color="auto"/>
            </w:tcBorders>
            <w:vAlign w:val="center"/>
          </w:tcPr>
          <w:p w14:paraId="05E93ABB" w14:textId="77777777" w:rsidR="00B42355" w:rsidRPr="001B7B30" w:rsidRDefault="00B42355" w:rsidP="008A7EC2">
            <w:pPr>
              <w:pStyle w:val="TableText"/>
            </w:pPr>
            <w:r>
              <w:t>Invalid SM-DS</w:t>
            </w:r>
            <w:r w:rsidRPr="001B7B30">
              <w:t xml:space="preserve"> Address</w:t>
            </w:r>
            <w:r>
              <w:t>.</w:t>
            </w:r>
          </w:p>
        </w:tc>
      </w:tr>
      <w:tr w:rsidR="00B42355" w14:paraId="62098C0F"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E820A7E" w14:textId="77777777" w:rsidR="00B42355" w:rsidRPr="001B7B30" w:rsidRDefault="00B42355" w:rsidP="008A7EC2">
            <w:pPr>
              <w:pStyle w:val="TableText"/>
            </w:pPr>
            <w:r>
              <w:t>8.9</w:t>
            </w:r>
            <w:r w:rsidRPr="001B7B30">
              <w:t>.2</w:t>
            </w:r>
          </w:p>
        </w:tc>
        <w:tc>
          <w:tcPr>
            <w:tcW w:w="1286" w:type="dxa"/>
            <w:tcBorders>
              <w:top w:val="single" w:sz="6" w:space="0" w:color="auto"/>
              <w:left w:val="single" w:sz="6" w:space="0" w:color="auto"/>
              <w:bottom w:val="single" w:sz="6" w:space="0" w:color="auto"/>
              <w:right w:val="single" w:sz="6" w:space="0" w:color="auto"/>
            </w:tcBorders>
            <w:vAlign w:val="center"/>
          </w:tcPr>
          <w:p w14:paraId="7DD93958" w14:textId="77777777" w:rsidR="00B42355" w:rsidRPr="001B7B30" w:rsidRDefault="00B42355" w:rsidP="008A7EC2">
            <w:pPr>
              <w:pStyle w:val="TableText"/>
            </w:pPr>
            <w:r w:rsidRPr="001B7B30">
              <w:t>Security configuration</w:t>
            </w:r>
          </w:p>
        </w:tc>
        <w:tc>
          <w:tcPr>
            <w:tcW w:w="935" w:type="dxa"/>
            <w:tcBorders>
              <w:top w:val="single" w:sz="6" w:space="0" w:color="auto"/>
              <w:left w:val="single" w:sz="6" w:space="0" w:color="auto"/>
              <w:bottom w:val="single" w:sz="6" w:space="0" w:color="auto"/>
              <w:right w:val="single" w:sz="6" w:space="0" w:color="auto"/>
            </w:tcBorders>
            <w:vAlign w:val="center"/>
          </w:tcPr>
          <w:p w14:paraId="1179E04E" w14:textId="77777777" w:rsidR="00B42355" w:rsidRPr="001B7B30" w:rsidRDefault="00B42355" w:rsidP="008A7EC2">
            <w:pPr>
              <w:pStyle w:val="TableText"/>
            </w:pPr>
            <w:r w:rsidRPr="001B7B30">
              <w:t>3.1</w:t>
            </w:r>
          </w:p>
        </w:tc>
        <w:tc>
          <w:tcPr>
            <w:tcW w:w="1872" w:type="dxa"/>
            <w:tcBorders>
              <w:top w:val="single" w:sz="6" w:space="0" w:color="auto"/>
              <w:left w:val="single" w:sz="6" w:space="0" w:color="auto"/>
              <w:bottom w:val="single" w:sz="6" w:space="0" w:color="auto"/>
              <w:right w:val="single" w:sz="6" w:space="0" w:color="auto"/>
            </w:tcBorders>
            <w:vAlign w:val="center"/>
          </w:tcPr>
          <w:p w14:paraId="0B9EC337"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64B3D544" w14:textId="77777777" w:rsidR="00B42355" w:rsidRPr="001B7B30" w:rsidRDefault="00B42355" w:rsidP="008A7EC2">
            <w:pPr>
              <w:pStyle w:val="TableText"/>
            </w:pPr>
            <w:r w:rsidRPr="00077C5D">
              <w:t>None of the proposed Public Key Identifiers is supported by the SM-D</w:t>
            </w:r>
            <w:r>
              <w:t>S.</w:t>
            </w:r>
          </w:p>
        </w:tc>
      </w:tr>
      <w:tr w:rsidR="00B42355" w14:paraId="32843BD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234F0D0B" w14:textId="77777777" w:rsidR="00B42355" w:rsidRPr="001B7B30" w:rsidRDefault="00B42355" w:rsidP="008A7EC2">
            <w:pPr>
              <w:pStyle w:val="TableText"/>
            </w:pPr>
            <w:r>
              <w:t>8.9.3</w:t>
            </w:r>
          </w:p>
        </w:tc>
        <w:tc>
          <w:tcPr>
            <w:tcW w:w="1286" w:type="dxa"/>
            <w:tcBorders>
              <w:top w:val="single" w:sz="6" w:space="0" w:color="auto"/>
              <w:left w:val="single" w:sz="6" w:space="0" w:color="auto"/>
              <w:bottom w:val="single" w:sz="6" w:space="0" w:color="auto"/>
              <w:right w:val="single" w:sz="6" w:space="0" w:color="auto"/>
            </w:tcBorders>
            <w:vAlign w:val="center"/>
          </w:tcPr>
          <w:p w14:paraId="2AB4208F" w14:textId="77777777" w:rsidR="00B42355" w:rsidRPr="001B7B30" w:rsidRDefault="00B42355" w:rsidP="008A7EC2">
            <w:pPr>
              <w:pStyle w:val="TableText"/>
            </w:pPr>
            <w:r>
              <w:t>Specification Version Number</w:t>
            </w:r>
          </w:p>
        </w:tc>
        <w:tc>
          <w:tcPr>
            <w:tcW w:w="935" w:type="dxa"/>
            <w:tcBorders>
              <w:top w:val="single" w:sz="6" w:space="0" w:color="auto"/>
              <w:left w:val="single" w:sz="6" w:space="0" w:color="auto"/>
              <w:bottom w:val="single" w:sz="6" w:space="0" w:color="auto"/>
              <w:right w:val="single" w:sz="6" w:space="0" w:color="auto"/>
            </w:tcBorders>
            <w:vAlign w:val="center"/>
          </w:tcPr>
          <w:p w14:paraId="5B51E550" w14:textId="77777777" w:rsidR="00B42355" w:rsidRPr="001B7B30" w:rsidRDefault="00B42355" w:rsidP="008A7EC2">
            <w:pPr>
              <w:pStyle w:val="TableText"/>
            </w:pPr>
            <w:r>
              <w:t>3.1</w:t>
            </w:r>
          </w:p>
        </w:tc>
        <w:tc>
          <w:tcPr>
            <w:tcW w:w="1872" w:type="dxa"/>
            <w:tcBorders>
              <w:top w:val="single" w:sz="6" w:space="0" w:color="auto"/>
              <w:left w:val="single" w:sz="6" w:space="0" w:color="auto"/>
              <w:bottom w:val="single" w:sz="6" w:space="0" w:color="auto"/>
              <w:right w:val="single" w:sz="6" w:space="0" w:color="auto"/>
            </w:tcBorders>
            <w:vAlign w:val="center"/>
          </w:tcPr>
          <w:p w14:paraId="6FD72652" w14:textId="77777777" w:rsidR="00B42355" w:rsidRPr="001B7B30" w:rsidRDefault="00B42355" w:rsidP="008A7EC2">
            <w:pPr>
              <w:pStyle w:val="TableText"/>
            </w:pPr>
            <w:r w:rsidRPr="001B7B30">
              <w:t>Unsupported</w:t>
            </w:r>
          </w:p>
        </w:tc>
        <w:tc>
          <w:tcPr>
            <w:tcW w:w="4256" w:type="dxa"/>
            <w:tcBorders>
              <w:top w:val="single" w:sz="6" w:space="0" w:color="auto"/>
              <w:left w:val="single" w:sz="6" w:space="0" w:color="auto"/>
              <w:bottom w:val="single" w:sz="6" w:space="0" w:color="auto"/>
              <w:right w:val="single" w:sz="4" w:space="0" w:color="auto"/>
            </w:tcBorders>
            <w:vAlign w:val="center"/>
          </w:tcPr>
          <w:p w14:paraId="2BE60616" w14:textId="77777777" w:rsidR="00B42355" w:rsidRPr="001B7B30" w:rsidRDefault="00B42355" w:rsidP="008A7EC2">
            <w:pPr>
              <w:pStyle w:val="TableText"/>
            </w:pPr>
            <w:r w:rsidRPr="00077C5D">
              <w:t xml:space="preserve">The Specification Version Number indicated by </w:t>
            </w:r>
            <w:r>
              <w:t xml:space="preserve">the </w:t>
            </w:r>
            <w:r w:rsidRPr="00077C5D">
              <w:t>eUICC is not supported by the SM-</w:t>
            </w:r>
            <w:r>
              <w:t>DS.</w:t>
            </w:r>
          </w:p>
        </w:tc>
      </w:tr>
      <w:tr w:rsidR="00B42355" w14:paraId="0E9516A0" w14:textId="77777777" w:rsidTr="008A7EC2">
        <w:trPr>
          <w:trHeight w:val="282"/>
        </w:trPr>
        <w:tc>
          <w:tcPr>
            <w:tcW w:w="935" w:type="dxa"/>
            <w:tcBorders>
              <w:top w:val="single" w:sz="6" w:space="0" w:color="auto"/>
              <w:left w:val="single" w:sz="4" w:space="0" w:color="auto"/>
              <w:bottom w:val="single" w:sz="4" w:space="0" w:color="auto"/>
              <w:right w:val="single" w:sz="6" w:space="0" w:color="auto"/>
            </w:tcBorders>
            <w:vAlign w:val="center"/>
          </w:tcPr>
          <w:p w14:paraId="15F90D70" w14:textId="77777777" w:rsidR="00B42355" w:rsidRDefault="00B42355" w:rsidP="008A7EC2">
            <w:pPr>
              <w:pStyle w:val="TableText"/>
            </w:pPr>
            <w:r>
              <w:lastRenderedPageBreak/>
              <w:t>8.9.4</w:t>
            </w:r>
          </w:p>
        </w:tc>
        <w:tc>
          <w:tcPr>
            <w:tcW w:w="1286" w:type="dxa"/>
            <w:tcBorders>
              <w:top w:val="single" w:sz="6" w:space="0" w:color="auto"/>
              <w:left w:val="single" w:sz="6" w:space="0" w:color="auto"/>
              <w:bottom w:val="single" w:sz="4" w:space="0" w:color="auto"/>
              <w:right w:val="single" w:sz="6" w:space="0" w:color="auto"/>
            </w:tcBorders>
            <w:vAlign w:val="center"/>
          </w:tcPr>
          <w:p w14:paraId="0E85431A" w14:textId="77777777" w:rsidR="00B42355" w:rsidRDefault="00B42355" w:rsidP="008A7EC2">
            <w:pPr>
              <w:pStyle w:val="TableText"/>
            </w:pPr>
            <w:r>
              <w:t>SM-DS Certificate</w:t>
            </w:r>
          </w:p>
        </w:tc>
        <w:tc>
          <w:tcPr>
            <w:tcW w:w="935" w:type="dxa"/>
            <w:tcBorders>
              <w:top w:val="single" w:sz="6" w:space="0" w:color="auto"/>
              <w:left w:val="single" w:sz="6" w:space="0" w:color="auto"/>
              <w:bottom w:val="single" w:sz="4" w:space="0" w:color="auto"/>
              <w:right w:val="single" w:sz="6" w:space="0" w:color="auto"/>
            </w:tcBorders>
            <w:vAlign w:val="center"/>
          </w:tcPr>
          <w:p w14:paraId="296C05E0" w14:textId="77777777" w:rsidR="00B42355" w:rsidRDefault="00B42355" w:rsidP="008A7EC2">
            <w:pPr>
              <w:pStyle w:val="TableText"/>
            </w:pPr>
            <w:r>
              <w:t>3.7</w:t>
            </w:r>
          </w:p>
        </w:tc>
        <w:tc>
          <w:tcPr>
            <w:tcW w:w="1872" w:type="dxa"/>
            <w:tcBorders>
              <w:top w:val="single" w:sz="6" w:space="0" w:color="auto"/>
              <w:left w:val="single" w:sz="6" w:space="0" w:color="auto"/>
              <w:bottom w:val="single" w:sz="4" w:space="0" w:color="auto"/>
              <w:right w:val="single" w:sz="6" w:space="0" w:color="auto"/>
            </w:tcBorders>
            <w:vAlign w:val="center"/>
          </w:tcPr>
          <w:p w14:paraId="302A3C84" w14:textId="77777777" w:rsidR="00B42355" w:rsidRPr="001B7B30" w:rsidRDefault="00B42355" w:rsidP="008A7EC2">
            <w:pPr>
              <w:pStyle w:val="TableText"/>
            </w:pPr>
            <w:r w:rsidRPr="00E83387">
              <w:t>Unavailable</w:t>
            </w:r>
          </w:p>
        </w:tc>
        <w:tc>
          <w:tcPr>
            <w:tcW w:w="4256" w:type="dxa"/>
            <w:tcBorders>
              <w:top w:val="single" w:sz="6" w:space="0" w:color="auto"/>
              <w:left w:val="single" w:sz="6" w:space="0" w:color="auto"/>
              <w:bottom w:val="single" w:sz="4" w:space="0" w:color="auto"/>
              <w:right w:val="single" w:sz="4" w:space="0" w:color="auto"/>
            </w:tcBorders>
            <w:vAlign w:val="center"/>
          </w:tcPr>
          <w:p w14:paraId="5F605B22" w14:textId="77777777" w:rsidR="00B42355" w:rsidRDefault="00B42355" w:rsidP="008A7EC2">
            <w:pPr>
              <w:pStyle w:val="TableText"/>
            </w:pPr>
            <w:r>
              <w:rPr>
                <w:rFonts w:hint="eastAsia"/>
              </w:rPr>
              <w:t>The SM-D</w:t>
            </w:r>
            <w:r>
              <w:rPr>
                <w:rFonts w:hint="eastAsia"/>
                <w:lang w:eastAsia="ko-KR"/>
              </w:rPr>
              <w:t>S</w:t>
            </w:r>
            <w:r>
              <w:rPr>
                <w:rFonts w:hint="eastAsia"/>
              </w:rPr>
              <w:t xml:space="preserve"> has no CERT.D</w:t>
            </w:r>
            <w:r>
              <w:rPr>
                <w:rFonts w:hint="eastAsia"/>
                <w:lang w:eastAsia="ko-KR"/>
              </w:rPr>
              <w:t>S</w:t>
            </w:r>
            <w:r>
              <w:rPr>
                <w:rFonts w:hint="eastAsia"/>
              </w:rPr>
              <w:t>.ECDSA signed by one of the GSMA CI Public Key supported by the eUICC.</w:t>
            </w:r>
          </w:p>
        </w:tc>
      </w:tr>
    </w:tbl>
    <w:p w14:paraId="0891A17D" w14:textId="77777777" w:rsidR="00B42355" w:rsidRPr="001B7B30" w:rsidRDefault="00B42355" w:rsidP="00B42355">
      <w:pPr>
        <w:pStyle w:val="TableCaption"/>
        <w:numPr>
          <w:ilvl w:val="0"/>
          <w:numId w:val="0"/>
        </w:numPr>
        <w:rPr>
          <w:lang w:val="en-US"/>
        </w:rPr>
      </w:pPr>
      <w:r>
        <w:rPr>
          <w:lang w:val="en-US"/>
        </w:rPr>
        <w:t>Table 48a</w:t>
      </w:r>
      <w:r w:rsidRPr="001B7B30">
        <w:rPr>
          <w:lang w:val="en-US"/>
        </w:rPr>
        <w:t xml:space="preserve">: InitiateAuthentication </w:t>
      </w:r>
      <w:r>
        <w:rPr>
          <w:lang w:val="en-US"/>
        </w:rPr>
        <w:t xml:space="preserve">Specific </w:t>
      </w:r>
      <w:r w:rsidRPr="001B7B30">
        <w:rPr>
          <w:lang w:val="en-US"/>
        </w:rPr>
        <w:t>Status codes</w:t>
      </w:r>
    </w:p>
    <w:p w14:paraId="55ECF613" w14:textId="77777777" w:rsidR="00B42355" w:rsidRDefault="00B42355" w:rsidP="00B42355">
      <w:pPr>
        <w:pStyle w:val="Heading3"/>
      </w:pPr>
      <w:bookmarkStart w:id="2879" w:name="_Toc473022818"/>
      <w:bookmarkStart w:id="2880" w:name="_Toc486508793"/>
      <w:bookmarkStart w:id="2881" w:name="_Toc492050060"/>
      <w:bookmarkStart w:id="2882" w:name="_Toc178140301"/>
      <w:r>
        <w:t>Function: AuthenticateClient</w:t>
      </w:r>
      <w:bookmarkEnd w:id="2878"/>
      <w:bookmarkEnd w:id="2879"/>
      <w:bookmarkEnd w:id="2880"/>
      <w:bookmarkEnd w:id="2881"/>
      <w:bookmarkEnd w:id="2882"/>
    </w:p>
    <w:p w14:paraId="7EA9238B" w14:textId="77777777" w:rsidR="00B42355" w:rsidRPr="00B83BC0" w:rsidRDefault="00B42355" w:rsidP="00B42355">
      <w:pPr>
        <w:pStyle w:val="NormalParagraph"/>
        <w:rPr>
          <w:rFonts w:cs="Arial"/>
          <w:b/>
        </w:rPr>
      </w:pPr>
      <w:r w:rsidRPr="00C36D4D">
        <w:rPr>
          <w:b/>
        </w:rPr>
        <w:t>Related Procedures:</w:t>
      </w:r>
      <w:r w:rsidRPr="00B83BC0">
        <w:rPr>
          <w:rFonts w:cs="Arial"/>
          <w:b/>
        </w:rPr>
        <w:t xml:space="preserve"> </w:t>
      </w:r>
      <w:r>
        <w:t>Common mutual authentication for Event Retrieval</w:t>
      </w:r>
    </w:p>
    <w:p w14:paraId="39C59A3C" w14:textId="77777777" w:rsidR="00B42355" w:rsidRPr="00B83BC0" w:rsidRDefault="00B42355" w:rsidP="00B42355">
      <w:pPr>
        <w:pStyle w:val="NormalParagraph"/>
      </w:pPr>
      <w:r w:rsidRPr="00F96E8D">
        <w:rPr>
          <w:b/>
        </w:rPr>
        <w:t xml:space="preserve">Function Provider </w:t>
      </w:r>
      <w:r>
        <w:rPr>
          <w:b/>
        </w:rPr>
        <w:t>E</w:t>
      </w:r>
      <w:r w:rsidRPr="00F96E8D">
        <w:rPr>
          <w:b/>
        </w:rPr>
        <w:t>ntity:</w:t>
      </w:r>
      <w:r>
        <w:t xml:space="preserve"> SM-DS</w:t>
      </w:r>
    </w:p>
    <w:p w14:paraId="6CBACAAF" w14:textId="77777777" w:rsidR="00B42355" w:rsidRPr="00F96E8D" w:rsidRDefault="00B42355" w:rsidP="00B42355">
      <w:pPr>
        <w:pStyle w:val="NormalParagraph"/>
        <w:rPr>
          <w:b/>
        </w:rPr>
      </w:pPr>
      <w:r>
        <w:rPr>
          <w:b/>
        </w:rPr>
        <w:t>Description:</w:t>
      </w:r>
    </w:p>
    <w:p w14:paraId="54FE8213" w14:textId="77777777" w:rsidR="00B42355" w:rsidRPr="00CF01E6" w:rsidRDefault="00B42355" w:rsidP="00B42355">
      <w:pPr>
        <w:pStyle w:val="NormalParagraph"/>
      </w:pPr>
      <w:r w:rsidRPr="00CF01E6">
        <w:t xml:space="preserve">This function SHALL be called </w:t>
      </w:r>
      <w:r>
        <w:t xml:space="preserve">by the LPA </w:t>
      </w:r>
      <w:r w:rsidRPr="00CF01E6">
        <w:t xml:space="preserve">to </w:t>
      </w:r>
      <w:r>
        <w:t>request the authentication of the eUICC by the SM-DS.</w:t>
      </w:r>
    </w:p>
    <w:p w14:paraId="42D0FF53" w14:textId="77777777" w:rsidR="00B42355" w:rsidRPr="00CF01E6" w:rsidRDefault="00B42355" w:rsidP="00B42355">
      <w:pPr>
        <w:pStyle w:val="NormalParagraph"/>
      </w:pPr>
      <w:r w:rsidRPr="00CF01E6">
        <w:t xml:space="preserve">This function is </w:t>
      </w:r>
      <w:r w:rsidRPr="001B7B30">
        <w:t xml:space="preserve">correlated to a previous normal execution of an </w:t>
      </w:r>
      <w:r>
        <w:t>"</w:t>
      </w:r>
      <w:r w:rsidRPr="001B7B30">
        <w:t>ES</w:t>
      </w:r>
      <w:r>
        <w:t>11</w:t>
      </w:r>
      <w:r w:rsidRPr="001B7B30">
        <w:t>.InitiateAuthentication</w:t>
      </w:r>
      <w:r>
        <w:t>"</w:t>
      </w:r>
      <w:r w:rsidRPr="001B7B30">
        <w:t xml:space="preserve"> function through a Transaction</w:t>
      </w:r>
      <w:r>
        <w:t xml:space="preserve"> </w:t>
      </w:r>
      <w:r w:rsidRPr="001B7B30">
        <w:t>ID delivered by the SM-D</w:t>
      </w:r>
      <w:r>
        <w:t>S</w:t>
      </w:r>
      <w:r w:rsidRPr="001B7B30">
        <w:t>.</w:t>
      </w:r>
    </w:p>
    <w:p w14:paraId="66DFE69F" w14:textId="77777777" w:rsidR="00B42355" w:rsidRPr="00EB304D" w:rsidRDefault="00B42355" w:rsidP="00B42355">
      <w:pPr>
        <w:pStyle w:val="NormalParagraph"/>
      </w:pPr>
      <w:r>
        <w:t>On</w:t>
      </w:r>
      <w:r w:rsidRPr="00EB304D">
        <w:t xml:space="preserve"> reception of this function call, the SM-D</w:t>
      </w:r>
      <w:r>
        <w:t>S</w:t>
      </w:r>
      <w:r w:rsidRPr="00EB304D">
        <w:t xml:space="preserve"> </w:t>
      </w:r>
      <w:r>
        <w:t>SHALL</w:t>
      </w:r>
      <w:r w:rsidRPr="00EB304D">
        <w:t>:</w:t>
      </w:r>
    </w:p>
    <w:p w14:paraId="369F48F0" w14:textId="77777777" w:rsidR="00B42355" w:rsidRDefault="00B42355" w:rsidP="00B42355">
      <w:pPr>
        <w:pStyle w:val="ListBullet1"/>
        <w:numPr>
          <w:ilvl w:val="0"/>
          <w:numId w:val="32"/>
        </w:numPr>
      </w:pPr>
      <w:r>
        <w:t>Verify the validity of the CERT.EUM.ECDSA, using the public key PK.CI.ECDSA.</w:t>
      </w:r>
    </w:p>
    <w:p w14:paraId="17BDFD9A" w14:textId="77777777" w:rsidR="00B42355" w:rsidRDefault="00B42355" w:rsidP="00B42355">
      <w:pPr>
        <w:pStyle w:val="ListBullet1"/>
        <w:numPr>
          <w:ilvl w:val="0"/>
          <w:numId w:val="32"/>
        </w:numPr>
      </w:pPr>
      <w:r>
        <w:t>Verify the validity of the CERT.EUICC.ECDSA, using the public key PK.EUM.ECDSA.</w:t>
      </w:r>
    </w:p>
    <w:p w14:paraId="6EB6AB53" w14:textId="77777777" w:rsidR="00B42355" w:rsidRDefault="00B42355" w:rsidP="00B42355">
      <w:pPr>
        <w:pStyle w:val="ListBullet1"/>
        <w:numPr>
          <w:ilvl w:val="0"/>
          <w:numId w:val="32"/>
        </w:numPr>
      </w:pPr>
      <w:r w:rsidRPr="001B7B30">
        <w:t>Verify the eUICC signature (euiccSignature1) using the PK.EUICC.ECDSA as described in section 5.</w:t>
      </w:r>
      <w:r>
        <w:t>7.13</w:t>
      </w:r>
      <w:r w:rsidRPr="001B7B30">
        <w:t xml:space="preserve"> </w:t>
      </w:r>
      <w:r>
        <w:t>"</w:t>
      </w:r>
      <w:r w:rsidRPr="001B7B30">
        <w:t>ES10b.</w:t>
      </w:r>
      <w:r>
        <w:t>AuthenticateServer"</w:t>
      </w:r>
      <w:r w:rsidRPr="001B7B30">
        <w:t>.</w:t>
      </w:r>
    </w:p>
    <w:p w14:paraId="70D779B3" w14:textId="77777777" w:rsidR="00B42355" w:rsidRDefault="00B42355" w:rsidP="00B42355">
      <w:pPr>
        <w:pStyle w:val="ListBullet1"/>
        <w:numPr>
          <w:ilvl w:val="0"/>
          <w:numId w:val="32"/>
        </w:numPr>
      </w:pPr>
      <w:r>
        <w:t>Verify that the transactionId is known and relates to an ongoing RSP session.</w:t>
      </w:r>
    </w:p>
    <w:p w14:paraId="1564AD42" w14:textId="77777777" w:rsidR="00B42355" w:rsidRDefault="00B42355" w:rsidP="00B42355">
      <w:pPr>
        <w:pStyle w:val="ListBullet1"/>
        <w:numPr>
          <w:ilvl w:val="0"/>
          <w:numId w:val="32"/>
        </w:numPr>
      </w:pPr>
      <w:r>
        <w:t>Verify that the serverChallenge attached to the ongoing RSP session matches the serverChallenge returned by the eUICC.</w:t>
      </w:r>
    </w:p>
    <w:p w14:paraId="52577FBD"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01CC496F" w14:textId="77777777" w:rsidR="00B42355" w:rsidRDefault="00B42355" w:rsidP="00B42355">
      <w:pPr>
        <w:pStyle w:val="NormalParagraph"/>
      </w:pPr>
      <w:r>
        <w:t>Otherwise the SM-DS SHALL retrieve and return the Event ID and RSP Server address pair(s) for the requesting eUICC depending on the content of the received ctxParams1:</w:t>
      </w:r>
    </w:p>
    <w:p w14:paraId="1529DDA6" w14:textId="77777777" w:rsidR="00B42355" w:rsidRPr="00AA3AC2" w:rsidRDefault="00B42355" w:rsidP="00B42355">
      <w:pPr>
        <w:pStyle w:val="ListBullet1"/>
        <w:numPr>
          <w:ilvl w:val="0"/>
          <w:numId w:val="32"/>
        </w:numPr>
      </w:pPr>
      <w:r w:rsidRPr="00AA3AC2">
        <w:t xml:space="preserve">If </w:t>
      </w:r>
      <w:r w:rsidRPr="00640609">
        <w:rPr>
          <w:rFonts w:ascii="Courier New" w:hAnsi="Courier New" w:cs="Courier New"/>
        </w:rPr>
        <w:t>ctxParamsForCommonAuthentication</w:t>
      </w:r>
      <w:r w:rsidRPr="00AA3AC2">
        <w:t xml:space="preserve"> contains no matchingId data object or an empty value for matchingId, </w:t>
      </w:r>
      <w:r>
        <w:t xml:space="preserve">the </w:t>
      </w:r>
      <w:r w:rsidRPr="00AA3AC2">
        <w:t>SM-DS SHALL retrieve and return a list of Event ID and RSP Server address pairs corresponding to the EID. This list MAY be empty.</w:t>
      </w:r>
    </w:p>
    <w:p w14:paraId="0228F73D" w14:textId="77777777" w:rsidR="00B42355" w:rsidRPr="00AA3AC2" w:rsidRDefault="00B42355" w:rsidP="00B42355">
      <w:pPr>
        <w:pStyle w:val="ListBullet1"/>
        <w:numPr>
          <w:ilvl w:val="0"/>
          <w:numId w:val="32"/>
        </w:numPr>
      </w:pPr>
      <w:r w:rsidRPr="00AA3AC2">
        <w:t xml:space="preserve">If </w:t>
      </w:r>
      <w:r w:rsidRPr="00640609">
        <w:rPr>
          <w:rFonts w:ascii="Courier New" w:hAnsi="Courier New" w:cs="Courier New"/>
        </w:rPr>
        <w:t>ctxParamsForCommonAuthentication</w:t>
      </w:r>
      <w:r w:rsidRPr="00AA3AC2">
        <w:t xml:space="preserve"> contains a matchingId data object with an eventId value, </w:t>
      </w:r>
      <w:r>
        <w:t xml:space="preserve">the </w:t>
      </w:r>
      <w:r w:rsidRPr="00AA3AC2">
        <w:t>SM-DS SHALL retrieve and return the pair of the Event ID (corresponding to EventID1 described in section 3.6.1.2) and RSP Server address corresponding to the EID and eventId</w:t>
      </w:r>
      <w:r w:rsidRPr="00D26536" w:rsidDel="00DA0360">
        <w:t xml:space="preserve"> </w:t>
      </w:r>
      <w:r w:rsidRPr="00AA3AC2">
        <w:t>value. If no Event Record identified by the EID and eventId</w:t>
      </w:r>
      <w:r w:rsidRPr="00AA3AC2" w:rsidDel="00DA0360">
        <w:t xml:space="preserve"> </w:t>
      </w:r>
      <w:r w:rsidRPr="00AA3AC2">
        <w:t>exist, the specific error (8.9.5-Event Record, 3.9-Unknown) SHALL be returned.</w:t>
      </w:r>
    </w:p>
    <w:p w14:paraId="78A17FAD" w14:textId="77777777" w:rsidR="00B42355" w:rsidRDefault="00B42355" w:rsidP="00B42355">
      <w:pPr>
        <w:pStyle w:val="NormalParagraph"/>
      </w:pPr>
      <w:r>
        <w:t xml:space="preserve">The </w:t>
      </w:r>
      <w:r w:rsidRPr="00EB304D">
        <w:t>SM-D</w:t>
      </w:r>
      <w:r>
        <w:t>S</w:t>
      </w:r>
      <w:r w:rsidRPr="00EB304D">
        <w:t xml:space="preserve"> </w:t>
      </w:r>
      <w:r>
        <w:t>MAY</w:t>
      </w:r>
      <w:r w:rsidRPr="00EB304D">
        <w:t xml:space="preserve"> perform additional operations</w:t>
      </w:r>
      <w:r>
        <w:t>,</w:t>
      </w:r>
      <w:r w:rsidRPr="00CF01E6">
        <w:t xml:space="preserve"> which are out of scope of this specification</w:t>
      </w:r>
      <w:r w:rsidRPr="00EB304D">
        <w:t>.</w:t>
      </w:r>
    </w:p>
    <w:p w14:paraId="66AC099B"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70F9768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w:t>
      </w:r>
      <w:r>
        <w:t>Event Retrieval has been successfully executed</w:t>
      </w:r>
      <w:r w:rsidRPr="001B7B30">
        <w:t>.</w:t>
      </w:r>
    </w:p>
    <w:p w14:paraId="2D44A5C8" w14:textId="77777777" w:rsidR="00B42355" w:rsidRPr="001B7B30" w:rsidRDefault="00B42355" w:rsidP="00B42355">
      <w:pPr>
        <w:pStyle w:val="ListBullet1"/>
        <w:numPr>
          <w:ilvl w:val="0"/>
          <w:numId w:val="32"/>
        </w:numPr>
      </w:pPr>
      <w:r w:rsidRPr="001B7B30">
        <w:lastRenderedPageBreak/>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3D98BF00" w14:textId="77777777" w:rsidR="00B42355" w:rsidRPr="0090244F" w:rsidRDefault="00B42355" w:rsidP="00B42355">
      <w:pPr>
        <w:pStyle w:val="NormalParagraph"/>
        <w:rPr>
          <w:b/>
          <w:i/>
          <w:u w:val="single"/>
        </w:rPr>
      </w:pPr>
      <w:r>
        <w:rPr>
          <w:b/>
          <w:i/>
          <w:u w:val="single"/>
        </w:rPr>
        <w:t xml:space="preserve">Additional </w:t>
      </w:r>
      <w:r w:rsidRPr="0090244F">
        <w:rPr>
          <w:b/>
          <w:i/>
          <w:u w:val="single"/>
        </w:rPr>
        <w:t xml:space="preserve">Input </w:t>
      </w:r>
      <w:r>
        <w:rPr>
          <w:b/>
          <w:i/>
          <w:u w:val="single"/>
        </w:rPr>
        <w:t>D</w:t>
      </w:r>
      <w:r w:rsidRPr="0090244F">
        <w:rPr>
          <w:b/>
          <w:i/>
          <w:u w:val="single"/>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720"/>
        <w:gridCol w:w="3938"/>
        <w:gridCol w:w="1630"/>
        <w:gridCol w:w="496"/>
        <w:gridCol w:w="709"/>
      </w:tblGrid>
      <w:tr w:rsidR="00B42355" w:rsidRPr="00B83BC0" w14:paraId="3AB34662" w14:textId="77777777" w:rsidTr="008A7EC2">
        <w:trPr>
          <w:trHeight w:val="342"/>
        </w:trPr>
        <w:tc>
          <w:tcPr>
            <w:tcW w:w="2720"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27E43892" w14:textId="77777777" w:rsidR="00B42355" w:rsidRPr="00B83BC0" w:rsidRDefault="00B42355" w:rsidP="008A7EC2">
            <w:pPr>
              <w:pStyle w:val="TableHeader"/>
            </w:pPr>
            <w:r w:rsidRPr="00B83BC0">
              <w:t>Input data name</w:t>
            </w:r>
          </w:p>
        </w:tc>
        <w:tc>
          <w:tcPr>
            <w:tcW w:w="3938"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795AFD25" w14:textId="77777777" w:rsidR="00B42355" w:rsidRPr="00B83BC0" w:rsidRDefault="00B42355" w:rsidP="008A7EC2">
            <w:pPr>
              <w:pStyle w:val="TableHeader"/>
            </w:pPr>
            <w:r w:rsidRPr="00B83BC0">
              <w:t>Description</w:t>
            </w:r>
          </w:p>
        </w:tc>
        <w:tc>
          <w:tcPr>
            <w:tcW w:w="1630" w:type="dxa"/>
            <w:tcBorders>
              <w:top w:val="single" w:sz="4" w:space="0" w:color="auto"/>
              <w:left w:val="single" w:sz="6" w:space="0" w:color="auto"/>
              <w:bottom w:val="single" w:sz="6" w:space="0" w:color="auto"/>
              <w:right w:val="single" w:sz="6" w:space="0" w:color="auto"/>
            </w:tcBorders>
            <w:shd w:val="clear" w:color="auto" w:fill="C00000"/>
          </w:tcPr>
          <w:p w14:paraId="32AE78EA" w14:textId="77777777" w:rsidR="00B42355" w:rsidRPr="00B83BC0" w:rsidRDefault="00B42355" w:rsidP="008A7EC2">
            <w:pPr>
              <w:pStyle w:val="TableHeader"/>
            </w:pPr>
            <w:r>
              <w:t>Type</w:t>
            </w:r>
          </w:p>
        </w:tc>
        <w:tc>
          <w:tcPr>
            <w:tcW w:w="496" w:type="dxa"/>
            <w:tcBorders>
              <w:top w:val="single" w:sz="4" w:space="0" w:color="auto"/>
              <w:left w:val="single" w:sz="6" w:space="0" w:color="auto"/>
              <w:bottom w:val="single" w:sz="6" w:space="0" w:color="auto"/>
              <w:right w:val="single" w:sz="6" w:space="0" w:color="auto"/>
            </w:tcBorders>
            <w:shd w:val="clear" w:color="auto" w:fill="C00000"/>
            <w:vAlign w:val="center"/>
          </w:tcPr>
          <w:p w14:paraId="6A61883D"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AB48731" w14:textId="77777777" w:rsidR="00B42355" w:rsidRPr="00B83BC0" w:rsidRDefault="00B42355" w:rsidP="008A7EC2">
            <w:pPr>
              <w:pStyle w:val="TableHeader"/>
              <w:jc w:val="center"/>
            </w:pPr>
            <w:r w:rsidRPr="00B83BC0">
              <w:t>MOC</w:t>
            </w:r>
          </w:p>
        </w:tc>
      </w:tr>
      <w:tr w:rsidR="00B42355" w:rsidRPr="00B83BC0" w14:paraId="3A56C857"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0A9FE071" w14:textId="77777777" w:rsidR="00B42355" w:rsidRPr="001B7B30" w:rsidRDefault="00B42355" w:rsidP="008A7EC2">
            <w:pPr>
              <w:pStyle w:val="TableContent"/>
            </w:pPr>
            <w:r>
              <w:t>t</w:t>
            </w:r>
            <w:r w:rsidRPr="001B7B30">
              <w:t>ransactionI</w:t>
            </w:r>
            <w:r>
              <w:t>d</w:t>
            </w:r>
          </w:p>
        </w:tc>
        <w:tc>
          <w:tcPr>
            <w:tcW w:w="3938" w:type="dxa"/>
            <w:tcBorders>
              <w:top w:val="single" w:sz="6" w:space="0" w:color="auto"/>
              <w:left w:val="single" w:sz="6" w:space="0" w:color="auto"/>
              <w:bottom w:val="single" w:sz="6" w:space="0" w:color="auto"/>
              <w:right w:val="single" w:sz="6" w:space="0" w:color="auto"/>
            </w:tcBorders>
            <w:vAlign w:val="center"/>
          </w:tcPr>
          <w:p w14:paraId="3272036D" w14:textId="77777777" w:rsidR="00B42355" w:rsidRPr="001B7B30" w:rsidRDefault="00B42355" w:rsidP="008A7EC2">
            <w:pPr>
              <w:pStyle w:val="TableContent"/>
            </w:pPr>
            <w:r w:rsidRPr="001B7B30">
              <w:t>Transaction ID as generated by the SM</w:t>
            </w:r>
            <w:r>
              <w:noBreakHyphen/>
            </w:r>
            <w:r w:rsidRPr="001B7B30">
              <w:t>D</w:t>
            </w:r>
            <w:r>
              <w:t>S</w:t>
            </w:r>
            <w:r w:rsidRPr="001B7B30">
              <w:t xml:space="preserve"> (section</w:t>
            </w:r>
            <w:r>
              <w:t xml:space="preserve"> 3.1.2</w:t>
            </w:r>
            <w:r w:rsidRPr="001B7B30">
              <w:t>).</w:t>
            </w:r>
          </w:p>
        </w:tc>
        <w:tc>
          <w:tcPr>
            <w:tcW w:w="1630" w:type="dxa"/>
            <w:tcBorders>
              <w:top w:val="single" w:sz="6" w:space="0" w:color="auto"/>
              <w:left w:val="single" w:sz="6" w:space="0" w:color="auto"/>
              <w:bottom w:val="single" w:sz="6" w:space="0" w:color="auto"/>
              <w:right w:val="single" w:sz="6" w:space="0" w:color="auto"/>
            </w:tcBorders>
            <w:vAlign w:val="center"/>
          </w:tcPr>
          <w:p w14:paraId="5AFA4529" w14:textId="77777777" w:rsidR="00B42355" w:rsidRPr="001B7B30" w:rsidRDefault="00B42355" w:rsidP="008A7EC2">
            <w:pPr>
              <w:pStyle w:val="TableContent"/>
            </w:pPr>
            <w:r w:rsidRPr="001B7B30">
              <w:t>Binary[1-16]</w:t>
            </w:r>
          </w:p>
        </w:tc>
        <w:tc>
          <w:tcPr>
            <w:tcW w:w="496" w:type="dxa"/>
            <w:tcBorders>
              <w:top w:val="single" w:sz="6" w:space="0" w:color="auto"/>
              <w:left w:val="single" w:sz="6" w:space="0" w:color="auto"/>
              <w:bottom w:val="single" w:sz="6" w:space="0" w:color="auto"/>
              <w:right w:val="single" w:sz="6" w:space="0" w:color="auto"/>
            </w:tcBorders>
            <w:vAlign w:val="center"/>
          </w:tcPr>
          <w:p w14:paraId="4E3C2A8F"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753982AB" w14:textId="77777777" w:rsidR="00B42355" w:rsidRPr="001B7B30" w:rsidRDefault="00B42355" w:rsidP="008A7EC2">
            <w:pPr>
              <w:pStyle w:val="TableContent"/>
            </w:pPr>
            <w:r w:rsidRPr="001B7B30">
              <w:t>M</w:t>
            </w:r>
          </w:p>
        </w:tc>
      </w:tr>
      <w:tr w:rsidR="00B42355" w:rsidRPr="00B83BC0" w14:paraId="030A220B" w14:textId="77777777" w:rsidTr="008A7EC2">
        <w:trPr>
          <w:trHeight w:val="282"/>
        </w:trPr>
        <w:tc>
          <w:tcPr>
            <w:tcW w:w="2720" w:type="dxa"/>
            <w:tcBorders>
              <w:top w:val="single" w:sz="6" w:space="0" w:color="auto"/>
              <w:left w:val="single" w:sz="4" w:space="0" w:color="auto"/>
              <w:bottom w:val="single" w:sz="6" w:space="0" w:color="auto"/>
              <w:right w:val="single" w:sz="6" w:space="0" w:color="auto"/>
            </w:tcBorders>
            <w:vAlign w:val="center"/>
          </w:tcPr>
          <w:p w14:paraId="2E5092F0" w14:textId="77777777" w:rsidR="00B42355" w:rsidRPr="001B7B30" w:rsidRDefault="00B42355" w:rsidP="008A7EC2">
            <w:pPr>
              <w:pStyle w:val="TableContent"/>
            </w:pPr>
            <w:r>
              <w:t>authenticateServer</w:t>
            </w:r>
            <w:r w:rsidRPr="001B7B30">
              <w:t>Response</w:t>
            </w:r>
          </w:p>
        </w:tc>
        <w:tc>
          <w:tcPr>
            <w:tcW w:w="3938" w:type="dxa"/>
            <w:tcBorders>
              <w:top w:val="single" w:sz="6" w:space="0" w:color="auto"/>
              <w:left w:val="single" w:sz="6" w:space="0" w:color="auto"/>
              <w:bottom w:val="single" w:sz="6" w:space="0" w:color="auto"/>
              <w:right w:val="single" w:sz="6" w:space="0" w:color="auto"/>
            </w:tcBorders>
            <w:vAlign w:val="center"/>
          </w:tcPr>
          <w:p w14:paraId="6421D927" w14:textId="77777777" w:rsidR="00B42355" w:rsidRPr="001B7B30" w:rsidRDefault="00B42355" w:rsidP="008A7EC2">
            <w:pPr>
              <w:pStyle w:val="TableContent"/>
            </w:pPr>
            <w:r w:rsidRPr="001B7B30">
              <w:t>Defined in section</w:t>
            </w:r>
            <w:r>
              <w:t xml:space="preserve"> 5.7.13.</w:t>
            </w:r>
          </w:p>
        </w:tc>
        <w:tc>
          <w:tcPr>
            <w:tcW w:w="1630" w:type="dxa"/>
            <w:tcBorders>
              <w:top w:val="single" w:sz="6" w:space="0" w:color="auto"/>
              <w:left w:val="single" w:sz="6" w:space="0" w:color="auto"/>
              <w:bottom w:val="single" w:sz="6" w:space="0" w:color="auto"/>
              <w:right w:val="single" w:sz="6" w:space="0" w:color="auto"/>
            </w:tcBorders>
            <w:vAlign w:val="center"/>
          </w:tcPr>
          <w:p w14:paraId="01949074" w14:textId="77777777" w:rsidR="00B42355" w:rsidRDefault="00B42355" w:rsidP="008A7EC2">
            <w:pPr>
              <w:pStyle w:val="TableContent"/>
            </w:pPr>
            <w:r>
              <w:t>Authenticate</w:t>
            </w:r>
          </w:p>
          <w:p w14:paraId="3B76591B" w14:textId="77777777" w:rsidR="00B42355" w:rsidRPr="001B7B30" w:rsidRDefault="00B42355" w:rsidP="008A7EC2">
            <w:pPr>
              <w:pStyle w:val="TableContent"/>
            </w:pPr>
            <w:r>
              <w:t>Server</w:t>
            </w:r>
            <w:r w:rsidRPr="001B7B30">
              <w:t>Response</w:t>
            </w:r>
          </w:p>
        </w:tc>
        <w:tc>
          <w:tcPr>
            <w:tcW w:w="496" w:type="dxa"/>
            <w:tcBorders>
              <w:top w:val="single" w:sz="6" w:space="0" w:color="auto"/>
              <w:left w:val="single" w:sz="6" w:space="0" w:color="auto"/>
              <w:bottom w:val="single" w:sz="6" w:space="0" w:color="auto"/>
              <w:right w:val="single" w:sz="6" w:space="0" w:color="auto"/>
            </w:tcBorders>
            <w:vAlign w:val="center"/>
          </w:tcPr>
          <w:p w14:paraId="464525AB" w14:textId="77777777" w:rsidR="00B42355" w:rsidRPr="001B7B30"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65C2F3A6" w14:textId="77777777" w:rsidR="00B42355" w:rsidRPr="001B7B30" w:rsidRDefault="00B42355" w:rsidP="008A7EC2">
            <w:pPr>
              <w:pStyle w:val="TableContent"/>
            </w:pPr>
            <w:r w:rsidRPr="001B7B30">
              <w:t>M</w:t>
            </w:r>
          </w:p>
        </w:tc>
      </w:tr>
    </w:tbl>
    <w:p w14:paraId="36C8A157" w14:textId="77777777" w:rsidR="00B42355" w:rsidRPr="00855D84" w:rsidRDefault="00B42355" w:rsidP="00B42355">
      <w:pPr>
        <w:pStyle w:val="TableCaption"/>
      </w:pPr>
      <w:r w:rsidRPr="00855D84">
        <w:t xml:space="preserve">: AuthenticateClient </w:t>
      </w:r>
      <w:r>
        <w:t xml:space="preserve">Additional </w:t>
      </w:r>
      <w:r w:rsidRPr="00855D84">
        <w:t>Input Data</w:t>
      </w:r>
    </w:p>
    <w:p w14:paraId="49E259EE" w14:textId="77777777" w:rsidR="00B42355" w:rsidRPr="0090244F" w:rsidRDefault="00B42355" w:rsidP="00B42355">
      <w:pPr>
        <w:spacing w:before="0" w:after="200" w:line="276" w:lineRule="auto"/>
        <w:jc w:val="left"/>
        <w:rPr>
          <w:i/>
          <w:szCs w:val="22"/>
          <w:lang w:val="en-US" w:eastAsia="en-GB" w:bidi="ar-SA"/>
        </w:rPr>
      </w:pPr>
      <w:r>
        <w:rPr>
          <w:b/>
          <w:i/>
          <w:szCs w:val="22"/>
          <w:u w:val="single"/>
          <w:lang w:eastAsia="en-GB" w:bidi="ar-SA"/>
        </w:rPr>
        <w:t xml:space="preserve">Additional </w:t>
      </w:r>
      <w:r w:rsidRPr="0090244F">
        <w:rPr>
          <w:b/>
          <w:i/>
          <w:szCs w:val="22"/>
          <w:u w:val="single"/>
          <w:lang w:eastAsia="en-GB" w:bidi="ar-SA"/>
        </w:rPr>
        <w:t xml:space="preserve">Output </w:t>
      </w:r>
      <w:r>
        <w:rPr>
          <w:b/>
          <w:i/>
          <w:szCs w:val="22"/>
          <w:u w:val="single"/>
          <w:lang w:eastAsia="en-GB" w:bidi="ar-SA"/>
        </w:rPr>
        <w:t>D</w:t>
      </w:r>
      <w:r w:rsidRPr="0090244F">
        <w:rPr>
          <w:b/>
          <w:i/>
          <w:szCs w:val="22"/>
          <w:u w:val="single"/>
          <w:lang w:eastAsia="en-GB" w:bidi="ar-SA"/>
        </w:rPr>
        <w:t>ata:</w:t>
      </w:r>
    </w:p>
    <w:tbl>
      <w:tblPr>
        <w:tblW w:w="94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689"/>
        <w:gridCol w:w="3827"/>
        <w:gridCol w:w="1701"/>
        <w:gridCol w:w="567"/>
        <w:gridCol w:w="709"/>
      </w:tblGrid>
      <w:tr w:rsidR="00B42355" w:rsidRPr="00B83BC0" w14:paraId="431A0238" w14:textId="77777777" w:rsidTr="008A7EC2">
        <w:trPr>
          <w:trHeight w:val="342"/>
        </w:trPr>
        <w:tc>
          <w:tcPr>
            <w:tcW w:w="2689"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0BA0C958" w14:textId="77777777" w:rsidR="00B42355" w:rsidRPr="00B83BC0" w:rsidRDefault="00B42355" w:rsidP="008A7EC2">
            <w:pPr>
              <w:pStyle w:val="TableHeader"/>
            </w:pPr>
            <w:r>
              <w:t>Output</w:t>
            </w:r>
            <w:r w:rsidRPr="00B83BC0">
              <w:t xml:space="preserve"> data name</w:t>
            </w:r>
          </w:p>
        </w:tc>
        <w:tc>
          <w:tcPr>
            <w:tcW w:w="3827"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3258EC31" w14:textId="77777777" w:rsidR="00B42355" w:rsidRPr="00B83BC0" w:rsidRDefault="00B42355" w:rsidP="008A7EC2">
            <w:pPr>
              <w:pStyle w:val="TableHeader"/>
            </w:pPr>
            <w:r w:rsidRPr="00B83BC0">
              <w:t>Description</w:t>
            </w:r>
          </w:p>
        </w:tc>
        <w:tc>
          <w:tcPr>
            <w:tcW w:w="1701" w:type="dxa"/>
            <w:tcBorders>
              <w:top w:val="single" w:sz="4" w:space="0" w:color="auto"/>
              <w:left w:val="single" w:sz="6" w:space="0" w:color="auto"/>
              <w:bottom w:val="single" w:sz="6" w:space="0" w:color="auto"/>
              <w:right w:val="single" w:sz="6" w:space="0" w:color="auto"/>
            </w:tcBorders>
            <w:shd w:val="clear" w:color="auto" w:fill="C00000"/>
          </w:tcPr>
          <w:p w14:paraId="1869E89F" w14:textId="77777777" w:rsidR="00B42355" w:rsidRPr="00B83BC0" w:rsidRDefault="00B42355" w:rsidP="008A7EC2">
            <w:pPr>
              <w:pStyle w:val="TableHeader"/>
            </w:pPr>
            <w:r>
              <w:t>Type</w:t>
            </w:r>
          </w:p>
        </w:tc>
        <w:tc>
          <w:tcPr>
            <w:tcW w:w="567" w:type="dxa"/>
            <w:tcBorders>
              <w:top w:val="single" w:sz="4" w:space="0" w:color="auto"/>
              <w:left w:val="single" w:sz="6" w:space="0" w:color="auto"/>
              <w:bottom w:val="single" w:sz="6" w:space="0" w:color="auto"/>
              <w:right w:val="single" w:sz="6" w:space="0" w:color="auto"/>
            </w:tcBorders>
            <w:shd w:val="clear" w:color="auto" w:fill="C00000"/>
            <w:vAlign w:val="center"/>
          </w:tcPr>
          <w:p w14:paraId="320DE6EA" w14:textId="77777777" w:rsidR="00B42355" w:rsidRPr="00B83BC0" w:rsidRDefault="00B42355" w:rsidP="008A7EC2">
            <w:pPr>
              <w:pStyle w:val="TableHeader"/>
              <w:jc w:val="center"/>
            </w:pPr>
            <w:r>
              <w:t>No.</w:t>
            </w:r>
          </w:p>
        </w:tc>
        <w:tc>
          <w:tcPr>
            <w:tcW w:w="709"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5A607FF7" w14:textId="77777777" w:rsidR="00B42355" w:rsidRPr="00B83BC0" w:rsidRDefault="00B42355" w:rsidP="008A7EC2">
            <w:pPr>
              <w:pStyle w:val="TableHeader"/>
              <w:jc w:val="center"/>
            </w:pPr>
            <w:r w:rsidRPr="00B83BC0">
              <w:t>MOC</w:t>
            </w:r>
          </w:p>
        </w:tc>
      </w:tr>
      <w:tr w:rsidR="00B42355" w:rsidRPr="00B83BC0" w14:paraId="6E030DD5"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57D3EFDD" w14:textId="77777777" w:rsidR="00B42355" w:rsidRPr="00622932" w:rsidRDefault="00B42355" w:rsidP="008A7EC2">
            <w:pPr>
              <w:pStyle w:val="TableContent"/>
            </w:pPr>
            <w:r w:rsidRPr="00622932">
              <w:t>transactionID</w:t>
            </w:r>
          </w:p>
        </w:tc>
        <w:tc>
          <w:tcPr>
            <w:tcW w:w="3827" w:type="dxa"/>
            <w:tcBorders>
              <w:top w:val="single" w:sz="6" w:space="0" w:color="auto"/>
              <w:left w:val="single" w:sz="6" w:space="0" w:color="auto"/>
              <w:bottom w:val="single" w:sz="6" w:space="0" w:color="auto"/>
              <w:right w:val="single" w:sz="6" w:space="0" w:color="auto"/>
            </w:tcBorders>
            <w:vAlign w:val="center"/>
          </w:tcPr>
          <w:p w14:paraId="78A5E319" w14:textId="77777777" w:rsidR="00B42355" w:rsidRPr="00622932" w:rsidRDefault="00B42355" w:rsidP="008A7EC2">
            <w:pPr>
              <w:pStyle w:val="TableContent"/>
            </w:pPr>
            <w:r w:rsidRPr="00622932">
              <w:t>Transaction ID as generated by the SM-D</w:t>
            </w:r>
            <w:r>
              <w:t>S</w:t>
            </w:r>
            <w:r w:rsidRPr="00622932">
              <w:t xml:space="preserve"> (section </w:t>
            </w:r>
            <w:r>
              <w:t>3.1.2</w:t>
            </w:r>
            <w:r w:rsidRPr="00622932">
              <w:t>).</w:t>
            </w:r>
          </w:p>
        </w:tc>
        <w:tc>
          <w:tcPr>
            <w:tcW w:w="1701" w:type="dxa"/>
            <w:tcBorders>
              <w:top w:val="single" w:sz="6" w:space="0" w:color="auto"/>
              <w:left w:val="single" w:sz="6" w:space="0" w:color="auto"/>
              <w:bottom w:val="single" w:sz="6" w:space="0" w:color="auto"/>
              <w:right w:val="single" w:sz="6" w:space="0" w:color="auto"/>
            </w:tcBorders>
            <w:vAlign w:val="center"/>
          </w:tcPr>
          <w:p w14:paraId="0F0632EA" w14:textId="77777777" w:rsidR="00B42355" w:rsidRPr="00622932" w:rsidRDefault="00B42355" w:rsidP="008A7EC2">
            <w:pPr>
              <w:pStyle w:val="TableContent"/>
            </w:pPr>
            <w:r w:rsidRPr="00622932">
              <w:t>Binary[1-16]</w:t>
            </w:r>
          </w:p>
        </w:tc>
        <w:tc>
          <w:tcPr>
            <w:tcW w:w="567" w:type="dxa"/>
            <w:tcBorders>
              <w:top w:val="single" w:sz="6" w:space="0" w:color="auto"/>
              <w:left w:val="single" w:sz="6" w:space="0" w:color="auto"/>
              <w:bottom w:val="single" w:sz="6" w:space="0" w:color="auto"/>
              <w:right w:val="single" w:sz="6" w:space="0" w:color="auto"/>
            </w:tcBorders>
            <w:vAlign w:val="center"/>
          </w:tcPr>
          <w:p w14:paraId="7BDC0628" w14:textId="77777777" w:rsidR="00B42355" w:rsidRPr="00622932" w:rsidRDefault="00B42355" w:rsidP="008A7EC2">
            <w:pPr>
              <w:pStyle w:val="TableContent"/>
            </w:pPr>
            <w:r>
              <w:t>1</w:t>
            </w:r>
          </w:p>
        </w:tc>
        <w:tc>
          <w:tcPr>
            <w:tcW w:w="709" w:type="dxa"/>
            <w:tcBorders>
              <w:top w:val="single" w:sz="6" w:space="0" w:color="auto"/>
              <w:left w:val="single" w:sz="6" w:space="0" w:color="auto"/>
              <w:bottom w:val="single" w:sz="6" w:space="0" w:color="auto"/>
              <w:right w:val="single" w:sz="4" w:space="0" w:color="auto"/>
            </w:tcBorders>
            <w:vAlign w:val="center"/>
          </w:tcPr>
          <w:p w14:paraId="42E533DA" w14:textId="77777777" w:rsidR="00B42355" w:rsidRPr="00622932" w:rsidRDefault="00B42355" w:rsidP="008A7EC2">
            <w:pPr>
              <w:pStyle w:val="TableContent"/>
            </w:pPr>
            <w:r w:rsidRPr="00622932">
              <w:t>M</w:t>
            </w:r>
          </w:p>
        </w:tc>
      </w:tr>
      <w:tr w:rsidR="00B42355" w:rsidRPr="00B83BC0" w14:paraId="44540B5A" w14:textId="77777777" w:rsidTr="008A7EC2">
        <w:trPr>
          <w:trHeight w:val="282"/>
        </w:trPr>
        <w:tc>
          <w:tcPr>
            <w:tcW w:w="2689" w:type="dxa"/>
            <w:tcBorders>
              <w:top w:val="single" w:sz="6" w:space="0" w:color="auto"/>
              <w:left w:val="single" w:sz="4" w:space="0" w:color="auto"/>
              <w:bottom w:val="single" w:sz="6" w:space="0" w:color="auto"/>
              <w:right w:val="single" w:sz="6" w:space="0" w:color="auto"/>
            </w:tcBorders>
            <w:vAlign w:val="center"/>
          </w:tcPr>
          <w:p w14:paraId="063683D7" w14:textId="77777777" w:rsidR="00B42355" w:rsidRPr="00622932" w:rsidRDefault="00B42355" w:rsidP="008A7EC2">
            <w:pPr>
              <w:pStyle w:val="TableContent"/>
            </w:pPr>
            <w:r>
              <w:t>eventEntries</w:t>
            </w:r>
          </w:p>
        </w:tc>
        <w:tc>
          <w:tcPr>
            <w:tcW w:w="3827" w:type="dxa"/>
            <w:tcBorders>
              <w:top w:val="single" w:sz="6" w:space="0" w:color="auto"/>
              <w:left w:val="single" w:sz="6" w:space="0" w:color="auto"/>
              <w:bottom w:val="single" w:sz="6" w:space="0" w:color="auto"/>
              <w:right w:val="single" w:sz="6" w:space="0" w:color="auto"/>
            </w:tcBorders>
            <w:vAlign w:val="center"/>
          </w:tcPr>
          <w:p w14:paraId="746C9277" w14:textId="77777777" w:rsidR="00B42355" w:rsidRPr="00622932" w:rsidRDefault="00B42355" w:rsidP="008A7EC2">
            <w:pPr>
              <w:pStyle w:val="TableContent"/>
            </w:pPr>
            <w:r>
              <w:t>The list of Event ID and RSP Server address pair(s) for the EID.</w:t>
            </w:r>
          </w:p>
        </w:tc>
        <w:tc>
          <w:tcPr>
            <w:tcW w:w="1701" w:type="dxa"/>
            <w:tcBorders>
              <w:top w:val="single" w:sz="6" w:space="0" w:color="auto"/>
              <w:left w:val="single" w:sz="6" w:space="0" w:color="auto"/>
              <w:bottom w:val="single" w:sz="6" w:space="0" w:color="auto"/>
              <w:right w:val="single" w:sz="6" w:space="0" w:color="auto"/>
            </w:tcBorders>
            <w:vAlign w:val="center"/>
          </w:tcPr>
          <w:p w14:paraId="043BC463" w14:textId="77777777" w:rsidR="00B42355" w:rsidRPr="00622932" w:rsidRDefault="00B42355" w:rsidP="008A7EC2">
            <w:pPr>
              <w:pStyle w:val="TableContent"/>
            </w:pPr>
            <w:r>
              <w:t>EVENT_ENTRY</w:t>
            </w:r>
          </w:p>
        </w:tc>
        <w:tc>
          <w:tcPr>
            <w:tcW w:w="567" w:type="dxa"/>
            <w:tcBorders>
              <w:top w:val="single" w:sz="6" w:space="0" w:color="auto"/>
              <w:left w:val="single" w:sz="6" w:space="0" w:color="auto"/>
              <w:bottom w:val="single" w:sz="6" w:space="0" w:color="auto"/>
              <w:right w:val="single" w:sz="6" w:space="0" w:color="auto"/>
            </w:tcBorders>
            <w:vAlign w:val="center"/>
          </w:tcPr>
          <w:p w14:paraId="03E9C5D6" w14:textId="77777777" w:rsidR="00B42355" w:rsidRPr="00622932" w:rsidRDefault="00B42355" w:rsidP="008A7EC2">
            <w:pPr>
              <w:pStyle w:val="TableContent"/>
            </w:pPr>
            <w:r>
              <w:t>0..N</w:t>
            </w:r>
          </w:p>
        </w:tc>
        <w:tc>
          <w:tcPr>
            <w:tcW w:w="709" w:type="dxa"/>
            <w:tcBorders>
              <w:top w:val="single" w:sz="6" w:space="0" w:color="auto"/>
              <w:left w:val="single" w:sz="6" w:space="0" w:color="auto"/>
              <w:bottom w:val="single" w:sz="6" w:space="0" w:color="auto"/>
              <w:right w:val="single" w:sz="4" w:space="0" w:color="auto"/>
            </w:tcBorders>
            <w:vAlign w:val="center"/>
          </w:tcPr>
          <w:p w14:paraId="3A575B3D" w14:textId="77777777" w:rsidR="00B42355" w:rsidRPr="00622932" w:rsidRDefault="00B42355" w:rsidP="008A7EC2">
            <w:pPr>
              <w:pStyle w:val="TableContent"/>
            </w:pPr>
            <w:r>
              <w:t>M</w:t>
            </w:r>
          </w:p>
        </w:tc>
      </w:tr>
    </w:tbl>
    <w:p w14:paraId="67444D84" w14:textId="77777777" w:rsidR="00B42355" w:rsidRPr="00855D84" w:rsidRDefault="00B42355" w:rsidP="00B42355">
      <w:pPr>
        <w:pStyle w:val="TableCaption"/>
      </w:pPr>
      <w:r w:rsidRPr="00855D84">
        <w:t xml:space="preserve">: AuthenticateClient </w:t>
      </w:r>
      <w:r>
        <w:t xml:space="preserve">Additional </w:t>
      </w:r>
      <w:r w:rsidRPr="00855D84">
        <w:t>Output Data</w:t>
      </w:r>
    </w:p>
    <w:p w14:paraId="425EA848" w14:textId="77777777" w:rsidR="00B42355" w:rsidRDefault="00B42355" w:rsidP="00B42355">
      <w:pPr>
        <w:pStyle w:val="NormalParagraph"/>
        <w:rPr>
          <w:lang w:val="en-US"/>
        </w:rPr>
      </w:pPr>
      <w:r w:rsidRPr="00FC45CD">
        <w:t>The</w:t>
      </w:r>
      <w:r w:rsidRPr="001B7B30">
        <w:t xml:space="preserve"> </w:t>
      </w:r>
      <w:r w:rsidRPr="002B5C19">
        <w:t>EVENT_ENTRY</w:t>
      </w:r>
      <w:r w:rsidRPr="001B7B30">
        <w:t xml:space="preserve"> type is defined by the following data structure:</w:t>
      </w:r>
    </w:p>
    <w:tbl>
      <w:tblPr>
        <w:tblW w:w="87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052"/>
        <w:gridCol w:w="4638"/>
        <w:gridCol w:w="821"/>
        <w:gridCol w:w="552"/>
        <w:gridCol w:w="654"/>
      </w:tblGrid>
      <w:tr w:rsidR="00B42355" w:rsidRPr="00234258" w14:paraId="3EE611BE" w14:textId="77777777" w:rsidTr="008A7EC2">
        <w:trPr>
          <w:cantSplit/>
          <w:trHeight w:val="342"/>
        </w:trPr>
        <w:tc>
          <w:tcPr>
            <w:tcW w:w="2052" w:type="dxa"/>
            <w:shd w:val="clear" w:color="auto" w:fill="C00000"/>
            <w:vAlign w:val="center"/>
            <w:hideMark/>
          </w:tcPr>
          <w:p w14:paraId="446A9824" w14:textId="77777777" w:rsidR="00B42355" w:rsidRPr="00234258" w:rsidRDefault="00B42355" w:rsidP="008A7EC2">
            <w:pPr>
              <w:pStyle w:val="TableHeader"/>
            </w:pPr>
            <w:r w:rsidRPr="00234258">
              <w:t>Data name</w:t>
            </w:r>
          </w:p>
        </w:tc>
        <w:tc>
          <w:tcPr>
            <w:tcW w:w="4638" w:type="dxa"/>
            <w:shd w:val="clear" w:color="auto" w:fill="C00000"/>
            <w:vAlign w:val="center"/>
            <w:hideMark/>
          </w:tcPr>
          <w:p w14:paraId="485B6994" w14:textId="77777777" w:rsidR="00B42355" w:rsidRPr="00234258" w:rsidRDefault="00B42355" w:rsidP="008A7EC2">
            <w:pPr>
              <w:pStyle w:val="TableHeader"/>
            </w:pPr>
            <w:r w:rsidRPr="00234258">
              <w:t>Description</w:t>
            </w:r>
          </w:p>
        </w:tc>
        <w:tc>
          <w:tcPr>
            <w:tcW w:w="821" w:type="dxa"/>
            <w:shd w:val="clear" w:color="auto" w:fill="C00000"/>
            <w:vAlign w:val="center"/>
            <w:hideMark/>
          </w:tcPr>
          <w:p w14:paraId="75EE3E0F" w14:textId="77777777" w:rsidR="00B42355" w:rsidRPr="00234258" w:rsidRDefault="00B42355" w:rsidP="008A7EC2">
            <w:pPr>
              <w:pStyle w:val="TableHeader"/>
            </w:pPr>
            <w:r w:rsidRPr="00234258">
              <w:t>Type</w:t>
            </w:r>
          </w:p>
        </w:tc>
        <w:tc>
          <w:tcPr>
            <w:tcW w:w="552" w:type="dxa"/>
            <w:shd w:val="clear" w:color="auto" w:fill="C00000"/>
            <w:vAlign w:val="center"/>
            <w:hideMark/>
          </w:tcPr>
          <w:p w14:paraId="4FCFC9D9" w14:textId="77777777" w:rsidR="00B42355" w:rsidRPr="00234258" w:rsidRDefault="00B42355" w:rsidP="008A7EC2">
            <w:pPr>
              <w:pStyle w:val="TableHeader"/>
              <w:jc w:val="center"/>
            </w:pPr>
            <w:r w:rsidRPr="00234258">
              <w:t>No.</w:t>
            </w:r>
          </w:p>
        </w:tc>
        <w:tc>
          <w:tcPr>
            <w:tcW w:w="654" w:type="dxa"/>
            <w:shd w:val="clear" w:color="auto" w:fill="C00000"/>
            <w:vAlign w:val="center"/>
          </w:tcPr>
          <w:p w14:paraId="717F622B" w14:textId="77777777" w:rsidR="00B42355" w:rsidRPr="00234258" w:rsidRDefault="00B42355" w:rsidP="008A7EC2">
            <w:pPr>
              <w:pStyle w:val="TableHeader"/>
              <w:jc w:val="center"/>
            </w:pPr>
            <w:r w:rsidRPr="00234258">
              <w:t>MOC</w:t>
            </w:r>
          </w:p>
        </w:tc>
      </w:tr>
      <w:tr w:rsidR="00B42355" w:rsidRPr="00234258" w14:paraId="0EB871DF" w14:textId="77777777" w:rsidTr="008A7EC2">
        <w:trPr>
          <w:cantSplit/>
          <w:trHeight w:val="282"/>
        </w:trPr>
        <w:tc>
          <w:tcPr>
            <w:tcW w:w="2052" w:type="dxa"/>
            <w:vAlign w:val="center"/>
            <w:hideMark/>
          </w:tcPr>
          <w:p w14:paraId="1B438543" w14:textId="77777777" w:rsidR="00B42355" w:rsidRPr="001B7B30" w:rsidRDefault="00B42355" w:rsidP="008A7EC2">
            <w:pPr>
              <w:pStyle w:val="TableContent"/>
            </w:pPr>
            <w:r>
              <w:t>eventId</w:t>
            </w:r>
          </w:p>
        </w:tc>
        <w:tc>
          <w:tcPr>
            <w:tcW w:w="4638" w:type="dxa"/>
            <w:vAlign w:val="center"/>
            <w:hideMark/>
          </w:tcPr>
          <w:p w14:paraId="085C09A6" w14:textId="77777777" w:rsidR="00B42355" w:rsidRPr="001B7B30" w:rsidRDefault="00B42355" w:rsidP="008A7EC2">
            <w:pPr>
              <w:pStyle w:val="TableContent"/>
            </w:pPr>
            <w:r w:rsidRPr="001B7B30">
              <w:t>Identification</w:t>
            </w:r>
            <w:r>
              <w:t xml:space="preserve"> of the Event.</w:t>
            </w:r>
          </w:p>
        </w:tc>
        <w:tc>
          <w:tcPr>
            <w:tcW w:w="821" w:type="dxa"/>
            <w:vAlign w:val="center"/>
            <w:hideMark/>
          </w:tcPr>
          <w:p w14:paraId="4DEAE285" w14:textId="77777777" w:rsidR="00B42355" w:rsidRPr="001B7B30" w:rsidRDefault="00B42355" w:rsidP="008A7EC2">
            <w:pPr>
              <w:pStyle w:val="TableContent"/>
            </w:pPr>
            <w:r>
              <w:t>String</w:t>
            </w:r>
          </w:p>
        </w:tc>
        <w:tc>
          <w:tcPr>
            <w:tcW w:w="552" w:type="dxa"/>
            <w:vAlign w:val="center"/>
            <w:hideMark/>
          </w:tcPr>
          <w:p w14:paraId="4700F184" w14:textId="77777777" w:rsidR="00B42355" w:rsidRPr="001B7B30" w:rsidRDefault="00B42355" w:rsidP="008A7EC2">
            <w:pPr>
              <w:pStyle w:val="TableContent"/>
            </w:pPr>
            <w:r w:rsidRPr="001B7B30">
              <w:t>1</w:t>
            </w:r>
          </w:p>
        </w:tc>
        <w:tc>
          <w:tcPr>
            <w:tcW w:w="654" w:type="dxa"/>
            <w:vAlign w:val="center"/>
          </w:tcPr>
          <w:p w14:paraId="0A3E2FB2" w14:textId="77777777" w:rsidR="00B42355" w:rsidRPr="001B7B30" w:rsidRDefault="00B42355" w:rsidP="008A7EC2">
            <w:pPr>
              <w:pStyle w:val="TableContent"/>
            </w:pPr>
            <w:r w:rsidRPr="001B7B30">
              <w:t>M</w:t>
            </w:r>
          </w:p>
        </w:tc>
      </w:tr>
      <w:tr w:rsidR="00B42355" w:rsidRPr="00234258" w14:paraId="4EB6C423" w14:textId="77777777" w:rsidTr="008A7EC2">
        <w:trPr>
          <w:cantSplit/>
          <w:trHeight w:val="522"/>
        </w:trPr>
        <w:tc>
          <w:tcPr>
            <w:tcW w:w="2052" w:type="dxa"/>
            <w:vAlign w:val="center"/>
          </w:tcPr>
          <w:p w14:paraId="54F51FF3" w14:textId="77777777" w:rsidR="00B42355" w:rsidRPr="001B7B30" w:rsidRDefault="00B42355" w:rsidP="008A7EC2">
            <w:pPr>
              <w:pStyle w:val="TableContent"/>
            </w:pPr>
            <w:r>
              <w:t>rspServerAddress</w:t>
            </w:r>
          </w:p>
        </w:tc>
        <w:tc>
          <w:tcPr>
            <w:tcW w:w="4638" w:type="dxa"/>
            <w:vAlign w:val="center"/>
          </w:tcPr>
          <w:p w14:paraId="5AD77FFF" w14:textId="77777777" w:rsidR="00B42355" w:rsidRPr="001B7B30" w:rsidRDefault="00B42355" w:rsidP="008A7EC2">
            <w:pPr>
              <w:pStyle w:val="TableContent"/>
            </w:pPr>
            <w:r>
              <w:t>RSP Server address where the operation corresponding to the Event can be processed.</w:t>
            </w:r>
          </w:p>
        </w:tc>
        <w:tc>
          <w:tcPr>
            <w:tcW w:w="821" w:type="dxa"/>
            <w:vAlign w:val="center"/>
          </w:tcPr>
          <w:p w14:paraId="185647DC" w14:textId="77777777" w:rsidR="00B42355" w:rsidRPr="001B7B30" w:rsidRDefault="00B42355" w:rsidP="008A7EC2">
            <w:pPr>
              <w:pStyle w:val="TableContent"/>
            </w:pPr>
            <w:r>
              <w:t>FQDN</w:t>
            </w:r>
          </w:p>
        </w:tc>
        <w:tc>
          <w:tcPr>
            <w:tcW w:w="552" w:type="dxa"/>
            <w:vAlign w:val="center"/>
          </w:tcPr>
          <w:p w14:paraId="410F7DD1" w14:textId="77777777" w:rsidR="00B42355" w:rsidRPr="001B7B30" w:rsidRDefault="00B42355" w:rsidP="008A7EC2">
            <w:pPr>
              <w:pStyle w:val="TableContent"/>
            </w:pPr>
            <w:r w:rsidRPr="001B7B30">
              <w:t>1</w:t>
            </w:r>
          </w:p>
        </w:tc>
        <w:tc>
          <w:tcPr>
            <w:tcW w:w="654" w:type="dxa"/>
            <w:vAlign w:val="center"/>
          </w:tcPr>
          <w:p w14:paraId="0A5A8BED" w14:textId="77777777" w:rsidR="00B42355" w:rsidRPr="001B7B30" w:rsidRDefault="00B42355" w:rsidP="008A7EC2">
            <w:pPr>
              <w:pStyle w:val="TableContent"/>
            </w:pPr>
            <w:r w:rsidRPr="001B7B30">
              <w:t>M</w:t>
            </w:r>
          </w:p>
        </w:tc>
      </w:tr>
    </w:tbl>
    <w:p w14:paraId="548F3FAA" w14:textId="77777777" w:rsidR="00B42355" w:rsidRPr="00F96E8D" w:rsidRDefault="00B42355" w:rsidP="00B42355">
      <w:pPr>
        <w:pStyle w:val="TableCaption"/>
        <w:rPr>
          <w:b w:val="0"/>
          <w:i/>
          <w:szCs w:val="22"/>
          <w:lang w:eastAsia="en-GB"/>
        </w:rPr>
      </w:pPr>
      <w:r w:rsidRPr="002B617E">
        <w:rPr>
          <w:lang w:val="en-US"/>
        </w:rPr>
        <w:t xml:space="preserve">: </w:t>
      </w:r>
      <w:r>
        <w:rPr>
          <w:lang w:val="en-US"/>
        </w:rPr>
        <w:t>EVENT_ENTRY</w:t>
      </w:r>
    </w:p>
    <w:p w14:paraId="168A4B81" w14:textId="77777777" w:rsidR="00B42355" w:rsidRPr="00380014" w:rsidRDefault="00B42355" w:rsidP="00B42355">
      <w:pPr>
        <w:spacing w:before="0" w:after="200" w:line="276" w:lineRule="auto"/>
        <w:jc w:val="left"/>
        <w:rPr>
          <w:b/>
          <w:i/>
          <w:szCs w:val="22"/>
          <w:u w:val="single"/>
          <w:lang w:eastAsia="en-GB" w:bidi="ar-SA"/>
        </w:rPr>
      </w:pPr>
      <w:r w:rsidRPr="00380014">
        <w:rPr>
          <w:b/>
          <w:i/>
          <w:szCs w:val="22"/>
          <w:u w:val="single"/>
          <w:lang w:eastAsia="en-GB" w:bidi="ar-SA"/>
        </w:rPr>
        <w:t xml:space="preserve">Specific </w:t>
      </w:r>
      <w:r>
        <w:rPr>
          <w:b/>
          <w:i/>
          <w:szCs w:val="22"/>
          <w:u w:val="single"/>
          <w:lang w:eastAsia="en-GB" w:bidi="ar-SA"/>
        </w:rPr>
        <w:t>S</w:t>
      </w:r>
      <w:r w:rsidRPr="00380014">
        <w:rPr>
          <w:b/>
          <w:i/>
          <w:szCs w:val="22"/>
          <w:u w:val="single"/>
          <w:lang w:eastAsia="en-GB" w:bidi="ar-SA"/>
        </w:rPr>
        <w:t xml:space="preserve">tatus </w:t>
      </w:r>
      <w:r>
        <w:rPr>
          <w:b/>
          <w:i/>
          <w:szCs w:val="22"/>
          <w:u w:val="single"/>
          <w:lang w:eastAsia="en-GB" w:bidi="ar-SA"/>
        </w:rPr>
        <w:t>C</w:t>
      </w:r>
      <w:r w:rsidRPr="00380014">
        <w:rPr>
          <w:b/>
          <w:i/>
          <w:szCs w:val="22"/>
          <w:u w:val="single"/>
          <w:lang w:eastAsia="en-GB" w:bidi="ar-SA"/>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935"/>
        <w:gridCol w:w="1352"/>
        <w:gridCol w:w="969"/>
        <w:gridCol w:w="1842"/>
        <w:gridCol w:w="4186"/>
      </w:tblGrid>
      <w:tr w:rsidR="00B42355" w14:paraId="4F187B9C"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527F592C" w14:textId="77777777" w:rsidR="00B42355" w:rsidRDefault="00B42355" w:rsidP="008A7EC2">
            <w:pPr>
              <w:pStyle w:val="TableHeader"/>
            </w:pPr>
            <w:r>
              <w:t>Subject</w:t>
            </w:r>
          </w:p>
          <w:p w14:paraId="7A8CC77F" w14:textId="77777777" w:rsidR="00B42355" w:rsidRDefault="00B42355" w:rsidP="008A7EC2">
            <w:pPr>
              <w:pStyle w:val="TableHeader"/>
            </w:pPr>
            <w:r>
              <w:t>Code</w:t>
            </w:r>
          </w:p>
        </w:tc>
        <w:tc>
          <w:tcPr>
            <w:tcW w:w="135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5CE3D2A" w14:textId="77777777" w:rsidR="00B42355" w:rsidRDefault="00B42355" w:rsidP="008A7EC2">
            <w:pPr>
              <w:pStyle w:val="TableHeader"/>
            </w:pPr>
            <w:r>
              <w:t>Subject</w:t>
            </w:r>
          </w:p>
        </w:tc>
        <w:tc>
          <w:tcPr>
            <w:tcW w:w="969"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540D28A2" w14:textId="77777777" w:rsidR="00B42355" w:rsidRDefault="00B42355" w:rsidP="008A7EC2">
            <w:pPr>
              <w:pStyle w:val="TableHeader"/>
            </w:pPr>
            <w:r>
              <w:t>Reason</w:t>
            </w:r>
          </w:p>
          <w:p w14:paraId="17DCA76B" w14:textId="77777777" w:rsidR="00B42355" w:rsidRDefault="00B42355" w:rsidP="008A7EC2">
            <w:pPr>
              <w:pStyle w:val="TableHeader"/>
            </w:pPr>
            <w:r>
              <w:t>code</w:t>
            </w:r>
          </w:p>
        </w:tc>
        <w:tc>
          <w:tcPr>
            <w:tcW w:w="184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070F822D" w14:textId="77777777" w:rsidR="00B42355" w:rsidRDefault="00B42355" w:rsidP="008A7EC2">
            <w:pPr>
              <w:pStyle w:val="TableHeader"/>
            </w:pPr>
            <w:r>
              <w:t>Reason</w:t>
            </w:r>
          </w:p>
        </w:tc>
        <w:tc>
          <w:tcPr>
            <w:tcW w:w="418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7901A4B4" w14:textId="77777777" w:rsidR="00B42355" w:rsidRDefault="00B42355" w:rsidP="008A7EC2">
            <w:pPr>
              <w:pStyle w:val="TableHeader"/>
            </w:pPr>
            <w:r>
              <w:t>Description</w:t>
            </w:r>
          </w:p>
        </w:tc>
      </w:tr>
      <w:tr w:rsidR="00B42355" w14:paraId="73C71A54"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94AF100"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4B0C8B54" w14:textId="77777777" w:rsidR="00B42355" w:rsidRPr="001B7B30" w:rsidRDefault="00B42355" w:rsidP="008A7EC2">
            <w:pPr>
              <w:pStyle w:val="TableContent"/>
            </w:pPr>
            <w:r w:rsidRPr="001B7B30">
              <w:t>EUM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B49F8F2"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E0372E"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77B19C53" w14:textId="77777777" w:rsidR="00B42355" w:rsidRPr="001B7B30" w:rsidRDefault="00B42355" w:rsidP="008A7EC2">
            <w:pPr>
              <w:pStyle w:val="TableContent"/>
            </w:pPr>
            <w:r w:rsidRPr="001B7B30">
              <w:t>Certificate is invalid</w:t>
            </w:r>
            <w:r>
              <w:t>.</w:t>
            </w:r>
          </w:p>
        </w:tc>
      </w:tr>
      <w:tr w:rsidR="00B42355" w14:paraId="0C09303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384A0439" w14:textId="77777777" w:rsidR="00B42355" w:rsidRPr="001B7B30" w:rsidRDefault="00B42355" w:rsidP="008A7EC2">
            <w:pPr>
              <w:pStyle w:val="TableContent"/>
            </w:pPr>
            <w:r w:rsidRPr="001B7B30">
              <w:t>8.1.2</w:t>
            </w:r>
          </w:p>
        </w:tc>
        <w:tc>
          <w:tcPr>
            <w:tcW w:w="1352" w:type="dxa"/>
            <w:tcBorders>
              <w:top w:val="single" w:sz="6" w:space="0" w:color="auto"/>
              <w:left w:val="single" w:sz="6" w:space="0" w:color="auto"/>
              <w:bottom w:val="single" w:sz="6" w:space="0" w:color="auto"/>
              <w:right w:val="single" w:sz="6" w:space="0" w:color="auto"/>
            </w:tcBorders>
            <w:vAlign w:val="center"/>
          </w:tcPr>
          <w:p w14:paraId="0A90D45B" w14:textId="77777777" w:rsidR="00B42355" w:rsidRPr="001B7B30" w:rsidRDefault="00B42355" w:rsidP="008A7EC2">
            <w:pPr>
              <w:pStyle w:val="TableContent"/>
            </w:pPr>
            <w:r w:rsidRPr="001B7B30">
              <w:t>EUM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712F4BC5"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3E7AC4EB"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06E14B0F" w14:textId="77777777" w:rsidR="00B42355" w:rsidRPr="001B7B30" w:rsidRDefault="00B42355" w:rsidP="008A7EC2">
            <w:pPr>
              <w:pStyle w:val="TableContent"/>
            </w:pPr>
            <w:r w:rsidRPr="001B7B30">
              <w:t>Certificate has expired</w:t>
            </w:r>
            <w:r>
              <w:t>.</w:t>
            </w:r>
          </w:p>
        </w:tc>
      </w:tr>
      <w:tr w:rsidR="00B42355" w14:paraId="0E8D34EA"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78B05BE"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B683579" w14:textId="77777777" w:rsidR="00B42355" w:rsidRPr="001B7B30" w:rsidRDefault="00B42355" w:rsidP="008A7EC2">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37D82891"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7A9912B2"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5D6F3691" w14:textId="77777777" w:rsidR="00B42355" w:rsidRPr="001B7B30" w:rsidRDefault="00B42355" w:rsidP="008A7EC2">
            <w:pPr>
              <w:pStyle w:val="TableContent"/>
            </w:pPr>
            <w:r w:rsidRPr="001B7B30">
              <w:t>Certificate is invalid</w:t>
            </w:r>
            <w:r>
              <w:t>.</w:t>
            </w:r>
          </w:p>
        </w:tc>
      </w:tr>
      <w:tr w:rsidR="00B42355" w14:paraId="21D43C15"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5A33BF7C" w14:textId="77777777" w:rsidR="00B42355" w:rsidRPr="001B7B30" w:rsidRDefault="00B42355" w:rsidP="008A7EC2">
            <w:pPr>
              <w:pStyle w:val="TableContent"/>
            </w:pPr>
            <w:r w:rsidRPr="001B7B30">
              <w:t>8.1.3</w:t>
            </w:r>
          </w:p>
        </w:tc>
        <w:tc>
          <w:tcPr>
            <w:tcW w:w="1352" w:type="dxa"/>
            <w:tcBorders>
              <w:top w:val="single" w:sz="6" w:space="0" w:color="auto"/>
              <w:left w:val="single" w:sz="6" w:space="0" w:color="auto"/>
              <w:bottom w:val="single" w:sz="6" w:space="0" w:color="auto"/>
              <w:right w:val="single" w:sz="6" w:space="0" w:color="auto"/>
            </w:tcBorders>
            <w:vAlign w:val="center"/>
          </w:tcPr>
          <w:p w14:paraId="0E45E705" w14:textId="77777777" w:rsidR="00B42355" w:rsidRPr="001B7B30" w:rsidRDefault="00B42355" w:rsidP="008A7EC2">
            <w:pPr>
              <w:pStyle w:val="TableContent"/>
            </w:pPr>
            <w:r w:rsidRPr="001B7B30">
              <w:t>eUICC Certificate</w:t>
            </w:r>
          </w:p>
        </w:tc>
        <w:tc>
          <w:tcPr>
            <w:tcW w:w="969" w:type="dxa"/>
            <w:tcBorders>
              <w:top w:val="single" w:sz="6" w:space="0" w:color="auto"/>
              <w:left w:val="single" w:sz="6" w:space="0" w:color="auto"/>
              <w:bottom w:val="single" w:sz="6" w:space="0" w:color="auto"/>
              <w:right w:val="single" w:sz="6" w:space="0" w:color="auto"/>
            </w:tcBorders>
            <w:vAlign w:val="center"/>
          </w:tcPr>
          <w:p w14:paraId="2ABC5EAB" w14:textId="77777777" w:rsidR="00B42355" w:rsidRPr="001B7B30" w:rsidRDefault="00B42355" w:rsidP="008A7EC2">
            <w:pPr>
              <w:pStyle w:val="TableContent"/>
            </w:pPr>
            <w:r w:rsidRPr="001B7B30">
              <w:t>6.3</w:t>
            </w:r>
          </w:p>
        </w:tc>
        <w:tc>
          <w:tcPr>
            <w:tcW w:w="1842" w:type="dxa"/>
            <w:tcBorders>
              <w:top w:val="single" w:sz="6" w:space="0" w:color="auto"/>
              <w:left w:val="single" w:sz="6" w:space="0" w:color="auto"/>
              <w:bottom w:val="single" w:sz="6" w:space="0" w:color="auto"/>
              <w:right w:val="single" w:sz="6" w:space="0" w:color="auto"/>
            </w:tcBorders>
            <w:vAlign w:val="center"/>
          </w:tcPr>
          <w:p w14:paraId="17889446" w14:textId="77777777" w:rsidR="00B42355" w:rsidRPr="001B7B30" w:rsidRDefault="00B42355" w:rsidP="008A7EC2">
            <w:pPr>
              <w:pStyle w:val="TableContent"/>
            </w:pPr>
            <w:r w:rsidRPr="001B7B30">
              <w:t>Expired</w:t>
            </w:r>
          </w:p>
        </w:tc>
        <w:tc>
          <w:tcPr>
            <w:tcW w:w="4186" w:type="dxa"/>
            <w:tcBorders>
              <w:top w:val="single" w:sz="6" w:space="0" w:color="auto"/>
              <w:left w:val="single" w:sz="6" w:space="0" w:color="auto"/>
              <w:bottom w:val="single" w:sz="6" w:space="0" w:color="auto"/>
              <w:right w:val="single" w:sz="4" w:space="0" w:color="auto"/>
            </w:tcBorders>
            <w:vAlign w:val="center"/>
          </w:tcPr>
          <w:p w14:paraId="6DAD0636" w14:textId="77777777" w:rsidR="00B42355" w:rsidRPr="001B7B30" w:rsidRDefault="00B42355" w:rsidP="008A7EC2">
            <w:pPr>
              <w:pStyle w:val="TableContent"/>
            </w:pPr>
            <w:r w:rsidRPr="001B7B30">
              <w:t>Certificate has expired</w:t>
            </w:r>
            <w:r>
              <w:t>.</w:t>
            </w:r>
          </w:p>
        </w:tc>
      </w:tr>
      <w:tr w:rsidR="00B42355" w14:paraId="5844E852"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11ABD9" w14:textId="77777777" w:rsidR="00B42355" w:rsidRPr="001B7B30" w:rsidRDefault="00B42355" w:rsidP="008A7EC2">
            <w:pPr>
              <w:pStyle w:val="TableContent"/>
            </w:pPr>
            <w:r w:rsidRPr="001B7B30">
              <w:t>8.1</w:t>
            </w:r>
          </w:p>
        </w:tc>
        <w:tc>
          <w:tcPr>
            <w:tcW w:w="1352" w:type="dxa"/>
            <w:tcBorders>
              <w:top w:val="single" w:sz="6" w:space="0" w:color="auto"/>
              <w:left w:val="single" w:sz="6" w:space="0" w:color="auto"/>
              <w:bottom w:val="single" w:sz="6" w:space="0" w:color="auto"/>
              <w:right w:val="single" w:sz="6" w:space="0" w:color="auto"/>
            </w:tcBorders>
            <w:vAlign w:val="center"/>
          </w:tcPr>
          <w:p w14:paraId="4EFA82D7" w14:textId="77777777" w:rsidR="00B42355" w:rsidRPr="001B7B30" w:rsidRDefault="00B42355" w:rsidP="008A7EC2">
            <w:pPr>
              <w:pStyle w:val="TableContent"/>
            </w:pPr>
            <w:r w:rsidRPr="001B7B30">
              <w:t>eUICC</w:t>
            </w:r>
          </w:p>
        </w:tc>
        <w:tc>
          <w:tcPr>
            <w:tcW w:w="969" w:type="dxa"/>
            <w:tcBorders>
              <w:top w:val="single" w:sz="6" w:space="0" w:color="auto"/>
              <w:left w:val="single" w:sz="6" w:space="0" w:color="auto"/>
              <w:bottom w:val="single" w:sz="6" w:space="0" w:color="auto"/>
              <w:right w:val="single" w:sz="6" w:space="0" w:color="auto"/>
            </w:tcBorders>
            <w:vAlign w:val="center"/>
          </w:tcPr>
          <w:p w14:paraId="7B7A583B" w14:textId="77777777" w:rsidR="00B42355" w:rsidRPr="001B7B30" w:rsidRDefault="00B42355" w:rsidP="008A7EC2">
            <w:pPr>
              <w:pStyle w:val="TableContent"/>
            </w:pPr>
            <w:r w:rsidRPr="001B7B30">
              <w:t>6.1</w:t>
            </w:r>
          </w:p>
        </w:tc>
        <w:tc>
          <w:tcPr>
            <w:tcW w:w="1842" w:type="dxa"/>
            <w:tcBorders>
              <w:top w:val="single" w:sz="6" w:space="0" w:color="auto"/>
              <w:left w:val="single" w:sz="6" w:space="0" w:color="auto"/>
              <w:bottom w:val="single" w:sz="6" w:space="0" w:color="auto"/>
              <w:right w:val="single" w:sz="6" w:space="0" w:color="auto"/>
            </w:tcBorders>
            <w:vAlign w:val="center"/>
          </w:tcPr>
          <w:p w14:paraId="1F97BF61" w14:textId="77777777" w:rsidR="00B42355" w:rsidRPr="001B7B30" w:rsidRDefault="00B42355" w:rsidP="008A7EC2">
            <w:pPr>
              <w:pStyle w:val="TableContent"/>
            </w:pPr>
            <w:r w:rsidRPr="001B7B30">
              <w:t>Verification Failed</w:t>
            </w:r>
          </w:p>
        </w:tc>
        <w:tc>
          <w:tcPr>
            <w:tcW w:w="4186" w:type="dxa"/>
            <w:tcBorders>
              <w:top w:val="single" w:sz="6" w:space="0" w:color="auto"/>
              <w:left w:val="single" w:sz="6" w:space="0" w:color="auto"/>
              <w:bottom w:val="single" w:sz="6" w:space="0" w:color="auto"/>
              <w:right w:val="single" w:sz="4" w:space="0" w:color="auto"/>
            </w:tcBorders>
            <w:vAlign w:val="center"/>
          </w:tcPr>
          <w:p w14:paraId="1B95AE1A" w14:textId="77777777" w:rsidR="00B42355" w:rsidRPr="001B7B30" w:rsidRDefault="00B42355" w:rsidP="008A7EC2">
            <w:pPr>
              <w:pStyle w:val="TableContent"/>
            </w:pPr>
            <w:r w:rsidRPr="001B7B30">
              <w:t>eUICC signature is invalid</w:t>
            </w:r>
            <w:r>
              <w:t xml:space="preserve"> or serverChallenge is invalid.</w:t>
            </w:r>
          </w:p>
        </w:tc>
      </w:tr>
      <w:tr w:rsidR="00B42355" w14:paraId="2E07DB8C"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6917990" w14:textId="77777777" w:rsidR="00B42355" w:rsidRPr="001B7B30" w:rsidRDefault="00B42355" w:rsidP="008A7EC2">
            <w:pPr>
              <w:pStyle w:val="TableContent"/>
            </w:pPr>
            <w:r>
              <w:t>8.10.1</w:t>
            </w:r>
          </w:p>
        </w:tc>
        <w:tc>
          <w:tcPr>
            <w:tcW w:w="1352" w:type="dxa"/>
            <w:tcBorders>
              <w:top w:val="single" w:sz="6" w:space="0" w:color="auto"/>
              <w:left w:val="single" w:sz="6" w:space="0" w:color="auto"/>
              <w:bottom w:val="single" w:sz="6" w:space="0" w:color="auto"/>
              <w:right w:val="single" w:sz="6" w:space="0" w:color="auto"/>
            </w:tcBorders>
            <w:vAlign w:val="center"/>
          </w:tcPr>
          <w:p w14:paraId="75F1791A" w14:textId="77777777" w:rsidR="00B42355" w:rsidRPr="001B7B30" w:rsidRDefault="00B42355" w:rsidP="008A7EC2">
            <w:pPr>
              <w:pStyle w:val="TableContent"/>
            </w:pPr>
            <w:r w:rsidRPr="006D13B8">
              <w:t>Transaction</w:t>
            </w:r>
            <w:r>
              <w:t>Id</w:t>
            </w:r>
          </w:p>
        </w:tc>
        <w:tc>
          <w:tcPr>
            <w:tcW w:w="969" w:type="dxa"/>
            <w:tcBorders>
              <w:top w:val="single" w:sz="6" w:space="0" w:color="auto"/>
              <w:left w:val="single" w:sz="6" w:space="0" w:color="auto"/>
              <w:bottom w:val="single" w:sz="6" w:space="0" w:color="auto"/>
              <w:right w:val="single" w:sz="6" w:space="0" w:color="auto"/>
            </w:tcBorders>
            <w:vAlign w:val="center"/>
          </w:tcPr>
          <w:p w14:paraId="4BBFDAF2"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1A3F6389"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0CDA4EA6" w14:textId="77777777" w:rsidR="00B42355" w:rsidRPr="001B7B30" w:rsidRDefault="00B42355" w:rsidP="008A7EC2">
            <w:pPr>
              <w:pStyle w:val="TableContent"/>
            </w:pPr>
            <w:r>
              <w:t>The RSP session identified by the TransactionID is unknown.</w:t>
            </w:r>
          </w:p>
        </w:tc>
      </w:tr>
      <w:tr w:rsidR="00B42355" w14:paraId="17590FA3"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E7E47E6" w14:textId="77777777" w:rsidR="00B42355" w:rsidRDefault="00B42355" w:rsidP="008A7EC2">
            <w:pPr>
              <w:pStyle w:val="TableContent"/>
            </w:pPr>
            <w:r>
              <w:t>8.11.1</w:t>
            </w:r>
          </w:p>
        </w:tc>
        <w:tc>
          <w:tcPr>
            <w:tcW w:w="1352" w:type="dxa"/>
            <w:tcBorders>
              <w:top w:val="single" w:sz="6" w:space="0" w:color="auto"/>
              <w:left w:val="single" w:sz="6" w:space="0" w:color="auto"/>
              <w:bottom w:val="single" w:sz="6" w:space="0" w:color="auto"/>
              <w:right w:val="single" w:sz="6" w:space="0" w:color="auto"/>
            </w:tcBorders>
            <w:vAlign w:val="center"/>
          </w:tcPr>
          <w:p w14:paraId="4D992BAE" w14:textId="77777777" w:rsidR="00B42355" w:rsidRPr="006D13B8" w:rsidRDefault="00B42355" w:rsidP="008A7EC2">
            <w:pPr>
              <w:pStyle w:val="TableContent"/>
            </w:pPr>
            <w:r w:rsidRPr="00295D74">
              <w:t>CI Public Key</w:t>
            </w:r>
          </w:p>
        </w:tc>
        <w:tc>
          <w:tcPr>
            <w:tcW w:w="969" w:type="dxa"/>
            <w:tcBorders>
              <w:top w:val="single" w:sz="6" w:space="0" w:color="auto"/>
              <w:left w:val="single" w:sz="6" w:space="0" w:color="auto"/>
              <w:bottom w:val="single" w:sz="6" w:space="0" w:color="auto"/>
              <w:right w:val="single" w:sz="6" w:space="0" w:color="auto"/>
            </w:tcBorders>
            <w:vAlign w:val="center"/>
          </w:tcPr>
          <w:p w14:paraId="082D860F" w14:textId="77777777" w:rsidR="00B42355"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557CAABD" w14:textId="77777777" w:rsidR="00B42355" w:rsidRDefault="00B42355" w:rsidP="008A7EC2">
            <w:pPr>
              <w:pStyle w:val="TableContent"/>
            </w:pPr>
            <w:r w:rsidRPr="00295D74">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AAF04D4" w14:textId="77777777" w:rsidR="00B42355" w:rsidRDefault="00B42355" w:rsidP="008A7EC2">
            <w:pPr>
              <w:pStyle w:val="TableContent"/>
            </w:pPr>
            <w:r w:rsidRPr="00295D74">
              <w:t>Unknown CI Public Key. The CI used by the EUM Certificate is not a trusted root for the SM-</w:t>
            </w:r>
            <w:r>
              <w:t>DS</w:t>
            </w:r>
            <w:r w:rsidRPr="00295D74">
              <w:t>.</w:t>
            </w:r>
          </w:p>
        </w:tc>
      </w:tr>
      <w:tr w:rsidR="00B42355" w14:paraId="762288F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EB992CA" w14:textId="77777777" w:rsidR="00B42355" w:rsidRPr="001B7B30" w:rsidRDefault="00B42355" w:rsidP="008A7EC2">
            <w:pPr>
              <w:pStyle w:val="TableContent"/>
            </w:pPr>
            <w:r w:rsidRPr="001B7B30">
              <w:lastRenderedPageBreak/>
              <w:t>8.</w:t>
            </w:r>
            <w:r>
              <w:t>9.5</w:t>
            </w:r>
          </w:p>
        </w:tc>
        <w:tc>
          <w:tcPr>
            <w:tcW w:w="1352" w:type="dxa"/>
            <w:tcBorders>
              <w:top w:val="single" w:sz="6" w:space="0" w:color="auto"/>
              <w:left w:val="single" w:sz="6" w:space="0" w:color="auto"/>
              <w:bottom w:val="single" w:sz="6" w:space="0" w:color="auto"/>
              <w:right w:val="single" w:sz="6" w:space="0" w:color="auto"/>
            </w:tcBorders>
            <w:vAlign w:val="center"/>
          </w:tcPr>
          <w:p w14:paraId="40414086" w14:textId="77777777" w:rsidR="00B42355" w:rsidRPr="001B7B30" w:rsidRDefault="00B42355" w:rsidP="008A7EC2">
            <w:pPr>
              <w:pStyle w:val="TableContent"/>
            </w:pPr>
            <w:r>
              <w:t>Event Record</w:t>
            </w:r>
          </w:p>
        </w:tc>
        <w:tc>
          <w:tcPr>
            <w:tcW w:w="969" w:type="dxa"/>
            <w:tcBorders>
              <w:top w:val="single" w:sz="6" w:space="0" w:color="auto"/>
              <w:left w:val="single" w:sz="6" w:space="0" w:color="auto"/>
              <w:bottom w:val="single" w:sz="6" w:space="0" w:color="auto"/>
              <w:right w:val="single" w:sz="6" w:space="0" w:color="auto"/>
            </w:tcBorders>
            <w:vAlign w:val="center"/>
          </w:tcPr>
          <w:p w14:paraId="22553929" w14:textId="77777777" w:rsidR="00B42355" w:rsidRPr="001B7B30" w:rsidRDefault="00B42355" w:rsidP="008A7EC2">
            <w:pPr>
              <w:pStyle w:val="TableContent"/>
            </w:pPr>
            <w:r>
              <w:t>3.9</w:t>
            </w:r>
          </w:p>
        </w:tc>
        <w:tc>
          <w:tcPr>
            <w:tcW w:w="1842" w:type="dxa"/>
            <w:tcBorders>
              <w:top w:val="single" w:sz="6" w:space="0" w:color="auto"/>
              <w:left w:val="single" w:sz="6" w:space="0" w:color="auto"/>
              <w:bottom w:val="single" w:sz="6" w:space="0" w:color="auto"/>
              <w:right w:val="single" w:sz="6" w:space="0" w:color="auto"/>
            </w:tcBorders>
            <w:vAlign w:val="center"/>
          </w:tcPr>
          <w:p w14:paraId="3A7EA3A0" w14:textId="77777777" w:rsidR="00B42355" w:rsidRPr="001B7B30" w:rsidRDefault="00B42355" w:rsidP="008A7EC2">
            <w:pPr>
              <w:pStyle w:val="TableContent"/>
            </w:pPr>
            <w:r>
              <w:t>Unknown</w:t>
            </w:r>
          </w:p>
        </w:tc>
        <w:tc>
          <w:tcPr>
            <w:tcW w:w="4186" w:type="dxa"/>
            <w:tcBorders>
              <w:top w:val="single" w:sz="6" w:space="0" w:color="auto"/>
              <w:left w:val="single" w:sz="6" w:space="0" w:color="auto"/>
              <w:bottom w:val="single" w:sz="6" w:space="0" w:color="auto"/>
              <w:right w:val="single" w:sz="4" w:space="0" w:color="auto"/>
            </w:tcBorders>
            <w:vAlign w:val="center"/>
          </w:tcPr>
          <w:p w14:paraId="275800C7" w14:textId="77777777" w:rsidR="00B42355" w:rsidRPr="001B7B30" w:rsidRDefault="00B42355" w:rsidP="008A7EC2">
            <w:pPr>
              <w:pStyle w:val="TableContent"/>
            </w:pPr>
            <w:r>
              <w:t>No Event identified by the Event ID for the EID exists.</w:t>
            </w:r>
          </w:p>
        </w:tc>
      </w:tr>
    </w:tbl>
    <w:p w14:paraId="25EE42AE" w14:textId="77777777" w:rsidR="00B42355" w:rsidRPr="001B7B30" w:rsidRDefault="00B42355" w:rsidP="00B42355">
      <w:pPr>
        <w:pStyle w:val="TableCaption"/>
        <w:rPr>
          <w:lang w:val="en-US"/>
        </w:rPr>
      </w:pPr>
      <w:r w:rsidRPr="001B7B30">
        <w:rPr>
          <w:lang w:val="en-US"/>
        </w:rPr>
        <w:t xml:space="preserve">: </w:t>
      </w:r>
      <w:r w:rsidRPr="00855D84">
        <w:t>AuthenticateClient</w:t>
      </w:r>
      <w:r w:rsidRPr="001B7B30">
        <w:rPr>
          <w:lang w:val="en-US"/>
        </w:rPr>
        <w:t xml:space="preserve"> </w:t>
      </w:r>
      <w:r>
        <w:rPr>
          <w:lang w:val="en-US"/>
        </w:rPr>
        <w:t>specific Status Codes</w:t>
      </w:r>
    </w:p>
    <w:p w14:paraId="4080CEEC" w14:textId="77777777" w:rsidR="00B42355" w:rsidRPr="00145E56" w:rsidRDefault="00B42355" w:rsidP="00B42355">
      <w:pPr>
        <w:pStyle w:val="Heading2"/>
        <w:rPr>
          <w:lang w:val="de-DE"/>
        </w:rPr>
      </w:pPr>
      <w:bookmarkStart w:id="2883" w:name="_Toc456596299"/>
      <w:bookmarkStart w:id="2884" w:name="_Toc473022819"/>
      <w:bookmarkStart w:id="2885" w:name="_Toc486508794"/>
      <w:bookmarkStart w:id="2886" w:name="_Toc492050061"/>
      <w:bookmarkStart w:id="2887" w:name="_Toc178140302"/>
      <w:r w:rsidRPr="00145E56">
        <w:rPr>
          <w:lang w:val="de-DE"/>
        </w:rPr>
        <w:t>ES12 (SM-DS -- SM-DP+)</w:t>
      </w:r>
      <w:bookmarkEnd w:id="2883"/>
      <w:bookmarkEnd w:id="2884"/>
      <w:bookmarkEnd w:id="2885"/>
      <w:bookmarkEnd w:id="2886"/>
      <w:bookmarkEnd w:id="2887"/>
    </w:p>
    <w:p w14:paraId="288F190A" w14:textId="77777777" w:rsidR="00B42355" w:rsidRPr="001B7B30" w:rsidRDefault="00B42355" w:rsidP="00B42355">
      <w:pPr>
        <w:pStyle w:val="NormalParagraph"/>
      </w:pPr>
      <w:r w:rsidRPr="001B7B30">
        <w:t>The ES</w:t>
      </w:r>
      <w:r>
        <w:t>1</w:t>
      </w:r>
      <w:r w:rsidRPr="001B7B30">
        <w:t xml:space="preserve">2 </w:t>
      </w:r>
      <w:r>
        <w:t>is</w:t>
      </w:r>
      <w:r w:rsidRPr="001B7B30">
        <w:t xml:space="preserve"> used by the </w:t>
      </w:r>
      <w:r>
        <w:t>SM-DP+ to manage Event registration</w:t>
      </w:r>
      <w:r w:rsidRPr="001B7B30">
        <w:t>.</w:t>
      </w:r>
    </w:p>
    <w:p w14:paraId="14C05E4A" w14:textId="77777777" w:rsidR="00B42355" w:rsidRDefault="00B42355" w:rsidP="00B42355">
      <w:pPr>
        <w:pStyle w:val="NormalParagraph"/>
      </w:pPr>
      <w:r w:rsidRPr="009B5B73">
        <w:rPr>
          <w:rFonts w:ascii="Arial Bold" w:eastAsia="Times New Roman" w:hAnsi="Arial Bold" w:cs="Arial"/>
          <w:iCs/>
          <w:szCs w:val="28"/>
          <w:lang w:eastAsia="en-US"/>
        </w:rPr>
        <w:object w:dxaOrig="9819" w:dyaOrig="2886" w14:anchorId="51D25BFE">
          <v:shape id="_x0000_i1043" type="#_x0000_t75" style="width:446.5pt;height:129.5pt" o:ole="">
            <v:imagedata r:id="rId79" o:title=""/>
          </v:shape>
          <o:OLEObject Type="Embed" ProgID="PowerPoint.Show.8" ShapeID="_x0000_i1043" DrawAspect="Content" ObjectID="_1789190459" r:id="rId80"/>
        </w:object>
      </w:r>
    </w:p>
    <w:p w14:paraId="32EE0590" w14:textId="77777777" w:rsidR="00B42355" w:rsidRPr="001B7B30" w:rsidRDefault="00B42355" w:rsidP="00B42355">
      <w:pPr>
        <w:pStyle w:val="Figurecaption"/>
      </w:pPr>
      <w:r>
        <w:t>: ES12</w:t>
      </w:r>
    </w:p>
    <w:p w14:paraId="7058467E" w14:textId="77777777" w:rsidR="00B42355" w:rsidRPr="00C36D4D" w:rsidRDefault="00B42355" w:rsidP="00B42355">
      <w:pPr>
        <w:pStyle w:val="NormalParagraph"/>
      </w:pPr>
      <w:r w:rsidRPr="00C36D4D">
        <w:t xml:space="preserve">The </w:t>
      </w:r>
      <w:r>
        <w:t xml:space="preserve">SM-DP+ </w:t>
      </w:r>
      <w:r w:rsidRPr="00C36D4D">
        <w:t>communicate</w:t>
      </w:r>
      <w:r>
        <w:t>s with the SM-DS</w:t>
      </w:r>
      <w:r w:rsidRPr="00C36D4D">
        <w:t xml:space="preserve"> 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uthentication using CERT.DP.TLS and CERT.DS.TLS</w:t>
      </w:r>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r w:rsidRPr="00C36D4D">
        <w:t>].</w:t>
      </w:r>
    </w:p>
    <w:p w14:paraId="0595402B" w14:textId="77777777" w:rsidR="00B42355" w:rsidRDefault="00B42355" w:rsidP="00B42355">
      <w:pPr>
        <w:pStyle w:val="Heading3"/>
        <w:rPr>
          <w:rFonts w:eastAsia="Malgun Gothic"/>
          <w:lang w:bidi="ar-SA"/>
        </w:rPr>
      </w:pPr>
      <w:bookmarkStart w:id="2888" w:name="_Toc456596300"/>
      <w:bookmarkStart w:id="2889" w:name="_Toc473022820"/>
      <w:bookmarkStart w:id="2890" w:name="_Toc486508795"/>
      <w:bookmarkStart w:id="2891" w:name="_Toc492050062"/>
      <w:bookmarkStart w:id="2892" w:name="_Toc178140303"/>
      <w:r>
        <w:rPr>
          <w:rFonts w:eastAsia="Malgun Gothic"/>
          <w:lang w:bidi="ar-SA"/>
        </w:rPr>
        <w:t xml:space="preserve">Function: </w:t>
      </w:r>
      <w:r w:rsidRPr="00A954D5">
        <w:rPr>
          <w:rFonts w:eastAsia="Malgun Gothic" w:hint="eastAsia"/>
          <w:lang w:bidi="ar-SA"/>
        </w:rPr>
        <w:t>RegisterEvent</w:t>
      </w:r>
      <w:bookmarkEnd w:id="2888"/>
      <w:bookmarkEnd w:id="2889"/>
      <w:bookmarkEnd w:id="2890"/>
      <w:bookmarkEnd w:id="2891"/>
      <w:bookmarkEnd w:id="2892"/>
    </w:p>
    <w:p w14:paraId="49CB76C8" w14:textId="77777777" w:rsidR="00B42355" w:rsidRPr="00EB304D" w:rsidRDefault="00B42355" w:rsidP="00B42355">
      <w:pPr>
        <w:pStyle w:val="NormalParagraph"/>
        <w:rPr>
          <w:b/>
        </w:rPr>
      </w:pPr>
      <w:r w:rsidRPr="00EB304D">
        <w:rPr>
          <w:b/>
        </w:rPr>
        <w:t xml:space="preserve">Related Procedures: </w:t>
      </w:r>
      <w:r>
        <w:t>Event Registration</w:t>
      </w:r>
    </w:p>
    <w:p w14:paraId="1D98A33C"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 (Alternative SM-DS or Root SM-DS)</w:t>
      </w:r>
    </w:p>
    <w:p w14:paraId="03BB00B4" w14:textId="77777777" w:rsidR="00B42355" w:rsidRPr="00F96E8D" w:rsidRDefault="00B42355" w:rsidP="00B42355">
      <w:pPr>
        <w:pStyle w:val="NormalParagraph"/>
        <w:rPr>
          <w:b/>
        </w:rPr>
      </w:pPr>
      <w:r w:rsidRPr="00EB304D">
        <w:rPr>
          <w:b/>
        </w:rPr>
        <w:t>Description:</w:t>
      </w:r>
    </w:p>
    <w:p w14:paraId="3816ACF1" w14:textId="77777777" w:rsidR="00B42355" w:rsidRDefault="00B42355" w:rsidP="00B42355">
      <w:pPr>
        <w:pStyle w:val="NormalParagraph"/>
      </w:pPr>
      <w:r w:rsidRPr="00EB304D">
        <w:t>This function</w:t>
      </w:r>
      <w:r>
        <w:t xml:space="preserve"> registers an Event Record in the SM-DS (an Alternative SM-DS or a Root SM-DS).</w:t>
      </w:r>
    </w:p>
    <w:p w14:paraId="58F57231" w14:textId="77777777" w:rsidR="00B42355" w:rsidRDefault="00B42355" w:rsidP="00B42355">
      <w:pPr>
        <w:pStyle w:val="NormalParagraph"/>
      </w:pPr>
      <w:r>
        <w:t>The function caller MAY require that the Event registration is cascaded to the Root SM-DS using the input data ‘</w:t>
      </w:r>
      <w:r w:rsidRPr="00640609">
        <w:rPr>
          <w:rFonts w:ascii="Courier New" w:hAnsi="Courier New" w:cs="Courier New"/>
        </w:rPr>
        <w:t>forwardingIndicator</w:t>
      </w:r>
      <w:r>
        <w:t>’. The Root SM-DS SHALL ignore this input data.</w:t>
      </w:r>
    </w:p>
    <w:p w14:paraId="5B2A9711"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BF25C24" w14:textId="77777777" w:rsidR="00B42355" w:rsidRDefault="00B42355" w:rsidP="00B42355">
      <w:pPr>
        <w:pStyle w:val="ListBullet1"/>
        <w:numPr>
          <w:ilvl w:val="0"/>
          <w:numId w:val="32"/>
        </w:numPr>
      </w:pPr>
      <w:r>
        <w:t>Verify that the EventID is not already used by the function caller</w:t>
      </w:r>
    </w:p>
    <w:p w14:paraId="6BC5994F"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16974970" w14:textId="77777777" w:rsidR="00B42355" w:rsidRDefault="00B42355" w:rsidP="00B42355">
      <w:pPr>
        <w:pStyle w:val="NormalParagraph"/>
      </w:pPr>
      <w:r>
        <w:t>Otherwise the SM-DS SHALL:</w:t>
      </w:r>
    </w:p>
    <w:p w14:paraId="44E90A28" w14:textId="77777777" w:rsidR="00B42355" w:rsidRPr="005D0A40" w:rsidRDefault="00B42355" w:rsidP="00B42355">
      <w:pPr>
        <w:pStyle w:val="ListBullet1"/>
        <w:numPr>
          <w:ilvl w:val="0"/>
          <w:numId w:val="32"/>
        </w:numPr>
      </w:pPr>
      <w:r>
        <w:t>S</w:t>
      </w:r>
      <w:r>
        <w:rPr>
          <w:rFonts w:hint="eastAsia"/>
        </w:rPr>
        <w:t>tore</w:t>
      </w:r>
      <w:r w:rsidRPr="00786319">
        <w:rPr>
          <w:rFonts w:hint="eastAsia"/>
        </w:rPr>
        <w:t xml:space="preserve"> the received Event Record, consisting of </w:t>
      </w:r>
      <w:r>
        <w:t xml:space="preserve">the </w:t>
      </w:r>
      <w:r w:rsidRPr="00786319">
        <w:rPr>
          <w:rFonts w:hint="eastAsia"/>
        </w:rPr>
        <w:t xml:space="preserve">EID, </w:t>
      </w:r>
      <w:r>
        <w:t xml:space="preserve">the </w:t>
      </w:r>
      <w:r w:rsidRPr="00786319">
        <w:t>RSP Server address</w:t>
      </w:r>
      <w:r w:rsidRPr="00786319">
        <w:rPr>
          <w:rFonts w:hint="eastAsia"/>
        </w:rPr>
        <w:t xml:space="preserve"> and </w:t>
      </w:r>
      <w:r>
        <w:t xml:space="preserve">the </w:t>
      </w:r>
      <w:r w:rsidRPr="00786319">
        <w:rPr>
          <w:rFonts w:hint="eastAsia"/>
        </w:rPr>
        <w:t>EventID</w:t>
      </w:r>
      <w:r>
        <w:t xml:space="preserve">, all provided as function input data, </w:t>
      </w:r>
      <w:r w:rsidRPr="00786319">
        <w:rPr>
          <w:rFonts w:hint="eastAsia"/>
        </w:rPr>
        <w:t xml:space="preserve">together with </w:t>
      </w:r>
      <w:r>
        <w:t xml:space="preserve">the function caller </w:t>
      </w:r>
      <w:r w:rsidRPr="00786319">
        <w:rPr>
          <w:rFonts w:hint="eastAsia"/>
        </w:rPr>
        <w:t xml:space="preserve">identity </w:t>
      </w:r>
      <w:r>
        <w:t xml:space="preserve">(either an </w:t>
      </w:r>
      <w:r w:rsidRPr="00786319">
        <w:rPr>
          <w:rFonts w:hint="eastAsia"/>
        </w:rPr>
        <w:t>SM-DP+</w:t>
      </w:r>
      <w:r>
        <w:t xml:space="preserve"> or an SM-DS OID)</w:t>
      </w:r>
      <w:r w:rsidRPr="00786319">
        <w:rPr>
          <w:rFonts w:hint="eastAsia"/>
        </w:rPr>
        <w:t xml:space="preserve"> </w:t>
      </w:r>
      <w:r>
        <w:t xml:space="preserve">received in </w:t>
      </w:r>
      <w:r w:rsidRPr="00786319">
        <w:rPr>
          <w:rFonts w:hint="eastAsia"/>
        </w:rPr>
        <w:t xml:space="preserve">the </w:t>
      </w:r>
      <w:r>
        <w:t>TLS</w:t>
      </w:r>
      <w:r w:rsidRPr="00786319">
        <w:rPr>
          <w:rFonts w:hint="eastAsia"/>
        </w:rPr>
        <w:t xml:space="preserve"> </w:t>
      </w:r>
      <w:r>
        <w:t>C</w:t>
      </w:r>
      <w:r w:rsidRPr="00786319">
        <w:rPr>
          <w:rFonts w:hint="eastAsia"/>
        </w:rPr>
        <w:t>ertificate</w:t>
      </w:r>
      <w:r w:rsidRPr="00786319">
        <w:t>.</w:t>
      </w:r>
    </w:p>
    <w:p w14:paraId="3B376A69" w14:textId="77777777" w:rsidR="00B42355" w:rsidRDefault="00B42355" w:rsidP="00B42355">
      <w:pPr>
        <w:pStyle w:val="ListBullet1"/>
        <w:numPr>
          <w:ilvl w:val="0"/>
          <w:numId w:val="32"/>
        </w:numPr>
      </w:pPr>
      <w:r>
        <w:lastRenderedPageBreak/>
        <w:t>If required (</w:t>
      </w:r>
      <w:r w:rsidRPr="00640609">
        <w:rPr>
          <w:rFonts w:ascii="Courier New" w:hAnsi="Courier New" w:cs="Courier New"/>
        </w:rPr>
        <w:t>forwardingIndicator</w:t>
      </w:r>
      <w:r>
        <w:t xml:space="preserve"> input data set to 'true'), and if the function provider is an Alternative SM-DS, cascade the Event registration to the Root-SM-DS by calling the "ES15.RegisterEvent" with the relevant input data:</w:t>
      </w:r>
    </w:p>
    <w:p w14:paraId="57FA1BBB" w14:textId="77777777" w:rsidR="00B42355" w:rsidRDefault="00B42355" w:rsidP="00B42355">
      <w:pPr>
        <w:pStyle w:val="ListBulletsub"/>
        <w:numPr>
          <w:ilvl w:val="3"/>
          <w:numId w:val="32"/>
        </w:numPr>
      </w:pPr>
      <w:r>
        <w:t>Same EID value.</w:t>
      </w:r>
    </w:p>
    <w:p w14:paraId="3106A9C1" w14:textId="77777777" w:rsidR="00B42355" w:rsidRDefault="00B42355" w:rsidP="00B42355">
      <w:pPr>
        <w:pStyle w:val="ListBulletsub"/>
        <w:numPr>
          <w:ilvl w:val="3"/>
          <w:numId w:val="32"/>
        </w:numPr>
      </w:pPr>
      <w:r>
        <w:t>Its own SM-DS address to be used for Event retrieval.</w:t>
      </w:r>
    </w:p>
    <w:p w14:paraId="67AB1C44" w14:textId="77777777" w:rsidR="00B42355" w:rsidRDefault="00B42355" w:rsidP="00B42355">
      <w:pPr>
        <w:pStyle w:val="ListBulletsub"/>
        <w:numPr>
          <w:ilvl w:val="3"/>
          <w:numId w:val="32"/>
        </w:numPr>
      </w:pPr>
      <w:r>
        <w:t xml:space="preserve">Its own generated </w:t>
      </w:r>
      <w:r w:rsidRPr="000A69C2">
        <w:t>Event</w:t>
      </w:r>
      <w:r>
        <w:t xml:space="preserve"> </w:t>
      </w:r>
      <w:r w:rsidRPr="000A69C2">
        <w:t>ID</w:t>
      </w:r>
      <w:r>
        <w:t xml:space="preserve"> corresponding to this incoming registration Event.</w:t>
      </w:r>
    </w:p>
    <w:p w14:paraId="2A683DA9" w14:textId="77777777" w:rsidR="00B42355" w:rsidRDefault="00B42355" w:rsidP="00B42355">
      <w:pPr>
        <w:pStyle w:val="NormalParagraph"/>
        <w:rPr>
          <w:rFonts w:eastAsia="Malgun Gothic"/>
          <w:lang w:eastAsia="ko-KR"/>
        </w:rPr>
      </w:pPr>
      <w:r>
        <w:rPr>
          <w:rFonts w:eastAsia="Malgun Gothic"/>
          <w:lang w:eastAsia="ko-KR"/>
        </w:rPr>
        <w:t xml:space="preserve">If registration cascading fails the SM-DS SHALL delete the locally stored </w:t>
      </w:r>
      <w:r w:rsidRPr="00786319">
        <w:rPr>
          <w:rFonts w:hint="eastAsia"/>
        </w:rPr>
        <w:t>Event Record</w:t>
      </w:r>
      <w:r>
        <w:rPr>
          <w:rFonts w:eastAsia="Malgun Gothic"/>
          <w:lang w:eastAsia="ko-KR"/>
        </w:rPr>
        <w:t xml:space="preserve"> and return a function execution status 'Failed' with the relevant status code.</w:t>
      </w:r>
    </w:p>
    <w:p w14:paraId="7C1257E1"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66C24A9F"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46B5A794"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registered (and cascaded if required)</w:t>
      </w:r>
      <w:r w:rsidRPr="001B7B30">
        <w:t>.</w:t>
      </w:r>
    </w:p>
    <w:p w14:paraId="41EAAF3C"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63515BCC"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10"/>
        <w:gridCol w:w="4692"/>
        <w:gridCol w:w="1533"/>
        <w:gridCol w:w="495"/>
        <w:gridCol w:w="654"/>
      </w:tblGrid>
      <w:tr w:rsidR="00B42355" w:rsidRPr="00EB304D" w14:paraId="1E0D4395" w14:textId="77777777" w:rsidTr="008A7EC2">
        <w:trPr>
          <w:trHeight w:val="342"/>
        </w:trPr>
        <w:tc>
          <w:tcPr>
            <w:tcW w:w="1913" w:type="dxa"/>
            <w:shd w:val="clear" w:color="auto" w:fill="C00000"/>
            <w:vAlign w:val="center"/>
            <w:hideMark/>
          </w:tcPr>
          <w:p w14:paraId="433B9A7E" w14:textId="77777777" w:rsidR="00B42355" w:rsidRPr="00EB304D" w:rsidRDefault="00B42355" w:rsidP="008A7EC2">
            <w:pPr>
              <w:pStyle w:val="TableHeader"/>
            </w:pPr>
            <w:r w:rsidRPr="00EB304D">
              <w:t>Input data name</w:t>
            </w:r>
          </w:p>
        </w:tc>
        <w:tc>
          <w:tcPr>
            <w:tcW w:w="4820" w:type="dxa"/>
            <w:shd w:val="clear" w:color="auto" w:fill="C00000"/>
            <w:vAlign w:val="center"/>
            <w:hideMark/>
          </w:tcPr>
          <w:p w14:paraId="60A2B780" w14:textId="77777777" w:rsidR="00B42355" w:rsidRPr="00EB304D" w:rsidRDefault="00B42355" w:rsidP="008A7EC2">
            <w:pPr>
              <w:pStyle w:val="TableHeader"/>
            </w:pPr>
            <w:r w:rsidRPr="00EB304D">
              <w:t>Description</w:t>
            </w:r>
          </w:p>
        </w:tc>
        <w:tc>
          <w:tcPr>
            <w:tcW w:w="1559" w:type="dxa"/>
            <w:shd w:val="clear" w:color="auto" w:fill="C00000"/>
            <w:vAlign w:val="center"/>
            <w:hideMark/>
          </w:tcPr>
          <w:p w14:paraId="5D66A0A2" w14:textId="77777777" w:rsidR="00B42355" w:rsidRPr="00EB304D" w:rsidRDefault="00B42355" w:rsidP="008A7EC2">
            <w:pPr>
              <w:pStyle w:val="TableHeader"/>
            </w:pPr>
            <w:r w:rsidRPr="00EB304D">
              <w:t>Type</w:t>
            </w:r>
          </w:p>
        </w:tc>
        <w:tc>
          <w:tcPr>
            <w:tcW w:w="425" w:type="dxa"/>
            <w:shd w:val="clear" w:color="auto" w:fill="C00000"/>
            <w:vAlign w:val="center"/>
            <w:hideMark/>
          </w:tcPr>
          <w:p w14:paraId="452D5FB6" w14:textId="77777777" w:rsidR="00B42355" w:rsidRPr="00EB304D" w:rsidRDefault="00B42355" w:rsidP="008A7EC2">
            <w:pPr>
              <w:pStyle w:val="TableHeader"/>
            </w:pPr>
            <w:r w:rsidRPr="00EB304D">
              <w:t>No.</w:t>
            </w:r>
          </w:p>
        </w:tc>
        <w:tc>
          <w:tcPr>
            <w:tcW w:w="567" w:type="dxa"/>
            <w:shd w:val="clear" w:color="auto" w:fill="C00000"/>
            <w:vAlign w:val="center"/>
          </w:tcPr>
          <w:p w14:paraId="78BDA26E" w14:textId="77777777" w:rsidR="00B42355" w:rsidRPr="00EB304D" w:rsidRDefault="00B42355" w:rsidP="008A7EC2">
            <w:pPr>
              <w:pStyle w:val="TableHeader"/>
            </w:pPr>
            <w:r w:rsidRPr="00EB304D">
              <w:t>MOC</w:t>
            </w:r>
          </w:p>
        </w:tc>
      </w:tr>
      <w:tr w:rsidR="00B42355" w:rsidRPr="00EB304D" w14:paraId="3FD94F5B" w14:textId="77777777" w:rsidTr="008A7EC2">
        <w:trPr>
          <w:trHeight w:val="452"/>
        </w:trPr>
        <w:tc>
          <w:tcPr>
            <w:tcW w:w="1913" w:type="dxa"/>
            <w:vAlign w:val="center"/>
          </w:tcPr>
          <w:p w14:paraId="7DE67B13" w14:textId="77777777" w:rsidR="00B42355" w:rsidRPr="001B7B30" w:rsidRDefault="00B42355" w:rsidP="008A7EC2">
            <w:pPr>
              <w:pStyle w:val="TableText"/>
            </w:pPr>
            <w:r w:rsidRPr="001B7B30">
              <w:t>eid</w:t>
            </w:r>
          </w:p>
        </w:tc>
        <w:tc>
          <w:tcPr>
            <w:tcW w:w="4820" w:type="dxa"/>
            <w:vAlign w:val="center"/>
          </w:tcPr>
          <w:p w14:paraId="0E0C80D7" w14:textId="77777777" w:rsidR="00B42355" w:rsidRPr="001B7B30" w:rsidRDefault="00B42355" w:rsidP="008A7EC2">
            <w:pPr>
              <w:pStyle w:val="TableText"/>
            </w:pPr>
            <w:r w:rsidRPr="001B7B30">
              <w:t>Identification of the targeted eUICC.</w:t>
            </w:r>
          </w:p>
        </w:tc>
        <w:tc>
          <w:tcPr>
            <w:tcW w:w="1559" w:type="dxa"/>
            <w:vAlign w:val="center"/>
          </w:tcPr>
          <w:p w14:paraId="10B7722E" w14:textId="77777777" w:rsidR="00B42355" w:rsidRPr="001B7B30" w:rsidRDefault="00B42355" w:rsidP="008A7EC2">
            <w:pPr>
              <w:pStyle w:val="TableText"/>
            </w:pPr>
            <w:r w:rsidRPr="001B7B30">
              <w:t>EID</w:t>
            </w:r>
          </w:p>
        </w:tc>
        <w:tc>
          <w:tcPr>
            <w:tcW w:w="425" w:type="dxa"/>
            <w:vAlign w:val="center"/>
          </w:tcPr>
          <w:p w14:paraId="68A3F96B" w14:textId="77777777" w:rsidR="00B42355" w:rsidRPr="001B7B30" w:rsidRDefault="00B42355" w:rsidP="008A7EC2">
            <w:pPr>
              <w:pStyle w:val="TableText"/>
              <w:jc w:val="center"/>
            </w:pPr>
            <w:r w:rsidRPr="001B7B30">
              <w:t>1</w:t>
            </w:r>
          </w:p>
        </w:tc>
        <w:tc>
          <w:tcPr>
            <w:tcW w:w="567" w:type="dxa"/>
            <w:vAlign w:val="center"/>
          </w:tcPr>
          <w:p w14:paraId="75A46C3D" w14:textId="77777777" w:rsidR="00B42355" w:rsidRPr="001B7B30" w:rsidRDefault="00B42355" w:rsidP="008A7EC2">
            <w:pPr>
              <w:pStyle w:val="TableText"/>
              <w:jc w:val="center"/>
            </w:pPr>
            <w:r>
              <w:t>M</w:t>
            </w:r>
          </w:p>
        </w:tc>
      </w:tr>
      <w:tr w:rsidR="00B42355" w:rsidRPr="00EB304D" w14:paraId="0F439E45" w14:textId="77777777" w:rsidTr="008A7EC2">
        <w:trPr>
          <w:trHeight w:val="282"/>
        </w:trPr>
        <w:tc>
          <w:tcPr>
            <w:tcW w:w="1913" w:type="dxa"/>
            <w:vAlign w:val="center"/>
          </w:tcPr>
          <w:p w14:paraId="0EC61ED1" w14:textId="77777777" w:rsidR="00B42355" w:rsidRPr="001B7B30" w:rsidRDefault="00B42355" w:rsidP="008A7EC2">
            <w:pPr>
              <w:pStyle w:val="TableText"/>
            </w:pPr>
            <w:r>
              <w:t>rspServerAddress</w:t>
            </w:r>
          </w:p>
        </w:tc>
        <w:tc>
          <w:tcPr>
            <w:tcW w:w="4820" w:type="dxa"/>
            <w:vAlign w:val="center"/>
          </w:tcPr>
          <w:p w14:paraId="6198F9B6" w14:textId="77777777" w:rsidR="00B42355" w:rsidRPr="001B7B30" w:rsidRDefault="00B42355" w:rsidP="008A7EC2">
            <w:pPr>
              <w:pStyle w:val="TableText"/>
            </w:pPr>
            <w:r>
              <w:t>RSP Server address where the operation corresponding to the registered Event can be executed.</w:t>
            </w:r>
          </w:p>
        </w:tc>
        <w:tc>
          <w:tcPr>
            <w:tcW w:w="1559" w:type="dxa"/>
            <w:vAlign w:val="center"/>
          </w:tcPr>
          <w:p w14:paraId="44B0A763" w14:textId="77777777" w:rsidR="00B42355" w:rsidRPr="001B7B30" w:rsidRDefault="00B42355" w:rsidP="008A7EC2">
            <w:pPr>
              <w:pStyle w:val="TableText"/>
            </w:pPr>
            <w:r>
              <w:t>FQDN</w:t>
            </w:r>
          </w:p>
        </w:tc>
        <w:tc>
          <w:tcPr>
            <w:tcW w:w="425" w:type="dxa"/>
            <w:vAlign w:val="center"/>
          </w:tcPr>
          <w:p w14:paraId="48126CDD" w14:textId="77777777" w:rsidR="00B42355" w:rsidRPr="001B7B30" w:rsidRDefault="00B42355" w:rsidP="008A7EC2">
            <w:pPr>
              <w:pStyle w:val="TableText"/>
              <w:jc w:val="center"/>
            </w:pPr>
            <w:r>
              <w:t>1</w:t>
            </w:r>
          </w:p>
        </w:tc>
        <w:tc>
          <w:tcPr>
            <w:tcW w:w="567" w:type="dxa"/>
            <w:vAlign w:val="center"/>
          </w:tcPr>
          <w:p w14:paraId="05E72358" w14:textId="77777777" w:rsidR="00B42355" w:rsidRPr="001B7B30" w:rsidRDefault="00B42355" w:rsidP="008A7EC2">
            <w:pPr>
              <w:pStyle w:val="TableText"/>
              <w:jc w:val="center"/>
            </w:pPr>
            <w:r>
              <w:t>M</w:t>
            </w:r>
          </w:p>
        </w:tc>
      </w:tr>
      <w:tr w:rsidR="00B42355" w:rsidRPr="00EB304D" w14:paraId="31460542" w14:textId="77777777" w:rsidTr="008A7EC2">
        <w:trPr>
          <w:trHeight w:val="282"/>
        </w:trPr>
        <w:tc>
          <w:tcPr>
            <w:tcW w:w="1913" w:type="dxa"/>
          </w:tcPr>
          <w:p w14:paraId="301B727E" w14:textId="77777777" w:rsidR="00B42355" w:rsidRPr="001B7B30" w:rsidRDefault="00B42355" w:rsidP="008A7EC2">
            <w:pPr>
              <w:pStyle w:val="TableText"/>
            </w:pPr>
            <w:r>
              <w:t>eventId</w:t>
            </w:r>
          </w:p>
        </w:tc>
        <w:tc>
          <w:tcPr>
            <w:tcW w:w="4820" w:type="dxa"/>
          </w:tcPr>
          <w:p w14:paraId="280412CF" w14:textId="77777777" w:rsidR="00B42355" w:rsidRPr="001B7B30" w:rsidRDefault="00B42355" w:rsidP="008A7EC2">
            <w:pPr>
              <w:pStyle w:val="TableText"/>
            </w:pPr>
            <w:r w:rsidRPr="001B7B30">
              <w:t>Identification</w:t>
            </w:r>
            <w:r>
              <w:t xml:space="preserve"> of the Event. The EventID SHALL be unique in the context of the function caller.</w:t>
            </w:r>
          </w:p>
        </w:tc>
        <w:tc>
          <w:tcPr>
            <w:tcW w:w="1559" w:type="dxa"/>
          </w:tcPr>
          <w:p w14:paraId="3F524A2B" w14:textId="77777777" w:rsidR="00B42355" w:rsidRPr="001B7B30" w:rsidRDefault="00B42355" w:rsidP="008A7EC2">
            <w:pPr>
              <w:pStyle w:val="TableText"/>
            </w:pPr>
            <w:r>
              <w:t>String</w:t>
            </w:r>
          </w:p>
        </w:tc>
        <w:tc>
          <w:tcPr>
            <w:tcW w:w="425" w:type="dxa"/>
          </w:tcPr>
          <w:p w14:paraId="52F42B96" w14:textId="77777777" w:rsidR="00B42355" w:rsidRPr="001B7B30" w:rsidRDefault="00B42355" w:rsidP="008A7EC2">
            <w:pPr>
              <w:pStyle w:val="TableText"/>
              <w:jc w:val="center"/>
            </w:pPr>
            <w:r>
              <w:t>1</w:t>
            </w:r>
          </w:p>
        </w:tc>
        <w:tc>
          <w:tcPr>
            <w:tcW w:w="567" w:type="dxa"/>
          </w:tcPr>
          <w:p w14:paraId="7C38FCC5" w14:textId="77777777" w:rsidR="00B42355" w:rsidRPr="001B7B30" w:rsidRDefault="00B42355" w:rsidP="008A7EC2">
            <w:pPr>
              <w:pStyle w:val="TableText"/>
              <w:jc w:val="center"/>
            </w:pPr>
            <w:r>
              <w:t>M</w:t>
            </w:r>
          </w:p>
        </w:tc>
      </w:tr>
      <w:tr w:rsidR="00B42355" w:rsidRPr="00EB304D" w14:paraId="4530E495" w14:textId="77777777" w:rsidTr="008A7EC2">
        <w:trPr>
          <w:trHeight w:val="282"/>
        </w:trPr>
        <w:tc>
          <w:tcPr>
            <w:tcW w:w="1913" w:type="dxa"/>
          </w:tcPr>
          <w:p w14:paraId="664479D5" w14:textId="77777777" w:rsidR="00B42355" w:rsidRDefault="00B42355" w:rsidP="008A7EC2">
            <w:pPr>
              <w:pStyle w:val="TableText"/>
            </w:pPr>
            <w:r>
              <w:t>forwardingIndicator</w:t>
            </w:r>
          </w:p>
        </w:tc>
        <w:tc>
          <w:tcPr>
            <w:tcW w:w="4820" w:type="dxa"/>
          </w:tcPr>
          <w:p w14:paraId="6C02DDCE" w14:textId="77777777" w:rsidR="00B42355" w:rsidRPr="001B7B30" w:rsidRDefault="00B42355" w:rsidP="008A7EC2">
            <w:pPr>
              <w:pStyle w:val="TableText"/>
            </w:pPr>
            <w:r>
              <w:t>Indicates if the registration has to be made to the Root SM-DS. The Root SM-SD SHALL ignore this input data.</w:t>
            </w:r>
          </w:p>
        </w:tc>
        <w:tc>
          <w:tcPr>
            <w:tcW w:w="1559" w:type="dxa"/>
          </w:tcPr>
          <w:p w14:paraId="45042A96" w14:textId="77777777" w:rsidR="00B42355" w:rsidRPr="001B7B30" w:rsidRDefault="00B42355" w:rsidP="008A7EC2">
            <w:pPr>
              <w:pStyle w:val="TableText"/>
            </w:pPr>
            <w:r>
              <w:t>Boolean</w:t>
            </w:r>
          </w:p>
        </w:tc>
        <w:tc>
          <w:tcPr>
            <w:tcW w:w="425" w:type="dxa"/>
          </w:tcPr>
          <w:p w14:paraId="4BE294FB" w14:textId="77777777" w:rsidR="00B42355" w:rsidRPr="001B7B30" w:rsidRDefault="00B42355" w:rsidP="008A7EC2">
            <w:pPr>
              <w:pStyle w:val="TableText"/>
              <w:jc w:val="center"/>
            </w:pPr>
            <w:r>
              <w:t>1</w:t>
            </w:r>
          </w:p>
        </w:tc>
        <w:tc>
          <w:tcPr>
            <w:tcW w:w="567" w:type="dxa"/>
          </w:tcPr>
          <w:p w14:paraId="4E7A4EE1" w14:textId="77777777" w:rsidR="00B42355" w:rsidRPr="001B7B30" w:rsidRDefault="00B42355" w:rsidP="008A7EC2">
            <w:pPr>
              <w:pStyle w:val="TableText"/>
              <w:jc w:val="center"/>
            </w:pPr>
            <w:r>
              <w:t>M</w:t>
            </w:r>
          </w:p>
        </w:tc>
      </w:tr>
    </w:tbl>
    <w:p w14:paraId="7FBDEF9B" w14:textId="77777777" w:rsidR="00B42355" w:rsidRPr="001B7B30" w:rsidRDefault="00B42355" w:rsidP="00B42355">
      <w:pPr>
        <w:pStyle w:val="TableCaption"/>
        <w:rPr>
          <w:lang w:val="en-US"/>
        </w:rPr>
      </w:pPr>
      <w:r w:rsidRPr="001B7B30">
        <w:rPr>
          <w:lang w:val="en-US"/>
        </w:rPr>
        <w:t xml:space="preserve">: </w:t>
      </w:r>
      <w:r w:rsidRPr="00A954D5">
        <w:rPr>
          <w:rFonts w:hint="eastAsia"/>
        </w:rPr>
        <w:t>RegisterEvent</w:t>
      </w:r>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349E1874"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301CD975" w14:textId="77777777" w:rsidR="00B42355" w:rsidRDefault="00B42355" w:rsidP="00B42355">
      <w:pPr>
        <w:pStyle w:val="NormalParagraph"/>
      </w:pPr>
      <w:r>
        <w:t>No additional output data.</w:t>
      </w:r>
    </w:p>
    <w:p w14:paraId="5DCF23A3" w14:textId="77777777" w:rsidR="00B42355" w:rsidRPr="0090244F" w:rsidRDefault="00B42355" w:rsidP="00B42355">
      <w:pPr>
        <w:pStyle w:val="NormalParagraph"/>
        <w:rPr>
          <w:b/>
          <w:i/>
          <w:u w:val="single"/>
        </w:rPr>
      </w:pPr>
      <w:r w:rsidRPr="0090244F">
        <w:rPr>
          <w:b/>
          <w:i/>
          <w:u w:val="single"/>
        </w:rPr>
        <w:t xml:space="preserve">Specific </w:t>
      </w:r>
      <w:r>
        <w:rPr>
          <w:b/>
          <w:i/>
          <w:u w:val="single"/>
        </w:rPr>
        <w:t>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330343C1"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6E96FEA7" w14:textId="77777777" w:rsidR="00B42355" w:rsidRDefault="00B42355" w:rsidP="008A7EC2">
            <w:pPr>
              <w:pStyle w:val="TableHeader"/>
            </w:pPr>
            <w:r>
              <w:t>Subject</w:t>
            </w:r>
          </w:p>
          <w:p w14:paraId="31B42FB9"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897AB24"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1D8D633D" w14:textId="77777777" w:rsidR="00B42355" w:rsidRDefault="00B42355" w:rsidP="008A7EC2">
            <w:pPr>
              <w:pStyle w:val="TableHeader"/>
            </w:pPr>
            <w:r>
              <w:t>Reason</w:t>
            </w:r>
          </w:p>
          <w:p w14:paraId="5424E8DC"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70627A0"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322AE796" w14:textId="77777777" w:rsidR="00B42355" w:rsidRDefault="00B42355" w:rsidP="008A7EC2">
            <w:pPr>
              <w:pStyle w:val="TableHeader"/>
            </w:pPr>
            <w:r>
              <w:t>Description</w:t>
            </w:r>
          </w:p>
        </w:tc>
      </w:tr>
      <w:tr w:rsidR="00B42355" w14:paraId="4B8A90A9"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F4B09EC" w14:textId="77777777" w:rsidR="00B42355" w:rsidRPr="00AC36C1" w:rsidRDefault="00B42355" w:rsidP="008A7EC2">
            <w:pPr>
              <w:pStyle w:val="TableContent"/>
            </w:pPr>
            <w:r w:rsidRPr="00AC36C1">
              <w:t>8.9.5</w:t>
            </w:r>
          </w:p>
        </w:tc>
        <w:tc>
          <w:tcPr>
            <w:tcW w:w="1286" w:type="dxa"/>
            <w:tcBorders>
              <w:top w:val="single" w:sz="6" w:space="0" w:color="auto"/>
              <w:left w:val="single" w:sz="6" w:space="0" w:color="auto"/>
              <w:bottom w:val="single" w:sz="6" w:space="0" w:color="auto"/>
              <w:right w:val="single" w:sz="6" w:space="0" w:color="auto"/>
            </w:tcBorders>
            <w:vAlign w:val="center"/>
          </w:tcPr>
          <w:p w14:paraId="1CC86F2A" w14:textId="77777777" w:rsidR="00B42355" w:rsidRPr="00E848DF" w:rsidRDefault="00B42355" w:rsidP="008A7EC2">
            <w:pPr>
              <w:pStyle w:val="TableContent"/>
            </w:pPr>
            <w:r w:rsidRPr="00E848DF">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505D5C39" w14:textId="77777777" w:rsidR="00B42355" w:rsidRPr="00A9796C" w:rsidRDefault="00B42355" w:rsidP="008A7EC2">
            <w:pPr>
              <w:pStyle w:val="TableContent"/>
            </w:pPr>
            <w:r w:rsidRPr="00A9796C">
              <w:t>3.3</w:t>
            </w:r>
          </w:p>
        </w:tc>
        <w:tc>
          <w:tcPr>
            <w:tcW w:w="1872" w:type="dxa"/>
            <w:tcBorders>
              <w:top w:val="single" w:sz="6" w:space="0" w:color="auto"/>
              <w:left w:val="single" w:sz="6" w:space="0" w:color="auto"/>
              <w:bottom w:val="single" w:sz="6" w:space="0" w:color="auto"/>
              <w:right w:val="single" w:sz="6" w:space="0" w:color="auto"/>
            </w:tcBorders>
            <w:vAlign w:val="center"/>
          </w:tcPr>
          <w:p w14:paraId="28A7D8DD" w14:textId="77777777" w:rsidR="00B42355" w:rsidRPr="00AC36C1" w:rsidRDefault="00B42355" w:rsidP="008A7EC2">
            <w:pPr>
              <w:pStyle w:val="TableContent"/>
            </w:pPr>
            <w:r w:rsidRPr="00AC36C1">
              <w:t>Already in use</w:t>
            </w:r>
          </w:p>
        </w:tc>
        <w:tc>
          <w:tcPr>
            <w:tcW w:w="4256" w:type="dxa"/>
            <w:tcBorders>
              <w:top w:val="single" w:sz="6" w:space="0" w:color="auto"/>
              <w:left w:val="single" w:sz="6" w:space="0" w:color="auto"/>
              <w:bottom w:val="single" w:sz="6" w:space="0" w:color="auto"/>
              <w:right w:val="single" w:sz="4" w:space="0" w:color="auto"/>
            </w:tcBorders>
            <w:vAlign w:val="center"/>
          </w:tcPr>
          <w:p w14:paraId="4A376E2D" w14:textId="77777777" w:rsidR="00B42355" w:rsidRPr="00A9796C" w:rsidRDefault="00B42355" w:rsidP="008A7EC2">
            <w:pPr>
              <w:pStyle w:val="TableContent"/>
            </w:pPr>
            <w:r w:rsidRPr="00E848DF">
              <w:t>The Event Record already exist in the SM-DS (EventID duplicated).</w:t>
            </w:r>
          </w:p>
        </w:tc>
      </w:tr>
      <w:tr w:rsidR="00B42355" w14:paraId="1C7EB008"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1DDC74D8" w14:textId="77777777" w:rsidR="00B42355" w:rsidRPr="00AC36C1" w:rsidRDefault="00B42355" w:rsidP="008A7EC2">
            <w:pPr>
              <w:pStyle w:val="TableContent"/>
            </w:pPr>
            <w:r w:rsidRPr="00AC36C1">
              <w:t>8.9</w:t>
            </w:r>
          </w:p>
        </w:tc>
        <w:tc>
          <w:tcPr>
            <w:tcW w:w="1286" w:type="dxa"/>
            <w:tcBorders>
              <w:top w:val="single" w:sz="6" w:space="0" w:color="auto"/>
              <w:left w:val="single" w:sz="6" w:space="0" w:color="auto"/>
              <w:bottom w:val="single" w:sz="6" w:space="0" w:color="auto"/>
              <w:right w:val="single" w:sz="6" w:space="0" w:color="auto"/>
            </w:tcBorders>
            <w:vAlign w:val="center"/>
          </w:tcPr>
          <w:p w14:paraId="2D7B46F4" w14:textId="77777777" w:rsidR="00B42355" w:rsidRPr="00E848DF" w:rsidRDefault="00B42355" w:rsidP="008A7EC2">
            <w:pPr>
              <w:pStyle w:val="TableContent"/>
            </w:pPr>
            <w:r w:rsidRPr="00E848DF">
              <w:t>SM-DS</w:t>
            </w:r>
          </w:p>
        </w:tc>
        <w:tc>
          <w:tcPr>
            <w:tcW w:w="935" w:type="dxa"/>
            <w:tcBorders>
              <w:top w:val="single" w:sz="6" w:space="0" w:color="auto"/>
              <w:left w:val="single" w:sz="6" w:space="0" w:color="auto"/>
              <w:bottom w:val="single" w:sz="6" w:space="0" w:color="auto"/>
              <w:right w:val="single" w:sz="6" w:space="0" w:color="auto"/>
            </w:tcBorders>
            <w:vAlign w:val="center"/>
          </w:tcPr>
          <w:p w14:paraId="6D5DD93A" w14:textId="77777777" w:rsidR="00B42355" w:rsidRPr="00A9796C" w:rsidRDefault="00B42355" w:rsidP="008A7EC2">
            <w:pPr>
              <w:pStyle w:val="TableContent"/>
            </w:pPr>
            <w:r w:rsidRPr="00A9796C">
              <w:t>5.1</w:t>
            </w:r>
          </w:p>
        </w:tc>
        <w:tc>
          <w:tcPr>
            <w:tcW w:w="1872" w:type="dxa"/>
            <w:tcBorders>
              <w:top w:val="single" w:sz="6" w:space="0" w:color="auto"/>
              <w:left w:val="single" w:sz="6" w:space="0" w:color="auto"/>
              <w:bottom w:val="single" w:sz="6" w:space="0" w:color="auto"/>
              <w:right w:val="single" w:sz="6" w:space="0" w:color="auto"/>
            </w:tcBorders>
            <w:vAlign w:val="center"/>
          </w:tcPr>
          <w:p w14:paraId="44637710" w14:textId="77777777" w:rsidR="00B42355" w:rsidRPr="00AC36C1" w:rsidRDefault="00B42355" w:rsidP="008A7EC2">
            <w:pPr>
              <w:pStyle w:val="TableContent"/>
            </w:pPr>
            <w:r w:rsidRPr="00AC36C1">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36DB775B" w14:textId="77777777" w:rsidR="00B42355" w:rsidRPr="005D0A40" w:rsidRDefault="00B42355" w:rsidP="008A7EC2">
            <w:pPr>
              <w:pStyle w:val="TableContent"/>
            </w:pPr>
            <w:r w:rsidRPr="00E848DF">
              <w:t>The cascade SM-DS registration has failed</w:t>
            </w:r>
            <w:r w:rsidRPr="00A9796C">
              <w:t>. Root SM-DS was</w:t>
            </w:r>
            <w:r w:rsidRPr="005D0A40">
              <w:t xml:space="preserve"> unavailable.</w:t>
            </w:r>
          </w:p>
        </w:tc>
      </w:tr>
      <w:tr w:rsidR="00B42355" w14:paraId="40990D7D"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4333F1CE" w14:textId="77777777" w:rsidR="00B42355" w:rsidRPr="00AC36C1" w:rsidRDefault="00B42355" w:rsidP="008A7EC2">
            <w:pPr>
              <w:pStyle w:val="TableContent"/>
            </w:pPr>
            <w:r w:rsidRPr="00AC36C1">
              <w:lastRenderedPageBreak/>
              <w:t>8.9</w:t>
            </w:r>
          </w:p>
        </w:tc>
        <w:tc>
          <w:tcPr>
            <w:tcW w:w="1286" w:type="dxa"/>
            <w:tcBorders>
              <w:top w:val="single" w:sz="6" w:space="0" w:color="auto"/>
              <w:left w:val="single" w:sz="6" w:space="0" w:color="auto"/>
              <w:bottom w:val="single" w:sz="6" w:space="0" w:color="auto"/>
              <w:right w:val="single" w:sz="6" w:space="0" w:color="auto"/>
            </w:tcBorders>
            <w:vAlign w:val="center"/>
          </w:tcPr>
          <w:p w14:paraId="3AD04FF1" w14:textId="77777777" w:rsidR="00B42355" w:rsidRPr="00E848DF" w:rsidRDefault="00B42355" w:rsidP="008A7EC2">
            <w:pPr>
              <w:pStyle w:val="TableContent"/>
            </w:pPr>
            <w:r w:rsidRPr="00AC36C1">
              <w:t>SM-DS</w:t>
            </w:r>
          </w:p>
        </w:tc>
        <w:tc>
          <w:tcPr>
            <w:tcW w:w="935" w:type="dxa"/>
            <w:tcBorders>
              <w:top w:val="single" w:sz="6" w:space="0" w:color="auto"/>
              <w:left w:val="single" w:sz="6" w:space="0" w:color="auto"/>
              <w:bottom w:val="single" w:sz="6" w:space="0" w:color="auto"/>
              <w:right w:val="single" w:sz="6" w:space="0" w:color="auto"/>
            </w:tcBorders>
            <w:vAlign w:val="center"/>
          </w:tcPr>
          <w:p w14:paraId="64979DCD" w14:textId="77777777" w:rsidR="00B42355" w:rsidRPr="00A9796C" w:rsidRDefault="00B42355" w:rsidP="008A7EC2">
            <w:pPr>
              <w:pStyle w:val="TableContent"/>
            </w:pPr>
            <w:r w:rsidRPr="00A9796C">
              <w:t>4.2</w:t>
            </w:r>
          </w:p>
        </w:tc>
        <w:tc>
          <w:tcPr>
            <w:tcW w:w="1872" w:type="dxa"/>
            <w:tcBorders>
              <w:top w:val="single" w:sz="6" w:space="0" w:color="auto"/>
              <w:left w:val="single" w:sz="6" w:space="0" w:color="auto"/>
              <w:bottom w:val="single" w:sz="6" w:space="0" w:color="auto"/>
              <w:right w:val="single" w:sz="6" w:space="0" w:color="auto"/>
            </w:tcBorders>
            <w:vAlign w:val="center"/>
          </w:tcPr>
          <w:p w14:paraId="278DA5BB" w14:textId="77777777" w:rsidR="00B42355" w:rsidRPr="00AC36C1" w:rsidRDefault="00B42355" w:rsidP="008A7EC2">
            <w:pPr>
              <w:pStyle w:val="TableContent"/>
            </w:pPr>
            <w:r w:rsidRPr="00AC36C1">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001BABC3" w14:textId="77777777" w:rsidR="00B42355" w:rsidRPr="00AC36C1" w:rsidRDefault="00B42355" w:rsidP="008A7EC2">
            <w:pPr>
              <w:pStyle w:val="TableContent"/>
            </w:pPr>
            <w:r w:rsidRPr="00AC36C1">
              <w:t>The cascade SM-DS registration has failed. Root SM-DS has raised an error.</w:t>
            </w:r>
          </w:p>
        </w:tc>
      </w:tr>
    </w:tbl>
    <w:p w14:paraId="4AA75059" w14:textId="77777777" w:rsidR="00B42355" w:rsidRPr="001B7B30" w:rsidRDefault="00B42355" w:rsidP="00B42355">
      <w:pPr>
        <w:pStyle w:val="TableCaption"/>
        <w:rPr>
          <w:lang w:val="en-US"/>
        </w:rPr>
      </w:pPr>
      <w:r w:rsidRPr="001B7B30">
        <w:rPr>
          <w:lang w:val="en-US"/>
        </w:rPr>
        <w:t xml:space="preserve">: </w:t>
      </w:r>
      <w:r w:rsidRPr="00A954D5">
        <w:rPr>
          <w:rFonts w:hint="eastAsia"/>
        </w:rPr>
        <w:t>RegisterEvent</w:t>
      </w:r>
      <w:r w:rsidRPr="001B7B30">
        <w:rPr>
          <w:lang w:val="en-US"/>
        </w:rPr>
        <w:t xml:space="preserve"> </w:t>
      </w:r>
      <w:r>
        <w:rPr>
          <w:lang w:val="en-US"/>
        </w:rPr>
        <w:t>specific status codes</w:t>
      </w:r>
    </w:p>
    <w:p w14:paraId="0FC249B1" w14:textId="77777777" w:rsidR="00B42355" w:rsidRDefault="00B42355" w:rsidP="00B42355">
      <w:pPr>
        <w:pStyle w:val="Heading3"/>
        <w:rPr>
          <w:rFonts w:eastAsia="Malgun Gothic"/>
          <w:lang w:bidi="ar-SA"/>
        </w:rPr>
      </w:pPr>
      <w:bookmarkStart w:id="2893" w:name="_Toc456596301"/>
      <w:bookmarkStart w:id="2894" w:name="_Toc473022821"/>
      <w:bookmarkStart w:id="2895" w:name="_Toc486508796"/>
      <w:bookmarkStart w:id="2896" w:name="_Toc492050063"/>
      <w:bookmarkStart w:id="2897" w:name="_Toc178140304"/>
      <w:r>
        <w:rPr>
          <w:rFonts w:eastAsia="Malgun Gothic"/>
          <w:lang w:bidi="ar-SA"/>
        </w:rPr>
        <w:t>Function: DeleteEvent</w:t>
      </w:r>
      <w:bookmarkEnd w:id="2893"/>
      <w:bookmarkEnd w:id="2894"/>
      <w:bookmarkEnd w:id="2895"/>
      <w:bookmarkEnd w:id="2896"/>
      <w:bookmarkEnd w:id="2897"/>
    </w:p>
    <w:p w14:paraId="2B91B93C" w14:textId="77777777" w:rsidR="00B42355" w:rsidRPr="00EB304D" w:rsidRDefault="00B42355" w:rsidP="00B42355">
      <w:pPr>
        <w:pStyle w:val="NormalParagraph"/>
        <w:rPr>
          <w:b/>
        </w:rPr>
      </w:pPr>
      <w:r w:rsidRPr="00EB304D">
        <w:rPr>
          <w:b/>
        </w:rPr>
        <w:t xml:space="preserve">Related Procedures: </w:t>
      </w:r>
      <w:r>
        <w:t>Event Deletion</w:t>
      </w:r>
    </w:p>
    <w:p w14:paraId="107BF38A"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SM-D</w:t>
      </w:r>
      <w:r>
        <w:t>S</w:t>
      </w:r>
    </w:p>
    <w:p w14:paraId="7E3AA635" w14:textId="77777777" w:rsidR="00B42355" w:rsidRPr="00F96E8D" w:rsidRDefault="00B42355" w:rsidP="00B42355">
      <w:pPr>
        <w:pStyle w:val="NormalParagraph"/>
        <w:rPr>
          <w:b/>
        </w:rPr>
      </w:pPr>
      <w:r w:rsidRPr="00EB304D">
        <w:rPr>
          <w:b/>
        </w:rPr>
        <w:t>Description:</w:t>
      </w:r>
    </w:p>
    <w:p w14:paraId="2B073E7C" w14:textId="77777777" w:rsidR="00B42355" w:rsidRDefault="00B42355" w:rsidP="00B42355">
      <w:pPr>
        <w:pStyle w:val="NormalParagraph"/>
      </w:pPr>
      <w:r w:rsidRPr="00EB304D">
        <w:t>This function</w:t>
      </w:r>
      <w:r>
        <w:t xml:space="preserve"> deletes an Event Record in the SM-DS (an Alternative SM-DS or a Root SM-DS).</w:t>
      </w:r>
    </w:p>
    <w:p w14:paraId="4FF4DF02" w14:textId="77777777" w:rsidR="00B42355" w:rsidRDefault="00B42355" w:rsidP="00B42355">
      <w:pPr>
        <w:pStyle w:val="NormalParagraph"/>
      </w:pPr>
      <w:r>
        <w:t xml:space="preserve">On reception </w:t>
      </w:r>
      <w:r w:rsidRPr="00EB304D">
        <w:t>of this function call, the SM-</w:t>
      </w:r>
      <w:r>
        <w:t>DS</w:t>
      </w:r>
      <w:r w:rsidRPr="00EB304D">
        <w:t xml:space="preserve"> </w:t>
      </w:r>
      <w:r>
        <w:t>SHALL</w:t>
      </w:r>
      <w:r w:rsidRPr="00EB304D">
        <w:t>:</w:t>
      </w:r>
    </w:p>
    <w:p w14:paraId="001C1FE7" w14:textId="77777777" w:rsidR="00B42355" w:rsidRDefault="00B42355" w:rsidP="00B42355">
      <w:pPr>
        <w:pStyle w:val="ListBullet1"/>
        <w:numPr>
          <w:ilvl w:val="0"/>
          <w:numId w:val="32"/>
        </w:numPr>
      </w:pPr>
      <w:r>
        <w:t>Retrieve the Event Record corresponding to the provided Event ID and the function caller identity (SM-DP+ or SM-DS OID)</w:t>
      </w:r>
      <w:r w:rsidRPr="00F27163">
        <w:rPr>
          <w:rFonts w:eastAsia="Malgun Gothic" w:hint="eastAsia"/>
          <w:lang w:eastAsia="ko-KR"/>
        </w:rPr>
        <w:t xml:space="preserve"> </w:t>
      </w:r>
      <w:r>
        <w:rPr>
          <w:rFonts w:eastAsia="Malgun Gothic"/>
          <w:lang w:eastAsia="ko-KR"/>
        </w:rPr>
        <w:t xml:space="preserve">received in </w:t>
      </w:r>
      <w:r w:rsidRPr="00786319">
        <w:rPr>
          <w:rFonts w:eastAsia="Malgun Gothic" w:hint="eastAsia"/>
          <w:lang w:eastAsia="ko-KR"/>
        </w:rPr>
        <w:t xml:space="preserve">the </w:t>
      </w:r>
      <w:r>
        <w:rPr>
          <w:rFonts w:eastAsia="Malgun Gothic"/>
          <w:lang w:eastAsia="ko-KR"/>
        </w:rPr>
        <w:t>TLS</w:t>
      </w:r>
      <w:r w:rsidRPr="00786319">
        <w:rPr>
          <w:rFonts w:eastAsia="Malgun Gothic" w:hint="eastAsia"/>
          <w:lang w:eastAsia="ko-KR"/>
        </w:rPr>
        <w:t xml:space="preserve"> </w:t>
      </w:r>
      <w:r>
        <w:rPr>
          <w:rFonts w:eastAsia="Malgun Gothic"/>
          <w:lang w:eastAsia="ko-KR"/>
        </w:rPr>
        <w:t>C</w:t>
      </w:r>
      <w:r w:rsidRPr="00786319">
        <w:rPr>
          <w:rFonts w:eastAsia="Malgun Gothic" w:hint="eastAsia"/>
          <w:lang w:eastAsia="ko-KR"/>
        </w:rPr>
        <w:t>ertificate</w:t>
      </w:r>
      <w:r>
        <w:rPr>
          <w:rFonts w:eastAsia="Malgun Gothic"/>
          <w:lang w:eastAsia="ko-KR"/>
        </w:rPr>
        <w:t>.</w:t>
      </w:r>
    </w:p>
    <w:p w14:paraId="5200A208" w14:textId="77777777" w:rsidR="00B42355" w:rsidRDefault="00B42355" w:rsidP="00B42355">
      <w:pPr>
        <w:pStyle w:val="NormalParagraph"/>
      </w:pPr>
      <w:r>
        <w:t xml:space="preserve">If any of these verifications fail, the SM-DS SHALL return </w:t>
      </w:r>
      <w:r w:rsidRPr="009E556E">
        <w:t>a 'Function execution status'</w:t>
      </w:r>
      <w:r w:rsidRPr="00264859">
        <w:t xml:space="preserve"> indicating 'Failed</w:t>
      </w:r>
      <w:r w:rsidRPr="009E556E">
        <w:t>' with the relevant status code</w:t>
      </w:r>
      <w:r>
        <w:t>.</w:t>
      </w:r>
    </w:p>
    <w:p w14:paraId="7D54E0D3" w14:textId="77777777" w:rsidR="00B42355" w:rsidRDefault="00B42355" w:rsidP="00B42355">
      <w:pPr>
        <w:pStyle w:val="NormalParagraph"/>
      </w:pPr>
      <w:r>
        <w:t>Otherwise the SM-DS SHALL:</w:t>
      </w:r>
    </w:p>
    <w:p w14:paraId="3C41F7A9" w14:textId="77777777" w:rsidR="00B42355" w:rsidRDefault="00B42355" w:rsidP="00B42355">
      <w:pPr>
        <w:pStyle w:val="ListBullet1"/>
        <w:numPr>
          <w:ilvl w:val="0"/>
          <w:numId w:val="32"/>
        </w:numPr>
      </w:pPr>
      <w:r>
        <w:t>Determine if the Event Record registration has been cascaded to the Root SM-DS.</w:t>
      </w:r>
    </w:p>
    <w:p w14:paraId="49C6F5B8" w14:textId="77777777" w:rsidR="00B42355" w:rsidRDefault="00B42355" w:rsidP="00B42355">
      <w:pPr>
        <w:pStyle w:val="ListBullet1"/>
        <w:numPr>
          <w:ilvl w:val="0"/>
          <w:numId w:val="32"/>
        </w:numPr>
      </w:pPr>
      <w:r>
        <w:t>If the Event Record registration was not cascaded, then the SM-DS SHALL delete the retrieved Event Record.</w:t>
      </w:r>
    </w:p>
    <w:p w14:paraId="70CD8030" w14:textId="77777777" w:rsidR="00B42355" w:rsidRDefault="00B42355" w:rsidP="00B42355">
      <w:pPr>
        <w:pStyle w:val="ListBullet1"/>
        <w:numPr>
          <w:ilvl w:val="0"/>
          <w:numId w:val="32"/>
        </w:numPr>
      </w:pPr>
      <w:r>
        <w:t>If the Event Record registration was cascaded, then</w:t>
      </w:r>
    </w:p>
    <w:p w14:paraId="16BBA44E" w14:textId="77777777" w:rsidR="00B42355" w:rsidRDefault="00B42355" w:rsidP="00B42355">
      <w:pPr>
        <w:pStyle w:val="ListBullet2"/>
      </w:pPr>
      <w:r>
        <w:t xml:space="preserve"> the SM-DS SHALL cascade the deletion of the Event Record to the Root SM-DS by calling the "ES15.DeleteEvent" with the Event ID value generated by the SM-DS during Event Record registration.</w:t>
      </w:r>
    </w:p>
    <w:p w14:paraId="379B0959" w14:textId="77777777" w:rsidR="00B42355" w:rsidRPr="001B7F24" w:rsidRDefault="00B42355" w:rsidP="00B42355">
      <w:pPr>
        <w:pStyle w:val="ListBullet2"/>
      </w:pPr>
      <w:r w:rsidRPr="001B7F24">
        <w:t>If deletion cascading fails:</w:t>
      </w:r>
    </w:p>
    <w:p w14:paraId="51C259F9" w14:textId="77777777" w:rsidR="00B42355" w:rsidRPr="001B7F24" w:rsidRDefault="00B42355" w:rsidP="00B42355">
      <w:pPr>
        <w:pStyle w:val="ListBulletsub"/>
        <w:numPr>
          <w:ilvl w:val="3"/>
          <w:numId w:val="32"/>
        </w:numPr>
        <w:rPr>
          <w:lang w:eastAsia="en-US"/>
        </w:rPr>
      </w:pPr>
      <w:r>
        <w:t>because the Event record was not found, the SM-DS SHALL ignore this error case and continue.</w:t>
      </w:r>
    </w:p>
    <w:p w14:paraId="2802799A" w14:textId="77777777" w:rsidR="00B42355" w:rsidRPr="00536763" w:rsidRDefault="00B42355" w:rsidP="00B42355">
      <w:pPr>
        <w:pStyle w:val="ListBulletsub"/>
        <w:numPr>
          <w:ilvl w:val="3"/>
          <w:numId w:val="32"/>
        </w:numPr>
        <w:rPr>
          <w:lang w:eastAsia="en-US"/>
        </w:rPr>
      </w:pPr>
      <w:r>
        <w:t>for any reason, the SM-DS</w:t>
      </w:r>
      <w:r w:rsidRPr="007467C1">
        <w:t xml:space="preserve"> </w:t>
      </w:r>
      <w:r w:rsidRPr="00C85824">
        <w:t xml:space="preserve">SHALL return a function execution status </w:t>
      </w:r>
      <w:r>
        <w:t>'</w:t>
      </w:r>
      <w:r w:rsidRPr="00C85824">
        <w:t>Failed</w:t>
      </w:r>
      <w:r>
        <w:t>'</w:t>
      </w:r>
      <w:r w:rsidRPr="00C85824">
        <w:t xml:space="preserve"> with the relevant status code.</w:t>
      </w:r>
    </w:p>
    <w:p w14:paraId="01FFE21D" w14:textId="77777777" w:rsidR="00B42355" w:rsidRDefault="00B42355" w:rsidP="00B42355">
      <w:pPr>
        <w:pStyle w:val="ListBullet1"/>
        <w:numPr>
          <w:ilvl w:val="0"/>
          <w:numId w:val="32"/>
        </w:numPr>
      </w:pPr>
      <w:r>
        <w:t>If deletion cascading has succeeded, the SM-DS SHALL delete the retrieved Event Record.</w:t>
      </w:r>
    </w:p>
    <w:p w14:paraId="50922BDB" w14:textId="77777777" w:rsidR="00B42355" w:rsidRPr="00DC0AA5" w:rsidRDefault="00B42355" w:rsidP="00B42355">
      <w:pPr>
        <w:pStyle w:val="NormalParagraph"/>
      </w:pPr>
      <w:r>
        <w:t xml:space="preserve">The </w:t>
      </w:r>
      <w:r w:rsidRPr="00EB304D">
        <w:t>SM-D</w:t>
      </w:r>
      <w:r>
        <w:t>S</w:t>
      </w:r>
      <w:r w:rsidRPr="00EB304D">
        <w:t xml:space="preserve"> </w:t>
      </w:r>
      <w:r>
        <w:t>MAY</w:t>
      </w:r>
      <w:r w:rsidRPr="00EB304D">
        <w:t xml:space="preserve"> perform additional </w:t>
      </w:r>
      <w:r>
        <w:t xml:space="preserve">verifications and </w:t>
      </w:r>
      <w:r w:rsidRPr="00EB304D">
        <w:t>operations</w:t>
      </w:r>
      <w:r>
        <w:t>,</w:t>
      </w:r>
      <w:r w:rsidRPr="00CF01E6">
        <w:t xml:space="preserve"> which are out of scope of this specification</w:t>
      </w:r>
      <w:r w:rsidRPr="00EB304D">
        <w:t>.</w:t>
      </w:r>
    </w:p>
    <w:p w14:paraId="12A948AE" w14:textId="77777777" w:rsidR="00B42355" w:rsidRPr="00EB304D" w:rsidRDefault="00B42355" w:rsidP="00B42355">
      <w:pPr>
        <w:pStyle w:val="NormalParagraph"/>
      </w:pPr>
      <w:r w:rsidRPr="00EB304D">
        <w:t xml:space="preserve">This function </w:t>
      </w:r>
      <w:r>
        <w:t>SHALL</w:t>
      </w:r>
      <w:r w:rsidRPr="00EB304D">
        <w:t xml:space="preserve"> return</w:t>
      </w:r>
      <w:r>
        <w:t xml:space="preserve"> one of the following</w:t>
      </w:r>
      <w:r w:rsidRPr="00EB304D">
        <w:t>:</w:t>
      </w:r>
    </w:p>
    <w:p w14:paraId="0355F6B5"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with </w:t>
      </w:r>
      <w:r>
        <w:t>'</w:t>
      </w:r>
      <w:r w:rsidRPr="001B7B30">
        <w:t>Executed-</w:t>
      </w:r>
      <w:r>
        <w:t>S</w:t>
      </w:r>
      <w:r w:rsidRPr="001B7B30">
        <w:t>uccess</w:t>
      </w:r>
      <w:r>
        <w:t>'</w:t>
      </w:r>
      <w:r w:rsidRPr="001B7B30">
        <w:t xml:space="preserve"> indicating that the </w:t>
      </w:r>
      <w:r>
        <w:t>Event</w:t>
      </w:r>
      <w:r w:rsidRPr="001B7B30">
        <w:t xml:space="preserve"> has been </w:t>
      </w:r>
      <w:r>
        <w:t>deleted (and cascaded if required)</w:t>
      </w:r>
      <w:r w:rsidRPr="001B7B30">
        <w:t>.</w:t>
      </w:r>
    </w:p>
    <w:p w14:paraId="13E639C6" w14:textId="77777777" w:rsidR="00B42355" w:rsidRPr="001B7B30" w:rsidRDefault="00B42355" w:rsidP="00B42355">
      <w:pPr>
        <w:pStyle w:val="ListBullet1"/>
        <w:numPr>
          <w:ilvl w:val="0"/>
          <w:numId w:val="32"/>
        </w:numPr>
      </w:pPr>
      <w:r w:rsidRPr="001B7B30">
        <w:t xml:space="preserve">A </w:t>
      </w:r>
      <w:r>
        <w:t>'</w:t>
      </w:r>
      <w:r w:rsidRPr="001B7B30">
        <w:t>Function execution status</w:t>
      </w:r>
      <w:r>
        <w:t>'</w:t>
      </w:r>
      <w:r w:rsidRPr="001B7B30">
        <w:t xml:space="preserve"> indicating </w:t>
      </w:r>
      <w:r>
        <w:t>'</w:t>
      </w:r>
      <w:r w:rsidRPr="001B7B30">
        <w:t>Failed</w:t>
      </w:r>
      <w:r>
        <w:t>'</w:t>
      </w:r>
      <w:r w:rsidRPr="001B7B30">
        <w:t xml:space="preserve"> with a status code as defined </w:t>
      </w:r>
      <w:r>
        <w:t xml:space="preserve">in section </w:t>
      </w:r>
      <w:hyperlink w:anchor="_Status_Code" w:history="1">
        <w:r w:rsidRPr="001B7B30">
          <w:t>5.</w:t>
        </w:r>
        <w:r>
          <w:t>2</w:t>
        </w:r>
        <w:r w:rsidRPr="001B7B30">
          <w:t>.6</w:t>
        </w:r>
      </w:hyperlink>
      <w:r w:rsidRPr="001B7B30">
        <w:t xml:space="preserve"> or a specific status code as defined in the </w:t>
      </w:r>
      <w:r>
        <w:t xml:space="preserve">following </w:t>
      </w:r>
      <w:r w:rsidRPr="001B7B30">
        <w:t>table.</w:t>
      </w:r>
    </w:p>
    <w:p w14:paraId="0243275E" w14:textId="77777777" w:rsidR="00B42355" w:rsidRPr="00F96E8D" w:rsidRDefault="00B42355" w:rsidP="00B42355">
      <w:pPr>
        <w:spacing w:before="0" w:after="200" w:line="276" w:lineRule="auto"/>
        <w:jc w:val="left"/>
        <w:rPr>
          <w:b/>
          <w:i/>
          <w:szCs w:val="22"/>
          <w:u w:val="single"/>
          <w:lang w:val="en-US" w:eastAsia="en-GB" w:bidi="ar-SA"/>
        </w:rPr>
      </w:pPr>
      <w:r w:rsidRPr="00F96E8D">
        <w:rPr>
          <w:b/>
          <w:i/>
          <w:szCs w:val="22"/>
          <w:u w:val="single"/>
          <w:lang w:val="en-US" w:eastAsia="en-GB" w:bidi="ar-SA"/>
        </w:rPr>
        <w:lastRenderedPageBreak/>
        <w:t xml:space="preserve">Additional </w:t>
      </w:r>
      <w:r>
        <w:rPr>
          <w:b/>
          <w:i/>
          <w:szCs w:val="22"/>
          <w:u w:val="single"/>
          <w:lang w:val="en-US" w:eastAsia="en-GB" w:bidi="ar-SA"/>
        </w:rPr>
        <w:t>I</w:t>
      </w:r>
      <w:r w:rsidRPr="00F96E8D">
        <w:rPr>
          <w:b/>
          <w:i/>
          <w:szCs w:val="22"/>
          <w:u w:val="single"/>
          <w:lang w:val="en-US" w:eastAsia="en-GB" w:bidi="ar-SA"/>
        </w:rPr>
        <w:t xml:space="preserve">nput </w:t>
      </w:r>
      <w:r>
        <w:rPr>
          <w:b/>
          <w:i/>
          <w:szCs w:val="22"/>
          <w:u w:val="single"/>
          <w:lang w:val="en-US" w:eastAsia="en-GB" w:bidi="ar-SA"/>
        </w:rPr>
        <w:t>D</w:t>
      </w:r>
      <w:r w:rsidRPr="00F96E8D">
        <w:rPr>
          <w:b/>
          <w:i/>
          <w:szCs w:val="22"/>
          <w:u w:val="single"/>
          <w:lang w:val="en-US" w:eastAsia="en-GB" w:bidi="ar-SA"/>
        </w:rPr>
        <w:t>ata:</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907"/>
        <w:gridCol w:w="4700"/>
        <w:gridCol w:w="1528"/>
        <w:gridCol w:w="495"/>
        <w:gridCol w:w="654"/>
      </w:tblGrid>
      <w:tr w:rsidR="00B42355" w:rsidRPr="00EB304D" w14:paraId="77029BBA" w14:textId="77777777" w:rsidTr="008A7EC2">
        <w:trPr>
          <w:trHeight w:val="342"/>
        </w:trPr>
        <w:tc>
          <w:tcPr>
            <w:tcW w:w="1907" w:type="dxa"/>
            <w:shd w:val="clear" w:color="auto" w:fill="C00000"/>
            <w:vAlign w:val="center"/>
            <w:hideMark/>
          </w:tcPr>
          <w:p w14:paraId="6549EABB" w14:textId="77777777" w:rsidR="00B42355" w:rsidRPr="00EB304D" w:rsidRDefault="00B42355" w:rsidP="008A7EC2">
            <w:pPr>
              <w:pStyle w:val="TableHeader"/>
            </w:pPr>
            <w:r w:rsidRPr="00EB304D">
              <w:t>Input data name</w:t>
            </w:r>
          </w:p>
        </w:tc>
        <w:tc>
          <w:tcPr>
            <w:tcW w:w="4700" w:type="dxa"/>
            <w:shd w:val="clear" w:color="auto" w:fill="C00000"/>
            <w:vAlign w:val="center"/>
            <w:hideMark/>
          </w:tcPr>
          <w:p w14:paraId="5FBF00DE" w14:textId="77777777" w:rsidR="00B42355" w:rsidRPr="00EB304D" w:rsidRDefault="00B42355" w:rsidP="008A7EC2">
            <w:pPr>
              <w:pStyle w:val="TableHeader"/>
            </w:pPr>
            <w:r w:rsidRPr="00EB304D">
              <w:t>Description</w:t>
            </w:r>
          </w:p>
        </w:tc>
        <w:tc>
          <w:tcPr>
            <w:tcW w:w="1528" w:type="dxa"/>
            <w:shd w:val="clear" w:color="auto" w:fill="C00000"/>
            <w:vAlign w:val="center"/>
            <w:hideMark/>
          </w:tcPr>
          <w:p w14:paraId="3D913BEF" w14:textId="77777777" w:rsidR="00B42355" w:rsidRPr="00EB304D" w:rsidRDefault="00B42355" w:rsidP="008A7EC2">
            <w:pPr>
              <w:pStyle w:val="TableHeader"/>
            </w:pPr>
            <w:r w:rsidRPr="00EB304D">
              <w:t>Type</w:t>
            </w:r>
          </w:p>
        </w:tc>
        <w:tc>
          <w:tcPr>
            <w:tcW w:w="495" w:type="dxa"/>
            <w:shd w:val="clear" w:color="auto" w:fill="C00000"/>
            <w:vAlign w:val="center"/>
            <w:hideMark/>
          </w:tcPr>
          <w:p w14:paraId="07B52043" w14:textId="77777777" w:rsidR="00B42355" w:rsidRPr="00EB304D" w:rsidRDefault="00B42355" w:rsidP="008A7EC2">
            <w:pPr>
              <w:pStyle w:val="TableHeader"/>
            </w:pPr>
            <w:r w:rsidRPr="00EB304D">
              <w:t>No.</w:t>
            </w:r>
          </w:p>
        </w:tc>
        <w:tc>
          <w:tcPr>
            <w:tcW w:w="654" w:type="dxa"/>
            <w:shd w:val="clear" w:color="auto" w:fill="C00000"/>
            <w:vAlign w:val="center"/>
          </w:tcPr>
          <w:p w14:paraId="4AA3550C" w14:textId="77777777" w:rsidR="00B42355" w:rsidRPr="00EB304D" w:rsidRDefault="00B42355" w:rsidP="008A7EC2">
            <w:pPr>
              <w:pStyle w:val="TableHeader"/>
            </w:pPr>
            <w:r w:rsidRPr="00EB304D">
              <w:t>MOC</w:t>
            </w:r>
          </w:p>
        </w:tc>
      </w:tr>
      <w:tr w:rsidR="00B42355" w:rsidRPr="00EB304D" w14:paraId="76A3366A" w14:textId="77777777" w:rsidTr="008A7EC2">
        <w:trPr>
          <w:trHeight w:val="282"/>
        </w:trPr>
        <w:tc>
          <w:tcPr>
            <w:tcW w:w="1907" w:type="dxa"/>
            <w:vAlign w:val="center"/>
          </w:tcPr>
          <w:p w14:paraId="3A1D1DC4" w14:textId="77777777" w:rsidR="00B42355" w:rsidRDefault="00B42355" w:rsidP="008A7EC2">
            <w:pPr>
              <w:pStyle w:val="TableText"/>
            </w:pPr>
            <w:r w:rsidRPr="001B7B30">
              <w:t>eid</w:t>
            </w:r>
          </w:p>
        </w:tc>
        <w:tc>
          <w:tcPr>
            <w:tcW w:w="4700" w:type="dxa"/>
            <w:vAlign w:val="center"/>
          </w:tcPr>
          <w:p w14:paraId="0A0BB0F6" w14:textId="77777777" w:rsidR="00B42355" w:rsidRPr="001B7B30" w:rsidRDefault="00B42355" w:rsidP="008A7EC2">
            <w:pPr>
              <w:pStyle w:val="TableText"/>
            </w:pPr>
            <w:r w:rsidRPr="001B7B30">
              <w:t>Identification of the targeted eUICC.</w:t>
            </w:r>
          </w:p>
        </w:tc>
        <w:tc>
          <w:tcPr>
            <w:tcW w:w="1528" w:type="dxa"/>
            <w:vAlign w:val="center"/>
          </w:tcPr>
          <w:p w14:paraId="7D908F27" w14:textId="77777777" w:rsidR="00B42355" w:rsidRDefault="00B42355" w:rsidP="008A7EC2">
            <w:pPr>
              <w:pStyle w:val="TableText"/>
            </w:pPr>
            <w:r w:rsidRPr="001B7B30">
              <w:t>EID</w:t>
            </w:r>
          </w:p>
        </w:tc>
        <w:tc>
          <w:tcPr>
            <w:tcW w:w="495" w:type="dxa"/>
            <w:vAlign w:val="center"/>
          </w:tcPr>
          <w:p w14:paraId="2DD0B771" w14:textId="77777777" w:rsidR="00B42355" w:rsidRDefault="00B42355" w:rsidP="008A7EC2">
            <w:pPr>
              <w:pStyle w:val="TableText"/>
              <w:jc w:val="center"/>
            </w:pPr>
            <w:r w:rsidRPr="001B7B30">
              <w:t>1</w:t>
            </w:r>
          </w:p>
        </w:tc>
        <w:tc>
          <w:tcPr>
            <w:tcW w:w="654" w:type="dxa"/>
            <w:vAlign w:val="center"/>
          </w:tcPr>
          <w:p w14:paraId="3B1A2FA9" w14:textId="77777777" w:rsidR="00B42355" w:rsidRDefault="00B42355" w:rsidP="008A7EC2">
            <w:pPr>
              <w:pStyle w:val="TableText"/>
              <w:jc w:val="center"/>
            </w:pPr>
            <w:r>
              <w:t>M</w:t>
            </w:r>
          </w:p>
        </w:tc>
      </w:tr>
      <w:tr w:rsidR="00B42355" w:rsidRPr="00EB304D" w14:paraId="236FE185" w14:textId="77777777" w:rsidTr="008A7EC2">
        <w:trPr>
          <w:trHeight w:val="282"/>
        </w:trPr>
        <w:tc>
          <w:tcPr>
            <w:tcW w:w="1907" w:type="dxa"/>
          </w:tcPr>
          <w:p w14:paraId="6E6B8068" w14:textId="77777777" w:rsidR="00B42355" w:rsidRPr="001B7B30" w:rsidRDefault="00B42355" w:rsidP="008A7EC2">
            <w:pPr>
              <w:pStyle w:val="TableText"/>
            </w:pPr>
            <w:r>
              <w:t>eventId</w:t>
            </w:r>
          </w:p>
        </w:tc>
        <w:tc>
          <w:tcPr>
            <w:tcW w:w="4700" w:type="dxa"/>
          </w:tcPr>
          <w:p w14:paraId="2D2A1862" w14:textId="77777777" w:rsidR="00B42355" w:rsidRPr="001B7B30" w:rsidRDefault="00B42355" w:rsidP="008A7EC2">
            <w:pPr>
              <w:pStyle w:val="TableText"/>
            </w:pPr>
            <w:r w:rsidRPr="001B7B30">
              <w:t>Identification</w:t>
            </w:r>
            <w:r>
              <w:t xml:space="preserve"> of the Event. The EventID SHALL be unique in the context of the function caller.</w:t>
            </w:r>
          </w:p>
        </w:tc>
        <w:tc>
          <w:tcPr>
            <w:tcW w:w="1528" w:type="dxa"/>
          </w:tcPr>
          <w:p w14:paraId="42F63228" w14:textId="77777777" w:rsidR="00B42355" w:rsidRPr="001B7B30" w:rsidRDefault="00B42355" w:rsidP="008A7EC2">
            <w:pPr>
              <w:pStyle w:val="TableText"/>
            </w:pPr>
            <w:r>
              <w:t>String</w:t>
            </w:r>
          </w:p>
        </w:tc>
        <w:tc>
          <w:tcPr>
            <w:tcW w:w="495" w:type="dxa"/>
          </w:tcPr>
          <w:p w14:paraId="79EEF81A" w14:textId="77777777" w:rsidR="00B42355" w:rsidRPr="001B7B30" w:rsidRDefault="00B42355" w:rsidP="008A7EC2">
            <w:pPr>
              <w:pStyle w:val="TableText"/>
              <w:jc w:val="center"/>
            </w:pPr>
            <w:r>
              <w:t>1</w:t>
            </w:r>
          </w:p>
        </w:tc>
        <w:tc>
          <w:tcPr>
            <w:tcW w:w="654" w:type="dxa"/>
          </w:tcPr>
          <w:p w14:paraId="5FB0F9E6" w14:textId="77777777" w:rsidR="00B42355" w:rsidRPr="001B7B30" w:rsidRDefault="00B42355" w:rsidP="008A7EC2">
            <w:pPr>
              <w:pStyle w:val="TableText"/>
              <w:jc w:val="center"/>
            </w:pPr>
            <w:r>
              <w:t>M</w:t>
            </w:r>
          </w:p>
        </w:tc>
      </w:tr>
    </w:tbl>
    <w:p w14:paraId="162B738D" w14:textId="77777777" w:rsidR="00B42355" w:rsidRPr="001B7B30" w:rsidRDefault="00B42355" w:rsidP="00B42355">
      <w:pPr>
        <w:pStyle w:val="TableCaption"/>
        <w:rPr>
          <w:lang w:val="en-US"/>
        </w:rPr>
      </w:pPr>
      <w:r w:rsidRPr="001B7B30">
        <w:rPr>
          <w:lang w:val="en-US"/>
        </w:rPr>
        <w:t xml:space="preserve">: </w:t>
      </w:r>
      <w:r>
        <w:rPr>
          <w:rFonts w:hint="eastAsia"/>
        </w:rPr>
        <w:t>Delete</w:t>
      </w:r>
      <w:r w:rsidRPr="00A954D5">
        <w:rPr>
          <w:rFonts w:hint="eastAsia"/>
        </w:rPr>
        <w:t>Event</w:t>
      </w:r>
      <w:r w:rsidRPr="001B7B30">
        <w:rPr>
          <w:lang w:val="en-US"/>
        </w:rPr>
        <w:t xml:space="preserve"> </w:t>
      </w:r>
      <w:r w:rsidRPr="00AA4680">
        <w:rPr>
          <w:lang w:val="en-US"/>
        </w:rPr>
        <w:t xml:space="preserve">Additional </w:t>
      </w:r>
      <w:r>
        <w:rPr>
          <w:lang w:val="en-US"/>
        </w:rPr>
        <w:t>I</w:t>
      </w:r>
      <w:r w:rsidRPr="00AA4680">
        <w:rPr>
          <w:lang w:val="en-US"/>
        </w:rPr>
        <w:t xml:space="preserve">nput </w:t>
      </w:r>
      <w:r>
        <w:rPr>
          <w:lang w:val="en-US"/>
        </w:rPr>
        <w:t>D</w:t>
      </w:r>
      <w:r w:rsidRPr="00AA4680">
        <w:rPr>
          <w:lang w:val="en-US"/>
        </w:rPr>
        <w:t>ata</w:t>
      </w:r>
    </w:p>
    <w:p w14:paraId="1BFC9F99" w14:textId="77777777" w:rsidR="00B42355" w:rsidRPr="0090244F" w:rsidRDefault="00B42355" w:rsidP="00B42355">
      <w:pPr>
        <w:pStyle w:val="NormalParagraph"/>
        <w:rPr>
          <w:b/>
          <w:i/>
          <w:u w:val="single"/>
        </w:rPr>
      </w:pPr>
      <w:r w:rsidRPr="0090244F">
        <w:rPr>
          <w:b/>
          <w:i/>
          <w:u w:val="single"/>
        </w:rPr>
        <w:t xml:space="preserve">Additional </w:t>
      </w:r>
      <w:r>
        <w:rPr>
          <w:b/>
          <w:i/>
          <w:u w:val="single"/>
        </w:rPr>
        <w:t>O</w:t>
      </w:r>
      <w:r w:rsidRPr="0090244F">
        <w:rPr>
          <w:b/>
          <w:i/>
          <w:u w:val="single"/>
        </w:rPr>
        <w:t xml:space="preserve">utput </w:t>
      </w:r>
      <w:r>
        <w:rPr>
          <w:b/>
          <w:i/>
          <w:u w:val="single"/>
        </w:rPr>
        <w:t>D</w:t>
      </w:r>
      <w:r w:rsidRPr="0090244F">
        <w:rPr>
          <w:b/>
          <w:i/>
          <w:u w:val="single"/>
        </w:rPr>
        <w:t>ata:</w:t>
      </w:r>
    </w:p>
    <w:p w14:paraId="45836CF9" w14:textId="77777777" w:rsidR="00B42355" w:rsidRDefault="00B42355" w:rsidP="00B42355">
      <w:pPr>
        <w:pStyle w:val="NormalParagraph"/>
        <w:rPr>
          <w:b/>
          <w:i/>
          <w:u w:val="single"/>
        </w:rPr>
      </w:pPr>
      <w:r>
        <w:t>No additional output data</w:t>
      </w:r>
    </w:p>
    <w:p w14:paraId="5DF875BB" w14:textId="77777777" w:rsidR="00B42355" w:rsidRPr="0090244F" w:rsidRDefault="00B42355" w:rsidP="00B42355">
      <w:pPr>
        <w:pStyle w:val="NormalParagraph"/>
        <w:rPr>
          <w:b/>
          <w:i/>
          <w:u w:val="single"/>
        </w:rPr>
      </w:pPr>
      <w:r w:rsidRPr="0090244F">
        <w:rPr>
          <w:b/>
          <w:i/>
          <w:u w:val="single"/>
        </w:rPr>
        <w:t>Specific</w:t>
      </w:r>
      <w:r>
        <w:rPr>
          <w:b/>
          <w:i/>
          <w:u w:val="single"/>
        </w:rPr>
        <w:t xml:space="preserve"> S</w:t>
      </w:r>
      <w:r w:rsidRPr="0090244F">
        <w:rPr>
          <w:b/>
          <w:i/>
          <w:u w:val="single"/>
        </w:rPr>
        <w:t xml:space="preserve">tatus </w:t>
      </w:r>
      <w:r>
        <w:rPr>
          <w:b/>
          <w:i/>
          <w:u w:val="single"/>
        </w:rPr>
        <w:t>C</w:t>
      </w:r>
      <w:r w:rsidRPr="0090244F">
        <w:rPr>
          <w:b/>
          <w:i/>
          <w:u w:val="single"/>
        </w:rPr>
        <w:t>odes</w:t>
      </w:r>
    </w:p>
    <w:tbl>
      <w:tblPr>
        <w:tblW w:w="928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935"/>
        <w:gridCol w:w="1286"/>
        <w:gridCol w:w="935"/>
        <w:gridCol w:w="1872"/>
        <w:gridCol w:w="4256"/>
      </w:tblGrid>
      <w:tr w:rsidR="00B42355" w14:paraId="7CC024B8" w14:textId="77777777" w:rsidTr="008A7EC2">
        <w:trPr>
          <w:trHeight w:val="342"/>
        </w:trPr>
        <w:tc>
          <w:tcPr>
            <w:tcW w:w="935" w:type="dxa"/>
            <w:tcBorders>
              <w:top w:val="single" w:sz="4" w:space="0" w:color="auto"/>
              <w:left w:val="single" w:sz="4" w:space="0" w:color="auto"/>
              <w:bottom w:val="single" w:sz="6" w:space="0" w:color="auto"/>
              <w:right w:val="single" w:sz="6" w:space="0" w:color="auto"/>
            </w:tcBorders>
            <w:shd w:val="clear" w:color="auto" w:fill="C00000"/>
            <w:vAlign w:val="center"/>
            <w:hideMark/>
          </w:tcPr>
          <w:p w14:paraId="1FC968A4" w14:textId="77777777" w:rsidR="00B42355" w:rsidRDefault="00B42355" w:rsidP="008A7EC2">
            <w:pPr>
              <w:pStyle w:val="TableHeader"/>
            </w:pPr>
            <w:r>
              <w:t>Subject</w:t>
            </w:r>
          </w:p>
          <w:p w14:paraId="0CC03007" w14:textId="77777777" w:rsidR="00B42355" w:rsidRDefault="00B42355" w:rsidP="008A7EC2">
            <w:pPr>
              <w:pStyle w:val="TableHeader"/>
            </w:pPr>
            <w:r>
              <w:t>Code</w:t>
            </w:r>
          </w:p>
        </w:tc>
        <w:tc>
          <w:tcPr>
            <w:tcW w:w="1286"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43FF24DB" w14:textId="77777777" w:rsidR="00B42355" w:rsidRDefault="00B42355" w:rsidP="008A7EC2">
            <w:pPr>
              <w:pStyle w:val="TableHeader"/>
            </w:pPr>
            <w:r>
              <w:t>Subject</w:t>
            </w:r>
          </w:p>
        </w:tc>
        <w:tc>
          <w:tcPr>
            <w:tcW w:w="935"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2E35B4C2" w14:textId="77777777" w:rsidR="00B42355" w:rsidRDefault="00B42355" w:rsidP="008A7EC2">
            <w:pPr>
              <w:pStyle w:val="TableHeader"/>
            </w:pPr>
            <w:r>
              <w:t>Reason</w:t>
            </w:r>
          </w:p>
          <w:p w14:paraId="5D645017" w14:textId="77777777" w:rsidR="00B42355" w:rsidRDefault="00B42355" w:rsidP="008A7EC2">
            <w:pPr>
              <w:pStyle w:val="TableHeader"/>
            </w:pPr>
            <w:r>
              <w:t>code</w:t>
            </w:r>
          </w:p>
        </w:tc>
        <w:tc>
          <w:tcPr>
            <w:tcW w:w="1872" w:type="dxa"/>
            <w:tcBorders>
              <w:top w:val="single" w:sz="4" w:space="0" w:color="auto"/>
              <w:left w:val="single" w:sz="6" w:space="0" w:color="auto"/>
              <w:bottom w:val="single" w:sz="6" w:space="0" w:color="auto"/>
              <w:right w:val="single" w:sz="6" w:space="0" w:color="auto"/>
            </w:tcBorders>
            <w:shd w:val="clear" w:color="auto" w:fill="C00000"/>
            <w:vAlign w:val="center"/>
            <w:hideMark/>
          </w:tcPr>
          <w:p w14:paraId="6C61657C" w14:textId="77777777" w:rsidR="00B42355" w:rsidRDefault="00B42355" w:rsidP="008A7EC2">
            <w:pPr>
              <w:pStyle w:val="TableHeader"/>
            </w:pPr>
            <w:r>
              <w:t>Reason</w:t>
            </w:r>
          </w:p>
        </w:tc>
        <w:tc>
          <w:tcPr>
            <w:tcW w:w="4256" w:type="dxa"/>
            <w:tcBorders>
              <w:top w:val="single" w:sz="4" w:space="0" w:color="auto"/>
              <w:left w:val="single" w:sz="6" w:space="0" w:color="auto"/>
              <w:bottom w:val="single" w:sz="6" w:space="0" w:color="auto"/>
              <w:right w:val="single" w:sz="4" w:space="0" w:color="auto"/>
            </w:tcBorders>
            <w:shd w:val="clear" w:color="auto" w:fill="C00000"/>
            <w:vAlign w:val="center"/>
            <w:hideMark/>
          </w:tcPr>
          <w:p w14:paraId="6F7F2BCC" w14:textId="77777777" w:rsidR="00B42355" w:rsidRDefault="00B42355" w:rsidP="008A7EC2">
            <w:pPr>
              <w:pStyle w:val="TableHeader"/>
            </w:pPr>
            <w:r>
              <w:t>Description</w:t>
            </w:r>
          </w:p>
        </w:tc>
      </w:tr>
      <w:tr w:rsidR="00B42355" w14:paraId="6DEE2996"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24DB189" w14:textId="77777777" w:rsidR="00B42355" w:rsidRPr="001B7B30" w:rsidRDefault="00B42355" w:rsidP="008A7EC2">
            <w:pPr>
              <w:pStyle w:val="TableContent"/>
            </w:pPr>
            <w:r>
              <w:t>8.9.5</w:t>
            </w:r>
          </w:p>
        </w:tc>
        <w:tc>
          <w:tcPr>
            <w:tcW w:w="1286" w:type="dxa"/>
            <w:tcBorders>
              <w:top w:val="single" w:sz="6" w:space="0" w:color="auto"/>
              <w:left w:val="single" w:sz="6" w:space="0" w:color="auto"/>
              <w:bottom w:val="single" w:sz="6" w:space="0" w:color="auto"/>
              <w:right w:val="single" w:sz="6" w:space="0" w:color="auto"/>
            </w:tcBorders>
            <w:vAlign w:val="center"/>
          </w:tcPr>
          <w:p w14:paraId="29A0B701" w14:textId="77777777" w:rsidR="00B42355" w:rsidRPr="001B7B30" w:rsidRDefault="00B42355" w:rsidP="008A7EC2">
            <w:pPr>
              <w:pStyle w:val="TableContent"/>
            </w:pPr>
            <w:r>
              <w:t>Event Record</w:t>
            </w:r>
          </w:p>
        </w:tc>
        <w:tc>
          <w:tcPr>
            <w:tcW w:w="935" w:type="dxa"/>
            <w:tcBorders>
              <w:top w:val="single" w:sz="6" w:space="0" w:color="auto"/>
              <w:left w:val="single" w:sz="6" w:space="0" w:color="auto"/>
              <w:bottom w:val="single" w:sz="6" w:space="0" w:color="auto"/>
              <w:right w:val="single" w:sz="6" w:space="0" w:color="auto"/>
            </w:tcBorders>
            <w:vAlign w:val="center"/>
          </w:tcPr>
          <w:p w14:paraId="159959F0" w14:textId="77777777" w:rsidR="00B42355" w:rsidRPr="001B7B30" w:rsidRDefault="00B42355" w:rsidP="008A7EC2">
            <w:pPr>
              <w:pStyle w:val="TableContent"/>
            </w:pPr>
            <w:r>
              <w:t>3.9</w:t>
            </w:r>
          </w:p>
        </w:tc>
        <w:tc>
          <w:tcPr>
            <w:tcW w:w="1872" w:type="dxa"/>
            <w:tcBorders>
              <w:top w:val="single" w:sz="6" w:space="0" w:color="auto"/>
              <w:left w:val="single" w:sz="6" w:space="0" w:color="auto"/>
              <w:bottom w:val="single" w:sz="6" w:space="0" w:color="auto"/>
              <w:right w:val="single" w:sz="6" w:space="0" w:color="auto"/>
            </w:tcBorders>
            <w:vAlign w:val="center"/>
          </w:tcPr>
          <w:p w14:paraId="371C04FC" w14:textId="77777777" w:rsidR="00B42355" w:rsidRPr="001B7B30" w:rsidRDefault="00B42355" w:rsidP="008A7EC2">
            <w:pPr>
              <w:pStyle w:val="TableContent"/>
            </w:pPr>
            <w:r>
              <w:t>Unknown</w:t>
            </w:r>
          </w:p>
        </w:tc>
        <w:tc>
          <w:tcPr>
            <w:tcW w:w="4256" w:type="dxa"/>
            <w:tcBorders>
              <w:top w:val="single" w:sz="6" w:space="0" w:color="auto"/>
              <w:left w:val="single" w:sz="6" w:space="0" w:color="auto"/>
              <w:bottom w:val="single" w:sz="6" w:space="0" w:color="auto"/>
              <w:right w:val="single" w:sz="4" w:space="0" w:color="auto"/>
            </w:tcBorders>
            <w:vAlign w:val="center"/>
          </w:tcPr>
          <w:p w14:paraId="48F8053F" w14:textId="77777777" w:rsidR="00B42355" w:rsidRPr="001B7B30" w:rsidRDefault="00B42355" w:rsidP="008A7EC2">
            <w:pPr>
              <w:pStyle w:val="TableContent"/>
            </w:pPr>
            <w:r>
              <w:t>The targeted Event Record doesn’t exist.</w:t>
            </w:r>
          </w:p>
        </w:tc>
      </w:tr>
      <w:tr w:rsidR="00B42355" w14:paraId="536C4501"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64BE4851"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72E929C2"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75F3EB9D" w14:textId="77777777" w:rsidR="00B42355" w:rsidRPr="001B7B30" w:rsidRDefault="00B42355" w:rsidP="008A7EC2">
            <w:pPr>
              <w:pStyle w:val="TableContent"/>
            </w:pPr>
            <w:r>
              <w:t>5.1</w:t>
            </w:r>
          </w:p>
        </w:tc>
        <w:tc>
          <w:tcPr>
            <w:tcW w:w="1872" w:type="dxa"/>
            <w:tcBorders>
              <w:top w:val="single" w:sz="6" w:space="0" w:color="auto"/>
              <w:left w:val="single" w:sz="6" w:space="0" w:color="auto"/>
              <w:bottom w:val="single" w:sz="6" w:space="0" w:color="auto"/>
              <w:right w:val="single" w:sz="6" w:space="0" w:color="auto"/>
            </w:tcBorders>
            <w:vAlign w:val="center"/>
          </w:tcPr>
          <w:p w14:paraId="29A2D4DB" w14:textId="77777777" w:rsidR="00B42355" w:rsidRPr="001B7B30" w:rsidRDefault="00B42355" w:rsidP="008A7EC2">
            <w:pPr>
              <w:pStyle w:val="TableContent"/>
            </w:pPr>
            <w:r w:rsidRPr="003C1DA7">
              <w:t>Inaccessible</w:t>
            </w:r>
          </w:p>
        </w:tc>
        <w:tc>
          <w:tcPr>
            <w:tcW w:w="4256" w:type="dxa"/>
            <w:tcBorders>
              <w:top w:val="single" w:sz="6" w:space="0" w:color="auto"/>
              <w:left w:val="single" w:sz="6" w:space="0" w:color="auto"/>
              <w:bottom w:val="single" w:sz="6" w:space="0" w:color="auto"/>
              <w:right w:val="single" w:sz="4" w:space="0" w:color="auto"/>
            </w:tcBorders>
            <w:vAlign w:val="center"/>
          </w:tcPr>
          <w:p w14:paraId="66CCA1E9" w14:textId="77777777" w:rsidR="00B42355" w:rsidRPr="001B7B30" w:rsidRDefault="00B42355" w:rsidP="008A7EC2">
            <w:pPr>
              <w:pStyle w:val="TableContent"/>
            </w:pPr>
            <w:r>
              <w:t>The cascade SM-DS deletion has failed. Root SM-DS was unavailable.</w:t>
            </w:r>
          </w:p>
        </w:tc>
      </w:tr>
      <w:tr w:rsidR="00B42355" w14:paraId="34DB345B" w14:textId="77777777" w:rsidTr="008A7EC2">
        <w:trPr>
          <w:trHeight w:val="282"/>
        </w:trPr>
        <w:tc>
          <w:tcPr>
            <w:tcW w:w="935" w:type="dxa"/>
            <w:tcBorders>
              <w:top w:val="single" w:sz="6" w:space="0" w:color="auto"/>
              <w:left w:val="single" w:sz="4" w:space="0" w:color="auto"/>
              <w:bottom w:val="single" w:sz="6" w:space="0" w:color="auto"/>
              <w:right w:val="single" w:sz="6" w:space="0" w:color="auto"/>
            </w:tcBorders>
            <w:vAlign w:val="center"/>
          </w:tcPr>
          <w:p w14:paraId="7BA01DA3" w14:textId="77777777" w:rsidR="00B42355" w:rsidRPr="001B7B30" w:rsidRDefault="00B42355" w:rsidP="008A7EC2">
            <w:pPr>
              <w:pStyle w:val="TableContent"/>
            </w:pPr>
            <w:r>
              <w:t>8.9</w:t>
            </w:r>
          </w:p>
        </w:tc>
        <w:tc>
          <w:tcPr>
            <w:tcW w:w="1286" w:type="dxa"/>
            <w:tcBorders>
              <w:top w:val="single" w:sz="6" w:space="0" w:color="auto"/>
              <w:left w:val="single" w:sz="6" w:space="0" w:color="auto"/>
              <w:bottom w:val="single" w:sz="6" w:space="0" w:color="auto"/>
              <w:right w:val="single" w:sz="6" w:space="0" w:color="auto"/>
            </w:tcBorders>
            <w:vAlign w:val="center"/>
          </w:tcPr>
          <w:p w14:paraId="489DF418" w14:textId="77777777" w:rsidR="00B42355" w:rsidRPr="001B7B30" w:rsidRDefault="00B42355" w:rsidP="008A7EC2">
            <w:pPr>
              <w:pStyle w:val="TableContent"/>
            </w:pPr>
            <w:r>
              <w:t>SM-DS</w:t>
            </w:r>
          </w:p>
        </w:tc>
        <w:tc>
          <w:tcPr>
            <w:tcW w:w="935" w:type="dxa"/>
            <w:tcBorders>
              <w:top w:val="single" w:sz="6" w:space="0" w:color="auto"/>
              <w:left w:val="single" w:sz="6" w:space="0" w:color="auto"/>
              <w:bottom w:val="single" w:sz="6" w:space="0" w:color="auto"/>
              <w:right w:val="single" w:sz="6" w:space="0" w:color="auto"/>
            </w:tcBorders>
            <w:vAlign w:val="center"/>
          </w:tcPr>
          <w:p w14:paraId="6EAA1C8D" w14:textId="77777777" w:rsidR="00B42355" w:rsidRPr="001B7B30" w:rsidRDefault="00B42355" w:rsidP="008A7EC2">
            <w:pPr>
              <w:pStyle w:val="TableContent"/>
            </w:pPr>
            <w:r>
              <w:t>4.2</w:t>
            </w:r>
          </w:p>
        </w:tc>
        <w:tc>
          <w:tcPr>
            <w:tcW w:w="1872" w:type="dxa"/>
            <w:tcBorders>
              <w:top w:val="single" w:sz="6" w:space="0" w:color="auto"/>
              <w:left w:val="single" w:sz="6" w:space="0" w:color="auto"/>
              <w:bottom w:val="single" w:sz="6" w:space="0" w:color="auto"/>
              <w:right w:val="single" w:sz="6" w:space="0" w:color="auto"/>
            </w:tcBorders>
            <w:vAlign w:val="center"/>
          </w:tcPr>
          <w:p w14:paraId="0F163347" w14:textId="77777777" w:rsidR="00B42355" w:rsidRPr="001B7B30" w:rsidRDefault="00B42355" w:rsidP="008A7EC2">
            <w:pPr>
              <w:pStyle w:val="TableContent"/>
            </w:pPr>
            <w:r>
              <w:t>Execution error</w:t>
            </w:r>
          </w:p>
        </w:tc>
        <w:tc>
          <w:tcPr>
            <w:tcW w:w="4256" w:type="dxa"/>
            <w:tcBorders>
              <w:top w:val="single" w:sz="6" w:space="0" w:color="auto"/>
              <w:left w:val="single" w:sz="6" w:space="0" w:color="auto"/>
              <w:bottom w:val="single" w:sz="6" w:space="0" w:color="auto"/>
              <w:right w:val="single" w:sz="4" w:space="0" w:color="auto"/>
            </w:tcBorders>
            <w:vAlign w:val="center"/>
          </w:tcPr>
          <w:p w14:paraId="61B9ED8D" w14:textId="77777777" w:rsidR="00B42355" w:rsidRPr="001B7B30" w:rsidRDefault="00B42355" w:rsidP="008A7EC2">
            <w:pPr>
              <w:pStyle w:val="TableContent"/>
            </w:pPr>
            <w:r>
              <w:t>The cascade SM-DS deletion has failed. Root SM-DS has raised an error.</w:t>
            </w:r>
          </w:p>
        </w:tc>
      </w:tr>
    </w:tbl>
    <w:p w14:paraId="587463BE" w14:textId="77777777" w:rsidR="00B42355" w:rsidRPr="001B7B30" w:rsidRDefault="00B42355" w:rsidP="00B42355">
      <w:pPr>
        <w:pStyle w:val="TableCaption"/>
        <w:rPr>
          <w:lang w:val="en-US"/>
        </w:rPr>
      </w:pPr>
      <w:r w:rsidRPr="001B7B30">
        <w:rPr>
          <w:lang w:val="en-US"/>
        </w:rPr>
        <w:t xml:space="preserve">: </w:t>
      </w:r>
      <w:r>
        <w:t>Delete</w:t>
      </w:r>
      <w:r w:rsidRPr="00A954D5">
        <w:rPr>
          <w:rFonts w:hint="eastAsia"/>
        </w:rPr>
        <w:t>Event</w:t>
      </w:r>
      <w:r w:rsidRPr="001B7B30">
        <w:rPr>
          <w:lang w:val="en-US"/>
        </w:rPr>
        <w:t xml:space="preserve"> </w:t>
      </w:r>
      <w:r>
        <w:rPr>
          <w:lang w:val="en-US"/>
        </w:rPr>
        <w:t>specific Status Codes</w:t>
      </w:r>
    </w:p>
    <w:p w14:paraId="04236451" w14:textId="77777777" w:rsidR="00B42355" w:rsidRPr="00145E56" w:rsidRDefault="00B42355" w:rsidP="00B42355">
      <w:pPr>
        <w:pStyle w:val="Heading2"/>
        <w:rPr>
          <w:lang w:val="de-DE"/>
        </w:rPr>
      </w:pPr>
      <w:bookmarkStart w:id="2898" w:name="_Toc456596302"/>
      <w:bookmarkStart w:id="2899" w:name="_Toc473022822"/>
      <w:bookmarkStart w:id="2900" w:name="_Toc486508797"/>
      <w:bookmarkStart w:id="2901" w:name="_Toc492050064"/>
      <w:bookmarkStart w:id="2902" w:name="_Toc178140305"/>
      <w:r w:rsidRPr="00145E56">
        <w:rPr>
          <w:lang w:val="de-DE"/>
        </w:rPr>
        <w:t>ES15 (SM-DS -- SM-DS)</w:t>
      </w:r>
      <w:bookmarkEnd w:id="2898"/>
      <w:bookmarkEnd w:id="2899"/>
      <w:bookmarkEnd w:id="2900"/>
      <w:bookmarkEnd w:id="2901"/>
      <w:bookmarkEnd w:id="2902"/>
    </w:p>
    <w:p w14:paraId="5CCC274E" w14:textId="77777777" w:rsidR="00B42355" w:rsidRDefault="00B42355" w:rsidP="00B42355">
      <w:pPr>
        <w:pStyle w:val="NormalParagraph"/>
      </w:pPr>
      <w:r>
        <w:t>This interface is a particular case of the ES12 interface where an Alternative SM-DS is communicating to the Root SM-DS to manage the cascading of Events. This interface is functionally identical to ES12.</w:t>
      </w:r>
      <w:r w:rsidRPr="009B5B73">
        <w:rPr>
          <w:rFonts w:ascii="Arial Bold" w:eastAsia="Times New Roman" w:hAnsi="Arial Bold" w:cs="Arial"/>
          <w:iCs/>
          <w:szCs w:val="28"/>
          <w:lang w:eastAsia="en-US"/>
        </w:rPr>
        <w:object w:dxaOrig="9819" w:dyaOrig="2886" w14:anchorId="0E1FF4D8">
          <v:shape id="_x0000_i1044" type="#_x0000_t75" style="width:439.5pt;height:129.5pt" o:ole="">
            <v:imagedata r:id="rId81" o:title=""/>
          </v:shape>
          <o:OLEObject Type="Embed" ProgID="PowerPoint.Show.8" ShapeID="_x0000_i1044" DrawAspect="Content" ObjectID="_1789190460" r:id="rId82"/>
        </w:object>
      </w:r>
    </w:p>
    <w:p w14:paraId="1F0CB7CD" w14:textId="77777777" w:rsidR="00B42355" w:rsidRPr="001B7B30" w:rsidRDefault="00B42355" w:rsidP="00B42355">
      <w:pPr>
        <w:pStyle w:val="Figurecaption"/>
      </w:pPr>
      <w:r>
        <w:t>: ES15</w:t>
      </w:r>
    </w:p>
    <w:p w14:paraId="45F3EC7E" w14:textId="77777777" w:rsidR="00B42355" w:rsidRPr="00C36D4D" w:rsidRDefault="00B42355" w:rsidP="00B42355">
      <w:pPr>
        <w:pStyle w:val="NormalParagraph"/>
      </w:pPr>
      <w:r w:rsidRPr="00C36D4D">
        <w:t xml:space="preserve">The </w:t>
      </w:r>
      <w:r>
        <w:t>Alternative SM-DS and the Root SM-DS</w:t>
      </w:r>
      <w:r w:rsidRPr="00C36D4D">
        <w:t xml:space="preserve"> communicate</w:t>
      </w:r>
      <w:r>
        <w:t xml:space="preserve"> </w:t>
      </w:r>
      <w:r w:rsidRPr="00C36D4D">
        <w:t>through a secure connection</w:t>
      </w:r>
      <w:r>
        <w:t>, by</w:t>
      </w:r>
      <w:r w:rsidRPr="00960338">
        <w:t xml:space="preserve"> </w:t>
      </w:r>
      <w:r>
        <w:t>establishing a</w:t>
      </w:r>
      <w:r w:rsidRPr="00960338">
        <w:t xml:space="preserve"> </w:t>
      </w:r>
      <w:r>
        <w:t>TLS</w:t>
      </w:r>
      <w:r w:rsidRPr="00960338">
        <w:t xml:space="preserve"> connection </w:t>
      </w:r>
      <w:r>
        <w:t>with m</w:t>
      </w:r>
      <w:r w:rsidRPr="00960338">
        <w:t xml:space="preserve">utual </w:t>
      </w:r>
      <w:r>
        <w:t>a</w:t>
      </w:r>
      <w:r w:rsidRPr="00960338">
        <w:t xml:space="preserve">uthentication using </w:t>
      </w:r>
      <w:r>
        <w:t>their</w:t>
      </w:r>
      <w:r w:rsidRPr="00960338">
        <w:t xml:space="preserve"> CERT.DS.TLS</w:t>
      </w:r>
      <w:r>
        <w:t xml:space="preserve">. Additional details about </w:t>
      </w:r>
      <w:r w:rsidRPr="00C36D4D">
        <w:t xml:space="preserve">security requested on this interface and the level of data encryption </w:t>
      </w:r>
      <w:r>
        <w:t>are</w:t>
      </w:r>
      <w:r w:rsidRPr="00C36D4D">
        <w:t xml:space="preserve"> defined in </w:t>
      </w:r>
      <w:r>
        <w:t xml:space="preserve">section 2.6 and </w:t>
      </w:r>
      <w:r w:rsidRPr="00C36D4D">
        <w:t>GSMA SAS SM specification</w:t>
      </w:r>
      <w:r w:rsidRPr="00CE1DEC">
        <w:t xml:space="preserve"> </w:t>
      </w:r>
      <w:r w:rsidRPr="00C36D4D">
        <w:t>[</w:t>
      </w:r>
      <w:hyperlink w:anchor="FS08" w:history="1">
        <w:r w:rsidRPr="00C36D4D">
          <w:t>23</w:t>
        </w:r>
      </w:hyperlink>
      <w:r w:rsidRPr="00C36D4D">
        <w:t>].</w:t>
      </w:r>
    </w:p>
    <w:p w14:paraId="39C48061" w14:textId="77777777" w:rsidR="00B42355" w:rsidRDefault="00B42355" w:rsidP="00B42355">
      <w:pPr>
        <w:pStyle w:val="Heading3"/>
        <w:rPr>
          <w:rFonts w:eastAsia="Malgun Gothic"/>
          <w:lang w:bidi="ar-SA"/>
        </w:rPr>
      </w:pPr>
      <w:bookmarkStart w:id="2903" w:name="_Toc456596303"/>
      <w:bookmarkStart w:id="2904" w:name="_Toc473022823"/>
      <w:bookmarkStart w:id="2905" w:name="_Toc486508798"/>
      <w:bookmarkStart w:id="2906" w:name="_Toc492050065"/>
      <w:bookmarkStart w:id="2907" w:name="_Toc178140306"/>
      <w:r>
        <w:t xml:space="preserve">Function: </w:t>
      </w:r>
      <w:r w:rsidRPr="00A954D5">
        <w:rPr>
          <w:rFonts w:eastAsia="Malgun Gothic" w:hint="eastAsia"/>
          <w:lang w:bidi="ar-SA"/>
        </w:rPr>
        <w:t>RegisterEvent</w:t>
      </w:r>
      <w:bookmarkEnd w:id="2903"/>
      <w:bookmarkEnd w:id="2904"/>
      <w:bookmarkEnd w:id="2905"/>
      <w:bookmarkEnd w:id="2906"/>
      <w:bookmarkEnd w:id="2907"/>
    </w:p>
    <w:p w14:paraId="427DE493" w14:textId="77777777" w:rsidR="00B42355" w:rsidRPr="00EB304D" w:rsidRDefault="00B42355" w:rsidP="00B42355">
      <w:pPr>
        <w:pStyle w:val="NormalParagraph"/>
        <w:rPr>
          <w:b/>
        </w:rPr>
      </w:pPr>
      <w:r w:rsidRPr="00EB304D">
        <w:rPr>
          <w:b/>
        </w:rPr>
        <w:t xml:space="preserve">Related Procedures: </w:t>
      </w:r>
      <w:r>
        <w:t>Event Registration</w:t>
      </w:r>
    </w:p>
    <w:p w14:paraId="72B6C559" w14:textId="77777777" w:rsidR="00B42355" w:rsidRPr="00EB304D" w:rsidRDefault="00B42355" w:rsidP="00B42355">
      <w:pPr>
        <w:pStyle w:val="NormalParagraph"/>
      </w:pPr>
      <w:r w:rsidRPr="00EB304D">
        <w:rPr>
          <w:b/>
        </w:rPr>
        <w:lastRenderedPageBreak/>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68BDE163" w14:textId="77777777" w:rsidR="00B42355" w:rsidRDefault="00B42355" w:rsidP="00B42355">
      <w:pPr>
        <w:pStyle w:val="NormalParagraph"/>
        <w:rPr>
          <w:b/>
        </w:rPr>
      </w:pPr>
      <w:r w:rsidRPr="00EB304D">
        <w:rPr>
          <w:b/>
        </w:rPr>
        <w:t>Description:</w:t>
      </w:r>
    </w:p>
    <w:p w14:paraId="577C8F1F" w14:textId="77777777" w:rsidR="00B42355" w:rsidRPr="00F93541" w:rsidRDefault="00B42355" w:rsidP="00B42355">
      <w:pPr>
        <w:pStyle w:val="NormalParagraph"/>
      </w:pPr>
      <w:r w:rsidRPr="001B7B30">
        <w:t xml:space="preserve">This function </w:t>
      </w:r>
      <w:r>
        <w:t>is identical to "ES12.RegisterEvent".</w:t>
      </w:r>
    </w:p>
    <w:p w14:paraId="608B7146" w14:textId="77777777" w:rsidR="00B42355" w:rsidRDefault="00B42355" w:rsidP="00B42355">
      <w:pPr>
        <w:pStyle w:val="Heading3"/>
        <w:rPr>
          <w:rFonts w:eastAsia="Malgun Gothic"/>
          <w:lang w:bidi="ar-SA"/>
        </w:rPr>
      </w:pPr>
      <w:bookmarkStart w:id="2908" w:name="_Toc456596304"/>
      <w:bookmarkStart w:id="2909" w:name="_Toc473022824"/>
      <w:bookmarkStart w:id="2910" w:name="_Toc486508799"/>
      <w:bookmarkStart w:id="2911" w:name="_Toc492050066"/>
      <w:bookmarkStart w:id="2912" w:name="_Toc178140307"/>
      <w:r>
        <w:rPr>
          <w:rFonts w:eastAsia="Malgun Gothic"/>
          <w:lang w:bidi="ar-SA"/>
        </w:rPr>
        <w:t>Function: DeleteEvent</w:t>
      </w:r>
      <w:bookmarkEnd w:id="2908"/>
      <w:bookmarkEnd w:id="2909"/>
      <w:bookmarkEnd w:id="2910"/>
      <w:bookmarkEnd w:id="2911"/>
      <w:bookmarkEnd w:id="2912"/>
    </w:p>
    <w:p w14:paraId="6085828A" w14:textId="77777777" w:rsidR="00B42355" w:rsidRPr="00EB304D" w:rsidRDefault="00B42355" w:rsidP="00B42355">
      <w:pPr>
        <w:pStyle w:val="NormalParagraph"/>
        <w:rPr>
          <w:b/>
        </w:rPr>
      </w:pPr>
      <w:r w:rsidRPr="00EB304D">
        <w:rPr>
          <w:b/>
        </w:rPr>
        <w:t xml:space="preserve">Related Procedures: </w:t>
      </w:r>
      <w:r>
        <w:t>Event Deletion</w:t>
      </w:r>
    </w:p>
    <w:p w14:paraId="7CEDC87D" w14:textId="77777777" w:rsidR="00B42355" w:rsidRPr="00EB304D" w:rsidRDefault="00B42355" w:rsidP="00B42355">
      <w:pPr>
        <w:pStyle w:val="NormalParagraph"/>
      </w:pPr>
      <w:r w:rsidRPr="00EB304D">
        <w:rPr>
          <w:b/>
        </w:rPr>
        <w:t xml:space="preserve">Function Provider </w:t>
      </w:r>
      <w:r>
        <w:rPr>
          <w:b/>
        </w:rPr>
        <w:t>E</w:t>
      </w:r>
      <w:r w:rsidRPr="00EB304D">
        <w:rPr>
          <w:b/>
        </w:rPr>
        <w:t>ntity</w:t>
      </w:r>
      <w:r w:rsidRPr="00F96E8D">
        <w:rPr>
          <w:b/>
        </w:rPr>
        <w:t>:</w:t>
      </w:r>
      <w:r w:rsidRPr="00EB304D">
        <w:t xml:space="preserve"> </w:t>
      </w:r>
      <w:r>
        <w:t xml:space="preserve">(Root) </w:t>
      </w:r>
      <w:r w:rsidRPr="00EB304D">
        <w:t>SM-D</w:t>
      </w:r>
      <w:r>
        <w:t>S</w:t>
      </w:r>
    </w:p>
    <w:p w14:paraId="493153E1" w14:textId="77777777" w:rsidR="00B42355" w:rsidRPr="00F96E8D" w:rsidRDefault="00B42355" w:rsidP="00B42355">
      <w:pPr>
        <w:pStyle w:val="NormalParagraph"/>
        <w:rPr>
          <w:b/>
        </w:rPr>
      </w:pPr>
      <w:r w:rsidRPr="00EB304D">
        <w:rPr>
          <w:b/>
        </w:rPr>
        <w:t>Description:</w:t>
      </w:r>
    </w:p>
    <w:p w14:paraId="046BAAF2" w14:textId="77777777" w:rsidR="00B42355" w:rsidRPr="00F93541" w:rsidRDefault="00B42355" w:rsidP="00B42355">
      <w:pPr>
        <w:pStyle w:val="NormalParagraph"/>
      </w:pPr>
      <w:r w:rsidRPr="001B7B30">
        <w:t xml:space="preserve">This function </w:t>
      </w:r>
      <w:r>
        <w:t>is identical to "ES12.DeleteEvent".</w:t>
      </w:r>
    </w:p>
    <w:p w14:paraId="3189AEFA" w14:textId="77777777" w:rsidR="00B42355" w:rsidRPr="00145E56" w:rsidRDefault="00B42355" w:rsidP="00B42355">
      <w:pPr>
        <w:pStyle w:val="Heading2"/>
        <w:rPr>
          <w:lang w:val="it-IT"/>
        </w:rPr>
      </w:pPr>
      <w:bookmarkStart w:id="2913" w:name="_Toc456596305"/>
      <w:bookmarkStart w:id="2914" w:name="_Toc473022825"/>
      <w:bookmarkStart w:id="2915" w:name="_Toc486508800"/>
      <w:bookmarkStart w:id="2916" w:name="_Toc492050067"/>
      <w:bookmarkStart w:id="2917" w:name="_Toc178140308"/>
      <w:bookmarkStart w:id="2918" w:name="_Toc423098758"/>
      <w:bookmarkStart w:id="2919" w:name="_Ref423526279"/>
      <w:bookmarkStart w:id="2920" w:name="_Toc437273498"/>
      <w:bookmarkStart w:id="2921" w:name="_Toc437273607"/>
      <w:r w:rsidRPr="00145E56">
        <w:rPr>
          <w:lang w:val="it-IT"/>
        </w:rPr>
        <w:t>LUI in the eUICC (LUIe)</w:t>
      </w:r>
      <w:bookmarkEnd w:id="2913"/>
      <w:bookmarkEnd w:id="2914"/>
      <w:bookmarkEnd w:id="2915"/>
      <w:bookmarkEnd w:id="2916"/>
      <w:bookmarkEnd w:id="2917"/>
    </w:p>
    <w:p w14:paraId="0A0A74FB" w14:textId="77777777" w:rsidR="00B42355" w:rsidRPr="00A85E21" w:rsidRDefault="00B42355" w:rsidP="00B42355">
      <w:pPr>
        <w:spacing w:before="0" w:after="200" w:line="276" w:lineRule="auto"/>
        <w:rPr>
          <w:rStyle w:val="NormalParagraphZchn"/>
        </w:rPr>
      </w:pPr>
      <w:r>
        <w:rPr>
          <w:rStyle w:val="NormalParagraphZchn"/>
        </w:rPr>
        <w:t>T</w:t>
      </w:r>
      <w:r w:rsidRPr="00A85E21">
        <w:rPr>
          <w:rStyle w:val="NormalParagraphZchn"/>
        </w:rPr>
        <w:t xml:space="preserve">he </w:t>
      </w:r>
      <w:r>
        <w:rPr>
          <w:rStyle w:val="NormalParagraphZchn"/>
        </w:rPr>
        <w:t xml:space="preserve">implementation of the LUIe does not require an RSP-specific interface </w:t>
      </w:r>
      <w:r w:rsidRPr="00A85E21">
        <w:rPr>
          <w:rStyle w:val="NormalParagraphZchn"/>
        </w:rPr>
        <w:t>between the eUICC and the device</w:t>
      </w:r>
      <w:r>
        <w:rPr>
          <w:rStyle w:val="NormalParagraphZchn"/>
        </w:rPr>
        <w:t>.</w:t>
      </w:r>
    </w:p>
    <w:p w14:paraId="4E367196" w14:textId="77777777" w:rsidR="00B42355" w:rsidRDefault="00B42355" w:rsidP="00B42355">
      <w:pPr>
        <w:spacing w:before="0" w:after="200" w:line="276" w:lineRule="auto"/>
        <w:rPr>
          <w:rStyle w:val="NormalParagraphZchn"/>
        </w:rPr>
      </w:pPr>
      <w:r>
        <w:rPr>
          <w:rStyle w:val="NormalParagraphZchn"/>
        </w:rPr>
        <w:t>A D</w:t>
      </w:r>
      <w:r w:rsidRPr="00A85E21">
        <w:rPr>
          <w:rStyle w:val="NormalParagraphZchn"/>
        </w:rPr>
        <w:t xml:space="preserve">evice </w:t>
      </w:r>
      <w:r>
        <w:rPr>
          <w:rStyle w:val="NormalParagraphZchn"/>
        </w:rPr>
        <w:t xml:space="preserve">supporting LUIe SHALL </w:t>
      </w:r>
      <w:r w:rsidRPr="00A85E21">
        <w:rPr>
          <w:rStyle w:val="NormalParagraphZchn"/>
        </w:rPr>
        <w:t>support one of the generic mechanisms defined in this section</w:t>
      </w:r>
      <w:r>
        <w:rPr>
          <w:rStyle w:val="NormalParagraphZchn"/>
        </w:rPr>
        <w:t>.</w:t>
      </w:r>
    </w:p>
    <w:p w14:paraId="19B06E5F" w14:textId="77777777" w:rsidR="00B42355" w:rsidRDefault="00B42355" w:rsidP="00B42355">
      <w:pPr>
        <w:pStyle w:val="NOTE"/>
        <w:rPr>
          <w:rStyle w:val="NormalParagraphZchn"/>
        </w:rPr>
      </w:pPr>
      <w:r>
        <w:rPr>
          <w:rStyle w:val="NormalParagraphZchn"/>
        </w:rPr>
        <w:t xml:space="preserve">NOTE: </w:t>
      </w:r>
      <w:r>
        <w:rPr>
          <w:rStyle w:val="NormalParagraphZchn"/>
        </w:rPr>
        <w:tab/>
      </w:r>
      <w:r w:rsidRPr="00BD2B05">
        <w:rPr>
          <w:rStyle w:val="NormalParagraphZchn"/>
        </w:rPr>
        <w:t>DeviceCapabilities</w:t>
      </w:r>
      <w:r>
        <w:rPr>
          <w:rStyle w:val="NormalParagraphZchn"/>
        </w:rPr>
        <w:t xml:space="preserve"> MAY be empty if provided by the LPAe.</w:t>
      </w:r>
    </w:p>
    <w:p w14:paraId="2086F50D" w14:textId="77777777" w:rsidR="00B42355" w:rsidRPr="00A85E21" w:rsidRDefault="00B42355" w:rsidP="00B42355">
      <w:pPr>
        <w:pStyle w:val="Heading3"/>
        <w:rPr>
          <w:lang w:val="en-US" w:bidi="ar-SA"/>
        </w:rPr>
      </w:pPr>
      <w:bookmarkStart w:id="2922" w:name="_Toc454300462"/>
      <w:bookmarkStart w:id="2923" w:name="_Toc456596306"/>
      <w:bookmarkStart w:id="2924" w:name="_Toc473022826"/>
      <w:bookmarkStart w:id="2925" w:name="_Toc486508801"/>
      <w:bookmarkStart w:id="2926" w:name="_Toc492050068"/>
      <w:bookmarkStart w:id="2927" w:name="_Toc178140309"/>
      <w:bookmarkEnd w:id="2922"/>
      <w:r w:rsidRPr="00A85E21">
        <w:rPr>
          <w:lang w:val="en-US" w:bidi="ar-SA"/>
        </w:rPr>
        <w:t>LUI</w:t>
      </w:r>
      <w:r>
        <w:rPr>
          <w:lang w:val="en-US" w:bidi="ar-SA"/>
        </w:rPr>
        <w:t>e</w:t>
      </w:r>
      <w:r w:rsidRPr="00A85E21">
        <w:rPr>
          <w:lang w:val="en-US" w:bidi="ar-SA"/>
        </w:rPr>
        <w:t xml:space="preserve"> using CAT</w:t>
      </w:r>
      <w:bookmarkEnd w:id="2923"/>
      <w:bookmarkEnd w:id="2924"/>
      <w:bookmarkEnd w:id="2925"/>
      <w:bookmarkEnd w:id="2926"/>
      <w:bookmarkEnd w:id="2927"/>
    </w:p>
    <w:p w14:paraId="7473B296" w14:textId="77777777" w:rsidR="00B42355" w:rsidRPr="00A85E21" w:rsidRDefault="00B42355" w:rsidP="00B42355">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15970D8B" w14:textId="77777777" w:rsidR="00B42355" w:rsidRPr="00A85E21" w:rsidRDefault="00B42355" w:rsidP="00B42355">
      <w:pPr>
        <w:pStyle w:val="Heading3"/>
        <w:rPr>
          <w:lang w:val="en-US" w:bidi="ar-SA"/>
        </w:rPr>
      </w:pPr>
      <w:bookmarkStart w:id="2928" w:name="_Toc456596307"/>
      <w:bookmarkStart w:id="2929" w:name="_Toc473022827"/>
      <w:bookmarkStart w:id="2930" w:name="_Toc486508802"/>
      <w:bookmarkStart w:id="2931" w:name="_Toc492050069"/>
      <w:bookmarkStart w:id="2932" w:name="_Toc178140310"/>
      <w:r w:rsidRPr="00A85E21">
        <w:rPr>
          <w:lang w:val="en-US" w:bidi="ar-SA"/>
        </w:rPr>
        <w:t>LUI</w:t>
      </w:r>
      <w:r>
        <w:rPr>
          <w:lang w:val="en-US" w:bidi="ar-SA"/>
        </w:rPr>
        <w:t>e</w:t>
      </w:r>
      <w:r w:rsidRPr="00A85E21">
        <w:rPr>
          <w:lang w:val="en-US" w:bidi="ar-SA"/>
        </w:rPr>
        <w:t xml:space="preserve"> using SCWS</w:t>
      </w:r>
      <w:bookmarkEnd w:id="2928"/>
      <w:bookmarkEnd w:id="2929"/>
      <w:bookmarkEnd w:id="2930"/>
      <w:bookmarkEnd w:id="2931"/>
      <w:bookmarkEnd w:id="2932"/>
    </w:p>
    <w:p w14:paraId="5EEF5A72" w14:textId="77777777" w:rsidR="00B42355" w:rsidRPr="00A85E21" w:rsidRDefault="00B42355" w:rsidP="00B42355">
      <w:pPr>
        <w:spacing w:before="0" w:after="200" w:line="276" w:lineRule="auto"/>
        <w:rPr>
          <w:rStyle w:val="NormalParagraphZchn"/>
        </w:rPr>
      </w:pPr>
      <w:r w:rsidRPr="00A85E21">
        <w:rPr>
          <w:rStyle w:val="NormalParagraphZchn"/>
        </w:rPr>
        <w:t xml:space="preserve">In order to support this option, the Device SHALL support at least the CAT mechanisms defined in </w:t>
      </w:r>
      <w:r>
        <w:rPr>
          <w:rStyle w:val="NormalParagraphZchn"/>
        </w:rPr>
        <w:t>Annex C.4.</w:t>
      </w:r>
    </w:p>
    <w:p w14:paraId="1F6DB629" w14:textId="77777777" w:rsidR="00B42355" w:rsidRDefault="00B42355" w:rsidP="00B42355">
      <w:pPr>
        <w:spacing w:before="0" w:after="200" w:line="276" w:lineRule="auto"/>
        <w:rPr>
          <w:lang w:eastAsia="en-US"/>
        </w:rPr>
      </w:pPr>
      <w:r>
        <w:rPr>
          <w:rStyle w:val="NormalParagraphZchn"/>
        </w:rPr>
        <w:t>In addition, the eUICC and the Device SHALL support the Smartcard Web Server as defined in [7].</w:t>
      </w:r>
    </w:p>
    <w:p w14:paraId="4EF20834" w14:textId="77777777" w:rsidR="00B42355" w:rsidRPr="00C97EA8" w:rsidRDefault="00B42355" w:rsidP="00B42355">
      <w:pPr>
        <w:pStyle w:val="Heading1"/>
      </w:pPr>
      <w:bookmarkStart w:id="2933" w:name="_Toc450906747"/>
      <w:bookmarkStart w:id="2934" w:name="_Toc456596308"/>
      <w:bookmarkStart w:id="2935" w:name="_Toc473022828"/>
      <w:bookmarkStart w:id="2936" w:name="_Toc486508803"/>
      <w:bookmarkStart w:id="2937" w:name="_Toc492050070"/>
      <w:bookmarkStart w:id="2938" w:name="_Toc178140311"/>
      <w:bookmarkEnd w:id="1957"/>
      <w:bookmarkEnd w:id="1969"/>
      <w:bookmarkEnd w:id="1970"/>
      <w:bookmarkEnd w:id="2918"/>
      <w:bookmarkEnd w:id="2919"/>
      <w:bookmarkEnd w:id="2920"/>
      <w:bookmarkEnd w:id="2921"/>
      <w:bookmarkEnd w:id="2933"/>
      <w:r w:rsidRPr="00C97EA8">
        <w:t>Interface binding over HTTP</w:t>
      </w:r>
      <w:bookmarkEnd w:id="2934"/>
      <w:bookmarkEnd w:id="2935"/>
      <w:bookmarkEnd w:id="2936"/>
      <w:bookmarkEnd w:id="2937"/>
      <w:bookmarkEnd w:id="2938"/>
    </w:p>
    <w:p w14:paraId="36318D68" w14:textId="77777777" w:rsidR="00B42355" w:rsidRDefault="00B42355" w:rsidP="00B42355">
      <w:pPr>
        <w:pStyle w:val="NormalParagraph"/>
      </w:pPr>
      <w:r>
        <w:rPr>
          <w:lang w:eastAsia="en-US"/>
        </w:rPr>
        <w:t>This section defines how to use HTTP</w:t>
      </w:r>
      <w:r>
        <w:t>/1.1</w:t>
      </w:r>
      <w:r>
        <w:rPr>
          <w:lang w:eastAsia="en-US"/>
        </w:rPr>
        <w:t xml:space="preserve">, defined in RFC 2616 [48], and TLS, defined in </w:t>
      </w:r>
      <w:r w:rsidRPr="00B43806">
        <w:t>RFC 5246 [</w:t>
      </w:r>
      <w:hyperlink w:anchor="RFC5246" w:history="1">
        <w:r w:rsidRPr="00C36D4D">
          <w:t>16</w:t>
        </w:r>
      </w:hyperlink>
      <w:r w:rsidRPr="00C36D4D">
        <w:t>]</w:t>
      </w:r>
      <w:r>
        <w:t>, as the transport layer to exchange ES2+, ES9+, ES11, ES12, and ES15 function requests and responses.</w:t>
      </w:r>
    </w:p>
    <w:p w14:paraId="260A9272" w14:textId="77777777" w:rsidR="00B42355" w:rsidRDefault="00B42355" w:rsidP="00B42355">
      <w:pPr>
        <w:pStyle w:val="NormalParagraph"/>
      </w:pPr>
      <w:r>
        <w:t xml:space="preserve">On ES9+ and ES11, the LPA always acts as an </w:t>
      </w:r>
      <w:r w:rsidRPr="00DF1B39">
        <w:t xml:space="preserve">HTTP </w:t>
      </w:r>
      <w:r>
        <w:t>c</w:t>
      </w:r>
      <w:r w:rsidRPr="00DF1B39">
        <w:t xml:space="preserve">lient and is in charge of managing </w:t>
      </w:r>
      <w:r>
        <w:t xml:space="preserve">the </w:t>
      </w:r>
      <w:r w:rsidRPr="00DF1B39">
        <w:t xml:space="preserve">connection establishment to the </w:t>
      </w:r>
      <w:r>
        <w:t>RSP Server.</w:t>
      </w:r>
      <w:r w:rsidRPr="00EC4411">
        <w:t xml:space="preserve"> </w:t>
      </w:r>
      <w:r>
        <w:t>The LPA SHALL use either JSON binding defined in section 6.5 or ASN.1 binding defined in section 6.6.</w:t>
      </w:r>
      <w:r w:rsidR="005B7FB8">
        <w:t xml:space="preserve"> </w:t>
      </w:r>
      <w:r w:rsidR="005B7FB8" w:rsidRPr="00ED1330">
        <w:rPr>
          <w:rStyle w:val="NormalParagraphZchn"/>
        </w:rPr>
        <w:t>The LPAe SHALL exchange the HTTPS POST requests and responses defined in this section using BIP over TCP.</w:t>
      </w:r>
    </w:p>
    <w:p w14:paraId="7EA0D3B6" w14:textId="77777777" w:rsidR="00B42355" w:rsidRDefault="00B42355" w:rsidP="00B42355">
      <w:pPr>
        <w:pStyle w:val="NormalParagraph"/>
        <w:rPr>
          <w:lang w:eastAsia="en-US"/>
        </w:rPr>
      </w:pPr>
      <w:r>
        <w:t>On ES2+, ES12, and ES15 any RSP Server MAY act as an HTTP client or an HTTP server. JSON binding defined in section 6.5 SHALL be used.</w:t>
      </w:r>
    </w:p>
    <w:p w14:paraId="7AE6E513" w14:textId="77777777" w:rsidR="00B42355" w:rsidRPr="00780931" w:rsidRDefault="00B42355" w:rsidP="00B42355">
      <w:pPr>
        <w:pStyle w:val="NormalParagraph"/>
        <w:rPr>
          <w:lang w:eastAsia="en-US"/>
        </w:rPr>
      </w:pPr>
      <w:r>
        <w:rPr>
          <w:lang w:eastAsia="en-US"/>
        </w:rPr>
        <w:t>In case of communication failure, the HTTP client is responsible for retry and reconnection management.</w:t>
      </w:r>
    </w:p>
    <w:p w14:paraId="06EF02C4" w14:textId="77777777" w:rsidR="00B42355" w:rsidRDefault="00B42355" w:rsidP="00B42355">
      <w:pPr>
        <w:pStyle w:val="Heading2"/>
        <w:rPr>
          <w:lang w:bidi="ar-SA"/>
        </w:rPr>
      </w:pPr>
      <w:bookmarkStart w:id="2939" w:name="_Toc456596309"/>
      <w:bookmarkStart w:id="2940" w:name="_Toc473022829"/>
      <w:bookmarkStart w:id="2941" w:name="_Toc486508804"/>
      <w:bookmarkStart w:id="2942" w:name="_Toc492050071"/>
      <w:bookmarkStart w:id="2943" w:name="_Toc178140312"/>
      <w:r>
        <w:rPr>
          <w:lang w:bidi="ar-SA"/>
        </w:rPr>
        <w:lastRenderedPageBreak/>
        <w:t>TLS Security</w:t>
      </w:r>
      <w:bookmarkEnd w:id="2939"/>
      <w:bookmarkEnd w:id="2940"/>
      <w:bookmarkEnd w:id="2941"/>
      <w:bookmarkEnd w:id="2942"/>
      <w:bookmarkEnd w:id="2943"/>
    </w:p>
    <w:p w14:paraId="1A49CC3B" w14:textId="77777777" w:rsidR="00B42355" w:rsidRPr="00B43806" w:rsidRDefault="00B42355" w:rsidP="00B42355">
      <w:pPr>
        <w:pStyle w:val="NormalParagraph"/>
      </w:pPr>
      <w:r>
        <w:t xml:space="preserve">Transport Layer Security (TLS) </w:t>
      </w:r>
      <w:r w:rsidRPr="00C36D4D">
        <w:t>secure</w:t>
      </w:r>
      <w:r>
        <w:t>s</w:t>
      </w:r>
      <w:r w:rsidRPr="00C36D4D">
        <w:t xml:space="preserve"> the messages </w:t>
      </w:r>
      <w:r>
        <w:t>exchanged</w:t>
      </w:r>
      <w:r w:rsidRPr="00C36D4D">
        <w:t xml:space="preserve"> between </w:t>
      </w:r>
      <w:r>
        <w:t>a f</w:t>
      </w:r>
      <w:r w:rsidRPr="00C36D4D">
        <w:t xml:space="preserve">unction requester and </w:t>
      </w:r>
      <w:r>
        <w:t>f</w:t>
      </w:r>
      <w:r w:rsidRPr="00C36D4D">
        <w:t>unction provider</w:t>
      </w:r>
      <w:r>
        <w:t>.</w:t>
      </w:r>
      <w:r w:rsidRPr="00C36D4D">
        <w:t xml:space="preserve"> TLS </w:t>
      </w:r>
      <w:r>
        <w:t xml:space="preserve">SHALL be used </w:t>
      </w:r>
      <w:r w:rsidRPr="00C36D4D">
        <w:t>with mutual authentication on ES2+</w:t>
      </w:r>
      <w:r>
        <w:t>, ES12, and ES15. TLS SHALL be used with</w:t>
      </w:r>
      <w:r w:rsidRPr="00C36D4D">
        <w:t xml:space="preserve"> server authentication on ES9+</w:t>
      </w:r>
      <w:r>
        <w:t xml:space="preserve"> and ES11</w:t>
      </w:r>
      <w:r w:rsidRPr="00C36D4D">
        <w:t>.</w:t>
      </w:r>
    </w:p>
    <w:p w14:paraId="1C2CC1A9" w14:textId="77777777" w:rsidR="00B42355" w:rsidRPr="00C36D4D" w:rsidRDefault="00B42355" w:rsidP="00B42355">
      <w:pPr>
        <w:pStyle w:val="NormalParagraph"/>
      </w:pPr>
      <w:r w:rsidRPr="00B43806">
        <w:t>This specification mandates usage of TLS v1.2 defined in RFC 5246 [</w:t>
      </w:r>
      <w:hyperlink w:anchor="RFC5246" w:history="1">
        <w:r w:rsidRPr="00C36D4D">
          <w:t>16</w:t>
        </w:r>
      </w:hyperlink>
      <w:r w:rsidRPr="00C36D4D">
        <w:t>] to allow appropriate algorithm and key length.</w:t>
      </w:r>
    </w:p>
    <w:p w14:paraId="7C0E3C25" w14:textId="77777777" w:rsidR="00B42355" w:rsidRDefault="00B42355" w:rsidP="00B42355">
      <w:pPr>
        <w:pStyle w:val="Heading3"/>
      </w:pPr>
      <w:bookmarkStart w:id="2944" w:name="_Toc450907236"/>
      <w:bookmarkStart w:id="2945" w:name="_Toc450907237"/>
      <w:bookmarkStart w:id="2946" w:name="_Toc450907238"/>
      <w:bookmarkStart w:id="2947" w:name="_Toc450907239"/>
      <w:bookmarkStart w:id="2948" w:name="_Toc450907240"/>
      <w:bookmarkStart w:id="2949" w:name="_Toc450907241"/>
      <w:bookmarkStart w:id="2950" w:name="_Toc456596310"/>
      <w:bookmarkStart w:id="2951" w:name="_Toc473022830"/>
      <w:bookmarkStart w:id="2952" w:name="_Toc486508805"/>
      <w:bookmarkStart w:id="2953" w:name="_Toc492050072"/>
      <w:bookmarkStart w:id="2954" w:name="_Toc178140313"/>
      <w:bookmarkEnd w:id="2944"/>
      <w:bookmarkEnd w:id="2945"/>
      <w:bookmarkEnd w:id="2946"/>
      <w:bookmarkEnd w:id="2947"/>
      <w:bookmarkEnd w:id="2948"/>
      <w:bookmarkEnd w:id="2949"/>
      <w:r w:rsidRPr="007A71CB">
        <w:t>Identification/Authentication/Authorisation</w:t>
      </w:r>
      <w:bookmarkEnd w:id="2950"/>
      <w:bookmarkEnd w:id="2951"/>
      <w:bookmarkEnd w:id="2952"/>
      <w:bookmarkEnd w:id="2953"/>
      <w:bookmarkEnd w:id="2954"/>
    </w:p>
    <w:p w14:paraId="492649C8" w14:textId="77777777" w:rsidR="00B42355" w:rsidRPr="00B43806" w:rsidRDefault="00B42355" w:rsidP="00B42355">
      <w:pPr>
        <w:pStyle w:val="NormalParagraph"/>
      </w:pPr>
      <w:r w:rsidRPr="00C36D4D">
        <w:t>If applicable on the interface, authentication of the sending party of a JSON message SHALL rely on the Transport layer security (using TLS certificate of the sending party).</w:t>
      </w:r>
    </w:p>
    <w:p w14:paraId="5CE95EB0" w14:textId="77777777" w:rsidR="00B42355" w:rsidRPr="007A71CB" w:rsidRDefault="00B42355" w:rsidP="00B42355">
      <w:pPr>
        <w:pStyle w:val="Heading3"/>
      </w:pPr>
      <w:bookmarkStart w:id="2955" w:name="_Toc456596311"/>
      <w:bookmarkStart w:id="2956" w:name="_Toc473022831"/>
      <w:bookmarkStart w:id="2957" w:name="_Toc486508806"/>
      <w:bookmarkStart w:id="2958" w:name="_Toc492050073"/>
      <w:bookmarkStart w:id="2959" w:name="_Toc178140314"/>
      <w:r w:rsidRPr="007A71CB">
        <w:t>Integrity</w:t>
      </w:r>
      <w:bookmarkEnd w:id="2955"/>
      <w:bookmarkEnd w:id="2956"/>
      <w:bookmarkEnd w:id="2957"/>
      <w:bookmarkEnd w:id="2958"/>
      <w:bookmarkEnd w:id="2959"/>
    </w:p>
    <w:p w14:paraId="7FE26864" w14:textId="77777777" w:rsidR="00B42355" w:rsidRPr="001B7B30" w:rsidRDefault="00B42355" w:rsidP="00B42355">
      <w:pPr>
        <w:pStyle w:val="NormalParagraph"/>
      </w:pPr>
      <w:r w:rsidRPr="001B7B30">
        <w:t>The integrity of the message SHALL exclusively rely on the Transport Layer Security (TLS).</w:t>
      </w:r>
    </w:p>
    <w:p w14:paraId="2BCBB818" w14:textId="77777777" w:rsidR="00B42355" w:rsidRPr="007A71CB" w:rsidRDefault="00B42355" w:rsidP="00B42355">
      <w:pPr>
        <w:pStyle w:val="Heading3"/>
      </w:pPr>
      <w:bookmarkStart w:id="2960" w:name="_Toc456596312"/>
      <w:bookmarkStart w:id="2961" w:name="_Toc473022832"/>
      <w:bookmarkStart w:id="2962" w:name="_Toc486508807"/>
      <w:bookmarkStart w:id="2963" w:name="_Toc492050074"/>
      <w:bookmarkStart w:id="2964" w:name="_Toc178140315"/>
      <w:r w:rsidRPr="007A71CB">
        <w:t>Confidentiality</w:t>
      </w:r>
      <w:bookmarkEnd w:id="2960"/>
      <w:bookmarkEnd w:id="2961"/>
      <w:bookmarkEnd w:id="2962"/>
      <w:bookmarkEnd w:id="2963"/>
      <w:bookmarkEnd w:id="2964"/>
    </w:p>
    <w:p w14:paraId="41623C9F" w14:textId="77777777" w:rsidR="00B42355" w:rsidRPr="007A71CB" w:rsidRDefault="00B42355" w:rsidP="00B42355">
      <w:pPr>
        <w:pStyle w:val="NormalParagraph"/>
        <w:rPr>
          <w:lang w:val="en-US"/>
        </w:rPr>
      </w:pPr>
      <w:r w:rsidRPr="001B7B30">
        <w:t>The confidentiality of the message SHALL exclusively rely on the Transport Layer Security (TLS).</w:t>
      </w:r>
    </w:p>
    <w:p w14:paraId="70BC79AC" w14:textId="77777777" w:rsidR="00B42355" w:rsidRDefault="00B42355" w:rsidP="00B42355">
      <w:pPr>
        <w:pStyle w:val="Heading2"/>
      </w:pPr>
      <w:bookmarkStart w:id="2965" w:name="_Toc456596313"/>
      <w:bookmarkStart w:id="2966" w:name="_Toc473022833"/>
      <w:bookmarkStart w:id="2967" w:name="_Toc486508808"/>
      <w:bookmarkStart w:id="2968" w:name="_Toc492050075"/>
      <w:bookmarkStart w:id="2969" w:name="_Toc178140316"/>
      <w:r>
        <w:t>HTTP request and response</w:t>
      </w:r>
      <w:bookmarkEnd w:id="2965"/>
      <w:bookmarkEnd w:id="2966"/>
      <w:bookmarkEnd w:id="2967"/>
      <w:bookmarkEnd w:id="2968"/>
      <w:bookmarkEnd w:id="2969"/>
    </w:p>
    <w:p w14:paraId="0994BA7E" w14:textId="77777777" w:rsidR="00B42355" w:rsidRDefault="00B42355" w:rsidP="00B42355">
      <w:pPr>
        <w:pStyle w:val="NormalParagraph"/>
      </w:pPr>
      <w:r>
        <w:t xml:space="preserve">An HTTP POST request SHALL be used to transport a single function execution request. The corresponding function execution response SHALL be returned as defined in SGP.02 [02] depending on the used </w:t>
      </w:r>
      <w:r w:rsidRPr="001B7B30">
        <w:t xml:space="preserve">Message Exchange Pattern </w:t>
      </w:r>
      <w:r>
        <w:t>(MEP).</w:t>
      </w:r>
    </w:p>
    <w:p w14:paraId="29C322C1" w14:textId="77777777" w:rsidR="00B42355" w:rsidRDefault="00B42355" w:rsidP="00B42355">
      <w:pPr>
        <w:pStyle w:val="NormalParagraph"/>
      </w:pPr>
      <w:r>
        <w:t>This specification uses the following MEPs:</w:t>
      </w:r>
    </w:p>
    <w:p w14:paraId="3E191BAF" w14:textId="77777777" w:rsidR="00B42355" w:rsidRDefault="00B42355" w:rsidP="00B42355">
      <w:pPr>
        <w:pStyle w:val="ListBullet1"/>
        <w:numPr>
          <w:ilvl w:val="0"/>
          <w:numId w:val="32"/>
        </w:numPr>
      </w:pPr>
      <w:r>
        <w:t>Synchronous Request-Response: the request payload SHALL be sent in the HTTP POST request, and the function execution response SHALL be returned in the HTTP POST response.</w:t>
      </w:r>
    </w:p>
    <w:p w14:paraId="6447CCAF" w14:textId="77777777" w:rsidR="00B42355" w:rsidRDefault="00B42355" w:rsidP="00B42355">
      <w:pPr>
        <w:pStyle w:val="ListBullet1"/>
        <w:numPr>
          <w:ilvl w:val="0"/>
          <w:numId w:val="32"/>
        </w:numPr>
      </w:pPr>
      <w:r>
        <w:t>Notification: the notification payload SHALL be sent in the HTTP POST request and the HTTP POST response body SHALL be empty.</w:t>
      </w:r>
    </w:p>
    <w:p w14:paraId="318433AF" w14:textId="77777777" w:rsidR="007A47ED" w:rsidRDefault="007A47ED" w:rsidP="007A47ED">
      <w:pPr>
        <w:pStyle w:val="ListBullet1"/>
        <w:numPr>
          <w:ilvl w:val="0"/>
          <w:numId w:val="0"/>
        </w:numPr>
      </w:pPr>
    </w:p>
    <w:p w14:paraId="37BF9FCF" w14:textId="77777777" w:rsidR="007A47ED" w:rsidRDefault="007A47ED" w:rsidP="007A47ED">
      <w:pPr>
        <w:pStyle w:val="NormalParagraph"/>
        <w:ind w:left="1134" w:hanging="1134"/>
      </w:pPr>
      <w:r>
        <w:t>NOTE:</w:t>
      </w:r>
      <w:r>
        <w:tab/>
        <w:t>Following common practice in the Internet, Devices typically convert the FQDN contained in the Activation Code to lowercase when providing it in the SNI (</w:t>
      </w:r>
      <w:r w:rsidRPr="00A275AE">
        <w:t>Server Name Indication</w:t>
      </w:r>
      <w:r>
        <w:t>)</w:t>
      </w:r>
      <w:r w:rsidRPr="00A275AE">
        <w:t xml:space="preserve"> </w:t>
      </w:r>
      <w:r>
        <w:t>extension of TLS and in the</w:t>
      </w:r>
      <w:r w:rsidRPr="003B5A92">
        <w:t xml:space="preserve"> "</w:t>
      </w:r>
      <w:r w:rsidRPr="003B5A92">
        <w:rPr>
          <w:rFonts w:ascii="Consolas" w:hAnsi="Consolas" w:cs="Consolas"/>
        </w:rPr>
        <w:t>Host</w:t>
      </w:r>
      <w:r w:rsidRPr="003B5A92">
        <w:t xml:space="preserve">" header field </w:t>
      </w:r>
      <w:r w:rsidRPr="00F02A90">
        <w:t>of the HTTP POST request</w:t>
      </w:r>
      <w:r>
        <w:t xml:space="preserve">. However, the Devices are not mandated to perform this conversion. Therefore, an issue may occur if the SM-DP+ or SM-DS does not perform a case-insensitive comparison. </w:t>
      </w:r>
    </w:p>
    <w:p w14:paraId="4D629CDE" w14:textId="77777777" w:rsidR="00B42355" w:rsidRDefault="00B42355" w:rsidP="00B42355">
      <w:pPr>
        <w:pStyle w:val="NormalParagraph"/>
      </w:pPr>
      <w:r>
        <w:t xml:space="preserve">HTTP POST request for ES9+ </w:t>
      </w:r>
      <w:r>
        <w:rPr>
          <w:rFonts w:eastAsiaTheme="minorEastAsia" w:hint="eastAsia"/>
          <w:lang w:eastAsia="ko-KR"/>
        </w:rPr>
        <w:t xml:space="preserve">and ES11 </w:t>
      </w:r>
      <w:r>
        <w:t>SHALL contain a "</w:t>
      </w:r>
      <w:r w:rsidRPr="00DD0737">
        <w:rPr>
          <w:rFonts w:ascii="Consolas" w:hAnsi="Consolas" w:cs="Consolas"/>
        </w:rPr>
        <w:t>User-Agent</w:t>
      </w:r>
      <w:r>
        <w:t>" header field as defined hereunder:</w:t>
      </w:r>
    </w:p>
    <w:p w14:paraId="5B28D43A" w14:textId="77777777" w:rsidR="00B42355" w:rsidRPr="00491D59" w:rsidRDefault="00B42355" w:rsidP="00B42355">
      <w:pPr>
        <w:ind w:firstLine="624"/>
        <w:rPr>
          <w:rFonts w:ascii="Consolas" w:hAnsi="Consolas" w:cs="Consolas"/>
          <w:lang w:val="en-US" w:eastAsia="en-US"/>
        </w:rPr>
      </w:pPr>
      <w:r w:rsidRPr="00491D59">
        <w:rPr>
          <w:rFonts w:ascii="Consolas" w:hAnsi="Consolas" w:cs="Consolas"/>
          <w:lang w:val="en-US" w:eastAsia="en-US"/>
        </w:rPr>
        <w:t xml:space="preserve">User-Agent: </w:t>
      </w:r>
      <w:r w:rsidR="005B7FB8" w:rsidRPr="00ED1330">
        <w:rPr>
          <w:rFonts w:ascii="Consolas" w:eastAsiaTheme="minorEastAsia" w:hAnsi="Consolas" w:cs="Consolas" w:hint="eastAsia"/>
          <w:lang w:val="en-US" w:eastAsia="ko-KR"/>
        </w:rPr>
        <w:t>&lt;User Agent&gt;</w:t>
      </w:r>
    </w:p>
    <w:p w14:paraId="48629E45" w14:textId="77777777" w:rsidR="00B42355" w:rsidRDefault="005B7FB8" w:rsidP="00B42355">
      <w:pPr>
        <w:rPr>
          <w:lang w:eastAsia="en-US"/>
        </w:rPr>
      </w:pPr>
      <w:r w:rsidRPr="00ED1330">
        <w:t xml:space="preserve">where </w:t>
      </w:r>
      <w:r w:rsidRPr="00ED1330">
        <w:rPr>
          <w:rFonts w:ascii="Consolas" w:hAnsi="Consolas" w:cs="Consolas"/>
          <w:lang w:val="en-US" w:eastAsia="en-US"/>
        </w:rPr>
        <w:t>&lt;</w:t>
      </w:r>
      <w:r w:rsidRPr="00ED1330">
        <w:rPr>
          <w:rFonts w:ascii="Consolas" w:eastAsiaTheme="minorEastAsia" w:hAnsi="Consolas" w:cs="Consolas" w:hint="eastAsia"/>
          <w:lang w:val="en-US" w:eastAsia="ko-KR"/>
        </w:rPr>
        <w:t>User Agent</w:t>
      </w:r>
      <w:r w:rsidRPr="00ED1330">
        <w:rPr>
          <w:rFonts w:ascii="Consolas" w:hAnsi="Consolas" w:cs="Consolas"/>
          <w:lang w:val="en-US" w:eastAsia="en-US"/>
        </w:rPr>
        <w:t>&gt;</w:t>
      </w:r>
      <w:r w:rsidRPr="00ED1330">
        <w:t xml:space="preserve"> is either </w:t>
      </w:r>
      <w:r w:rsidRPr="00ED1330">
        <w:rPr>
          <w:rFonts w:ascii="Consolas" w:hAnsi="Consolas" w:cs="Consolas"/>
          <w:lang w:val="en-US" w:eastAsia="en-US"/>
        </w:rPr>
        <w:t>gsma-rsp-lpad</w:t>
      </w:r>
      <w:r w:rsidRPr="00ED1330">
        <w:t xml:space="preserve"> or </w:t>
      </w:r>
      <w:r w:rsidRPr="00ED1330">
        <w:rPr>
          <w:rFonts w:ascii="Consolas" w:hAnsi="Consolas" w:cs="Consolas"/>
          <w:lang w:val="en-US" w:eastAsia="en-US"/>
        </w:rPr>
        <w:t>gsma-rsp-lpae</w:t>
      </w:r>
      <w:r w:rsidRPr="00ED1330">
        <w:t>.</w:t>
      </w:r>
      <w:r>
        <w:t xml:space="preserve"> </w:t>
      </w:r>
      <w:r w:rsidR="00B42355">
        <w:rPr>
          <w:lang w:eastAsia="en-US"/>
        </w:rPr>
        <w:t>The "</w:t>
      </w:r>
      <w:r w:rsidR="00B42355" w:rsidRPr="00DD0737">
        <w:rPr>
          <w:rFonts w:ascii="Consolas" w:hAnsi="Consolas" w:cs="Consolas"/>
          <w:lang w:eastAsia="en-US"/>
        </w:rPr>
        <w:t>User-Agent</w:t>
      </w:r>
      <w:r w:rsidR="00B42355">
        <w:rPr>
          <w:lang w:eastAsia="en-US"/>
        </w:rPr>
        <w:t>" field MAY contain additional information after a semicolon.</w:t>
      </w:r>
    </w:p>
    <w:p w14:paraId="0A5E97CF" w14:textId="77777777" w:rsidR="00B42355" w:rsidRDefault="00B42355" w:rsidP="00B42355">
      <w:pPr>
        <w:rPr>
          <w:lang w:eastAsia="en-US"/>
        </w:rPr>
      </w:pPr>
    </w:p>
    <w:p w14:paraId="69F29266" w14:textId="77777777" w:rsidR="00B42355" w:rsidRDefault="00B42355" w:rsidP="00B42355">
      <w:pPr>
        <w:pStyle w:val="NormalParagraph"/>
      </w:pPr>
      <w:r>
        <w:lastRenderedPageBreak/>
        <w:t>HTTP POST request and response SHALL contain an "</w:t>
      </w:r>
      <w:r>
        <w:rPr>
          <w:rFonts w:ascii="Consolas" w:hAnsi="Consolas" w:cs="Consolas"/>
        </w:rPr>
        <w:t>X-Admin-Protocol</w:t>
      </w:r>
      <w:r>
        <w:t>" header field as defined hereunder:</w:t>
      </w:r>
    </w:p>
    <w:p w14:paraId="19E747B8" w14:textId="66431DE1" w:rsidR="00B42355" w:rsidRPr="00145E56" w:rsidRDefault="00B42355" w:rsidP="00B42355">
      <w:pPr>
        <w:rPr>
          <w:lang w:eastAsia="en-US"/>
        </w:rPr>
      </w:pPr>
      <w:r>
        <w:rPr>
          <w:lang w:eastAsia="en-US"/>
        </w:rPr>
        <w:tab/>
      </w:r>
      <w:r w:rsidR="009D784B">
        <w:rPr>
          <w:lang w:eastAsia="en-US"/>
        </w:rPr>
        <w:t>X-</w:t>
      </w:r>
      <w:r w:rsidRPr="00145E56">
        <w:rPr>
          <w:rFonts w:ascii="Consolas" w:hAnsi="Consolas" w:cs="Consolas"/>
          <w:lang w:eastAsia="en-US"/>
        </w:rPr>
        <w:t>Admin-Protocol: gsma/rsp/v&lt;x.y.z&gt;</w:t>
      </w:r>
    </w:p>
    <w:p w14:paraId="58B73090" w14:textId="77777777" w:rsidR="00B42355" w:rsidRDefault="00B42355" w:rsidP="00B42355">
      <w:pPr>
        <w:rPr>
          <w:lang w:eastAsia="en-US"/>
        </w:rPr>
      </w:pPr>
      <w:r>
        <w:rPr>
          <w:lang w:eastAsia="en-US"/>
        </w:rPr>
        <w:t>Where:</w:t>
      </w:r>
    </w:p>
    <w:p w14:paraId="06CEF289" w14:textId="77777777" w:rsidR="00B42355" w:rsidRDefault="00B42355" w:rsidP="00B42355">
      <w:pPr>
        <w:pStyle w:val="NormalParagraph"/>
      </w:pPr>
      <w:r>
        <w:t>&lt;x.y.z&gt; indicates the highest version of SGP.22 [This document] supported by the sender. When the sender is the Device, this indicates the highest version supported by the LPA.</w:t>
      </w:r>
    </w:p>
    <w:p w14:paraId="4C3B2CAA" w14:textId="77777777" w:rsidR="00B42355" w:rsidRDefault="00B42355" w:rsidP="00B42355">
      <w:pPr>
        <w:pStyle w:val="NormalParagraph"/>
      </w:pPr>
      <w:r>
        <w:t>HTTP POST request and response SHALL contain a "</w:t>
      </w:r>
      <w:r w:rsidRPr="00DD0737">
        <w:rPr>
          <w:rFonts w:ascii="Consolas" w:hAnsi="Consolas" w:cs="Consolas"/>
        </w:rPr>
        <w:t>Content-type</w:t>
      </w:r>
      <w:r>
        <w:t xml:space="preserve">" header field to indicate the nature of the binding. A JSON binding SHALL be </w:t>
      </w:r>
      <w:r w:rsidRPr="00DD0737">
        <w:t>indicated by the value "</w:t>
      </w:r>
      <w:r w:rsidRPr="00DD0737">
        <w:rPr>
          <w:rFonts w:ascii="Consolas" w:eastAsiaTheme="minorEastAsia" w:hAnsi="Consolas" w:cs="Consolas"/>
          <w:lang w:eastAsia="ko-KR"/>
        </w:rPr>
        <w:t>application/json</w:t>
      </w:r>
      <w:r w:rsidRPr="00DD0737">
        <w:t>"</w:t>
      </w:r>
      <w:r>
        <w:t>. An ASN-1 binding SHALL be indicated by the value "</w:t>
      </w:r>
      <w:r w:rsidRPr="000E62F3">
        <w:rPr>
          <w:rFonts w:ascii="Consolas" w:hAnsi="Consolas" w:cs="Consolas"/>
        </w:rPr>
        <w:t>application/x-</w:t>
      </w:r>
      <w:r>
        <w:rPr>
          <w:rFonts w:ascii="Consolas" w:hAnsi="Consolas" w:cs="Consolas"/>
        </w:rPr>
        <w:t>gsma-</w:t>
      </w:r>
      <w:r w:rsidRPr="000E62F3">
        <w:rPr>
          <w:rFonts w:ascii="Consolas" w:hAnsi="Consolas" w:cs="Consolas"/>
        </w:rPr>
        <w:t>rsp-asn1</w:t>
      </w:r>
      <w:r>
        <w:t>". The "</w:t>
      </w:r>
      <w:r w:rsidRPr="00DD0737">
        <w:rPr>
          <w:rFonts w:ascii="Consolas" w:hAnsi="Consolas" w:cs="Consolas"/>
        </w:rPr>
        <w:t>Content-type</w:t>
      </w:r>
      <w:r>
        <w:t>" header field of an HTTP response SHOULD NOT be set when the body is empty (e.g. case of notification function response). If present, it SHALL be ignored.</w:t>
      </w:r>
    </w:p>
    <w:p w14:paraId="152D46C2" w14:textId="77777777" w:rsidR="00B42355" w:rsidRDefault="00B42355" w:rsidP="00B42355">
      <w:pPr>
        <w:pStyle w:val="NormalParagraph"/>
      </w:pPr>
      <w:r>
        <w:t>HTTP POST request and response MAY contain additional header fields. Their use is out of scope of this specification.</w:t>
      </w:r>
    </w:p>
    <w:p w14:paraId="05004185" w14:textId="77777777" w:rsidR="00B42355" w:rsidRDefault="00B42355" w:rsidP="00B42355">
      <w:pPr>
        <w:pStyle w:val="Heading2"/>
      </w:pPr>
      <w:bookmarkStart w:id="2970" w:name="_Toc456596314"/>
      <w:bookmarkStart w:id="2971" w:name="_Toc473022834"/>
      <w:bookmarkStart w:id="2972" w:name="_Toc486508809"/>
      <w:bookmarkStart w:id="2973" w:name="_Toc492050076"/>
      <w:bookmarkStart w:id="2974" w:name="_Toc178140317"/>
      <w:r>
        <w:t>HTTP response status codes</w:t>
      </w:r>
      <w:bookmarkEnd w:id="2970"/>
      <w:bookmarkEnd w:id="2971"/>
      <w:bookmarkEnd w:id="2972"/>
      <w:bookmarkEnd w:id="2973"/>
      <w:bookmarkEnd w:id="2974"/>
    </w:p>
    <w:p w14:paraId="75DE31E7" w14:textId="77777777" w:rsidR="00B42355" w:rsidRDefault="00B42355" w:rsidP="00B42355">
      <w:pPr>
        <w:pStyle w:val="NormalParagraph"/>
      </w:pPr>
      <w:r>
        <w:t xml:space="preserve">Standard </w:t>
      </w:r>
      <w:r w:rsidRPr="00DD2F06">
        <w:t xml:space="preserve">HTTP </w:t>
      </w:r>
      <w:r>
        <w:t xml:space="preserve">status codes </w:t>
      </w:r>
      <w:r>
        <w:rPr>
          <w:rFonts w:hint="eastAsia"/>
        </w:rPr>
        <w:t xml:space="preserve">SHALL </w:t>
      </w:r>
      <w:r>
        <w:t>apply to this section.</w:t>
      </w:r>
    </w:p>
    <w:p w14:paraId="682D59A9" w14:textId="77777777" w:rsidR="00B42355" w:rsidRDefault="00B42355" w:rsidP="00B42355">
      <w:pPr>
        <w:pStyle w:val="NormalParagraph"/>
      </w:pPr>
      <w:r>
        <w:t>Status codes '1xx' (Information), '3xx' (Redirection), '4xx' (HTTP client error) and '5xx' (HTTP server error) MAY be used by the RSP Server (i.e. the HTTP server).</w:t>
      </w:r>
    </w:p>
    <w:p w14:paraId="2ED59438" w14:textId="77777777" w:rsidR="00B42355" w:rsidRDefault="00B42355" w:rsidP="00B42355">
      <w:pPr>
        <w:pStyle w:val="NormalParagraph"/>
      </w:pPr>
      <w:r>
        <w:t>The retry policy for HTTP request answered with status codes '4xx' and '5xx' is out of scope of this specification.</w:t>
      </w:r>
    </w:p>
    <w:p w14:paraId="52A3EA6E" w14:textId="77777777" w:rsidR="00B42355" w:rsidRDefault="00B42355" w:rsidP="00B42355">
      <w:pPr>
        <w:pStyle w:val="NormalParagraph"/>
      </w:pPr>
      <w:r>
        <w:t>A normal request-response function execution status (MEP Synchronous request-response) SHALL be indicated by the HTTP status code '200' (OK) in the HTTP response, regardless whether the function response is an error or a success,</w:t>
      </w:r>
      <w:r w:rsidRPr="000275B0">
        <w:t xml:space="preserve"> </w:t>
      </w:r>
      <w:r>
        <w:t>as defined in SGP.02 [02].</w:t>
      </w:r>
    </w:p>
    <w:p w14:paraId="75655FBD" w14:textId="77777777" w:rsidR="00B42355" w:rsidRDefault="00B42355" w:rsidP="00B42355">
      <w:pPr>
        <w:pStyle w:val="NormalParagraph"/>
      </w:pPr>
      <w:r>
        <w:t>A normal notification function</w:t>
      </w:r>
      <w:r w:rsidRPr="007900F2">
        <w:t xml:space="preserve"> </w:t>
      </w:r>
      <w:r>
        <w:t>execution status</w:t>
      </w:r>
      <w:r w:rsidRPr="007900F2">
        <w:t xml:space="preserve"> </w:t>
      </w:r>
      <w:r>
        <w:t>(MEP Notification) SHALL be indicated by the HTTP status code '204' (No Content) with an empty HTTP response body as defined in SGP.02 [02].</w:t>
      </w:r>
    </w:p>
    <w:p w14:paraId="4D16D76F" w14:textId="77777777" w:rsidR="00B42355" w:rsidRDefault="00B42355" w:rsidP="00B42355">
      <w:pPr>
        <w:pStyle w:val="NormalParagraph"/>
      </w:pPr>
      <w:r>
        <w:t>Other status codes '2xx' SHALL not be used</w:t>
      </w:r>
      <w:r w:rsidRPr="002E3644">
        <w:t xml:space="preserve"> </w:t>
      </w:r>
      <w:r>
        <w:t>by the RSP Server.</w:t>
      </w:r>
    </w:p>
    <w:p w14:paraId="0053AE3F" w14:textId="77777777" w:rsidR="00B42355" w:rsidRPr="00234258" w:rsidRDefault="00B42355" w:rsidP="00B42355">
      <w:pPr>
        <w:pStyle w:val="Heading2"/>
      </w:pPr>
      <w:bookmarkStart w:id="2975" w:name="_Toc456596315"/>
      <w:bookmarkStart w:id="2976" w:name="_Toc473022835"/>
      <w:bookmarkStart w:id="2977" w:name="_Toc486508810"/>
      <w:bookmarkStart w:id="2978" w:name="_Toc492050077"/>
      <w:bookmarkStart w:id="2979" w:name="_Toc178140318"/>
      <w:r w:rsidRPr="00234258">
        <w:t xml:space="preserve">Secure </w:t>
      </w:r>
      <w:r>
        <w:t>C</w:t>
      </w:r>
      <w:r w:rsidRPr="00234258">
        <w:t xml:space="preserve">hannel </w:t>
      </w:r>
      <w:r>
        <w:t>S</w:t>
      </w:r>
      <w:r w:rsidRPr="00234258">
        <w:t>et-</w:t>
      </w:r>
      <w:r>
        <w:t>U</w:t>
      </w:r>
      <w:r w:rsidRPr="00234258">
        <w:t>p</w:t>
      </w:r>
      <w:r>
        <w:t xml:space="preserve"> on ES2+</w:t>
      </w:r>
      <w:bookmarkEnd w:id="2975"/>
      <w:bookmarkEnd w:id="2976"/>
      <w:bookmarkEnd w:id="2977"/>
      <w:bookmarkEnd w:id="2978"/>
      <w:bookmarkEnd w:id="2979"/>
    </w:p>
    <w:p w14:paraId="25505019" w14:textId="77777777" w:rsidR="00B42355" w:rsidRPr="001B7B30" w:rsidRDefault="00B42355" w:rsidP="00B42355">
      <w:pPr>
        <w:pStyle w:val="NormalParagraph"/>
      </w:pPr>
      <w:r w:rsidRPr="001B7B30">
        <w:t>The process of setting up secure channel is out of scope of this document. This process includes the exchange of the following information:</w:t>
      </w:r>
    </w:p>
    <w:p w14:paraId="151DA52E" w14:textId="77777777" w:rsidR="00B42355" w:rsidRPr="001B7B30" w:rsidRDefault="00B42355" w:rsidP="00B42355">
      <w:pPr>
        <w:pStyle w:val="ListBullet1"/>
        <w:numPr>
          <w:ilvl w:val="0"/>
          <w:numId w:val="32"/>
        </w:numPr>
      </w:pPr>
      <w:r w:rsidRPr="001B7B30">
        <w:t xml:space="preserve">Function requester and Function provider OIDs </w:t>
      </w:r>
      <w:r>
        <w:t>and identity SHALL</w:t>
      </w:r>
      <w:r w:rsidRPr="001B7B30">
        <w:t xml:space="preserve"> be registered </w:t>
      </w:r>
      <w:r>
        <w:t xml:space="preserve">to GSMA Policy Authority </w:t>
      </w:r>
      <w:r w:rsidRPr="001B7B30">
        <w:t>and respective values have been communicated to each party.</w:t>
      </w:r>
    </w:p>
    <w:p w14:paraId="2D568C43" w14:textId="77777777" w:rsidR="00B42355" w:rsidRPr="001B7B30" w:rsidRDefault="00B42355" w:rsidP="00B42355">
      <w:pPr>
        <w:pStyle w:val="ListBullet1"/>
        <w:numPr>
          <w:ilvl w:val="0"/>
          <w:numId w:val="32"/>
        </w:numPr>
      </w:pPr>
      <w:r w:rsidRPr="001B7B30">
        <w:t xml:space="preserve">Function requester and Function provider URL </w:t>
      </w:r>
      <w:r>
        <w:t>SHALL</w:t>
      </w:r>
      <w:r w:rsidRPr="001B7B30">
        <w:t xml:space="preserve"> have been communicated to each party</w:t>
      </w:r>
      <w:r>
        <w:t>.</w:t>
      </w:r>
    </w:p>
    <w:p w14:paraId="6C4FA2CE" w14:textId="77777777" w:rsidR="00B42355" w:rsidRPr="001B7B30" w:rsidRDefault="00B42355" w:rsidP="00B42355">
      <w:pPr>
        <w:pStyle w:val="ListBullet1"/>
        <w:numPr>
          <w:ilvl w:val="0"/>
          <w:numId w:val="32"/>
        </w:numPr>
      </w:pPr>
      <w:r w:rsidRPr="001B7B30">
        <w:t xml:space="preserve">Function requester and Function provider parties’ trust </w:t>
      </w:r>
      <w:r>
        <w:t>SHALL</w:t>
      </w:r>
      <w:r w:rsidRPr="001B7B30">
        <w:t xml:space="preserve"> have been established on an X-509 certificate chain basis.</w:t>
      </w:r>
    </w:p>
    <w:p w14:paraId="4625A914" w14:textId="77777777" w:rsidR="00B42355" w:rsidRPr="007A71CB" w:rsidRDefault="00B42355" w:rsidP="00B42355">
      <w:pPr>
        <w:pStyle w:val="Heading2"/>
        <w:rPr>
          <w:lang w:val="en-US"/>
        </w:rPr>
      </w:pPr>
      <w:bookmarkStart w:id="2980" w:name="_Toc456596316"/>
      <w:bookmarkStart w:id="2981" w:name="_Toc473022836"/>
      <w:bookmarkStart w:id="2982" w:name="_Toc486508811"/>
      <w:bookmarkStart w:id="2983" w:name="_Toc492050078"/>
      <w:bookmarkStart w:id="2984" w:name="_Toc178140319"/>
      <w:r w:rsidRPr="0059089A">
        <w:lastRenderedPageBreak/>
        <w:t>Function Binding in JSO</w:t>
      </w:r>
      <w:r>
        <w:t>N</w:t>
      </w:r>
      <w:bookmarkEnd w:id="2980"/>
      <w:bookmarkEnd w:id="2981"/>
      <w:bookmarkEnd w:id="2982"/>
      <w:bookmarkEnd w:id="2983"/>
      <w:bookmarkEnd w:id="2984"/>
    </w:p>
    <w:p w14:paraId="2DD44201" w14:textId="77777777" w:rsidR="00B42355" w:rsidRDefault="00B42355" w:rsidP="00B42355">
      <w:pPr>
        <w:pStyle w:val="NormalParagraph"/>
      </w:pPr>
      <w:r w:rsidRPr="00C36D4D">
        <w:t>JSON (JavaScript Object Notation) is a lightweight data-interchange format. It is based on a subset of the JavaScript Programming Language</w:t>
      </w:r>
      <w:r w:rsidRPr="00B43806">
        <w:t>. JSON is a text format that is completely language independent.</w:t>
      </w:r>
    </w:p>
    <w:p w14:paraId="42F4DCC1" w14:textId="77777777" w:rsidR="00B42355" w:rsidRDefault="00B42355" w:rsidP="00B42355">
      <w:pPr>
        <w:pStyle w:val="NormalParagraph"/>
        <w:rPr>
          <w:rFonts w:eastAsiaTheme="minorEastAsia"/>
          <w:lang w:eastAsia="ko-KR"/>
        </w:rPr>
      </w:pPr>
      <w:r w:rsidRPr="001C1C36">
        <w:rPr>
          <w:rFonts w:eastAsiaTheme="minorEastAsia"/>
          <w:lang w:eastAsia="ko-KR"/>
        </w:rPr>
        <w:t>Only the characters that are mandatory to escape (Quotation mark, reverse solidus, and the control characters) SHALL be escaped in a JSON string value as specified in RFC</w:t>
      </w:r>
      <w:r>
        <w:rPr>
          <w:rFonts w:eastAsiaTheme="minorEastAsia"/>
          <w:lang w:eastAsia="ko-KR"/>
        </w:rPr>
        <w:t xml:space="preserve"> </w:t>
      </w:r>
      <w:r w:rsidRPr="001C1C36">
        <w:rPr>
          <w:rFonts w:eastAsiaTheme="minorEastAsia"/>
          <w:lang w:eastAsia="ko-KR"/>
        </w:rPr>
        <w:t>7159 [</w:t>
      </w:r>
      <w:r>
        <w:rPr>
          <w:rFonts w:eastAsiaTheme="minorEastAsia"/>
          <w:lang w:eastAsia="ko-KR"/>
        </w:rPr>
        <w:t>68</w:t>
      </w:r>
      <w:r w:rsidRPr="001C1C36">
        <w:rPr>
          <w:rFonts w:eastAsiaTheme="minorEastAsia"/>
          <w:lang w:eastAsia="ko-KR"/>
        </w:rPr>
        <w:t>] section 7. Other characters SHALL NOT be escaped.</w:t>
      </w:r>
    </w:p>
    <w:p w14:paraId="46C5C163" w14:textId="77777777" w:rsidR="00B42355" w:rsidRDefault="00B42355" w:rsidP="00B42355">
      <w:pPr>
        <w:pStyle w:val="Heading3"/>
      </w:pPr>
      <w:bookmarkStart w:id="2985" w:name="_Toc456596317"/>
      <w:bookmarkStart w:id="2986" w:name="_Toc473022837"/>
      <w:bookmarkStart w:id="2987" w:name="_Toc486508812"/>
      <w:bookmarkStart w:id="2988" w:name="_Toc492050079"/>
      <w:bookmarkStart w:id="2989" w:name="_Toc178140320"/>
      <w:r>
        <w:t>JSON message definition</w:t>
      </w:r>
      <w:bookmarkEnd w:id="2985"/>
      <w:bookmarkEnd w:id="2986"/>
      <w:bookmarkEnd w:id="2987"/>
      <w:bookmarkEnd w:id="2988"/>
      <w:bookmarkEnd w:id="2989"/>
    </w:p>
    <w:p w14:paraId="2B98D4AC" w14:textId="77777777" w:rsidR="00B42355" w:rsidRPr="00B43806" w:rsidRDefault="00B42355" w:rsidP="00B42355">
      <w:pPr>
        <w:pStyle w:val="NormalParagraph"/>
      </w:pPr>
      <w:r w:rsidRPr="00C36D4D">
        <w:t xml:space="preserve">The Function requester and the Function </w:t>
      </w:r>
      <w:r>
        <w:t>P</w:t>
      </w:r>
      <w:r w:rsidRPr="00C36D4D">
        <w:t>rovider SHALL exchange the JSON objects in HTTP messages as follows.</w:t>
      </w:r>
    </w:p>
    <w:p w14:paraId="21239EEE"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6E94DF22"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HTTP POST &lt;HTTP Path&gt; HTTP/1.1</w:t>
      </w:r>
    </w:p>
    <w:p w14:paraId="604110E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Host: &lt;</w:t>
      </w:r>
      <w:r>
        <w:rPr>
          <w:rFonts w:ascii="Consolas" w:eastAsiaTheme="minorEastAsia" w:hAnsi="Consolas" w:cs="Consolas"/>
          <w:sz w:val="20"/>
          <w:lang w:eastAsia="ko-KR"/>
        </w:rPr>
        <w:t xml:space="preserve">Server </w:t>
      </w:r>
      <w:r w:rsidRPr="001E0A4C">
        <w:rPr>
          <w:rFonts w:ascii="Consolas" w:eastAsiaTheme="minorEastAsia" w:hAnsi="Consolas" w:cs="Consolas"/>
          <w:sz w:val="20"/>
          <w:lang w:eastAsia="ko-KR"/>
        </w:rPr>
        <w:t>Address&gt;</w:t>
      </w:r>
    </w:p>
    <w:p w14:paraId="3B32BAB3"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 xml:space="preserve">User-Agent: </w:t>
      </w:r>
      <w:r w:rsidR="005B7FB8" w:rsidRPr="00EC0C41">
        <w:rPr>
          <w:rFonts w:ascii="Consolas" w:eastAsiaTheme="minorEastAsia" w:hAnsi="Consolas" w:cs="Consolas"/>
          <w:sz w:val="20"/>
          <w:lang w:val="fr-FR" w:eastAsia="ko-KR"/>
        </w:rPr>
        <w:t>&lt;User Agent&gt;</w:t>
      </w:r>
    </w:p>
    <w:p w14:paraId="243128C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X-Admin-Protocol: gsma/rsp/v&lt;x.y.z&gt;</w:t>
      </w:r>
    </w:p>
    <w:p w14:paraId="0CF5A27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Content-Type: application/json</w:t>
      </w:r>
    </w:p>
    <w:p w14:paraId="4666C96F"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Content-Length:</w:t>
      </w:r>
      <w:r w:rsidRPr="001E0A4C">
        <w:rPr>
          <w:rFonts w:ascii="Consolas" w:eastAsiaTheme="minorEastAsia" w:hAnsi="Consolas" w:cs="Consolas" w:hint="eastAsia"/>
          <w:sz w:val="20"/>
          <w:lang w:eastAsia="ko-KR"/>
        </w:rPr>
        <w:t xml:space="preserve"> &lt;Length of the JSON </w:t>
      </w:r>
      <w:r w:rsidRPr="001E0A4C">
        <w:rPr>
          <w:rFonts w:ascii="Consolas" w:eastAsiaTheme="minorEastAsia" w:hAnsi="Consolas" w:cs="Consolas"/>
          <w:sz w:val="20"/>
          <w:lang w:eastAsia="ko-KR"/>
        </w:rPr>
        <w:t>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w:t>
      </w:r>
      <w:r w:rsidRPr="001E0A4C">
        <w:rPr>
          <w:rFonts w:ascii="Consolas" w:eastAsiaTheme="minorEastAsia" w:hAnsi="Consolas" w:cs="Consolas" w:hint="eastAsia"/>
          <w:sz w:val="20"/>
          <w:lang w:eastAsia="ko-KR"/>
        </w:rPr>
        <w:t>&gt;</w:t>
      </w:r>
    </w:p>
    <w:p w14:paraId="704A7A1E"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743BC615" w14:textId="77777777" w:rsidR="00B42355" w:rsidRPr="001E0A4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E0A4C">
        <w:rPr>
          <w:rFonts w:ascii="Consolas" w:eastAsiaTheme="minorEastAsia" w:hAnsi="Consolas" w:cs="Consolas"/>
          <w:sz w:val="20"/>
          <w:lang w:eastAsia="ko-KR"/>
        </w:rPr>
        <w:t>&lt;JSON re</w:t>
      </w:r>
      <w:r>
        <w:rPr>
          <w:rFonts w:ascii="Consolas" w:eastAsiaTheme="minorEastAsia" w:hAnsi="Consolas" w:cs="Consolas"/>
          <w:sz w:val="20"/>
          <w:lang w:eastAsia="ko-KR"/>
        </w:rPr>
        <w:t>quest</w:t>
      </w:r>
      <w:r w:rsidRPr="001E0A4C">
        <w:rPr>
          <w:rFonts w:ascii="Consolas" w:eastAsiaTheme="minorEastAsia" w:hAnsi="Consolas" w:cs="Consolas"/>
          <w:sz w:val="20"/>
          <w:lang w:eastAsia="ko-KR"/>
        </w:rPr>
        <w:t>Message&gt;</w:t>
      </w:r>
    </w:p>
    <w:p w14:paraId="342B1721" w14:textId="77777777" w:rsidR="00B42355" w:rsidRDefault="00B42355" w:rsidP="00B42355">
      <w:pPr>
        <w:pStyle w:val="NormalParagraph"/>
      </w:pPr>
    </w:p>
    <w:p w14:paraId="74231E6F" w14:textId="77777777" w:rsidR="00B42355" w:rsidRDefault="00B42355" w:rsidP="00B42355">
      <w:pPr>
        <w:pStyle w:val="NormalParagraph"/>
      </w:pPr>
      <w:r>
        <w:t>The &lt;</w:t>
      </w:r>
      <w:r w:rsidRPr="002D7132">
        <w:rPr>
          <w:rFonts w:ascii="Consolas" w:hAnsi="Consolas" w:cs="Consolas"/>
        </w:rPr>
        <w:t>HTTP Path</w:t>
      </w:r>
      <w:r>
        <w:t>&gt; is used to indicate which function execution is requested by the HTTP client. The list of defined &lt;</w:t>
      </w:r>
      <w:r w:rsidRPr="002D7132">
        <w:rPr>
          <w:rFonts w:ascii="Consolas" w:hAnsi="Consolas" w:cs="Consolas"/>
        </w:rPr>
        <w:t>HTTP Path</w:t>
      </w:r>
      <w:r>
        <w:t>&gt; are described in section 6.5.2.</w:t>
      </w:r>
    </w:p>
    <w:p w14:paraId="0253732D" w14:textId="77777777" w:rsidR="00B42355" w:rsidRPr="00DD2F06" w:rsidRDefault="00B42355" w:rsidP="00B42355">
      <w:pPr>
        <w:pStyle w:val="ListBullet1"/>
        <w:numPr>
          <w:ilvl w:val="0"/>
          <w:numId w:val="32"/>
        </w:numPr>
      </w:pPr>
      <w:r w:rsidRPr="00DD2F06">
        <w:t>HTTP Response</w:t>
      </w:r>
      <w:r w:rsidRPr="00F96E8D">
        <w:t xml:space="preserve"> SHALL have the following format.</w:t>
      </w:r>
    </w:p>
    <w:p w14:paraId="567639B9"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HTTP/1.1 </w:t>
      </w:r>
      <w:r>
        <w:rPr>
          <w:rFonts w:ascii="Consolas" w:eastAsiaTheme="minorEastAsia" w:hAnsi="Consolas" w:cs="Consolas" w:hint="eastAsia"/>
          <w:sz w:val="20"/>
          <w:lang w:eastAsia="ko-KR"/>
        </w:rPr>
        <w:t>&lt;HTTP Status Code&gt;</w:t>
      </w:r>
    </w:p>
    <w:p w14:paraId="109146C7"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X-Admin-Protocol: gsma/</w:t>
      </w:r>
      <w:r>
        <w:rPr>
          <w:rFonts w:ascii="Consolas" w:eastAsiaTheme="minorEastAsia" w:hAnsi="Consolas" w:cs="Consolas" w:hint="eastAsia"/>
          <w:sz w:val="20"/>
          <w:lang w:eastAsia="ko-KR"/>
        </w:rPr>
        <w:t>rsp</w:t>
      </w:r>
      <w:r>
        <w:rPr>
          <w:rFonts w:ascii="Consolas" w:eastAsiaTheme="minorEastAsia" w:hAnsi="Consolas" w:cs="Consolas"/>
          <w:sz w:val="20"/>
          <w:lang w:eastAsia="ko-KR"/>
        </w:rPr>
        <w:t>/v&lt;x.y.z&gt;</w:t>
      </w:r>
    </w:p>
    <w:p w14:paraId="3054FF3C"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Content-Type: </w:t>
      </w:r>
      <w:r>
        <w:rPr>
          <w:rFonts w:ascii="Consolas" w:eastAsiaTheme="minorEastAsia" w:hAnsi="Consolas" w:cs="Consolas"/>
          <w:sz w:val="20"/>
          <w:lang w:eastAsia="ko-KR"/>
        </w:rPr>
        <w:t>application/json</w:t>
      </w:r>
    </w:p>
    <w:p w14:paraId="47D06A74" w14:textId="77777777" w:rsidR="00B42355" w:rsidRPr="00B6705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Content-Length:</w:t>
      </w:r>
      <w:r>
        <w:rPr>
          <w:rFonts w:ascii="Consolas" w:eastAsiaTheme="minorEastAsia" w:hAnsi="Consolas" w:cs="Consolas" w:hint="eastAsia"/>
          <w:sz w:val="20"/>
          <w:lang w:eastAsia="ko-KR"/>
        </w:rPr>
        <w:t xml:space="preserve"> &lt;Length of the JSON </w:t>
      </w:r>
      <w:r>
        <w:rPr>
          <w:rFonts w:ascii="Consolas" w:eastAsiaTheme="minorEastAsia" w:hAnsi="Consolas" w:cs="Consolas"/>
          <w:sz w:val="20"/>
          <w:lang w:eastAsia="ko-KR"/>
        </w:rPr>
        <w:t>responseMessage</w:t>
      </w:r>
      <w:r>
        <w:rPr>
          <w:rFonts w:ascii="Consolas" w:eastAsiaTheme="minorEastAsia" w:hAnsi="Consolas" w:cs="Consolas" w:hint="eastAsia"/>
          <w:sz w:val="20"/>
          <w:lang w:eastAsia="ko-KR"/>
        </w:rPr>
        <w:t>&gt;</w:t>
      </w:r>
    </w:p>
    <w:p w14:paraId="2190ACD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4642D57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B6705D">
        <w:rPr>
          <w:rFonts w:ascii="Consolas" w:eastAsiaTheme="minorEastAsia" w:hAnsi="Consolas" w:cs="Consolas"/>
          <w:sz w:val="20"/>
          <w:lang w:eastAsia="ko-KR"/>
        </w:rPr>
        <w:t xml:space="preserve">&lt;JSON </w:t>
      </w:r>
      <w:r>
        <w:rPr>
          <w:rFonts w:ascii="Consolas" w:eastAsiaTheme="minorEastAsia" w:hAnsi="Consolas" w:cs="Consolas"/>
          <w:sz w:val="20"/>
          <w:lang w:eastAsia="ko-KR"/>
        </w:rPr>
        <w:t>responseMessage</w:t>
      </w:r>
      <w:r w:rsidRPr="00B6705D">
        <w:rPr>
          <w:rFonts w:ascii="Consolas" w:eastAsiaTheme="minorEastAsia" w:hAnsi="Consolas" w:cs="Consolas"/>
          <w:sz w:val="20"/>
          <w:lang w:eastAsia="ko-KR"/>
        </w:rPr>
        <w:t>&gt;</w:t>
      </w:r>
    </w:p>
    <w:p w14:paraId="0D044CFD" w14:textId="77777777" w:rsidR="00B42355" w:rsidRDefault="00B42355" w:rsidP="00B42355">
      <w:pPr>
        <w:pStyle w:val="NormalParagraph"/>
      </w:pPr>
    </w:p>
    <w:p w14:paraId="790A4B11"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r>
        <w:rPr>
          <w:lang w:bidi="ar-SA"/>
        </w:rPr>
        <w:t>requestM</w:t>
      </w:r>
      <w:r w:rsidRPr="001A2434">
        <w:rPr>
          <w:lang w:bidi="ar-SA"/>
        </w:rPr>
        <w:t>essage&gt;</w:t>
      </w:r>
    </w:p>
    <w:p w14:paraId="1AEEBE1E" w14:textId="77777777" w:rsidR="00B42355" w:rsidRPr="00C36D4D" w:rsidRDefault="00B42355" w:rsidP="00B42355">
      <w:pPr>
        <w:pStyle w:val="NormalParagraph"/>
      </w:pPr>
      <w:r w:rsidRPr="00C36D4D">
        <w:t>&lt;JSON requestMessage&gt; is the combination of:</w:t>
      </w:r>
    </w:p>
    <w:p w14:paraId="540050F3" w14:textId="77777777" w:rsidR="00B42355" w:rsidRPr="001B7B30" w:rsidRDefault="00B42355" w:rsidP="00B42355">
      <w:pPr>
        <w:pStyle w:val="ListBullet1"/>
        <w:numPr>
          <w:ilvl w:val="0"/>
          <w:numId w:val="32"/>
        </w:numPr>
      </w:pPr>
      <w:r w:rsidRPr="001B7B30">
        <w:t>&lt;JSON requestHeader&gt;</w:t>
      </w:r>
    </w:p>
    <w:p w14:paraId="2B2E6221" w14:textId="77777777" w:rsidR="00B42355" w:rsidRPr="001B7B30" w:rsidRDefault="00B42355" w:rsidP="00B42355">
      <w:pPr>
        <w:pStyle w:val="ListBullet1"/>
        <w:numPr>
          <w:ilvl w:val="0"/>
          <w:numId w:val="32"/>
        </w:numPr>
      </w:pPr>
      <w:r w:rsidRPr="001B7B30">
        <w:t>&lt;JSON body&gt; which depends on the function called</w:t>
      </w:r>
    </w:p>
    <w:p w14:paraId="2D775C63" w14:textId="77777777" w:rsidR="00B42355" w:rsidRPr="007A71CB" w:rsidRDefault="00B42355" w:rsidP="00B42355">
      <w:pPr>
        <w:pStyle w:val="NormalParagraph"/>
        <w:rPr>
          <w:rFonts w:eastAsiaTheme="minorEastAsia"/>
          <w:lang w:eastAsia="ko-KR"/>
        </w:rPr>
      </w:pPr>
      <w:r>
        <w:t xml:space="preserve">HTTP messages for </w:t>
      </w:r>
      <w:r w:rsidRPr="00C36D4D">
        <w:t xml:space="preserve">ES9+ </w:t>
      </w:r>
      <w:r>
        <w:t xml:space="preserve">and ES11 </w:t>
      </w:r>
      <w:r w:rsidRPr="00C36D4D">
        <w:t>SHALL not contain the &lt;JSON requestHeader&gt;.</w:t>
      </w:r>
    </w:p>
    <w:p w14:paraId="572017FB" w14:textId="77777777" w:rsidR="00B42355" w:rsidRPr="00B83BC0" w:rsidRDefault="00B42355" w:rsidP="00B42355">
      <w:pPr>
        <w:pStyle w:val="Heading4"/>
        <w:rPr>
          <w:lang w:bidi="ar-SA"/>
        </w:rPr>
      </w:pPr>
      <w:r>
        <w:rPr>
          <w:lang w:bidi="ar-SA"/>
        </w:rPr>
        <w:t xml:space="preserve">Definition of </w:t>
      </w:r>
      <w:r w:rsidRPr="001A2434">
        <w:rPr>
          <w:lang w:bidi="ar-SA"/>
        </w:rPr>
        <w:t xml:space="preserve">&lt;JSON </w:t>
      </w:r>
      <w:r>
        <w:rPr>
          <w:lang w:bidi="ar-SA"/>
        </w:rPr>
        <w:t>responseM</w:t>
      </w:r>
      <w:r w:rsidRPr="001A2434">
        <w:rPr>
          <w:lang w:bidi="ar-SA"/>
        </w:rPr>
        <w:t>essage&gt;</w:t>
      </w:r>
    </w:p>
    <w:p w14:paraId="0544E61B" w14:textId="77777777" w:rsidR="00B42355" w:rsidRPr="00C36D4D" w:rsidRDefault="00B42355" w:rsidP="00B42355">
      <w:pPr>
        <w:pStyle w:val="NormalParagraph"/>
      </w:pPr>
      <w:r w:rsidRPr="00C36D4D">
        <w:t>&lt;JSON responseMessage&gt; is the combination of:</w:t>
      </w:r>
    </w:p>
    <w:p w14:paraId="3F3C5F31" w14:textId="77777777" w:rsidR="00B42355" w:rsidRPr="001B7B30" w:rsidRDefault="00B42355" w:rsidP="00B42355">
      <w:pPr>
        <w:pStyle w:val="ListBullet1"/>
        <w:numPr>
          <w:ilvl w:val="0"/>
          <w:numId w:val="32"/>
        </w:numPr>
      </w:pPr>
      <w:r w:rsidRPr="001B7B30">
        <w:t>&lt;JSON responseHeader&gt;</w:t>
      </w:r>
    </w:p>
    <w:p w14:paraId="0A1CBC49" w14:textId="77777777" w:rsidR="00B42355" w:rsidRPr="001B7B30" w:rsidRDefault="00B42355" w:rsidP="00B42355">
      <w:pPr>
        <w:pStyle w:val="ListBullet1"/>
        <w:numPr>
          <w:ilvl w:val="0"/>
          <w:numId w:val="32"/>
        </w:numPr>
      </w:pPr>
      <w:r w:rsidRPr="001B7B30">
        <w:t>&lt;JSON body&gt; which depends on the function called</w:t>
      </w:r>
    </w:p>
    <w:p w14:paraId="0B6FFC10" w14:textId="77777777" w:rsidR="00B42355" w:rsidRPr="00B43806" w:rsidRDefault="00B42355" w:rsidP="00B42355">
      <w:pPr>
        <w:pStyle w:val="NormalParagraph"/>
      </w:pPr>
      <w:r w:rsidRPr="00AB5323">
        <w:lastRenderedPageBreak/>
        <w:t>The HTTP POST response body SHALL be empty for MEP notification message (see section 6.3).</w:t>
      </w:r>
    </w:p>
    <w:p w14:paraId="6225A67C"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r>
        <w:rPr>
          <w:rFonts w:eastAsiaTheme="minorEastAsia"/>
        </w:rPr>
        <w:t>requestHeader</w:t>
      </w:r>
      <w:r w:rsidRPr="001A2434">
        <w:rPr>
          <w:lang w:bidi="ar-SA"/>
        </w:rPr>
        <w:t>&gt;</w:t>
      </w:r>
    </w:p>
    <w:p w14:paraId="5970D77C" w14:textId="77777777" w:rsidR="00B42355" w:rsidRPr="00B43806" w:rsidRDefault="00B42355" w:rsidP="00B42355">
      <w:pPr>
        <w:pStyle w:val="NormalParagraph"/>
      </w:pPr>
      <w:r w:rsidRPr="00C36D4D">
        <w:t>The &lt;</w:t>
      </w:r>
      <w:r w:rsidRPr="00B43806">
        <w:t>JSON requestHeader&gt; maps the function input header.</w:t>
      </w:r>
    </w:p>
    <w:p w14:paraId="590794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12CE49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"header" : {</w:t>
      </w:r>
    </w:p>
    <w:p w14:paraId="0EDE7C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4881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08A4E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503613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DB684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function requester</w:t>
      </w:r>
      <w:r w:rsidRPr="009353E0">
        <w:rPr>
          <w:rFonts w:ascii="Consolas" w:eastAsiaTheme="minorEastAsia" w:hAnsi="Consolas" w:cs="Consolas"/>
          <w:sz w:val="20"/>
          <w:lang w:eastAsia="ko-KR"/>
        </w:rPr>
        <w:t>"</w:t>
      </w:r>
    </w:p>
    <w:p w14:paraId="3E0EC1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71EE4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f</w:t>
      </w:r>
      <w:r w:rsidRPr="008B52C0">
        <w:rPr>
          <w:rFonts w:ascii="Consolas" w:eastAsiaTheme="minorEastAsia" w:hAnsi="Consolas" w:cs="Consolas"/>
          <w:sz w:val="20"/>
          <w:lang w:eastAsia="ko-KR"/>
        </w:rPr>
        <w:t>unctionCallIdentifier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728A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E134CC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function call</w:t>
      </w:r>
      <w:r w:rsidRPr="009353E0">
        <w:rPr>
          <w:rFonts w:ascii="Consolas" w:eastAsiaTheme="minorEastAsia" w:hAnsi="Consolas" w:cs="Consolas"/>
          <w:sz w:val="20"/>
          <w:lang w:eastAsia="ko-KR"/>
        </w:rPr>
        <w:t>"</w:t>
      </w:r>
    </w:p>
    <w:p w14:paraId="5575B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15163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4A58B0B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"required" : ["f</w:t>
      </w:r>
      <w:r w:rsidRPr="008B52C0">
        <w:rPr>
          <w:rFonts w:ascii="Consolas" w:eastAsiaTheme="minorEastAsia" w:hAnsi="Consolas" w:cs="Consolas"/>
          <w:sz w:val="20"/>
          <w:lang w:eastAsia="ko-KR"/>
        </w:rPr>
        <w:t>unction</w:t>
      </w:r>
      <w:r>
        <w:rPr>
          <w:rFonts w:ascii="Consolas" w:eastAsiaTheme="minorEastAsia" w:hAnsi="Consolas" w:cs="Consolas"/>
          <w:sz w:val="20"/>
          <w:lang w:eastAsia="ko-KR"/>
        </w:rPr>
        <w:t>Requester</w:t>
      </w:r>
      <w:r w:rsidRPr="008B52C0">
        <w:rPr>
          <w:rFonts w:ascii="Consolas" w:eastAsiaTheme="minorEastAsia" w:hAnsi="Consolas" w:cs="Consolas"/>
          <w:sz w:val="20"/>
          <w:lang w:eastAsia="ko-KR"/>
        </w:rPr>
        <w:t>Identifier</w:t>
      </w:r>
      <w:r>
        <w:rPr>
          <w:rFonts w:ascii="Consolas" w:eastAsiaTheme="minorEastAsia" w:hAnsi="Consolas" w:cs="Consolas"/>
          <w:sz w:val="20"/>
          <w:lang w:eastAsia="ko-KR"/>
        </w:rPr>
        <w:t>", "f</w:t>
      </w:r>
      <w:r w:rsidRPr="008B52C0">
        <w:rPr>
          <w:rFonts w:ascii="Consolas" w:eastAsiaTheme="minorEastAsia" w:hAnsi="Consolas" w:cs="Consolas"/>
          <w:sz w:val="20"/>
          <w:lang w:eastAsia="ko-KR"/>
        </w:rPr>
        <w:t>unctionCallIdentifier</w:t>
      </w:r>
      <w:r>
        <w:rPr>
          <w:rFonts w:ascii="Consolas" w:eastAsiaTheme="minorEastAsia" w:hAnsi="Consolas" w:cs="Consolas"/>
          <w:sz w:val="20"/>
          <w:lang w:eastAsia="ko-KR"/>
        </w:rPr>
        <w:t>"]</w:t>
      </w:r>
    </w:p>
    <w:p w14:paraId="478128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40FB177B"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C09BE0" w14:textId="77777777" w:rsidR="00B42355" w:rsidRDefault="00B42355" w:rsidP="00B42355">
      <w:pPr>
        <w:pStyle w:val="NormalParagraph"/>
      </w:pPr>
    </w:p>
    <w:p w14:paraId="2728EA8B" w14:textId="77777777" w:rsidR="00B42355" w:rsidRDefault="00B42355" w:rsidP="00B42355">
      <w:pPr>
        <w:pStyle w:val="Heading4"/>
        <w:rPr>
          <w:lang w:bidi="ar-SA"/>
        </w:rPr>
      </w:pPr>
      <w:r>
        <w:rPr>
          <w:lang w:bidi="ar-SA"/>
        </w:rPr>
        <w:t xml:space="preserve">Definition of </w:t>
      </w:r>
      <w:r w:rsidRPr="001A2434">
        <w:rPr>
          <w:lang w:bidi="ar-SA"/>
        </w:rPr>
        <w:t>&lt;</w:t>
      </w:r>
      <w:r w:rsidRPr="001A2434">
        <w:rPr>
          <w:rFonts w:ascii="Arial" w:eastAsiaTheme="minorEastAsia" w:hAnsi="Arial" w:cs="Times New Roman"/>
        </w:rPr>
        <w:t xml:space="preserve">JSON </w:t>
      </w:r>
      <w:r>
        <w:rPr>
          <w:rFonts w:eastAsiaTheme="minorEastAsia"/>
        </w:rPr>
        <w:t>responseHeader</w:t>
      </w:r>
      <w:r w:rsidRPr="001A2434">
        <w:rPr>
          <w:lang w:bidi="ar-SA"/>
        </w:rPr>
        <w:t>&gt;</w:t>
      </w:r>
    </w:p>
    <w:p w14:paraId="67BAAE3C" w14:textId="77777777" w:rsidR="00B42355" w:rsidRPr="00B43806" w:rsidRDefault="00B42355" w:rsidP="00B42355">
      <w:pPr>
        <w:pStyle w:val="NormalParagraph"/>
      </w:pPr>
      <w:r w:rsidRPr="00C36D4D">
        <w:t>The &lt;</w:t>
      </w:r>
      <w:r w:rsidRPr="00B43806">
        <w:t>JSON re</w:t>
      </w:r>
      <w:r>
        <w:t>sponse</w:t>
      </w:r>
      <w:r w:rsidRPr="00B43806">
        <w:t>Header&gt; maps the function output header.</w:t>
      </w:r>
    </w:p>
    <w:p w14:paraId="7FBB288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4A0EE9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"header" : {</w:t>
      </w:r>
    </w:p>
    <w:p w14:paraId="391F17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78DC30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323B75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f</w:t>
      </w:r>
      <w:r>
        <w:rPr>
          <w:rFonts w:ascii="Consolas" w:eastAsiaTheme="minorEastAsia" w:hAnsi="Consolas" w:cs="Consolas"/>
          <w:sz w:val="20"/>
          <w:lang w:eastAsia="ko-KR"/>
        </w:rPr>
        <w:t>unctionExecutionStatus" : {</w:t>
      </w:r>
    </w:p>
    <w:p w14:paraId="2E096C9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3A97FB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"Whether the function has been processed correctly or not"</w:t>
      </w:r>
    </w:p>
    <w:p w14:paraId="73A5C4F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398231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"status" : {</w:t>
      </w:r>
    </w:p>
    <w:p w14:paraId="52BA083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45DA959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9A68FC">
        <w:rPr>
          <w:rFonts w:ascii="Consolas" w:eastAsiaTheme="minorEastAsia" w:hAnsi="Consolas" w:cs="Consolas"/>
          <w:sz w:val="20"/>
          <w:lang w:eastAsia="ko-KR"/>
        </w:rPr>
        <w:t xml:space="preserve"> </w:t>
      </w:r>
      <w:r>
        <w:rPr>
          <w:rFonts w:ascii="Consolas" w:eastAsiaTheme="minorEastAsia" w:hAnsi="Consolas" w:cs="Consolas"/>
          <w:sz w:val="20"/>
          <w:lang w:eastAsia="ko-KR"/>
        </w:rPr>
        <w:t>Executed-Success, Executed-WithWarning, Failed, Expired"</w:t>
      </w:r>
    </w:p>
    <w:p w14:paraId="6DAA0A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F5F4E3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"statusCodeData" : {</w:t>
      </w:r>
    </w:p>
    <w:p w14:paraId="7647900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"object",</w:t>
      </w:r>
    </w:p>
    <w:p w14:paraId="326D61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"properties" : {</w:t>
      </w:r>
    </w:p>
    <w:p w14:paraId="294C74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"subjectCode" : {</w:t>
      </w:r>
    </w:p>
    <w:p w14:paraId="751FD84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61B814B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"OID of the subject code"</w:t>
      </w:r>
    </w:p>
    <w:p w14:paraId="6DFED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91272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"reasonCode" : {</w:t>
      </w:r>
    </w:p>
    <w:p w14:paraId="0C9880F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5197CC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"OID of the reason code"</w:t>
      </w:r>
    </w:p>
    <w:p w14:paraId="478A96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AB1984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"subjectIdentifier" : {</w:t>
      </w:r>
    </w:p>
    <w:p w14:paraId="7A2C46B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0FA0DF2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DE3405">
        <w:rPr>
          <w:rFonts w:ascii="Consolas" w:eastAsiaTheme="minorEastAsia" w:hAnsi="Consolas" w:cs="Consolas"/>
          <w:sz w:val="20"/>
          <w:lang w:eastAsia="ko-KR"/>
        </w:rPr>
        <w:t>I</w:t>
      </w:r>
      <w:r>
        <w:rPr>
          <w:rFonts w:ascii="Consolas" w:eastAsiaTheme="minorEastAsia" w:hAnsi="Consolas" w:cs="Consolas"/>
          <w:sz w:val="20"/>
          <w:lang w:eastAsia="ko-KR"/>
        </w:rPr>
        <w:t>dentifier of the subject "</w:t>
      </w:r>
    </w:p>
    <w:p w14:paraId="299D8F8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98A0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 : {</w:t>
      </w:r>
    </w:p>
    <w:p w14:paraId="2641541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3344AF4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w:t>
      </w:r>
      <w:r w:rsidRPr="00DE3405">
        <w:rPr>
          <w:rFonts w:ascii="Consolas" w:eastAsiaTheme="minorEastAsia" w:hAnsi="Consolas" w:cs="Consolas"/>
          <w:sz w:val="20"/>
          <w:lang w:eastAsia="ko-KR"/>
        </w:rPr>
        <w:t>T</w:t>
      </w:r>
      <w:r>
        <w:rPr>
          <w:rFonts w:ascii="Consolas" w:eastAsiaTheme="minorEastAsia" w:hAnsi="Consolas" w:cs="Consolas"/>
          <w:sz w:val="20"/>
          <w:lang w:eastAsia="ko-KR"/>
        </w:rPr>
        <w:t>extual and human readable explanation"</w:t>
      </w:r>
    </w:p>
    <w:p w14:paraId="6D043E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EB52A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CCE085D"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w:t>
      </w:r>
      <w:r>
        <w:rPr>
          <w:rFonts w:ascii="Consolas" w:eastAsiaTheme="minorEastAsia" w:hAnsi="Consolas" w:cs="Consolas"/>
          <w:sz w:val="20"/>
          <w:lang w:eastAsia="ko-KR"/>
        </w:rPr>
        <w:t>subjectCode</w:t>
      </w:r>
      <w:r w:rsidRPr="00DE3405">
        <w:rPr>
          <w:rFonts w:ascii="Consolas" w:eastAsiaTheme="minorEastAsia" w:hAnsi="Consolas" w:cs="Consolas"/>
          <w:sz w:val="20"/>
          <w:lang w:eastAsia="ko-KR"/>
        </w:rPr>
        <w:t>", "reason</w:t>
      </w:r>
      <w:r>
        <w:rPr>
          <w:rFonts w:ascii="Consolas" w:eastAsiaTheme="minorEastAsia" w:hAnsi="Consolas" w:cs="Consolas"/>
          <w:sz w:val="20"/>
          <w:lang w:eastAsia="ko-KR"/>
        </w:rPr>
        <w:t>Code</w:t>
      </w:r>
      <w:r w:rsidRPr="00DE3405">
        <w:rPr>
          <w:rFonts w:ascii="Consolas" w:eastAsiaTheme="minorEastAsia" w:hAnsi="Consolas" w:cs="Consolas"/>
          <w:sz w:val="20"/>
          <w:lang w:eastAsia="ko-KR"/>
        </w:rPr>
        <w:t>"]</w:t>
      </w:r>
    </w:p>
    <w:p w14:paraId="2723A6C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1DC14B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B7C295B"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["s</w:t>
      </w:r>
      <w:r>
        <w:rPr>
          <w:rFonts w:ascii="Consolas" w:eastAsiaTheme="minorEastAsia" w:hAnsi="Consolas" w:cs="Consolas"/>
          <w:sz w:val="20"/>
          <w:lang w:eastAsia="ko-KR"/>
        </w:rPr>
        <w:t>tatus</w:t>
      </w:r>
      <w:r w:rsidRPr="00DE3405">
        <w:rPr>
          <w:rFonts w:ascii="Consolas" w:eastAsiaTheme="minorEastAsia" w:hAnsi="Consolas" w:cs="Consolas"/>
          <w:sz w:val="20"/>
          <w:lang w:eastAsia="ko-KR"/>
        </w:rPr>
        <w:t>"]</w:t>
      </w:r>
    </w:p>
    <w:p w14:paraId="054B46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33D5B5D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DE3405">
        <w:rPr>
          <w:rFonts w:ascii="Consolas" w:eastAsiaTheme="minorEastAsia" w:hAnsi="Consolas" w:cs="Consolas"/>
          <w:sz w:val="20"/>
          <w:lang w:eastAsia="ko-KR"/>
        </w:rPr>
        <w:t>,</w:t>
      </w:r>
    </w:p>
    <w:p w14:paraId="28AD00B3" w14:textId="77777777" w:rsidR="00B42355" w:rsidRPr="00DE340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DE3405">
        <w:rPr>
          <w:rFonts w:ascii="Consolas" w:eastAsiaTheme="minorEastAsia" w:hAnsi="Consolas" w:cs="Consolas"/>
          <w:sz w:val="20"/>
          <w:lang w:eastAsia="ko-KR"/>
        </w:rPr>
        <w:t>"required" : ["f</w:t>
      </w:r>
      <w:r>
        <w:rPr>
          <w:rFonts w:ascii="Consolas" w:eastAsiaTheme="minorEastAsia" w:hAnsi="Consolas" w:cs="Consolas"/>
          <w:sz w:val="20"/>
          <w:lang w:eastAsia="ko-KR"/>
        </w:rPr>
        <w:t>unctionExecutionStatus</w:t>
      </w:r>
      <w:r w:rsidRPr="00DE3405">
        <w:rPr>
          <w:rFonts w:ascii="Consolas" w:eastAsiaTheme="minorEastAsia" w:hAnsi="Consolas" w:cs="Consolas"/>
          <w:sz w:val="20"/>
          <w:lang w:eastAsia="ko-KR"/>
        </w:rPr>
        <w:t>"]</w:t>
      </w:r>
    </w:p>
    <w:p w14:paraId="10008A7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7FCD2DAD"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DE3405">
        <w:rPr>
          <w:rFonts w:ascii="Consolas" w:eastAsiaTheme="minorEastAsia" w:hAnsi="Consolas" w:cs="Consolas"/>
          <w:sz w:val="20"/>
          <w:lang w:eastAsia="ko-KR"/>
        </w:rPr>
        <w:t>}</w:t>
      </w:r>
    </w:p>
    <w:p w14:paraId="7D5E515C" w14:textId="77777777" w:rsidR="00B42355" w:rsidRDefault="00B42355" w:rsidP="00B42355">
      <w:pPr>
        <w:rPr>
          <w:highlight w:val="cyan"/>
          <w:lang w:eastAsia="en-US"/>
        </w:rPr>
      </w:pPr>
    </w:p>
    <w:p w14:paraId="26643F05" w14:textId="77777777" w:rsidR="00B42355" w:rsidRPr="00F96E8D" w:rsidRDefault="00B42355" w:rsidP="00B42355">
      <w:pPr>
        <w:pStyle w:val="Heading3"/>
      </w:pPr>
      <w:bookmarkStart w:id="2990" w:name="_Toc456596318"/>
      <w:bookmarkStart w:id="2991" w:name="_Toc473022838"/>
      <w:bookmarkStart w:id="2992" w:name="_Toc486508813"/>
      <w:bookmarkStart w:id="2993" w:name="_Toc492050080"/>
      <w:bookmarkStart w:id="2994" w:name="_Toc178140321"/>
      <w:r w:rsidRPr="002B617E">
        <w:rPr>
          <w:lang w:bidi="ar-SA"/>
        </w:rPr>
        <w:t>List of functions</w:t>
      </w:r>
      <w:bookmarkEnd w:id="2990"/>
      <w:bookmarkEnd w:id="2991"/>
      <w:bookmarkEnd w:id="2992"/>
      <w:bookmarkEnd w:id="2993"/>
      <w:bookmarkEnd w:id="2994"/>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2940"/>
        <w:gridCol w:w="4808"/>
        <w:gridCol w:w="1384"/>
      </w:tblGrid>
      <w:tr w:rsidR="00B42355" w:rsidRPr="00556C83" w14:paraId="50EAF7CD" w14:textId="77777777" w:rsidTr="008A7EC2">
        <w:trPr>
          <w:tblHeader/>
        </w:trPr>
        <w:tc>
          <w:tcPr>
            <w:tcW w:w="711" w:type="dxa"/>
            <w:shd w:val="clear" w:color="auto" w:fill="C00000"/>
          </w:tcPr>
          <w:p w14:paraId="6ED25B62" w14:textId="77777777" w:rsidR="00B42355" w:rsidRPr="00BA2521" w:rsidRDefault="00B42355" w:rsidP="008A7EC2">
            <w:pPr>
              <w:pStyle w:val="TableHeader"/>
            </w:pPr>
          </w:p>
        </w:tc>
        <w:tc>
          <w:tcPr>
            <w:tcW w:w="2940" w:type="dxa"/>
            <w:tcBorders>
              <w:bottom w:val="single" w:sz="4" w:space="0" w:color="auto"/>
            </w:tcBorders>
            <w:shd w:val="clear" w:color="auto" w:fill="C00000"/>
          </w:tcPr>
          <w:p w14:paraId="1708C420" w14:textId="77777777" w:rsidR="00B42355" w:rsidRPr="00556C83" w:rsidRDefault="00B42355" w:rsidP="008A7EC2">
            <w:pPr>
              <w:pStyle w:val="TableHeader"/>
            </w:pPr>
            <w:r w:rsidRPr="00BA2521">
              <w:t>Function</w:t>
            </w:r>
          </w:p>
        </w:tc>
        <w:tc>
          <w:tcPr>
            <w:tcW w:w="4808" w:type="dxa"/>
            <w:tcBorders>
              <w:bottom w:val="single" w:sz="4" w:space="0" w:color="auto"/>
            </w:tcBorders>
            <w:shd w:val="clear" w:color="auto" w:fill="C00000"/>
          </w:tcPr>
          <w:p w14:paraId="4658CD7A" w14:textId="77777777" w:rsidR="00B42355" w:rsidRPr="00556C83" w:rsidRDefault="00B42355" w:rsidP="008A7EC2">
            <w:pPr>
              <w:pStyle w:val="TableHeader"/>
            </w:pPr>
            <w:r w:rsidRPr="00556C83">
              <w:t>Path</w:t>
            </w:r>
          </w:p>
        </w:tc>
        <w:tc>
          <w:tcPr>
            <w:tcW w:w="1384" w:type="dxa"/>
            <w:tcBorders>
              <w:bottom w:val="single" w:sz="4" w:space="0" w:color="auto"/>
            </w:tcBorders>
            <w:shd w:val="clear" w:color="auto" w:fill="C00000"/>
          </w:tcPr>
          <w:p w14:paraId="57CF9098" w14:textId="77777777" w:rsidR="00B42355" w:rsidRPr="00556C83" w:rsidRDefault="00B42355" w:rsidP="008A7EC2">
            <w:pPr>
              <w:pStyle w:val="TableHeader"/>
            </w:pPr>
            <w:r>
              <w:t>MEP</w:t>
            </w:r>
          </w:p>
        </w:tc>
      </w:tr>
      <w:tr w:rsidR="00B42355" w:rsidRPr="00E32EF5" w14:paraId="6B09A979" w14:textId="77777777" w:rsidTr="008A7EC2">
        <w:tc>
          <w:tcPr>
            <w:tcW w:w="711" w:type="dxa"/>
            <w:vMerge w:val="restart"/>
            <w:shd w:val="clear" w:color="auto" w:fill="FFFFFF" w:themeFill="background1"/>
          </w:tcPr>
          <w:p w14:paraId="6131527B" w14:textId="77777777" w:rsidR="00B42355" w:rsidRPr="001B7B30" w:rsidRDefault="00B42355" w:rsidP="008A7EC2">
            <w:pPr>
              <w:pStyle w:val="TableContent"/>
            </w:pPr>
            <w:r w:rsidRPr="001B7B30">
              <w:t>ES2+</w:t>
            </w:r>
          </w:p>
        </w:tc>
        <w:tc>
          <w:tcPr>
            <w:tcW w:w="2940" w:type="dxa"/>
            <w:tcBorders>
              <w:bottom w:val="nil"/>
              <w:right w:val="single" w:sz="4" w:space="0" w:color="auto"/>
            </w:tcBorders>
            <w:shd w:val="clear" w:color="auto" w:fill="FFFFFF" w:themeFill="background1"/>
            <w:vAlign w:val="center"/>
          </w:tcPr>
          <w:p w14:paraId="3C361ED0" w14:textId="77777777" w:rsidR="00B42355" w:rsidRPr="001B7B30" w:rsidRDefault="00B42355" w:rsidP="008A7EC2">
            <w:pPr>
              <w:pStyle w:val="TableContent"/>
            </w:pPr>
            <w:r w:rsidRPr="001B7B30">
              <w:t xml:space="preserve">DownloadOrder </w:t>
            </w:r>
          </w:p>
        </w:tc>
        <w:tc>
          <w:tcPr>
            <w:tcW w:w="4808" w:type="dxa"/>
            <w:tcBorders>
              <w:left w:val="single" w:sz="4" w:space="0" w:color="auto"/>
              <w:bottom w:val="nil"/>
              <w:right w:val="single" w:sz="4" w:space="0" w:color="auto"/>
            </w:tcBorders>
            <w:shd w:val="clear" w:color="auto" w:fill="FFFFFF" w:themeFill="background1"/>
          </w:tcPr>
          <w:p w14:paraId="0348DB25" w14:textId="77777777" w:rsidR="00B42355" w:rsidRPr="001B7B30" w:rsidRDefault="00B42355" w:rsidP="008A7EC2">
            <w:pPr>
              <w:pStyle w:val="TableContent"/>
            </w:pPr>
            <w:r w:rsidRPr="001B7B30">
              <w:t>/gsma/rsp</w:t>
            </w:r>
            <w:r>
              <w:t>2</w:t>
            </w:r>
            <w:r w:rsidRPr="001B7B30">
              <w:t>/es2</w:t>
            </w:r>
            <w:r>
              <w:t>plus</w:t>
            </w:r>
            <w:r w:rsidRPr="001B7B30">
              <w:t>/downloadOrder</w:t>
            </w:r>
          </w:p>
        </w:tc>
        <w:tc>
          <w:tcPr>
            <w:tcW w:w="1384" w:type="dxa"/>
            <w:tcBorders>
              <w:left w:val="single" w:sz="4" w:space="0" w:color="auto"/>
              <w:bottom w:val="nil"/>
            </w:tcBorders>
            <w:shd w:val="clear" w:color="auto" w:fill="FFFFFF" w:themeFill="background1"/>
          </w:tcPr>
          <w:p w14:paraId="1D0BDC28" w14:textId="77777777" w:rsidR="00B42355" w:rsidRPr="001B7B30" w:rsidRDefault="00B42355" w:rsidP="008A7EC2">
            <w:pPr>
              <w:pStyle w:val="TableContent"/>
            </w:pPr>
            <w:r w:rsidRPr="001B7B30">
              <w:t>Synchronous</w:t>
            </w:r>
          </w:p>
        </w:tc>
      </w:tr>
      <w:tr w:rsidR="00B42355" w:rsidRPr="00E32EF5" w14:paraId="19880246" w14:textId="77777777" w:rsidTr="008A7EC2">
        <w:tc>
          <w:tcPr>
            <w:tcW w:w="711" w:type="dxa"/>
            <w:vMerge/>
            <w:shd w:val="clear" w:color="auto" w:fill="FFFFFF" w:themeFill="background1"/>
          </w:tcPr>
          <w:p w14:paraId="6CB7679D"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30ED829" w14:textId="77777777" w:rsidR="00B42355" w:rsidRPr="001B7B30" w:rsidRDefault="00B42355" w:rsidP="008A7EC2">
            <w:pPr>
              <w:pStyle w:val="TableContent"/>
            </w:pPr>
            <w:r w:rsidRPr="001B7B30">
              <w:t>ConfirmOrder</w:t>
            </w:r>
          </w:p>
        </w:tc>
        <w:tc>
          <w:tcPr>
            <w:tcW w:w="4808" w:type="dxa"/>
            <w:tcBorders>
              <w:top w:val="nil"/>
              <w:left w:val="single" w:sz="4" w:space="0" w:color="auto"/>
              <w:bottom w:val="nil"/>
              <w:right w:val="single" w:sz="4" w:space="0" w:color="auto"/>
            </w:tcBorders>
            <w:shd w:val="clear" w:color="auto" w:fill="FFFFFF" w:themeFill="background1"/>
          </w:tcPr>
          <w:p w14:paraId="7B878CE9" w14:textId="77777777" w:rsidR="00B42355" w:rsidRPr="001B7B30" w:rsidRDefault="00B42355" w:rsidP="008A7EC2">
            <w:pPr>
              <w:pStyle w:val="TableContent"/>
            </w:pPr>
            <w:r w:rsidRPr="001B7B30">
              <w:t>/gsma/rsp</w:t>
            </w:r>
            <w:r>
              <w:t>2</w:t>
            </w:r>
            <w:r w:rsidRPr="001B7B30">
              <w:t>/es2</w:t>
            </w:r>
            <w:r>
              <w:t>plus</w:t>
            </w:r>
            <w:r w:rsidRPr="001B7B30">
              <w:t>/confirmOrder</w:t>
            </w:r>
          </w:p>
        </w:tc>
        <w:tc>
          <w:tcPr>
            <w:tcW w:w="1384" w:type="dxa"/>
            <w:tcBorders>
              <w:top w:val="nil"/>
              <w:left w:val="single" w:sz="4" w:space="0" w:color="auto"/>
              <w:bottom w:val="nil"/>
            </w:tcBorders>
            <w:shd w:val="clear" w:color="auto" w:fill="FFFFFF" w:themeFill="background1"/>
          </w:tcPr>
          <w:p w14:paraId="1A35B5B1" w14:textId="77777777" w:rsidR="00B42355" w:rsidRPr="001B7B30" w:rsidRDefault="00B42355" w:rsidP="008A7EC2">
            <w:pPr>
              <w:pStyle w:val="TableContent"/>
            </w:pPr>
            <w:r w:rsidRPr="001B7B30">
              <w:t>Synchronous</w:t>
            </w:r>
          </w:p>
        </w:tc>
      </w:tr>
      <w:tr w:rsidR="00B42355" w:rsidRPr="00E32EF5" w14:paraId="1E9D65E2" w14:textId="77777777" w:rsidTr="008A7EC2">
        <w:tc>
          <w:tcPr>
            <w:tcW w:w="711" w:type="dxa"/>
            <w:vMerge/>
            <w:shd w:val="clear" w:color="auto" w:fill="FFFFFF" w:themeFill="background1"/>
          </w:tcPr>
          <w:p w14:paraId="11CBE909"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56B7BB2F" w14:textId="77777777" w:rsidR="00B42355" w:rsidRPr="001B7B30" w:rsidRDefault="00B42355" w:rsidP="008A7EC2">
            <w:pPr>
              <w:pStyle w:val="TableContent"/>
            </w:pPr>
            <w:r>
              <w:t>CancelOrder</w:t>
            </w:r>
          </w:p>
        </w:tc>
        <w:tc>
          <w:tcPr>
            <w:tcW w:w="4808" w:type="dxa"/>
            <w:tcBorders>
              <w:top w:val="nil"/>
              <w:left w:val="single" w:sz="4" w:space="0" w:color="auto"/>
              <w:bottom w:val="nil"/>
              <w:right w:val="single" w:sz="4" w:space="0" w:color="auto"/>
            </w:tcBorders>
            <w:shd w:val="clear" w:color="auto" w:fill="FFFFFF" w:themeFill="background1"/>
          </w:tcPr>
          <w:p w14:paraId="6194EDC3" w14:textId="77777777" w:rsidR="00B42355" w:rsidRPr="001B7B30" w:rsidRDefault="00B42355" w:rsidP="008A7EC2">
            <w:pPr>
              <w:pStyle w:val="TableContent"/>
            </w:pPr>
            <w:r>
              <w:t>/gsma/rsp2</w:t>
            </w:r>
            <w:r w:rsidRPr="009A425E">
              <w:t>/es2plus/cancelOrder</w:t>
            </w:r>
          </w:p>
        </w:tc>
        <w:tc>
          <w:tcPr>
            <w:tcW w:w="1384" w:type="dxa"/>
            <w:tcBorders>
              <w:top w:val="nil"/>
              <w:left w:val="single" w:sz="4" w:space="0" w:color="auto"/>
              <w:bottom w:val="nil"/>
            </w:tcBorders>
            <w:shd w:val="clear" w:color="auto" w:fill="FFFFFF" w:themeFill="background1"/>
          </w:tcPr>
          <w:p w14:paraId="29723D10" w14:textId="77777777" w:rsidR="00B42355" w:rsidRPr="001B7B30" w:rsidRDefault="00B42355" w:rsidP="008A7EC2">
            <w:pPr>
              <w:pStyle w:val="TableContent"/>
            </w:pPr>
            <w:r w:rsidRPr="001B7B30">
              <w:t>Synchronous</w:t>
            </w:r>
          </w:p>
        </w:tc>
      </w:tr>
      <w:tr w:rsidR="00B42355" w:rsidRPr="00E32EF5" w14:paraId="5FADAFF1" w14:textId="77777777" w:rsidTr="008A7EC2">
        <w:tc>
          <w:tcPr>
            <w:tcW w:w="711" w:type="dxa"/>
            <w:vMerge/>
            <w:shd w:val="clear" w:color="auto" w:fill="FFFFFF" w:themeFill="background1"/>
          </w:tcPr>
          <w:p w14:paraId="175A4521" w14:textId="77777777" w:rsidR="00B42355" w:rsidRPr="001B7B30" w:rsidRDefault="00B42355" w:rsidP="008A7EC2">
            <w:pPr>
              <w:pStyle w:val="TableContent"/>
            </w:pPr>
          </w:p>
        </w:tc>
        <w:tc>
          <w:tcPr>
            <w:tcW w:w="2940" w:type="dxa"/>
            <w:tcBorders>
              <w:top w:val="nil"/>
              <w:bottom w:val="nil"/>
              <w:right w:val="single" w:sz="4" w:space="0" w:color="auto"/>
            </w:tcBorders>
            <w:shd w:val="clear" w:color="auto" w:fill="FFFFFF" w:themeFill="background1"/>
            <w:vAlign w:val="center"/>
          </w:tcPr>
          <w:p w14:paraId="7D1AB509" w14:textId="77777777" w:rsidR="00B42355" w:rsidRPr="001B7B30" w:rsidRDefault="00B42355" w:rsidP="008A7EC2">
            <w:pPr>
              <w:pStyle w:val="TableContent"/>
            </w:pPr>
            <w:r w:rsidRPr="00D27760">
              <w:t>ReleaseProfile</w:t>
            </w:r>
          </w:p>
        </w:tc>
        <w:tc>
          <w:tcPr>
            <w:tcW w:w="4808" w:type="dxa"/>
            <w:tcBorders>
              <w:top w:val="nil"/>
              <w:left w:val="single" w:sz="4" w:space="0" w:color="auto"/>
              <w:bottom w:val="nil"/>
              <w:right w:val="single" w:sz="4" w:space="0" w:color="auto"/>
            </w:tcBorders>
            <w:shd w:val="clear" w:color="auto" w:fill="FFFFFF" w:themeFill="background1"/>
          </w:tcPr>
          <w:p w14:paraId="04A0275D" w14:textId="77777777" w:rsidR="00B42355" w:rsidRPr="001B7B30" w:rsidRDefault="00B42355" w:rsidP="008A7EC2">
            <w:pPr>
              <w:pStyle w:val="TableContent"/>
            </w:pPr>
            <w:r w:rsidRPr="00D27760">
              <w:t>/gsma/rsp2/es2plus/releaseProfile</w:t>
            </w:r>
          </w:p>
        </w:tc>
        <w:tc>
          <w:tcPr>
            <w:tcW w:w="1384" w:type="dxa"/>
            <w:tcBorders>
              <w:top w:val="nil"/>
              <w:left w:val="single" w:sz="4" w:space="0" w:color="auto"/>
              <w:bottom w:val="nil"/>
            </w:tcBorders>
            <w:shd w:val="clear" w:color="auto" w:fill="FFFFFF" w:themeFill="background1"/>
          </w:tcPr>
          <w:p w14:paraId="0F12CF77" w14:textId="77777777" w:rsidR="00B42355" w:rsidRPr="001B7B30" w:rsidRDefault="00B42355" w:rsidP="008A7EC2">
            <w:pPr>
              <w:pStyle w:val="TableContent"/>
            </w:pPr>
            <w:r w:rsidRPr="00D27760">
              <w:t>Synchronous</w:t>
            </w:r>
          </w:p>
        </w:tc>
      </w:tr>
      <w:tr w:rsidR="00B42355" w:rsidRPr="00E32EF5" w14:paraId="2A5A9F43" w14:textId="77777777" w:rsidTr="008A7EC2">
        <w:tc>
          <w:tcPr>
            <w:tcW w:w="711" w:type="dxa"/>
            <w:vMerge/>
            <w:tcBorders>
              <w:bottom w:val="single" w:sz="4" w:space="0" w:color="auto"/>
            </w:tcBorders>
            <w:shd w:val="clear" w:color="auto" w:fill="FFFFFF" w:themeFill="background1"/>
          </w:tcPr>
          <w:p w14:paraId="254394BB" w14:textId="77777777" w:rsidR="00B42355" w:rsidRPr="001B7B30" w:rsidRDefault="00B42355" w:rsidP="008A7EC2">
            <w:pPr>
              <w:pStyle w:val="TableContent"/>
            </w:pPr>
          </w:p>
        </w:tc>
        <w:tc>
          <w:tcPr>
            <w:tcW w:w="2940" w:type="dxa"/>
            <w:tcBorders>
              <w:top w:val="nil"/>
              <w:bottom w:val="single" w:sz="4" w:space="0" w:color="auto"/>
              <w:right w:val="single" w:sz="4" w:space="0" w:color="auto"/>
            </w:tcBorders>
            <w:shd w:val="clear" w:color="auto" w:fill="FFFFFF" w:themeFill="background1"/>
            <w:vAlign w:val="center"/>
          </w:tcPr>
          <w:p w14:paraId="22F4EB2A" w14:textId="77777777" w:rsidR="00B42355" w:rsidRDefault="00B42355" w:rsidP="008A7EC2">
            <w:pPr>
              <w:pStyle w:val="TableContent"/>
            </w:pPr>
            <w:r w:rsidRPr="00B82C98">
              <w:t>HandleDownloadProgressInfo</w:t>
            </w:r>
          </w:p>
          <w:p w14:paraId="2CAD9E28" w14:textId="155A77FC" w:rsidR="00C71EB5" w:rsidRPr="00D27760" w:rsidRDefault="00C71EB5" w:rsidP="008A7EC2">
            <w:pPr>
              <w:pStyle w:val="TableContent"/>
            </w:pPr>
            <w:r>
              <w:rPr>
                <w:rFonts w:eastAsia="Malgun Gothic" w:hint="eastAsia"/>
                <w:lang w:eastAsia="ko-KR"/>
              </w:rPr>
              <w:t>Handl</w:t>
            </w:r>
            <w:r>
              <w:rPr>
                <w:rFonts w:eastAsia="Malgun Gothic"/>
                <w:lang w:eastAsia="ko-KR"/>
              </w:rPr>
              <w:t>e</w:t>
            </w:r>
            <w:r>
              <w:rPr>
                <w:rFonts w:eastAsia="Malgun Gothic" w:hint="eastAsia"/>
                <w:lang w:eastAsia="ko-KR"/>
              </w:rPr>
              <w:t>AcrRequest</w:t>
            </w:r>
          </w:p>
        </w:tc>
        <w:tc>
          <w:tcPr>
            <w:tcW w:w="4808" w:type="dxa"/>
            <w:tcBorders>
              <w:top w:val="nil"/>
              <w:left w:val="single" w:sz="4" w:space="0" w:color="auto"/>
              <w:bottom w:val="single" w:sz="4" w:space="0" w:color="auto"/>
              <w:right w:val="single" w:sz="4" w:space="0" w:color="auto"/>
            </w:tcBorders>
            <w:shd w:val="clear" w:color="auto" w:fill="FFFFFF" w:themeFill="background1"/>
          </w:tcPr>
          <w:p w14:paraId="5AE921D3" w14:textId="77777777" w:rsidR="00B42355" w:rsidRDefault="00B42355" w:rsidP="008A7EC2">
            <w:pPr>
              <w:pStyle w:val="TableContent"/>
            </w:pPr>
            <w:r w:rsidRPr="00B82C98">
              <w:t>/gsma/rsp2/es2plus/handleDownloadProgressInfo</w:t>
            </w:r>
          </w:p>
          <w:p w14:paraId="1B991E4E" w14:textId="18FC854E" w:rsidR="00C71EB5" w:rsidRPr="00D27760" w:rsidRDefault="00C71EB5" w:rsidP="008A7EC2">
            <w:pPr>
              <w:pStyle w:val="TableContent"/>
            </w:pPr>
            <w:r>
              <w:rPr>
                <w:rFonts w:eastAsia="Malgun Gothic" w:hint="eastAsia"/>
                <w:lang w:eastAsia="ko-KR"/>
              </w:rPr>
              <w:t>/gsma/rsp2/es2plus/handleAcrRequest</w:t>
            </w:r>
          </w:p>
        </w:tc>
        <w:tc>
          <w:tcPr>
            <w:tcW w:w="1384" w:type="dxa"/>
            <w:tcBorders>
              <w:top w:val="nil"/>
              <w:left w:val="single" w:sz="4" w:space="0" w:color="auto"/>
              <w:bottom w:val="single" w:sz="4" w:space="0" w:color="auto"/>
            </w:tcBorders>
            <w:shd w:val="clear" w:color="auto" w:fill="FFFFFF" w:themeFill="background1"/>
          </w:tcPr>
          <w:p w14:paraId="705F45DA" w14:textId="77777777" w:rsidR="00B42355" w:rsidRDefault="00B42355" w:rsidP="008A7EC2">
            <w:pPr>
              <w:pStyle w:val="TableContent"/>
            </w:pPr>
            <w:r w:rsidRPr="00B82C98">
              <w:t>Notification</w:t>
            </w:r>
          </w:p>
          <w:p w14:paraId="5C2C4B89" w14:textId="2E947B13" w:rsidR="00C71EB5" w:rsidRPr="00D27760" w:rsidRDefault="00C71EB5" w:rsidP="008A7EC2">
            <w:pPr>
              <w:pStyle w:val="TableContent"/>
            </w:pPr>
            <w:r>
              <w:rPr>
                <w:rFonts w:eastAsia="Malgun Gothic" w:hint="eastAsia"/>
                <w:lang w:eastAsia="ko-KR"/>
              </w:rPr>
              <w:t>Synchronous</w:t>
            </w:r>
          </w:p>
        </w:tc>
      </w:tr>
      <w:tr w:rsidR="00B42355" w:rsidRPr="00E32EF5" w14:paraId="3E52EB27" w14:textId="77777777" w:rsidTr="008A7EC2">
        <w:tc>
          <w:tcPr>
            <w:tcW w:w="711" w:type="dxa"/>
            <w:vMerge w:val="restart"/>
            <w:shd w:val="clear" w:color="auto" w:fill="FFFFFF" w:themeFill="background1"/>
          </w:tcPr>
          <w:p w14:paraId="719C94AB" w14:textId="77777777" w:rsidR="00B42355" w:rsidRPr="001B7B30" w:rsidRDefault="00B42355" w:rsidP="008A7EC2">
            <w:pPr>
              <w:pStyle w:val="TableContent"/>
            </w:pPr>
            <w:r w:rsidRPr="001B7B30">
              <w:t>ES9+</w:t>
            </w:r>
          </w:p>
        </w:tc>
        <w:tc>
          <w:tcPr>
            <w:tcW w:w="2940" w:type="dxa"/>
            <w:tcBorders>
              <w:bottom w:val="nil"/>
            </w:tcBorders>
            <w:shd w:val="clear" w:color="auto" w:fill="FFFFFF" w:themeFill="background1"/>
            <w:vAlign w:val="center"/>
          </w:tcPr>
          <w:p w14:paraId="1F006154" w14:textId="77777777" w:rsidR="00B42355" w:rsidRPr="001B7B30" w:rsidRDefault="00B42355" w:rsidP="008A7EC2">
            <w:pPr>
              <w:pStyle w:val="TableContent"/>
            </w:pPr>
            <w:r w:rsidRPr="001B7B30">
              <w:t>InitiateAuthentication</w:t>
            </w:r>
          </w:p>
        </w:tc>
        <w:tc>
          <w:tcPr>
            <w:tcW w:w="4808" w:type="dxa"/>
            <w:tcBorders>
              <w:bottom w:val="nil"/>
            </w:tcBorders>
            <w:shd w:val="clear" w:color="auto" w:fill="FFFFFF" w:themeFill="background1"/>
          </w:tcPr>
          <w:p w14:paraId="6CA29B12" w14:textId="77777777" w:rsidR="00B42355" w:rsidRPr="001B7B30" w:rsidRDefault="00B42355" w:rsidP="008A7EC2">
            <w:pPr>
              <w:pStyle w:val="TableContent"/>
            </w:pPr>
            <w:r w:rsidRPr="001B7B30">
              <w:t>/gsma/rsp</w:t>
            </w:r>
            <w:r>
              <w:t>2</w:t>
            </w:r>
            <w:r w:rsidRPr="001B7B30">
              <w:t>/es9</w:t>
            </w:r>
            <w:r>
              <w:t>plus</w:t>
            </w:r>
            <w:r w:rsidRPr="001B7B30">
              <w:t>/initiateAuthentication</w:t>
            </w:r>
          </w:p>
        </w:tc>
        <w:tc>
          <w:tcPr>
            <w:tcW w:w="1384" w:type="dxa"/>
            <w:tcBorders>
              <w:bottom w:val="nil"/>
            </w:tcBorders>
            <w:shd w:val="clear" w:color="auto" w:fill="FFFFFF" w:themeFill="background1"/>
            <w:vAlign w:val="center"/>
          </w:tcPr>
          <w:p w14:paraId="3523ED49" w14:textId="77777777" w:rsidR="00B42355" w:rsidRPr="001B7B30" w:rsidRDefault="00B42355" w:rsidP="008A7EC2">
            <w:pPr>
              <w:pStyle w:val="TableContent"/>
            </w:pPr>
            <w:r w:rsidRPr="001B7B30">
              <w:t>Synchronous</w:t>
            </w:r>
          </w:p>
        </w:tc>
      </w:tr>
      <w:tr w:rsidR="00B42355" w:rsidRPr="00E32EF5" w14:paraId="3D232F72" w14:textId="77777777" w:rsidTr="008A7EC2">
        <w:tc>
          <w:tcPr>
            <w:tcW w:w="711" w:type="dxa"/>
            <w:vMerge/>
            <w:shd w:val="clear" w:color="auto" w:fill="FFFFFF" w:themeFill="background1"/>
          </w:tcPr>
          <w:p w14:paraId="0E1404A6"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310300BD" w14:textId="77777777" w:rsidR="00B42355" w:rsidRPr="001B7B30" w:rsidRDefault="00B42355" w:rsidP="008A7EC2">
            <w:pPr>
              <w:pStyle w:val="TableContent"/>
            </w:pPr>
            <w:r w:rsidRPr="00237F7B">
              <w:t>AuthenticateClient</w:t>
            </w:r>
          </w:p>
        </w:tc>
        <w:tc>
          <w:tcPr>
            <w:tcW w:w="4808" w:type="dxa"/>
            <w:tcBorders>
              <w:top w:val="nil"/>
              <w:bottom w:val="nil"/>
            </w:tcBorders>
            <w:shd w:val="clear" w:color="auto" w:fill="FFFFFF" w:themeFill="background1"/>
          </w:tcPr>
          <w:p w14:paraId="5B40217C" w14:textId="77777777" w:rsidR="00B42355" w:rsidRPr="001B7B30" w:rsidRDefault="00B42355" w:rsidP="008A7EC2">
            <w:pPr>
              <w:pStyle w:val="TableContent"/>
            </w:pPr>
            <w:r w:rsidRPr="00237F7B">
              <w:t>/gsma/rsp2/es9plus/authenticateClient</w:t>
            </w:r>
          </w:p>
        </w:tc>
        <w:tc>
          <w:tcPr>
            <w:tcW w:w="1384" w:type="dxa"/>
            <w:tcBorders>
              <w:top w:val="nil"/>
              <w:bottom w:val="nil"/>
            </w:tcBorders>
            <w:shd w:val="clear" w:color="auto" w:fill="FFFFFF" w:themeFill="background1"/>
            <w:vAlign w:val="center"/>
          </w:tcPr>
          <w:p w14:paraId="46516F2F" w14:textId="77777777" w:rsidR="00B42355" w:rsidRPr="001B7B30" w:rsidRDefault="00B42355" w:rsidP="008A7EC2">
            <w:pPr>
              <w:pStyle w:val="TableContent"/>
            </w:pPr>
            <w:r w:rsidRPr="001B7B30">
              <w:t>Synchronous</w:t>
            </w:r>
          </w:p>
        </w:tc>
      </w:tr>
      <w:tr w:rsidR="00B42355" w:rsidRPr="00E32EF5" w14:paraId="49F1E814" w14:textId="77777777" w:rsidTr="008A7EC2">
        <w:tc>
          <w:tcPr>
            <w:tcW w:w="711" w:type="dxa"/>
            <w:vMerge/>
            <w:shd w:val="clear" w:color="auto" w:fill="FFFFFF" w:themeFill="background1"/>
          </w:tcPr>
          <w:p w14:paraId="09E00C4C"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734477F4" w14:textId="77777777" w:rsidR="00B42355" w:rsidRPr="001B7B30" w:rsidRDefault="00B42355" w:rsidP="008A7EC2">
            <w:pPr>
              <w:pStyle w:val="TableContent"/>
            </w:pPr>
            <w:r w:rsidRPr="001B7B30">
              <w:t>GetBoundProfilePackage</w:t>
            </w:r>
          </w:p>
        </w:tc>
        <w:tc>
          <w:tcPr>
            <w:tcW w:w="4808" w:type="dxa"/>
            <w:tcBorders>
              <w:top w:val="nil"/>
              <w:bottom w:val="nil"/>
            </w:tcBorders>
            <w:shd w:val="clear" w:color="auto" w:fill="FFFFFF" w:themeFill="background1"/>
          </w:tcPr>
          <w:p w14:paraId="24BABC43" w14:textId="77777777" w:rsidR="00B42355" w:rsidRPr="001B7B30" w:rsidRDefault="00B42355" w:rsidP="008A7EC2">
            <w:pPr>
              <w:pStyle w:val="TableContent"/>
            </w:pPr>
            <w:r w:rsidRPr="001B7B30">
              <w:t>/gsma/rsp</w:t>
            </w:r>
            <w:r>
              <w:t>2</w:t>
            </w:r>
            <w:r w:rsidRPr="001B7B30">
              <w:t>/es9</w:t>
            </w:r>
            <w:r>
              <w:t>plus</w:t>
            </w:r>
            <w:r w:rsidRPr="001B7B30">
              <w:t>/getBoundProfilePackage</w:t>
            </w:r>
          </w:p>
        </w:tc>
        <w:tc>
          <w:tcPr>
            <w:tcW w:w="1384" w:type="dxa"/>
            <w:tcBorders>
              <w:top w:val="nil"/>
              <w:bottom w:val="nil"/>
            </w:tcBorders>
            <w:shd w:val="clear" w:color="auto" w:fill="FFFFFF" w:themeFill="background1"/>
          </w:tcPr>
          <w:p w14:paraId="2AD50A1E" w14:textId="77777777" w:rsidR="00B42355" w:rsidRPr="001B7B30" w:rsidRDefault="00B42355" w:rsidP="008A7EC2">
            <w:pPr>
              <w:pStyle w:val="TableContent"/>
            </w:pPr>
            <w:r w:rsidRPr="001B7B30">
              <w:t>Synchronous</w:t>
            </w:r>
          </w:p>
        </w:tc>
      </w:tr>
      <w:tr w:rsidR="00B42355" w:rsidRPr="00E32EF5" w14:paraId="0482CE47" w14:textId="77777777" w:rsidTr="008A7EC2">
        <w:tc>
          <w:tcPr>
            <w:tcW w:w="711" w:type="dxa"/>
            <w:vMerge/>
            <w:shd w:val="clear" w:color="auto" w:fill="FFFFFF" w:themeFill="background1"/>
          </w:tcPr>
          <w:p w14:paraId="60613688" w14:textId="77777777" w:rsidR="00B42355" w:rsidRPr="001B7B30" w:rsidRDefault="00B42355" w:rsidP="008A7EC2">
            <w:pPr>
              <w:pStyle w:val="TableContent"/>
            </w:pPr>
          </w:p>
        </w:tc>
        <w:tc>
          <w:tcPr>
            <w:tcW w:w="2940" w:type="dxa"/>
            <w:tcBorders>
              <w:top w:val="nil"/>
              <w:bottom w:val="nil"/>
            </w:tcBorders>
            <w:shd w:val="clear" w:color="auto" w:fill="FFFFFF" w:themeFill="background1"/>
            <w:vAlign w:val="center"/>
          </w:tcPr>
          <w:p w14:paraId="0C75F57F" w14:textId="77777777" w:rsidR="00B42355" w:rsidRPr="001B7B30" w:rsidRDefault="00B42355" w:rsidP="008A7EC2">
            <w:pPr>
              <w:pStyle w:val="TableContent"/>
            </w:pPr>
            <w:r w:rsidRPr="00972F67">
              <w:t>HandleNotification</w:t>
            </w:r>
          </w:p>
        </w:tc>
        <w:tc>
          <w:tcPr>
            <w:tcW w:w="4808" w:type="dxa"/>
            <w:tcBorders>
              <w:top w:val="nil"/>
              <w:bottom w:val="nil"/>
            </w:tcBorders>
            <w:shd w:val="clear" w:color="auto" w:fill="FFFFFF" w:themeFill="background1"/>
          </w:tcPr>
          <w:p w14:paraId="2457C6CE" w14:textId="77777777" w:rsidR="00B42355" w:rsidRPr="001B7B30" w:rsidRDefault="00B42355" w:rsidP="008A7EC2">
            <w:pPr>
              <w:pStyle w:val="TableContent"/>
            </w:pPr>
            <w:r w:rsidRPr="00972F67">
              <w:t>/gsma/rsp2/es9plus/handleNotification</w:t>
            </w:r>
          </w:p>
        </w:tc>
        <w:tc>
          <w:tcPr>
            <w:tcW w:w="1384" w:type="dxa"/>
            <w:tcBorders>
              <w:top w:val="nil"/>
              <w:bottom w:val="nil"/>
            </w:tcBorders>
            <w:shd w:val="clear" w:color="auto" w:fill="FFFFFF" w:themeFill="background1"/>
          </w:tcPr>
          <w:p w14:paraId="5672931E" w14:textId="77777777" w:rsidR="00B42355" w:rsidRPr="001B7B30" w:rsidRDefault="00B42355" w:rsidP="008A7EC2">
            <w:pPr>
              <w:pStyle w:val="TableContent"/>
            </w:pPr>
            <w:r w:rsidRPr="001B7B30">
              <w:t>Notification</w:t>
            </w:r>
          </w:p>
        </w:tc>
      </w:tr>
      <w:tr w:rsidR="00B42355" w:rsidRPr="00E32EF5" w14:paraId="3C2AF6E7" w14:textId="77777777" w:rsidTr="008A7EC2">
        <w:tc>
          <w:tcPr>
            <w:tcW w:w="711" w:type="dxa"/>
            <w:vMerge/>
            <w:shd w:val="clear" w:color="auto" w:fill="FFFFFF" w:themeFill="background1"/>
          </w:tcPr>
          <w:p w14:paraId="29302E3F"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386AE00F" w14:textId="77777777" w:rsidR="00B42355" w:rsidRPr="00972F67" w:rsidRDefault="00B42355" w:rsidP="008A7EC2">
            <w:pPr>
              <w:pStyle w:val="TableContent"/>
            </w:pPr>
            <w:r>
              <w:t>CancelSession</w:t>
            </w:r>
          </w:p>
        </w:tc>
        <w:tc>
          <w:tcPr>
            <w:tcW w:w="4808" w:type="dxa"/>
            <w:tcBorders>
              <w:top w:val="nil"/>
              <w:bottom w:val="single" w:sz="4" w:space="0" w:color="auto"/>
            </w:tcBorders>
            <w:shd w:val="clear" w:color="auto" w:fill="FFFFFF" w:themeFill="background1"/>
          </w:tcPr>
          <w:p w14:paraId="772269A0" w14:textId="77777777" w:rsidR="00B42355" w:rsidRPr="00972F67" w:rsidRDefault="00B42355" w:rsidP="008A7EC2">
            <w:pPr>
              <w:pStyle w:val="TableContent"/>
            </w:pPr>
            <w:r w:rsidRPr="0087003C">
              <w:t>/gsma/rsp2/es9plus/cancelSession</w:t>
            </w:r>
          </w:p>
        </w:tc>
        <w:tc>
          <w:tcPr>
            <w:tcW w:w="1384" w:type="dxa"/>
            <w:tcBorders>
              <w:top w:val="nil"/>
              <w:bottom w:val="single" w:sz="4" w:space="0" w:color="auto"/>
            </w:tcBorders>
            <w:shd w:val="clear" w:color="auto" w:fill="FFFFFF" w:themeFill="background1"/>
          </w:tcPr>
          <w:p w14:paraId="7E3B1895" w14:textId="77777777" w:rsidR="00B42355" w:rsidRPr="001B7B30" w:rsidRDefault="00B42355" w:rsidP="008A7EC2">
            <w:pPr>
              <w:pStyle w:val="TableContent"/>
            </w:pPr>
            <w:r w:rsidRPr="0087003C">
              <w:t>Synchronous</w:t>
            </w:r>
          </w:p>
        </w:tc>
      </w:tr>
      <w:tr w:rsidR="00B42355" w:rsidRPr="00E32EF5" w14:paraId="496CE3D3" w14:textId="77777777" w:rsidTr="008A7EC2">
        <w:tc>
          <w:tcPr>
            <w:tcW w:w="711" w:type="dxa"/>
            <w:vMerge w:val="restart"/>
            <w:shd w:val="clear" w:color="auto" w:fill="FFFFFF" w:themeFill="background1"/>
          </w:tcPr>
          <w:p w14:paraId="574ECF9D" w14:textId="77777777" w:rsidR="00B42355" w:rsidRPr="001B7B30" w:rsidRDefault="00B42355" w:rsidP="008A7EC2">
            <w:pPr>
              <w:pStyle w:val="TableContent"/>
            </w:pPr>
            <w:r>
              <w:t>ES11</w:t>
            </w:r>
          </w:p>
        </w:tc>
        <w:tc>
          <w:tcPr>
            <w:tcW w:w="2940" w:type="dxa"/>
            <w:tcBorders>
              <w:top w:val="nil"/>
              <w:bottom w:val="nil"/>
            </w:tcBorders>
            <w:shd w:val="clear" w:color="auto" w:fill="FFFFFF" w:themeFill="background1"/>
            <w:vAlign w:val="center"/>
          </w:tcPr>
          <w:p w14:paraId="057F8FC2" w14:textId="77777777" w:rsidR="00B42355" w:rsidRPr="00972F67" w:rsidRDefault="00B42355" w:rsidP="008A7EC2">
            <w:pPr>
              <w:pStyle w:val="TableContent"/>
            </w:pPr>
            <w:r w:rsidRPr="00A3617E">
              <w:t>InitiateAuthentication</w:t>
            </w:r>
          </w:p>
        </w:tc>
        <w:tc>
          <w:tcPr>
            <w:tcW w:w="4808" w:type="dxa"/>
            <w:tcBorders>
              <w:top w:val="nil"/>
              <w:bottom w:val="nil"/>
            </w:tcBorders>
            <w:shd w:val="clear" w:color="auto" w:fill="FFFFFF" w:themeFill="background1"/>
          </w:tcPr>
          <w:p w14:paraId="09BAB12A" w14:textId="77777777" w:rsidR="00B42355" w:rsidRPr="00895F5D" w:rsidRDefault="00B42355" w:rsidP="008A7EC2">
            <w:pPr>
              <w:pStyle w:val="TableContent"/>
            </w:pPr>
            <w:r w:rsidRPr="00895F5D">
              <w:t>[As ES9+]</w:t>
            </w:r>
          </w:p>
        </w:tc>
        <w:tc>
          <w:tcPr>
            <w:tcW w:w="1384" w:type="dxa"/>
            <w:tcBorders>
              <w:top w:val="nil"/>
              <w:bottom w:val="nil"/>
            </w:tcBorders>
            <w:shd w:val="clear" w:color="auto" w:fill="FFFFFF" w:themeFill="background1"/>
          </w:tcPr>
          <w:p w14:paraId="5A2B47C3" w14:textId="77777777" w:rsidR="00B42355" w:rsidRPr="001B7B30" w:rsidRDefault="00B42355" w:rsidP="008A7EC2">
            <w:pPr>
              <w:pStyle w:val="TableContent"/>
            </w:pPr>
            <w:r w:rsidRPr="00A3617E">
              <w:t>[As ES9+]</w:t>
            </w:r>
          </w:p>
        </w:tc>
      </w:tr>
      <w:tr w:rsidR="00B42355" w:rsidRPr="00E32EF5" w14:paraId="433FAF2E" w14:textId="77777777" w:rsidTr="008A7EC2">
        <w:tc>
          <w:tcPr>
            <w:tcW w:w="711" w:type="dxa"/>
            <w:vMerge/>
            <w:shd w:val="clear" w:color="auto" w:fill="FFFFFF" w:themeFill="background1"/>
          </w:tcPr>
          <w:p w14:paraId="716CE346" w14:textId="77777777" w:rsidR="00B42355" w:rsidRPr="001B7B30" w:rsidRDefault="00B42355" w:rsidP="008A7EC2">
            <w:pPr>
              <w:pStyle w:val="TableContent"/>
            </w:pPr>
          </w:p>
        </w:tc>
        <w:tc>
          <w:tcPr>
            <w:tcW w:w="2940" w:type="dxa"/>
            <w:tcBorders>
              <w:top w:val="nil"/>
              <w:bottom w:val="single" w:sz="4" w:space="0" w:color="auto"/>
            </w:tcBorders>
            <w:shd w:val="clear" w:color="auto" w:fill="FFFFFF" w:themeFill="background1"/>
            <w:vAlign w:val="center"/>
          </w:tcPr>
          <w:p w14:paraId="7957FB86" w14:textId="77777777" w:rsidR="00B42355" w:rsidRPr="00972F67" w:rsidRDefault="00B42355" w:rsidP="008A7EC2">
            <w:pPr>
              <w:pStyle w:val="TableContent"/>
            </w:pPr>
            <w:r w:rsidRPr="00A3617E">
              <w:t>AuthenticateClient</w:t>
            </w:r>
          </w:p>
        </w:tc>
        <w:tc>
          <w:tcPr>
            <w:tcW w:w="4808" w:type="dxa"/>
            <w:tcBorders>
              <w:top w:val="nil"/>
              <w:bottom w:val="single" w:sz="4" w:space="0" w:color="auto"/>
            </w:tcBorders>
            <w:shd w:val="clear" w:color="auto" w:fill="FFFFFF" w:themeFill="background1"/>
          </w:tcPr>
          <w:p w14:paraId="3F5930B3" w14:textId="77777777" w:rsidR="00B42355" w:rsidRPr="00895F5D" w:rsidRDefault="00B42355" w:rsidP="008A7EC2">
            <w:pPr>
              <w:pStyle w:val="TableContent"/>
            </w:pPr>
            <w:r w:rsidRPr="00895F5D">
              <w:t>[As ES9+]</w:t>
            </w:r>
          </w:p>
        </w:tc>
        <w:tc>
          <w:tcPr>
            <w:tcW w:w="1384" w:type="dxa"/>
            <w:tcBorders>
              <w:top w:val="nil"/>
              <w:bottom w:val="single" w:sz="4" w:space="0" w:color="auto"/>
            </w:tcBorders>
            <w:shd w:val="clear" w:color="auto" w:fill="FFFFFF" w:themeFill="background1"/>
          </w:tcPr>
          <w:p w14:paraId="5BAE27F4" w14:textId="77777777" w:rsidR="00B42355" w:rsidRPr="001B7B30" w:rsidRDefault="00B42355" w:rsidP="008A7EC2">
            <w:pPr>
              <w:pStyle w:val="TableContent"/>
            </w:pPr>
            <w:r w:rsidRPr="00A3617E">
              <w:t>[As ES9+]</w:t>
            </w:r>
          </w:p>
        </w:tc>
      </w:tr>
      <w:tr w:rsidR="00B42355" w:rsidRPr="00E32EF5" w14:paraId="269D50C9" w14:textId="77777777" w:rsidTr="008A7EC2">
        <w:tc>
          <w:tcPr>
            <w:tcW w:w="711" w:type="dxa"/>
            <w:vMerge w:val="restart"/>
            <w:shd w:val="clear" w:color="auto" w:fill="FFFFFF" w:themeFill="background1"/>
          </w:tcPr>
          <w:p w14:paraId="7D3054FE" w14:textId="77777777" w:rsidR="00B42355" w:rsidRPr="001B7B30" w:rsidRDefault="00B42355" w:rsidP="008A7EC2">
            <w:pPr>
              <w:pStyle w:val="TableContent"/>
            </w:pPr>
            <w:r>
              <w:t>ES12</w:t>
            </w:r>
          </w:p>
        </w:tc>
        <w:tc>
          <w:tcPr>
            <w:tcW w:w="2940" w:type="dxa"/>
            <w:tcBorders>
              <w:top w:val="single" w:sz="4" w:space="0" w:color="auto"/>
              <w:bottom w:val="nil"/>
            </w:tcBorders>
            <w:shd w:val="clear" w:color="auto" w:fill="FFFFFF" w:themeFill="background1"/>
            <w:vAlign w:val="center"/>
          </w:tcPr>
          <w:p w14:paraId="423999F2" w14:textId="77777777" w:rsidR="00B42355" w:rsidRPr="00972F67" w:rsidRDefault="00B42355" w:rsidP="008A7EC2">
            <w:pPr>
              <w:pStyle w:val="TableContent"/>
            </w:pPr>
            <w:r w:rsidRPr="00C37F1D">
              <w:t>RegisterEvent</w:t>
            </w:r>
          </w:p>
        </w:tc>
        <w:tc>
          <w:tcPr>
            <w:tcW w:w="4808" w:type="dxa"/>
            <w:tcBorders>
              <w:top w:val="single" w:sz="4" w:space="0" w:color="auto"/>
              <w:bottom w:val="nil"/>
            </w:tcBorders>
            <w:shd w:val="clear" w:color="auto" w:fill="FFFFFF" w:themeFill="background1"/>
          </w:tcPr>
          <w:p w14:paraId="36D3B48D" w14:textId="77777777" w:rsidR="00B42355" w:rsidRPr="00972F67" w:rsidRDefault="00B42355" w:rsidP="008A7EC2">
            <w:pPr>
              <w:pStyle w:val="TableContent"/>
            </w:pPr>
            <w:r w:rsidRPr="00C37F1D">
              <w:t>/gsma/rsp2/es12/registerEvent</w:t>
            </w:r>
          </w:p>
        </w:tc>
        <w:tc>
          <w:tcPr>
            <w:tcW w:w="1384" w:type="dxa"/>
            <w:tcBorders>
              <w:top w:val="single" w:sz="4" w:space="0" w:color="auto"/>
              <w:bottom w:val="nil"/>
            </w:tcBorders>
            <w:shd w:val="clear" w:color="auto" w:fill="FFFFFF" w:themeFill="background1"/>
          </w:tcPr>
          <w:p w14:paraId="72C264AE" w14:textId="77777777" w:rsidR="00B42355" w:rsidRPr="001B7B30" w:rsidRDefault="00B42355" w:rsidP="008A7EC2">
            <w:pPr>
              <w:pStyle w:val="TableContent"/>
            </w:pPr>
            <w:r w:rsidRPr="00C37F1D">
              <w:t>Synchronous</w:t>
            </w:r>
          </w:p>
        </w:tc>
      </w:tr>
      <w:tr w:rsidR="00B42355" w:rsidRPr="00E32EF5" w14:paraId="071353A3" w14:textId="77777777" w:rsidTr="008A7EC2">
        <w:tc>
          <w:tcPr>
            <w:tcW w:w="711" w:type="dxa"/>
            <w:vMerge/>
            <w:shd w:val="clear" w:color="auto" w:fill="FFFFFF" w:themeFill="background1"/>
          </w:tcPr>
          <w:p w14:paraId="7C31064F" w14:textId="77777777" w:rsidR="00B42355" w:rsidRPr="001B7B30" w:rsidRDefault="00B42355" w:rsidP="008A7EC2">
            <w:pPr>
              <w:pStyle w:val="TableContent"/>
            </w:pPr>
          </w:p>
        </w:tc>
        <w:tc>
          <w:tcPr>
            <w:tcW w:w="2940" w:type="dxa"/>
            <w:tcBorders>
              <w:top w:val="single" w:sz="4" w:space="0" w:color="auto"/>
              <w:bottom w:val="single" w:sz="4" w:space="0" w:color="auto"/>
            </w:tcBorders>
            <w:shd w:val="clear" w:color="auto" w:fill="FFFFFF" w:themeFill="background1"/>
            <w:vAlign w:val="center"/>
          </w:tcPr>
          <w:p w14:paraId="7FCBF5FD" w14:textId="77777777" w:rsidR="00B42355" w:rsidRPr="00972F67" w:rsidRDefault="00B42355" w:rsidP="008A7EC2">
            <w:pPr>
              <w:pStyle w:val="TableContent"/>
            </w:pPr>
            <w:r w:rsidRPr="00C37F1D">
              <w:t>DeleteEvent</w:t>
            </w:r>
          </w:p>
        </w:tc>
        <w:tc>
          <w:tcPr>
            <w:tcW w:w="4808" w:type="dxa"/>
            <w:tcBorders>
              <w:top w:val="single" w:sz="4" w:space="0" w:color="auto"/>
              <w:bottom w:val="single" w:sz="4" w:space="0" w:color="auto"/>
            </w:tcBorders>
            <w:shd w:val="clear" w:color="auto" w:fill="FFFFFF" w:themeFill="background1"/>
          </w:tcPr>
          <w:p w14:paraId="4EA8DD53" w14:textId="77777777" w:rsidR="00B42355" w:rsidRPr="00972F67" w:rsidRDefault="00B42355" w:rsidP="008A7EC2">
            <w:pPr>
              <w:pStyle w:val="TableContent"/>
            </w:pPr>
            <w:r w:rsidRPr="00C37F1D">
              <w:t>/gsma/rsp2/es12/deleteEvent</w:t>
            </w:r>
          </w:p>
        </w:tc>
        <w:tc>
          <w:tcPr>
            <w:tcW w:w="1384" w:type="dxa"/>
            <w:tcBorders>
              <w:top w:val="single" w:sz="4" w:space="0" w:color="auto"/>
              <w:bottom w:val="single" w:sz="4" w:space="0" w:color="auto"/>
            </w:tcBorders>
            <w:shd w:val="clear" w:color="auto" w:fill="FFFFFF" w:themeFill="background1"/>
          </w:tcPr>
          <w:p w14:paraId="3F3FA114" w14:textId="77777777" w:rsidR="00B42355" w:rsidRPr="001B7B30" w:rsidRDefault="00B42355" w:rsidP="008A7EC2">
            <w:pPr>
              <w:pStyle w:val="TableContent"/>
            </w:pPr>
            <w:r w:rsidRPr="00C37F1D">
              <w:t>Synchronous</w:t>
            </w:r>
          </w:p>
        </w:tc>
      </w:tr>
      <w:tr w:rsidR="00B42355" w:rsidRPr="00E32EF5" w14:paraId="29A9E017" w14:textId="77777777" w:rsidTr="008A7EC2">
        <w:tc>
          <w:tcPr>
            <w:tcW w:w="711" w:type="dxa"/>
            <w:vMerge w:val="restart"/>
            <w:shd w:val="clear" w:color="auto" w:fill="FFFFFF" w:themeFill="background1"/>
          </w:tcPr>
          <w:p w14:paraId="0B7C3FC0" w14:textId="77777777" w:rsidR="00B42355" w:rsidRPr="001B7B30" w:rsidRDefault="00B42355" w:rsidP="008A7EC2">
            <w:pPr>
              <w:pStyle w:val="TableContent"/>
            </w:pPr>
            <w:r>
              <w:t>ES15</w:t>
            </w:r>
          </w:p>
        </w:tc>
        <w:tc>
          <w:tcPr>
            <w:tcW w:w="2940" w:type="dxa"/>
            <w:tcBorders>
              <w:top w:val="single" w:sz="4" w:space="0" w:color="auto"/>
              <w:bottom w:val="nil"/>
            </w:tcBorders>
            <w:shd w:val="clear" w:color="auto" w:fill="FFFFFF" w:themeFill="background1"/>
            <w:vAlign w:val="center"/>
          </w:tcPr>
          <w:p w14:paraId="38A670AF" w14:textId="77777777" w:rsidR="00B42355" w:rsidRPr="00972F67" w:rsidRDefault="00B42355" w:rsidP="008A7EC2">
            <w:pPr>
              <w:pStyle w:val="TableContent"/>
            </w:pPr>
            <w:r w:rsidRPr="00A3617E">
              <w:t>RegisterEvent</w:t>
            </w:r>
          </w:p>
        </w:tc>
        <w:tc>
          <w:tcPr>
            <w:tcW w:w="4808" w:type="dxa"/>
            <w:tcBorders>
              <w:top w:val="single" w:sz="4" w:space="0" w:color="auto"/>
              <w:bottom w:val="nil"/>
            </w:tcBorders>
            <w:shd w:val="clear" w:color="auto" w:fill="FFFFFF" w:themeFill="background1"/>
          </w:tcPr>
          <w:p w14:paraId="643DAB6F" w14:textId="77777777" w:rsidR="00B42355" w:rsidRPr="00895F5D" w:rsidRDefault="00B42355" w:rsidP="008A7EC2">
            <w:pPr>
              <w:pStyle w:val="TableContent"/>
            </w:pPr>
            <w:r w:rsidRPr="00895F5D">
              <w:t>[As ES12]</w:t>
            </w:r>
          </w:p>
        </w:tc>
        <w:tc>
          <w:tcPr>
            <w:tcW w:w="1384" w:type="dxa"/>
            <w:tcBorders>
              <w:top w:val="single" w:sz="4" w:space="0" w:color="auto"/>
              <w:bottom w:val="nil"/>
            </w:tcBorders>
            <w:shd w:val="clear" w:color="auto" w:fill="FFFFFF" w:themeFill="background1"/>
          </w:tcPr>
          <w:p w14:paraId="2CE6B491" w14:textId="77777777" w:rsidR="00B42355" w:rsidRPr="001B7B30" w:rsidRDefault="00B42355" w:rsidP="008A7EC2">
            <w:pPr>
              <w:pStyle w:val="TableContent"/>
            </w:pPr>
            <w:r>
              <w:t>[As ES12]</w:t>
            </w:r>
          </w:p>
        </w:tc>
      </w:tr>
      <w:tr w:rsidR="00B42355" w:rsidRPr="00E32EF5" w14:paraId="6BFD2D99" w14:textId="77777777" w:rsidTr="008A7EC2">
        <w:tc>
          <w:tcPr>
            <w:tcW w:w="711" w:type="dxa"/>
            <w:vMerge/>
            <w:shd w:val="clear" w:color="auto" w:fill="FFFFFF" w:themeFill="background1"/>
          </w:tcPr>
          <w:p w14:paraId="75069BC8" w14:textId="77777777" w:rsidR="00B42355" w:rsidRDefault="00B42355" w:rsidP="008A7EC2">
            <w:pPr>
              <w:pStyle w:val="TableContent"/>
            </w:pPr>
          </w:p>
        </w:tc>
        <w:tc>
          <w:tcPr>
            <w:tcW w:w="2940" w:type="dxa"/>
            <w:tcBorders>
              <w:top w:val="nil"/>
            </w:tcBorders>
            <w:shd w:val="clear" w:color="auto" w:fill="FFFFFF" w:themeFill="background1"/>
            <w:vAlign w:val="center"/>
          </w:tcPr>
          <w:p w14:paraId="19934829" w14:textId="77777777" w:rsidR="00B42355" w:rsidRDefault="00B42355" w:rsidP="008A7EC2">
            <w:pPr>
              <w:pStyle w:val="TableContent"/>
            </w:pPr>
            <w:r w:rsidRPr="00A3617E">
              <w:t>DeleteEvent</w:t>
            </w:r>
          </w:p>
        </w:tc>
        <w:tc>
          <w:tcPr>
            <w:tcW w:w="4808" w:type="dxa"/>
            <w:tcBorders>
              <w:top w:val="nil"/>
            </w:tcBorders>
            <w:shd w:val="clear" w:color="auto" w:fill="FFFFFF" w:themeFill="background1"/>
          </w:tcPr>
          <w:p w14:paraId="42441427" w14:textId="77777777" w:rsidR="00B42355" w:rsidRPr="00895F5D" w:rsidRDefault="00B42355" w:rsidP="008A7EC2">
            <w:pPr>
              <w:pStyle w:val="TableContent"/>
            </w:pPr>
            <w:r w:rsidRPr="00895F5D">
              <w:t>[As ES12]</w:t>
            </w:r>
          </w:p>
        </w:tc>
        <w:tc>
          <w:tcPr>
            <w:tcW w:w="1384" w:type="dxa"/>
            <w:tcBorders>
              <w:top w:val="nil"/>
            </w:tcBorders>
            <w:shd w:val="clear" w:color="auto" w:fill="FFFFFF" w:themeFill="background1"/>
          </w:tcPr>
          <w:p w14:paraId="48C5EC0B" w14:textId="77777777" w:rsidR="00B42355" w:rsidRDefault="00B42355" w:rsidP="008A7EC2">
            <w:pPr>
              <w:pStyle w:val="TableContent"/>
            </w:pPr>
            <w:r>
              <w:t>[As ES12]</w:t>
            </w:r>
          </w:p>
        </w:tc>
      </w:tr>
    </w:tbl>
    <w:p w14:paraId="6ACB2AFC" w14:textId="77777777" w:rsidR="00B42355" w:rsidRPr="001B7B30" w:rsidRDefault="00B42355" w:rsidP="00B42355">
      <w:pPr>
        <w:pStyle w:val="TableCaption"/>
        <w:rPr>
          <w:lang w:val="en-US"/>
        </w:rPr>
      </w:pPr>
      <w:r w:rsidRPr="001B7B30">
        <w:rPr>
          <w:lang w:val="en-US"/>
        </w:rPr>
        <w:t>: List of Functions</w:t>
      </w:r>
    </w:p>
    <w:p w14:paraId="0F3CEEAD" w14:textId="77777777" w:rsidR="00B42355" w:rsidRDefault="00B42355" w:rsidP="00B42355">
      <w:pPr>
        <w:pStyle w:val="Heading4"/>
      </w:pPr>
      <w:r>
        <w:t>"ES2+.DownloadOrder" Function</w:t>
      </w:r>
    </w:p>
    <w:p w14:paraId="2F9D1055"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ES2+.DownloadOrder</w:t>
      </w:r>
      <w:r>
        <w:t>"</w:t>
      </w:r>
      <w:r w:rsidRPr="00C36D4D">
        <w:t xml:space="preserve"> function</w:t>
      </w:r>
      <w:r>
        <w:t>:</w:t>
      </w:r>
    </w:p>
    <w:p w14:paraId="37884A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29243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3F73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5D2B9F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6DA3C2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E6312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79C191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1203350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016E3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2926676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59E02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FF98DD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3C432A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8D6E7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 : {</w:t>
      </w:r>
    </w:p>
    <w:p w14:paraId="178404D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3EB975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sidRPr="001D0666">
        <w:rPr>
          <w:rFonts w:ascii="Consolas" w:eastAsiaTheme="minorEastAsia" w:hAnsi="Consolas" w:cs="Consolas"/>
          <w:sz w:val="20"/>
          <w:lang w:eastAsia="ko-KR"/>
        </w:rPr>
        <w:t>content free information defined by the Operator</w:t>
      </w:r>
      <w:r>
        <w:rPr>
          <w:rFonts w:ascii="Consolas" w:eastAsiaTheme="minorEastAsia" w:hAnsi="Consolas" w:cs="Consolas" w:hint="eastAsia"/>
          <w:sz w:val="20"/>
          <w:lang w:eastAsia="ko-KR"/>
        </w:rPr>
        <w:t>"</w:t>
      </w:r>
    </w:p>
    <w:p w14:paraId="6BD51D3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69CE29C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524D7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70573D" w14:textId="77777777" w:rsidR="00B42355" w:rsidRDefault="00B42355" w:rsidP="00B42355">
      <w:pPr>
        <w:pStyle w:val="NormalParagraph"/>
      </w:pPr>
    </w:p>
    <w:p w14:paraId="1DCF714A" w14:textId="77777777" w:rsidR="00B42355" w:rsidRDefault="00B42355" w:rsidP="00B42355">
      <w:pPr>
        <w:pStyle w:val="NormalParagraph"/>
        <w:rPr>
          <w:rFonts w:eastAsiaTheme="minorEastAsia" w:cs="Arial"/>
          <w:b/>
          <w:lang w:eastAsia="ko-KR"/>
        </w:rPr>
      </w:pPr>
      <w:r w:rsidRPr="00C36D4D">
        <w:t xml:space="preserve">Hereunder is the definition of the JSON schema for the &lt;JSON body&gt; part of the &lt;JSON responseMessage&gt; corresponding to the </w:t>
      </w:r>
      <w:r>
        <w:t>"</w:t>
      </w:r>
      <w:r w:rsidRPr="00C36D4D">
        <w:t>ES2+.DownloadOrder</w:t>
      </w:r>
      <w:r>
        <w:t>"</w:t>
      </w:r>
      <w:r w:rsidRPr="00C36D4D">
        <w:t xml:space="preserve"> function</w:t>
      </w:r>
      <w:r>
        <w:t>:</w:t>
      </w:r>
    </w:p>
    <w:p w14:paraId="3A39EB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B0173D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61C52D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46156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053215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D73276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75BAB92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p>
    <w:p w14:paraId="175E3C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54C758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1457A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516F207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sidRPr="009353E0">
        <w:rPr>
          <w:rFonts w:ascii="Consolas" w:eastAsiaTheme="minorEastAsia" w:hAnsi="Consolas" w:cs="Consolas"/>
          <w:sz w:val="20"/>
          <w:lang w:eastAsia="ko-KR"/>
        </w:rPr>
        <w:t>}</w:t>
      </w:r>
    </w:p>
    <w:p w14:paraId="2F3E73AA" w14:textId="77777777" w:rsidR="00B42355" w:rsidRDefault="00B42355" w:rsidP="00B42355">
      <w:pPr>
        <w:pStyle w:val="Heading4"/>
      </w:pPr>
      <w:r>
        <w:t>"ES2+.ConfirmOrder" Function</w:t>
      </w:r>
    </w:p>
    <w:p w14:paraId="09E81E32"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ES2+.ConfirmOrder</w:t>
      </w:r>
      <w:r>
        <w:t>"</w:t>
      </w:r>
      <w:r w:rsidRPr="00B43806">
        <w:t xml:space="preserve"> function</w:t>
      </w:r>
      <w:r>
        <w:t>:</w:t>
      </w:r>
    </w:p>
    <w:p w14:paraId="28DB2B0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B0F3E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2E7525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F4DF65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7CEF7C2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7AF8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2A9FFF5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57138CD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40DEA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44DA6F1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AE48D1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7D04722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p>
    <w:p w14:paraId="2E9B5B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915969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6C3EAD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B8338D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427DF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8A3EA5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confirmationCode"</w:t>
      </w:r>
      <w:r>
        <w:rPr>
          <w:rFonts w:ascii="Consolas" w:eastAsiaTheme="minorEastAsia" w:hAnsi="Consolas" w:cs="Consolas" w:hint="eastAsia"/>
          <w:sz w:val="20"/>
          <w:lang w:eastAsia="ko-KR"/>
        </w:rPr>
        <w:t xml:space="preserve"> : {</w:t>
      </w:r>
    </w:p>
    <w:p w14:paraId="436284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585857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{5.3.2}</w:t>
      </w:r>
      <w:r w:rsidRPr="009353E0">
        <w:rPr>
          <w:rFonts w:ascii="Consolas" w:eastAsiaTheme="minorEastAsia" w:hAnsi="Consolas" w:cs="Consolas"/>
          <w:sz w:val="20"/>
          <w:lang w:eastAsia="ko-KR"/>
        </w:rPr>
        <w:t>"</w:t>
      </w:r>
    </w:p>
    <w:p w14:paraId="5E5E4D0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2BD9F64"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"smdsAddress" : {</w:t>
      </w:r>
    </w:p>
    <w:p w14:paraId="1F98B2B8"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 : "string",</w:t>
      </w:r>
    </w:p>
    <w:p w14:paraId="400D0C3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 : "as defined in section {5.3.2}"</w:t>
      </w:r>
    </w:p>
    <w:p w14:paraId="4F999B5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r>
        <w:rPr>
          <w:rFonts w:ascii="Consolas" w:eastAsiaTheme="minorEastAsia" w:hAnsi="Consolas" w:cs="Consolas"/>
          <w:sz w:val="20"/>
          <w:lang w:eastAsia="ko-KR"/>
        </w:rPr>
        <w:t>,</w:t>
      </w:r>
    </w:p>
    <w:p w14:paraId="52E9A695"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w:t>
      </w:r>
      <w:r>
        <w:rPr>
          <w:rFonts w:ascii="Consolas" w:eastAsiaTheme="minorEastAsia" w:hAnsi="Consolas" w:cs="Consolas"/>
          <w:sz w:val="20"/>
          <w:lang w:eastAsia="ko-KR"/>
        </w:rPr>
        <w:t>releaseFlag</w:t>
      </w:r>
      <w:r w:rsidRPr="00CE31F7">
        <w:rPr>
          <w:rFonts w:ascii="Consolas" w:eastAsiaTheme="minorEastAsia" w:hAnsi="Consolas" w:cs="Consolas"/>
          <w:sz w:val="20"/>
          <w:lang w:eastAsia="ko-KR"/>
        </w:rPr>
        <w:t>" : {</w:t>
      </w:r>
    </w:p>
    <w:p w14:paraId="68A888A1"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"type" : "boolean",</w:t>
      </w:r>
    </w:p>
    <w:p w14:paraId="248E74E9"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r>
      <w:r w:rsidRPr="00CE31F7">
        <w:rPr>
          <w:rFonts w:ascii="Consolas" w:eastAsiaTheme="minorEastAsia" w:hAnsi="Consolas" w:cs="Consolas"/>
          <w:sz w:val="20"/>
          <w:lang w:eastAsia="ko-KR"/>
        </w:rPr>
        <w:tab/>
        <w:t>"description" : "as defined in section {5.3.2}"</w:t>
      </w:r>
    </w:p>
    <w:p w14:paraId="0827E21E" w14:textId="77777777" w:rsidR="00B42355" w:rsidRPr="00CE31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CE31F7">
        <w:rPr>
          <w:rFonts w:ascii="Consolas" w:eastAsiaTheme="minorEastAsia" w:hAnsi="Consolas" w:cs="Consolas"/>
          <w:sz w:val="20"/>
          <w:lang w:eastAsia="ko-KR"/>
        </w:rPr>
        <w:lastRenderedPageBreak/>
        <w:tab/>
      </w:r>
      <w:r w:rsidRPr="00CE31F7">
        <w:rPr>
          <w:rFonts w:ascii="Consolas" w:eastAsiaTheme="minorEastAsia" w:hAnsi="Consolas" w:cs="Consolas"/>
          <w:sz w:val="20"/>
          <w:lang w:eastAsia="ko-KR"/>
        </w:rPr>
        <w:tab/>
        <w:t>}</w:t>
      </w:r>
    </w:p>
    <w:p w14:paraId="7D1A59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76F0798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 "releaseFlag"]</w:t>
      </w:r>
    </w:p>
    <w:p w14:paraId="027304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118B7DA5" w14:textId="77777777" w:rsidR="00B42355" w:rsidRDefault="00B42355" w:rsidP="00B42355">
      <w:pPr>
        <w:pStyle w:val="NormalParagraph"/>
      </w:pPr>
    </w:p>
    <w:p w14:paraId="2F5FE8A1"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ES2+.ConfirmOrder</w:t>
      </w:r>
      <w:r>
        <w:t>"</w:t>
      </w:r>
      <w:r w:rsidRPr="00B43806">
        <w:t xml:space="preserve"> function</w:t>
      </w:r>
      <w:r>
        <w:t>:</w:t>
      </w:r>
    </w:p>
    <w:p w14:paraId="0D6C302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A7EE1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40A2216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6E805F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E39D2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B518A8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023B5CE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3A6866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222FA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22E26AF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32DD7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70B120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563B371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smdpAddress"</w:t>
      </w:r>
      <w:r>
        <w:rPr>
          <w:rFonts w:ascii="Consolas" w:eastAsiaTheme="minorEastAsia" w:hAnsi="Consolas" w:cs="Consolas" w:hint="eastAsia"/>
          <w:sz w:val="20"/>
          <w:lang w:eastAsia="ko-KR"/>
        </w:rPr>
        <w:t xml:space="preserve"> : {</w:t>
      </w:r>
    </w:p>
    <w:p w14:paraId="38BC39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EF2CA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sidRPr="00184AB5">
        <w:rPr>
          <w:rFonts w:ascii="Consolas" w:eastAsiaTheme="minorEastAsia" w:hAnsi="Consolas" w:cs="Consolas"/>
          <w:sz w:val="20"/>
          <w:lang w:eastAsia="ko-KR"/>
        </w:rPr>
        <w:t>{</w:t>
      </w:r>
      <w:r>
        <w:rPr>
          <w:rFonts w:ascii="Consolas" w:eastAsiaTheme="minorEastAsia" w:hAnsi="Consolas" w:cs="Consolas"/>
          <w:sz w:val="20"/>
          <w:lang w:eastAsia="ko-KR"/>
        </w:rPr>
        <w:t>5.3.2</w:t>
      </w:r>
      <w:r w:rsidRPr="00184AB5">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1D9172F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FF4353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6AA3D6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p>
    <w:p w14:paraId="4C023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0B2CCFA6" w14:textId="77777777" w:rsidR="00B42355" w:rsidRDefault="00B42355" w:rsidP="00B42355">
      <w:pPr>
        <w:pStyle w:val="Heading4"/>
      </w:pPr>
      <w:r>
        <w:t>"ES2+.C</w:t>
      </w:r>
      <w:r w:rsidRPr="009A425E">
        <w:t>ancelOrder" Function</w:t>
      </w:r>
    </w:p>
    <w:p w14:paraId="5126C76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w:t>
      </w:r>
      <w:r>
        <w:t>Cancel</w:t>
      </w:r>
      <w:r w:rsidRPr="00B43806">
        <w:t>Order</w:t>
      </w:r>
      <w:r>
        <w:t>"</w:t>
      </w:r>
      <w:r w:rsidRPr="00B43806">
        <w:t xml:space="preserve"> function</w:t>
      </w:r>
      <w:r>
        <w:t>:</w:t>
      </w:r>
    </w:p>
    <w:p w14:paraId="57BBB74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773970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0875DF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CFDCAE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1F5EF3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8ACF30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3DF39B3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4595B69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B8A882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C9572E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6670C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01020A4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4650A9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F85275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matchingId"</w:t>
      </w:r>
      <w:r>
        <w:rPr>
          <w:rFonts w:ascii="Consolas" w:eastAsiaTheme="minorEastAsia" w:hAnsi="Consolas" w:cs="Consolas" w:hint="eastAsia"/>
          <w:sz w:val="20"/>
          <w:lang w:eastAsia="ko-KR"/>
        </w:rPr>
        <w:t xml:space="preserve"> : {</w:t>
      </w:r>
    </w:p>
    <w:p w14:paraId="524324D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4E976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"as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{5.3.2}</w:t>
      </w:r>
      <w:r w:rsidRPr="009353E0">
        <w:rPr>
          <w:rFonts w:ascii="Consolas" w:eastAsiaTheme="minorEastAsia" w:hAnsi="Consolas" w:cs="Consolas"/>
          <w:sz w:val="20"/>
          <w:lang w:eastAsia="ko-KR"/>
        </w:rPr>
        <w:t>"</w:t>
      </w:r>
    </w:p>
    <w:p w14:paraId="3B70BB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EDD40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sidRPr="00782519">
        <w:rPr>
          <w:rFonts w:ascii="Consolas" w:eastAsiaTheme="minorEastAsia" w:hAnsi="Consolas" w:cs="Consolas"/>
          <w:sz w:val="20"/>
          <w:lang w:eastAsia="ko-KR"/>
        </w:rPr>
        <w:t>finalProfileStatusIndicator</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8FE83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6F831B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w:t>
      </w:r>
      <w:r w:rsidRPr="00F67F98">
        <w:rPr>
          <w:rFonts w:ascii="Consolas" w:eastAsiaTheme="minorEastAsia" w:hAnsi="Consolas" w:cs="Consolas"/>
          <w:sz w:val="20"/>
          <w:lang w:eastAsia="ko-KR"/>
        </w:rPr>
        <w:t>5.3.4</w:t>
      </w:r>
      <w:r>
        <w:rPr>
          <w:rFonts w:ascii="Consolas" w:eastAsiaTheme="minorEastAsia" w:hAnsi="Consolas" w:cs="Consolas"/>
          <w:sz w:val="20"/>
          <w:lang w:eastAsia="ko-KR"/>
        </w:rPr>
        <w:t>}</w:t>
      </w:r>
      <w:r w:rsidRPr="009353E0">
        <w:rPr>
          <w:rFonts w:ascii="Consolas" w:eastAsiaTheme="minorEastAsia" w:hAnsi="Consolas" w:cs="Consolas"/>
          <w:sz w:val="20"/>
          <w:lang w:eastAsia="ko-KR"/>
        </w:rPr>
        <w:t>"</w:t>
      </w:r>
    </w:p>
    <w:p w14:paraId="4A983F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DC1568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D22101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6ECF933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Pr>
          <w:rFonts w:ascii="Consolas" w:eastAsiaTheme="minorEastAsia" w:hAnsi="Consolas" w:cs="Consolas"/>
          <w:sz w:val="20"/>
          <w:lang w:eastAsia="ko-KR"/>
        </w:rPr>
        <w:t>}</w:t>
      </w:r>
    </w:p>
    <w:p w14:paraId="2C4FE83F" w14:textId="77777777" w:rsidR="00B42355" w:rsidRDefault="00B42355" w:rsidP="00B42355">
      <w:pPr>
        <w:pStyle w:val="Heading4"/>
      </w:pPr>
      <w:r>
        <w:lastRenderedPageBreak/>
        <w:t>"ES2+.ReleaseProfile" Function</w:t>
      </w:r>
    </w:p>
    <w:p w14:paraId="108D7A27"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B43806">
        <w:t>ES2+.</w:t>
      </w:r>
      <w:r>
        <w:t>ReleaseProfile"</w:t>
      </w:r>
      <w:r w:rsidRPr="00B43806">
        <w:t xml:space="preserve"> function</w:t>
      </w:r>
      <w:r>
        <w:t>:</w:t>
      </w:r>
    </w:p>
    <w:p w14:paraId="1E93E5A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2ADE66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3119A6B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01DFD8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5993A9E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0E949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60BF0DE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C848DB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43D6D9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p>
    <w:p w14:paraId="63A0FD1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321B062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51C88825" w14:textId="77777777" w:rsidR="00B42355" w:rsidRDefault="00B42355" w:rsidP="00B42355">
      <w:pPr>
        <w:pStyle w:val="Heading4"/>
      </w:pPr>
      <w:r>
        <w:t>"ES2+.</w:t>
      </w:r>
      <w:r w:rsidRPr="00B83BC0">
        <w:t>Handle</w:t>
      </w:r>
      <w:r>
        <w:t>DownloadProgressInfo" Function</w:t>
      </w:r>
    </w:p>
    <w:p w14:paraId="151BDC32"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C36D4D">
        <w:t>ES2+.</w:t>
      </w:r>
      <w:r>
        <w:t>HandleDownloadProgressInfo"</w:t>
      </w:r>
      <w:r w:rsidRPr="00B43806">
        <w:t xml:space="preserve"> function</w:t>
      </w:r>
      <w:r>
        <w:t>:</w:t>
      </w:r>
    </w:p>
    <w:p w14:paraId="68DB1B1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8AB32A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C2D65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3FA648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6947E3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5DDF30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2EC0A80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described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2FFA407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E88437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iccid"</w:t>
      </w:r>
      <w:r>
        <w:rPr>
          <w:rFonts w:ascii="Consolas" w:eastAsiaTheme="minorEastAsia" w:hAnsi="Consolas" w:cs="Consolas" w:hint="eastAsia"/>
          <w:sz w:val="20"/>
          <w:lang w:eastAsia="ko-KR"/>
        </w:rPr>
        <w:t xml:space="preserve"> : {</w:t>
      </w:r>
    </w:p>
    <w:p w14:paraId="3C90059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C334CE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sidRPr="00152916">
        <w:rPr>
          <w:rFonts w:ascii="Consolas" w:eastAsiaTheme="minorEastAsia" w:hAnsi="Consolas" w:cs="Consolas"/>
          <w:sz w:val="20"/>
          <w:lang w:eastAsia="ko-KR"/>
        </w:rPr>
        <w:t>^[0-9]{19}[0-9F]?$</w:t>
      </w:r>
      <w:r>
        <w:rPr>
          <w:rFonts w:ascii="Consolas" w:eastAsiaTheme="minorEastAsia" w:hAnsi="Consolas" w:cs="Consolas"/>
          <w:sz w:val="20"/>
          <w:lang w:eastAsia="ko-KR"/>
        </w:rPr>
        <w:t>",</w:t>
      </w:r>
    </w:p>
    <w:p w14:paraId="5719BB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"ICCID as described in section 5.2.1</w:t>
      </w:r>
      <w:r w:rsidRPr="009353E0">
        <w:rPr>
          <w:rFonts w:ascii="Consolas" w:eastAsiaTheme="minorEastAsia" w:hAnsi="Consolas" w:cs="Consolas"/>
          <w:sz w:val="20"/>
          <w:lang w:eastAsia="ko-KR"/>
        </w:rPr>
        <w:t>"</w:t>
      </w:r>
    </w:p>
    <w:p w14:paraId="113204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46D189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 : {</w:t>
      </w:r>
    </w:p>
    <w:p w14:paraId="6F8402B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36688FB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C</w:t>
      </w:r>
      <w:r w:rsidRPr="001D0666">
        <w:rPr>
          <w:rFonts w:ascii="Consolas" w:eastAsiaTheme="minorEastAsia" w:hAnsi="Consolas" w:cs="Consolas"/>
          <w:sz w:val="20"/>
          <w:lang w:eastAsia="ko-KR"/>
        </w:rPr>
        <w:t>ontent free informatio</w:t>
      </w:r>
      <w:r>
        <w:rPr>
          <w:rFonts w:ascii="Consolas" w:eastAsiaTheme="minorEastAsia" w:hAnsi="Consolas" w:cs="Consolas"/>
          <w:sz w:val="20"/>
          <w:lang w:eastAsia="ko-KR"/>
        </w:rPr>
        <w:t>n defined by the Operator (e.g.'</w:t>
      </w:r>
      <w:r w:rsidRPr="001D0666">
        <w:rPr>
          <w:rFonts w:ascii="Consolas" w:eastAsiaTheme="minorEastAsia" w:hAnsi="Consolas" w:cs="Consolas"/>
          <w:sz w:val="20"/>
          <w:lang w:eastAsia="ko-KR"/>
        </w:rPr>
        <w:t>P9054-2</w:t>
      </w:r>
      <w:r>
        <w:rPr>
          <w:rFonts w:ascii="Consolas" w:eastAsiaTheme="minorEastAsia" w:hAnsi="Consolas" w:cs="Consolas"/>
          <w:sz w:val="20"/>
          <w:lang w:eastAsia="ko-KR"/>
        </w:rPr>
        <w:t>'</w:t>
      </w:r>
      <w:r w:rsidRPr="001D0666">
        <w:rPr>
          <w:rFonts w:ascii="Consolas" w:eastAsiaTheme="minorEastAsia" w:hAnsi="Consolas" w:cs="Consolas"/>
          <w:sz w:val="20"/>
          <w:lang w:eastAsia="ko-KR"/>
        </w:rPr>
        <w:t>)</w:t>
      </w:r>
      <w:r>
        <w:rPr>
          <w:rFonts w:ascii="Consolas" w:eastAsiaTheme="minorEastAsia" w:hAnsi="Consolas" w:cs="Consolas" w:hint="eastAsia"/>
          <w:sz w:val="20"/>
          <w:lang w:eastAsia="ko-KR"/>
        </w:rPr>
        <w:t>"</w:t>
      </w:r>
    </w:p>
    <w:p w14:paraId="645DBDD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7B48A59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w:t>
      </w:r>
      <w:r>
        <w:rPr>
          <w:rFonts w:ascii="Consolas" w:eastAsiaTheme="minorEastAsia" w:hAnsi="Consolas" w:cs="Consolas"/>
          <w:sz w:val="20"/>
          <w:lang w:eastAsia="ko-KR"/>
        </w:rPr>
        <w:t>imestamp</w:t>
      </w:r>
      <w:r>
        <w:rPr>
          <w:rFonts w:ascii="Consolas" w:eastAsiaTheme="minorEastAsia" w:hAnsi="Consolas" w:cs="Consolas" w:hint="eastAsia"/>
          <w:sz w:val="20"/>
          <w:lang w:eastAsia="ko-KR"/>
        </w:rPr>
        <w:t>" : {</w:t>
      </w:r>
    </w:p>
    <w:p w14:paraId="2D056C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441E1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w:t>
      </w:r>
      <w:r>
        <w:rPr>
          <w:rFonts w:ascii="Consolas" w:eastAsiaTheme="minorEastAsia" w:hAnsi="Consolas" w:cs="Consolas" w:hint="eastAsia"/>
          <w:sz w:val="20"/>
          <w:lang w:eastAsia="ko-KR"/>
        </w:rPr>
        <w:t>$[0-9]{4}-[0-9]{2}-[0-9]{2}T[0-9]{2}:[0-9]{2}:[0-9]{2}</w:t>
      </w:r>
      <w:r w:rsidRPr="00296016">
        <w:rPr>
          <w:rFonts w:ascii="Consolas" w:eastAsiaTheme="minorEastAsia" w:hAnsi="Consolas" w:cs="Consolas"/>
          <w:sz w:val="20"/>
          <w:lang w:eastAsia="ko-KR"/>
        </w:rPr>
        <w:t>(Z|([+|\-][0-9]{2}:[0-9]{2}))</w:t>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522988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ab/>
        <w:t>"description" : "</w:t>
      </w:r>
      <w:r w:rsidRPr="004C7A28">
        <w:rPr>
          <w:rFonts w:ascii="Consolas" w:eastAsiaTheme="minorEastAsia" w:hAnsi="Consolas" w:cs="Consolas"/>
          <w:sz w:val="20"/>
          <w:lang w:eastAsia="ko-KR"/>
        </w:rPr>
        <w:t>String format as specified</w:t>
      </w:r>
      <w:r>
        <w:rPr>
          <w:rFonts w:ascii="Consolas" w:eastAsiaTheme="minorEastAsia" w:hAnsi="Consolas" w:cs="Consolas"/>
          <w:sz w:val="20"/>
          <w:lang w:eastAsia="ko-KR"/>
        </w:rPr>
        <w:t xml:space="preserve"> by W3C: YYYY-MM-DDThh:mm:ssTZD (E.g.</w:t>
      </w:r>
      <w:r w:rsidRPr="004C7A28">
        <w:rPr>
          <w:rFonts w:ascii="Consolas" w:eastAsiaTheme="minorEastAsia" w:hAnsi="Consolas" w:cs="Consolas"/>
          <w:sz w:val="20"/>
          <w:lang w:eastAsia="ko-KR"/>
        </w:rPr>
        <w:t xml:space="preserve"> 2001-12-17T09:30:47Z)</w:t>
      </w:r>
      <w:r>
        <w:rPr>
          <w:rFonts w:ascii="Consolas" w:eastAsiaTheme="minorEastAsia" w:hAnsi="Consolas" w:cs="Consolas" w:hint="eastAsia"/>
          <w:sz w:val="20"/>
          <w:lang w:eastAsia="ko-KR"/>
        </w:rPr>
        <w:t>"</w:t>
      </w:r>
    </w:p>
    <w:p w14:paraId="1E62F1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54EA92E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notificationPointId"</w:t>
      </w:r>
      <w:r>
        <w:rPr>
          <w:rFonts w:ascii="Consolas" w:eastAsiaTheme="minorEastAsia" w:hAnsi="Consolas" w:cs="Consolas" w:hint="eastAsia"/>
          <w:sz w:val="20"/>
          <w:lang w:eastAsia="ko-KR"/>
        </w:rPr>
        <w:t xml:space="preserve"> : {</w:t>
      </w:r>
    </w:p>
    <w:p w14:paraId="4612D53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"integer</w:t>
      </w:r>
      <w:r w:rsidRPr="009353E0">
        <w:rPr>
          <w:rFonts w:ascii="Consolas" w:eastAsiaTheme="minorEastAsia" w:hAnsi="Consolas" w:cs="Consolas"/>
          <w:sz w:val="20"/>
          <w:lang w:eastAsia="ko-KR"/>
        </w:rPr>
        <w:t>",</w:t>
      </w:r>
    </w:p>
    <w:p w14:paraId="5B8AF11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"Identification of the step reached in the procedure</w:t>
      </w:r>
      <w:r w:rsidRPr="009353E0">
        <w:rPr>
          <w:rFonts w:ascii="Consolas" w:eastAsiaTheme="minorEastAsia" w:hAnsi="Consolas" w:cs="Consolas"/>
          <w:sz w:val="20"/>
          <w:lang w:eastAsia="ko-KR"/>
        </w:rPr>
        <w:t>"</w:t>
      </w:r>
    </w:p>
    <w:p w14:paraId="7C4F726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0EE456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notificationPointStatus</w:t>
      </w:r>
      <w:r>
        <w:rPr>
          <w:rFonts w:ascii="Consolas" w:eastAsiaTheme="minorEastAsia" w:hAnsi="Consolas" w:cs="Consolas" w:hint="eastAsia"/>
          <w:sz w:val="20"/>
          <w:lang w:eastAsia="ko-KR"/>
        </w:rPr>
        <w:t>" : {</w:t>
      </w:r>
    </w:p>
    <w:p w14:paraId="68CE7D4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object</w:t>
      </w:r>
      <w:r>
        <w:rPr>
          <w:rFonts w:ascii="Consolas" w:eastAsiaTheme="minorEastAsia" w:hAnsi="Consolas" w:cs="Consolas" w:hint="eastAsia"/>
          <w:sz w:val="20"/>
          <w:lang w:eastAsia="ko-KR"/>
        </w:rPr>
        <w:t>",</w:t>
      </w:r>
    </w:p>
    <w:p w14:paraId="54A9731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sidRPr="00082C22">
        <w:rPr>
          <w:rFonts w:ascii="Consolas" w:eastAsiaTheme="minorEastAsia" w:hAnsi="Consolas" w:cs="Consolas"/>
          <w:sz w:val="20"/>
          <w:lang w:eastAsia="ko-KR"/>
        </w:rPr>
        <w:t>ExecutionStatus</w:t>
      </w:r>
      <w:r>
        <w:rPr>
          <w:rFonts w:ascii="Consolas" w:eastAsiaTheme="minorEastAsia" w:hAnsi="Consolas" w:cs="Consolas"/>
          <w:sz w:val="20"/>
          <w:lang w:eastAsia="ko-KR"/>
        </w:rPr>
        <w:t xml:space="preserve"> Common Data Type</w:t>
      </w:r>
      <w:r>
        <w:rPr>
          <w:rFonts w:ascii="Consolas" w:eastAsiaTheme="minorEastAsia" w:hAnsi="Consolas" w:cs="Consolas" w:hint="eastAsia"/>
          <w:sz w:val="20"/>
          <w:lang w:eastAsia="ko-KR"/>
        </w:rPr>
        <w:t>"</w:t>
      </w:r>
    </w:p>
    <w:p w14:paraId="03B2540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 : {</w:t>
      </w:r>
    </w:p>
    <w:p w14:paraId="6B4ECD0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"status" : {</w:t>
      </w:r>
    </w:p>
    <w:p w14:paraId="491DB8F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144D2F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"Executed-Success, Executed-WithWarning, Failed or Expired"</w:t>
      </w:r>
    </w:p>
    <w:p w14:paraId="70335A6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lastRenderedPageBreak/>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D20F98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"statusCodeData" : {</w:t>
      </w:r>
    </w:p>
    <w:p w14:paraId="7512EDC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"object",</w:t>
      </w:r>
    </w:p>
    <w:p w14:paraId="72394E8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"properties" : {</w:t>
      </w:r>
    </w:p>
    <w:p w14:paraId="1B874DE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"subjectCode" : {</w:t>
      </w:r>
    </w:p>
    <w:p w14:paraId="30C4E9FE"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0D5182E7"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"OID of the subject code"</w:t>
      </w:r>
    </w:p>
    <w:p w14:paraId="0B17924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2253E77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"reasonCode" : {</w:t>
      </w:r>
    </w:p>
    <w:p w14:paraId="07E39E1F"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4235AF3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"OID of the reason code"</w:t>
      </w:r>
    </w:p>
    <w:p w14:paraId="2090251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54EC38E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"subjectIdentifier" : {</w:t>
      </w:r>
    </w:p>
    <w:p w14:paraId="054FC35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6004EC9D"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"Identifier of the subject"</w:t>
      </w:r>
    </w:p>
    <w:p w14:paraId="37F63C58"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7C75D8B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"message" : {</w:t>
      </w:r>
    </w:p>
    <w:p w14:paraId="500852D4"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"type" : "string",</w:t>
      </w:r>
    </w:p>
    <w:p w14:paraId="6A5E6136"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"description" : "Textual and human readable explanation"</w:t>
      </w:r>
    </w:p>
    <w:p w14:paraId="41C4386C"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1FB55EF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0C096B33"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 : ["subjectCode", "reasonCode"]</w:t>
      </w:r>
    </w:p>
    <w:p w14:paraId="606236DA"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2DF334B" w14:textId="77777777" w:rsidR="00B42355" w:rsidRPr="00F72C5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w:t>
      </w:r>
    </w:p>
    <w:p w14:paraId="37BFA5E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r>
      <w:r w:rsidRPr="00F72C51">
        <w:rPr>
          <w:rFonts w:ascii="Consolas" w:eastAsiaTheme="minorEastAsia" w:hAnsi="Consolas" w:cs="Consolas"/>
          <w:sz w:val="20"/>
          <w:lang w:eastAsia="ko-KR"/>
        </w:rPr>
        <w:tab/>
        <w:t>"required" : ["status"]</w:t>
      </w:r>
    </w:p>
    <w:p w14:paraId="4E4B763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002EEC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resultData"</w:t>
      </w:r>
      <w:r>
        <w:rPr>
          <w:rFonts w:ascii="Consolas" w:eastAsiaTheme="minorEastAsia" w:hAnsi="Consolas" w:cs="Consolas" w:hint="eastAsia"/>
          <w:sz w:val="20"/>
          <w:lang w:eastAsia="ko-KR"/>
        </w:rPr>
        <w:t xml:space="preserve"> : {</w:t>
      </w:r>
    </w:p>
    <w:p w14:paraId="4B8F17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"string</w:t>
      </w:r>
      <w:r w:rsidRPr="009353E0">
        <w:rPr>
          <w:rFonts w:ascii="Consolas" w:eastAsiaTheme="minorEastAsia" w:hAnsi="Consolas" w:cs="Consolas"/>
          <w:sz w:val="20"/>
          <w:lang w:eastAsia="ko-KR"/>
        </w:rPr>
        <w:t>",</w:t>
      </w:r>
    </w:p>
    <w:p w14:paraId="4B76B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2458A5A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5D2C7A">
        <w:rPr>
          <w:rFonts w:ascii="Consolas" w:eastAsiaTheme="minorEastAsia" w:hAnsi="Consolas" w:cs="Consolas"/>
          <w:sz w:val="20"/>
          <w:lang w:eastAsia="ko-KR"/>
        </w:rPr>
        <w:t xml:space="preserve">base64 encoded binary data containing the </w:t>
      </w:r>
      <w:r>
        <w:rPr>
          <w:rFonts w:ascii="Consolas" w:eastAsiaTheme="minorEastAsia" w:hAnsi="Consolas" w:cs="Consolas"/>
          <w:sz w:val="20"/>
          <w:lang w:eastAsia="ko-KR"/>
        </w:rPr>
        <w:t>Result data contained in the ProfileInstallationResult</w:t>
      </w:r>
      <w:r w:rsidRPr="009353E0">
        <w:rPr>
          <w:rFonts w:ascii="Consolas" w:eastAsiaTheme="minorEastAsia" w:hAnsi="Consolas" w:cs="Consolas"/>
          <w:sz w:val="20"/>
          <w:lang w:eastAsia="ko-KR"/>
        </w:rPr>
        <w:t>"</w:t>
      </w:r>
    </w:p>
    <w:p w14:paraId="77D768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1DCF2F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30531B3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iccid", </w:t>
      </w:r>
      <w:r>
        <w:rPr>
          <w:rFonts w:ascii="Consolas" w:eastAsiaTheme="minorEastAsia" w:hAnsi="Consolas" w:cs="Consolas" w:hint="eastAsia"/>
          <w:sz w:val="20"/>
          <w:lang w:eastAsia="ko-KR"/>
        </w:rPr>
        <w:t>"</w:t>
      </w:r>
      <w:r>
        <w:rPr>
          <w:rFonts w:ascii="Consolas" w:eastAsiaTheme="minorEastAsia" w:hAnsi="Consolas" w:cs="Consolas"/>
          <w:sz w:val="20"/>
          <w:lang w:eastAsia="ko-KR"/>
        </w:rPr>
        <w:t>profileType</w:t>
      </w:r>
      <w:r>
        <w:rPr>
          <w:rFonts w:ascii="Consolas" w:eastAsiaTheme="minorEastAsia" w:hAnsi="Consolas" w:cs="Consolas" w:hint="eastAsia"/>
          <w:sz w:val="20"/>
          <w:lang w:eastAsia="ko-KR"/>
        </w:rPr>
        <w:t>"</w:t>
      </w:r>
      <w:r>
        <w:rPr>
          <w:rFonts w:ascii="Consolas" w:eastAsiaTheme="minorEastAsia" w:hAnsi="Consolas" w:cs="Consolas"/>
          <w:sz w:val="20"/>
          <w:lang w:eastAsia="ko-KR"/>
        </w:rPr>
        <w:t xml:space="preserve">, </w:t>
      </w:r>
      <w:r>
        <w:rPr>
          <w:rFonts w:ascii="Consolas" w:eastAsiaTheme="minorEastAsia" w:hAnsi="Consolas" w:cs="Consolas" w:hint="eastAsia"/>
          <w:sz w:val="20"/>
          <w:lang w:eastAsia="ko-KR"/>
        </w:rPr>
        <w:t>"</w:t>
      </w:r>
      <w:r>
        <w:rPr>
          <w:rFonts w:ascii="Consolas" w:eastAsiaTheme="minorEastAsia" w:hAnsi="Consolas" w:cs="Consolas"/>
          <w:sz w:val="20"/>
          <w:lang w:eastAsia="ko-KR"/>
        </w:rPr>
        <w:t>timestamp</w:t>
      </w:r>
      <w:r>
        <w:rPr>
          <w:rFonts w:ascii="Consolas" w:eastAsiaTheme="minorEastAsia" w:hAnsi="Consolas" w:cs="Consolas" w:hint="eastAsia"/>
          <w:sz w:val="20"/>
          <w:lang w:eastAsia="ko-KR"/>
        </w:rPr>
        <w:t>"</w:t>
      </w:r>
      <w:r>
        <w:rPr>
          <w:rFonts w:ascii="Consolas" w:eastAsiaTheme="minorEastAsia" w:hAnsi="Consolas" w:cs="Consolas"/>
          <w:sz w:val="20"/>
          <w:lang w:eastAsia="ko-KR"/>
        </w:rPr>
        <w:t xml:space="preserve">, "notificationPointId", </w:t>
      </w:r>
      <w:r>
        <w:rPr>
          <w:rFonts w:ascii="Consolas" w:eastAsiaTheme="minorEastAsia" w:hAnsi="Consolas" w:cs="Consolas" w:hint="eastAsia"/>
          <w:sz w:val="20"/>
          <w:lang w:eastAsia="ko-KR"/>
        </w:rPr>
        <w:t>"</w:t>
      </w:r>
      <w:r>
        <w:rPr>
          <w:rFonts w:ascii="Consolas" w:eastAsiaTheme="minorEastAsia" w:hAnsi="Consolas" w:cs="Consolas"/>
          <w:sz w:val="20"/>
          <w:lang w:eastAsia="ko-KR"/>
        </w:rPr>
        <w:t>notificationPointStatus</w:t>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48A6D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noProof/>
        </w:rPr>
      </w:pPr>
      <w:r w:rsidRPr="009353E0">
        <w:rPr>
          <w:rFonts w:ascii="Consolas" w:eastAsiaTheme="minorEastAsia" w:hAnsi="Consolas" w:cs="Consolas"/>
          <w:sz w:val="20"/>
          <w:lang w:eastAsia="ko-KR"/>
        </w:rPr>
        <w:t>}</w:t>
      </w:r>
    </w:p>
    <w:p w14:paraId="21362C80" w14:textId="77777777" w:rsidR="00B42355" w:rsidRPr="000619B0" w:rsidRDefault="00B42355" w:rsidP="00B42355">
      <w:pPr>
        <w:pStyle w:val="Heading4"/>
      </w:pPr>
      <w:r>
        <w:t>"ES9+.</w:t>
      </w:r>
      <w:r w:rsidRPr="00595926">
        <w:t>Initiate</w:t>
      </w:r>
      <w:r>
        <w:t>Authentication" Function</w:t>
      </w:r>
    </w:p>
    <w:p w14:paraId="3655F79A"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ES9+.InitiateAuthentication</w:t>
      </w:r>
      <w:r>
        <w:t>"</w:t>
      </w:r>
      <w:r w:rsidRPr="00B43806">
        <w:t xml:space="preserve"> function</w:t>
      </w:r>
      <w:r>
        <w:t>:</w:t>
      </w:r>
    </w:p>
    <w:p w14:paraId="1B08A54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5B8DEC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04706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FDDD60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C676F7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72B8A7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C6C8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sidRPr="009353E0">
        <w:rPr>
          <w:rFonts w:ascii="Consolas" w:eastAsiaTheme="minorEastAsia" w:hAnsi="Consolas" w:cs="Consolas"/>
          <w:sz w:val="20"/>
          <w:lang w:eastAsia="ko-KR"/>
        </w:rPr>
        <w:t>eUICC</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Challenge</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0B5B4D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8B952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0A1047">
        <w:rPr>
          <w:rFonts w:ascii="Consolas" w:eastAsiaTheme="minorEastAsia" w:hAnsi="Consolas" w:cs="Consolas"/>
          <w:sz w:val="20"/>
          <w:lang w:eastAsia="ko-KR"/>
        </w:rPr>
        <w:t>e</w:t>
      </w:r>
      <w:r>
        <w:rPr>
          <w:rFonts w:ascii="Consolas" w:eastAsiaTheme="minorEastAsia" w:hAnsi="Consolas" w:cs="Consolas"/>
          <w:sz w:val="20"/>
          <w:lang w:eastAsia="ko-KR"/>
        </w:rPr>
        <w:t>uicc</w:t>
      </w:r>
      <w:r w:rsidRPr="000A1047">
        <w:rPr>
          <w:rFonts w:ascii="Consolas" w:eastAsiaTheme="minorEastAsia" w:hAnsi="Consolas" w:cs="Consolas"/>
          <w:sz w:val="20"/>
          <w:lang w:eastAsia="ko-KR"/>
        </w:rPr>
        <w:t>Info1</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8988C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5F51F8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66C9E57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euiccinfo1</w:t>
      </w:r>
      <w:r>
        <w:rPr>
          <w:rFonts w:ascii="Consolas" w:eastAsiaTheme="minorEastAsia" w:hAnsi="Consolas" w:cs="Consolas" w:hint="eastAsia"/>
          <w:sz w:val="20"/>
          <w:lang w:eastAsia="ko-KR"/>
        </w:rPr>
        <w:t xml:space="preserv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5.6.1</w:t>
      </w:r>
      <w:r w:rsidRPr="009353E0">
        <w:rPr>
          <w:rFonts w:ascii="Consolas" w:eastAsiaTheme="minorEastAsia" w:hAnsi="Consolas" w:cs="Consolas"/>
          <w:sz w:val="20"/>
          <w:lang w:eastAsia="ko-KR"/>
        </w:rPr>
        <w:t>"</w:t>
      </w:r>
    </w:p>
    <w:p w14:paraId="6A75D59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5909C6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"smdpAddress" : {</w:t>
      </w:r>
    </w:p>
    <w:p w14:paraId="57CD40B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"type" : "string",</w:t>
      </w:r>
    </w:p>
    <w:p w14:paraId="783854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lastRenderedPageBreak/>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"description" : "SM-DP+ Address</w:t>
      </w:r>
      <w:r w:rsidRPr="00585E82">
        <w:rPr>
          <w:rFonts w:ascii="Consolas" w:eastAsiaTheme="minorEastAsia" w:hAnsi="Consolas" w:cs="Consolas"/>
          <w:sz w:val="20"/>
          <w:lang w:eastAsia="ko-KR"/>
        </w:rPr>
        <w:t xml:space="preserve"> as defined in Section 5.6.1</w:t>
      </w:r>
      <w:r>
        <w:rPr>
          <w:rFonts w:ascii="Consolas" w:eastAsiaTheme="minorEastAsia" w:hAnsi="Consolas" w:cs="Consolas" w:hint="eastAsia"/>
          <w:sz w:val="20"/>
          <w:lang w:eastAsia="ko-KR"/>
        </w:rPr>
        <w:t>"</w:t>
      </w:r>
    </w:p>
    <w:p w14:paraId="240B5F9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w:t>
      </w:r>
    </w:p>
    <w:p w14:paraId="635F121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514544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u</w:t>
      </w:r>
      <w:r>
        <w:rPr>
          <w:rFonts w:ascii="Consolas" w:eastAsiaTheme="minorEastAsia" w:hAnsi="Consolas" w:cs="Consolas" w:hint="eastAsia"/>
          <w:sz w:val="20"/>
          <w:lang w:eastAsia="ko-KR"/>
        </w:rPr>
        <w:t>iccChallenge</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euiccInfo1", </w:t>
      </w:r>
      <w:r>
        <w:rPr>
          <w:rFonts w:ascii="Consolas" w:eastAsiaTheme="minorEastAsia" w:hAnsi="Consolas" w:cs="Consolas" w:hint="eastAsia"/>
          <w:sz w:val="20"/>
          <w:lang w:eastAsia="ko-KR"/>
        </w:rPr>
        <w:t>"smdpAddress"</w:t>
      </w:r>
      <w:r>
        <w:rPr>
          <w:rFonts w:ascii="Consolas" w:eastAsiaTheme="minorEastAsia" w:hAnsi="Consolas" w:cs="Consolas"/>
          <w:sz w:val="20"/>
          <w:lang w:eastAsia="ko-KR"/>
        </w:rPr>
        <w:t>]</w:t>
      </w:r>
    </w:p>
    <w:p w14:paraId="6954A9E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7006773A" w14:textId="77777777" w:rsidR="00B42355" w:rsidRDefault="00B42355" w:rsidP="00B42355">
      <w:pPr>
        <w:pStyle w:val="NormalParagraph"/>
      </w:pPr>
    </w:p>
    <w:p w14:paraId="4318DF63" w14:textId="77777777" w:rsidR="00B42355"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ES9+.InitiateAuthentication</w:t>
      </w:r>
      <w:r>
        <w:t>"</w:t>
      </w:r>
      <w:r w:rsidRPr="00B43806">
        <w:t xml:space="preserve"> function</w:t>
      </w:r>
      <w:r>
        <w:t>:</w:t>
      </w:r>
    </w:p>
    <w:p w14:paraId="2C3EA1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w:t>
      </w:r>
    </w:p>
    <w:p w14:paraId="79C3788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"type" : "object",</w:t>
      </w:r>
    </w:p>
    <w:p w14:paraId="5AF30FF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"properties" : {</w:t>
      </w:r>
    </w:p>
    <w:p w14:paraId="39B8FAA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"transactionId" : {</w:t>
      </w:r>
    </w:p>
    <w:p w14:paraId="0874DD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06548D5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"^[0-9,A-F]{2,32}$",</w:t>
      </w:r>
    </w:p>
    <w:p w14:paraId="74BE0AB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"Hexadecimal representation of the TransactionID defined in Section 5.6.1"</w:t>
      </w:r>
    </w:p>
    <w:p w14:paraId="39AE8B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82B09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D12F5C">
        <w:rPr>
          <w:rFonts w:ascii="Consolas" w:eastAsiaTheme="minorEastAsia" w:hAnsi="Consolas" w:cs="Consolas"/>
          <w:sz w:val="20"/>
          <w:lang w:eastAsia="ko-KR"/>
        </w:rPr>
        <w:t>Signed1</w:t>
      </w:r>
      <w:r>
        <w:rPr>
          <w:rFonts w:ascii="Consolas" w:eastAsiaTheme="minorEastAsia" w:hAnsi="Consolas" w:cs="Consolas"/>
          <w:sz w:val="20"/>
          <w:lang w:eastAsia="ko-KR"/>
        </w:rPr>
        <w:t>" : {</w:t>
      </w:r>
    </w:p>
    <w:p w14:paraId="262644F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253198B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7ABC99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data object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305A528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41C6BA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F24D37">
        <w:rPr>
          <w:rFonts w:ascii="Consolas" w:eastAsiaTheme="minorEastAsia" w:hAnsi="Consolas" w:cs="Consolas"/>
          <w:sz w:val="20"/>
          <w:lang w:eastAsia="ko-KR"/>
        </w:rPr>
        <w:t>Signature1</w:t>
      </w:r>
      <w:r>
        <w:rPr>
          <w:rFonts w:ascii="Consolas" w:eastAsiaTheme="minorEastAsia" w:hAnsi="Consolas" w:cs="Consolas"/>
          <w:sz w:val="20"/>
          <w:lang w:eastAsia="ko-KR"/>
        </w:rPr>
        <w:t>" : {</w:t>
      </w:r>
    </w:p>
    <w:p w14:paraId="215A5CA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22A23A7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44AA4E2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signature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54854D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9024E2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r w:rsidRPr="0009585A">
        <w:rPr>
          <w:rFonts w:ascii="Consolas" w:eastAsiaTheme="minorEastAsia" w:hAnsi="Consolas" w:cs="Consolas"/>
          <w:sz w:val="20"/>
          <w:lang w:eastAsia="ko-KR"/>
        </w:rPr>
        <w:t>euiccCiPKIdToBeUsed</w:t>
      </w:r>
      <w:r>
        <w:rPr>
          <w:rFonts w:ascii="Consolas" w:eastAsiaTheme="minorEastAsia" w:hAnsi="Consolas" w:cs="Consolas"/>
          <w:sz w:val="20"/>
          <w:lang w:eastAsia="ko-KR"/>
        </w:rPr>
        <w:t>" : {</w:t>
      </w:r>
    </w:p>
    <w:p w14:paraId="087BFEC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17E9503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6CB70B7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 xml:space="preserve">"description" : "The </w:t>
      </w:r>
      <w:r w:rsidRPr="0009585A">
        <w:rPr>
          <w:rFonts w:ascii="Consolas" w:eastAsiaTheme="minorEastAsia" w:hAnsi="Consolas" w:cs="Consolas"/>
          <w:sz w:val="20"/>
          <w:lang w:eastAsia="ko-KR"/>
        </w:rPr>
        <w:t>CI Public Key</w:t>
      </w:r>
      <w:r w:rsidRPr="0009585A" w:rsidDel="0009585A">
        <w:rPr>
          <w:rFonts w:ascii="Consolas" w:eastAsiaTheme="minorEastAsia" w:hAnsi="Consolas" w:cs="Consolas"/>
          <w:sz w:val="20"/>
          <w:lang w:eastAsia="ko-KR"/>
        </w:rPr>
        <w:t xml:space="preserve"> </w:t>
      </w:r>
      <w:r>
        <w:rPr>
          <w:rFonts w:ascii="Consolas" w:eastAsiaTheme="minorEastAsia" w:hAnsi="Consolas" w:cs="Consolas"/>
          <w:sz w:val="20"/>
          <w:lang w:eastAsia="ko-KR"/>
        </w:rPr>
        <w:t>to be used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 xml:space="preserve">" </w:t>
      </w:r>
    </w:p>
    <w:p w14:paraId="4540E5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BE801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"server</w:t>
      </w:r>
      <w:r w:rsidRPr="00357DCA">
        <w:rPr>
          <w:rFonts w:ascii="Consolas" w:eastAsiaTheme="minorEastAsia" w:hAnsi="Consolas" w:cs="Consolas"/>
          <w:sz w:val="20"/>
          <w:lang w:eastAsia="ko-KR"/>
        </w:rPr>
        <w:t>Certificate</w:t>
      </w:r>
      <w:r>
        <w:rPr>
          <w:rFonts w:ascii="Consolas" w:eastAsiaTheme="minorEastAsia" w:hAnsi="Consolas" w:cs="Consolas"/>
          <w:sz w:val="20"/>
          <w:lang w:eastAsia="ko-KR"/>
        </w:rPr>
        <w:t>" : {</w:t>
      </w:r>
    </w:p>
    <w:p w14:paraId="5844A60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"string",</w:t>
      </w:r>
    </w:p>
    <w:p w14:paraId="5CA34DA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"format" : "base64",</w:t>
      </w:r>
    </w:p>
    <w:p w14:paraId="7FE73FC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"description" : "The server Certificate as required by ES10b.</w:t>
      </w:r>
      <w:r w:rsidRPr="00D34272">
        <w:rPr>
          <w:rFonts w:ascii="Consolas" w:eastAsiaTheme="minorEastAsia" w:hAnsi="Consolas" w:cs="Consolas"/>
          <w:sz w:val="20"/>
          <w:lang w:eastAsia="ko-KR"/>
        </w:rPr>
        <w:t>AuthenticateServer</w:t>
      </w:r>
      <w:r>
        <w:rPr>
          <w:rFonts w:ascii="Consolas" w:eastAsiaTheme="minorEastAsia" w:hAnsi="Consolas" w:cs="Consolas"/>
          <w:sz w:val="20"/>
          <w:lang w:eastAsia="ko-KR"/>
        </w:rPr>
        <w:t>"</w:t>
      </w:r>
    </w:p>
    <w:p w14:paraId="6586D15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001AEAC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w:t>
      </w:r>
    </w:p>
    <w:p w14:paraId="23AD8FC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["transactionId", "server</w:t>
      </w:r>
      <w:r w:rsidRPr="00D12F5C">
        <w:rPr>
          <w:rFonts w:ascii="Consolas" w:eastAsiaTheme="minorEastAsia" w:hAnsi="Consolas" w:cs="Consolas"/>
          <w:sz w:val="20"/>
          <w:lang w:eastAsia="ko-KR"/>
        </w:rPr>
        <w:t>Signed1</w:t>
      </w:r>
      <w:r>
        <w:rPr>
          <w:rFonts w:ascii="Consolas" w:eastAsiaTheme="minorEastAsia" w:hAnsi="Consolas" w:cs="Consolas"/>
          <w:sz w:val="20"/>
          <w:lang w:eastAsia="ko-KR"/>
        </w:rPr>
        <w:t>", "server</w:t>
      </w:r>
      <w:r w:rsidRPr="00F24D37">
        <w:rPr>
          <w:rFonts w:ascii="Consolas" w:eastAsiaTheme="minorEastAsia" w:hAnsi="Consolas" w:cs="Consolas"/>
          <w:sz w:val="20"/>
          <w:lang w:eastAsia="ko-KR"/>
        </w:rPr>
        <w:t>Signature1</w:t>
      </w:r>
      <w:r>
        <w:rPr>
          <w:rFonts w:ascii="Consolas" w:eastAsiaTheme="minorEastAsia" w:hAnsi="Consolas" w:cs="Consolas"/>
          <w:sz w:val="20"/>
          <w:lang w:eastAsia="ko-KR"/>
        </w:rPr>
        <w:t>", "</w:t>
      </w:r>
      <w:r w:rsidRPr="0009585A">
        <w:rPr>
          <w:rFonts w:ascii="Consolas" w:eastAsiaTheme="minorEastAsia" w:hAnsi="Consolas" w:cs="Consolas"/>
          <w:sz w:val="20"/>
          <w:lang w:eastAsia="ko-KR"/>
        </w:rPr>
        <w:t>euiccCiPKIdToBeUsed</w:t>
      </w:r>
      <w:r>
        <w:rPr>
          <w:rFonts w:ascii="Consolas" w:eastAsiaTheme="minorEastAsia" w:hAnsi="Consolas" w:cs="Consolas"/>
          <w:sz w:val="20"/>
          <w:lang w:eastAsia="ko-KR"/>
        </w:rPr>
        <w:t>", "server</w:t>
      </w:r>
      <w:r w:rsidRPr="00357DCA">
        <w:rPr>
          <w:rFonts w:ascii="Consolas" w:eastAsiaTheme="minorEastAsia" w:hAnsi="Consolas" w:cs="Consolas"/>
          <w:sz w:val="20"/>
          <w:lang w:eastAsia="ko-KR"/>
        </w:rPr>
        <w:t>Certificate</w:t>
      </w:r>
      <w:r>
        <w:rPr>
          <w:rFonts w:ascii="Consolas" w:eastAsiaTheme="minorEastAsia" w:hAnsi="Consolas" w:cs="Consolas"/>
          <w:sz w:val="20"/>
          <w:lang w:eastAsia="ko-KR"/>
        </w:rPr>
        <w:t>"]</w:t>
      </w:r>
    </w:p>
    <w:p w14:paraId="5471F46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val="en-US" w:eastAsia="ko-KR"/>
        </w:rPr>
      </w:pPr>
      <w:r>
        <w:rPr>
          <w:rFonts w:ascii="Consolas" w:eastAsiaTheme="minorEastAsia" w:hAnsi="Consolas" w:cs="Consolas"/>
          <w:sz w:val="20"/>
          <w:lang w:eastAsia="ko-KR"/>
        </w:rPr>
        <w:t>}</w:t>
      </w:r>
    </w:p>
    <w:p w14:paraId="32B9E83D" w14:textId="77777777" w:rsidR="00B42355" w:rsidRDefault="00B42355" w:rsidP="00B42355">
      <w:pPr>
        <w:pStyle w:val="NOTE"/>
      </w:pPr>
    </w:p>
    <w:p w14:paraId="210F3751" w14:textId="77777777" w:rsidR="00B42355" w:rsidRPr="005C54DD" w:rsidRDefault="00B42355" w:rsidP="00B42355">
      <w:pPr>
        <w:pStyle w:val="NOTE"/>
      </w:pPr>
      <w:r w:rsidRPr="00C36D4D">
        <w:t>NOTE</w:t>
      </w:r>
      <w:r w:rsidRPr="003E4A37">
        <w:t>:</w:t>
      </w:r>
      <w:r w:rsidRPr="003E4A37">
        <w:tab/>
      </w:r>
      <w:r w:rsidRPr="005C54DD">
        <w:t xml:space="preserve">LPA is in charge of transcoding </w:t>
      </w:r>
      <w:r>
        <w:t>the</w:t>
      </w:r>
      <w:r w:rsidRPr="005C54DD">
        <w:t xml:space="preserve"> </w:t>
      </w:r>
      <w:r>
        <w:t>t</w:t>
      </w:r>
      <w:r w:rsidRPr="005C54DD">
        <w:t>ransactionI</w:t>
      </w:r>
      <w:r>
        <w:t>d</w:t>
      </w:r>
      <w:r w:rsidRPr="005C54DD">
        <w:t>.</w:t>
      </w:r>
    </w:p>
    <w:p w14:paraId="5FC9D905" w14:textId="77777777" w:rsidR="00B42355" w:rsidRDefault="00B42355" w:rsidP="00B42355">
      <w:pPr>
        <w:pStyle w:val="Heading4"/>
      </w:pPr>
      <w:r>
        <w:t>"ES9+.</w:t>
      </w:r>
      <w:r w:rsidRPr="00556C83">
        <w:t>GetBound</w:t>
      </w:r>
      <w:r w:rsidRPr="00556C83">
        <w:rPr>
          <w:rFonts w:eastAsiaTheme="minorEastAsia" w:hint="eastAsia"/>
          <w:lang w:eastAsia="ko-KR"/>
        </w:rPr>
        <w:t>P</w:t>
      </w:r>
      <w:r w:rsidRPr="00556C83">
        <w:t>rofilePackage</w:t>
      </w:r>
      <w:r>
        <w:t>" Function</w:t>
      </w:r>
    </w:p>
    <w:p w14:paraId="5D97704D"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C36D4D">
        <w:t>ES9+.</w:t>
      </w:r>
      <w:r w:rsidRPr="00B43806">
        <w:t>GetBoundProfilePackage</w:t>
      </w:r>
      <w:r>
        <w:t>"</w:t>
      </w:r>
      <w:r w:rsidRPr="00B43806">
        <w:t xml:space="preserve"> function</w:t>
      </w:r>
      <w:r>
        <w:t>:</w:t>
      </w:r>
    </w:p>
    <w:p w14:paraId="15BC31D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FD1905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59C895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714DC01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ED0463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lastRenderedPageBreak/>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2722ADF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87955A4"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61D75E2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E43D57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2B60DAC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DB690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1FC55CB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PrepareDownload</w:t>
      </w:r>
      <w:r>
        <w:rPr>
          <w:rFonts w:ascii="Consolas" w:eastAsiaTheme="minorEastAsia" w:hAnsi="Consolas" w:cs="Consolas"/>
          <w:sz w:val="20"/>
          <w:lang w:eastAsia="ko-KR"/>
        </w:rPr>
        <w:t>R</w:t>
      </w:r>
      <w:r>
        <w:rPr>
          <w:rFonts w:ascii="Consolas" w:eastAsiaTheme="minorEastAsia" w:hAnsi="Consolas" w:cs="Consolas" w:hint="eastAsia"/>
          <w:sz w:val="20"/>
          <w:lang w:eastAsia="ko-KR"/>
        </w:rPr>
        <w:t xml:space="preserve">esponse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5.6.2</w:t>
      </w:r>
      <w:r w:rsidRPr="009353E0">
        <w:rPr>
          <w:rFonts w:ascii="Consolas" w:eastAsiaTheme="minorEastAsia" w:hAnsi="Consolas" w:cs="Consolas"/>
          <w:sz w:val="20"/>
          <w:lang w:eastAsia="ko-KR"/>
        </w:rPr>
        <w:t>"</w:t>
      </w:r>
    </w:p>
    <w:p w14:paraId="7183DBC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A93840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383D3B3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p</w:t>
      </w:r>
      <w:r>
        <w:rPr>
          <w:rFonts w:ascii="Consolas" w:eastAsiaTheme="minorEastAsia" w:hAnsi="Consolas" w:cs="Consolas" w:hint="eastAsia"/>
          <w:sz w:val="20"/>
          <w:lang w:eastAsia="ko-KR"/>
        </w:rPr>
        <w:t>repareDownloadResponse</w:t>
      </w:r>
      <w:r>
        <w:rPr>
          <w:rFonts w:ascii="Consolas" w:eastAsiaTheme="minorEastAsia" w:hAnsi="Consolas" w:cs="Consolas"/>
          <w:sz w:val="20"/>
          <w:lang w:eastAsia="ko-KR"/>
        </w:rPr>
        <w:t>"]</w:t>
      </w:r>
    </w:p>
    <w:p w14:paraId="20148C3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lang w:eastAsia="ko-KR"/>
        </w:rPr>
      </w:pPr>
      <w:r w:rsidRPr="009353E0">
        <w:rPr>
          <w:rFonts w:ascii="Consolas" w:eastAsiaTheme="minorEastAsia" w:hAnsi="Consolas" w:cs="Consolas"/>
          <w:sz w:val="20"/>
          <w:lang w:eastAsia="ko-KR"/>
        </w:rPr>
        <w:t>}</w:t>
      </w:r>
    </w:p>
    <w:p w14:paraId="4F52C88E" w14:textId="77777777" w:rsidR="00B42355" w:rsidRDefault="00B42355" w:rsidP="00B42355">
      <w:pPr>
        <w:pStyle w:val="NormalParagraph"/>
      </w:pPr>
    </w:p>
    <w:p w14:paraId="35E4D57D"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ES9+.GetBoundProfilePackage</w:t>
      </w:r>
      <w:r>
        <w:t>"</w:t>
      </w:r>
      <w:r w:rsidRPr="00B43806">
        <w:t xml:space="preserve"> function</w:t>
      </w:r>
      <w:r>
        <w:t>:</w:t>
      </w:r>
    </w:p>
    <w:p w14:paraId="26DEF77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2C7C4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54D7C36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746F0E1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637C8ED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3C811C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403BF6D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"Hexadecimal representation of the TransactionID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5.6.2</w:t>
      </w:r>
      <w:r w:rsidRPr="00FB518A">
        <w:rPr>
          <w:rFonts w:ascii="Consolas" w:eastAsiaTheme="minorEastAsia" w:hAnsi="Consolas" w:cs="Consolas"/>
          <w:sz w:val="20"/>
          <w:lang w:eastAsia="ko-KR"/>
        </w:rPr>
        <w:t>"</w:t>
      </w:r>
    </w:p>
    <w:p w14:paraId="5779595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65644FA4"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"boundProfilePackage" : {</w:t>
      </w:r>
    </w:p>
    <w:p w14:paraId="545030E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2370DE1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"format" : "base64",</w:t>
      </w:r>
    </w:p>
    <w:p w14:paraId="3C04FFD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"base64 encoded binary data containing Bound Profile Package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w:t>
      </w:r>
      <w:r w:rsidRPr="00FB518A">
        <w:rPr>
          <w:rFonts w:ascii="Consolas" w:eastAsiaTheme="minorEastAsia" w:hAnsi="Consolas" w:cs="Consolas"/>
          <w:sz w:val="20"/>
          <w:lang w:eastAsia="ko-KR"/>
        </w:rPr>
        <w:t>.</w:t>
      </w:r>
      <w:r>
        <w:rPr>
          <w:rFonts w:ascii="Consolas" w:eastAsiaTheme="minorEastAsia" w:hAnsi="Consolas" w:cs="Consolas"/>
          <w:sz w:val="20"/>
          <w:lang w:eastAsia="ko-KR"/>
        </w:rPr>
        <w:t>6</w:t>
      </w:r>
      <w:r w:rsidRPr="00FB518A">
        <w:rPr>
          <w:rFonts w:ascii="Consolas" w:eastAsiaTheme="minorEastAsia" w:hAnsi="Consolas" w:cs="Consolas"/>
          <w:sz w:val="20"/>
          <w:lang w:eastAsia="ko-KR"/>
        </w:rPr>
        <w:t>.</w:t>
      </w:r>
      <w:r>
        <w:rPr>
          <w:rFonts w:ascii="Consolas" w:eastAsiaTheme="minorEastAsia" w:hAnsi="Consolas" w:cs="Consolas"/>
          <w:sz w:val="20"/>
          <w:lang w:eastAsia="ko-KR"/>
        </w:rPr>
        <w:t>2</w:t>
      </w:r>
      <w:r w:rsidRPr="00FB518A">
        <w:rPr>
          <w:rFonts w:ascii="Consolas" w:eastAsiaTheme="minorEastAsia" w:hAnsi="Consolas" w:cs="Consolas"/>
          <w:sz w:val="20"/>
          <w:lang w:eastAsia="ko-KR"/>
        </w:rPr>
        <w:t>"</w:t>
      </w:r>
    </w:p>
    <w:p w14:paraId="26D762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FE2E83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EF40B7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boundProfilePackage</w:t>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636944A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587C7644" w14:textId="77777777" w:rsidR="00B42355" w:rsidRDefault="00B42355" w:rsidP="00B42355">
      <w:pPr>
        <w:pStyle w:val="Heading4"/>
      </w:pPr>
      <w:r>
        <w:t>"ES9+.AuthenticateClient" Function</w:t>
      </w:r>
    </w:p>
    <w:p w14:paraId="39D1EB3E" w14:textId="77777777" w:rsidR="00B42355"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w:t>
      </w:r>
      <w:r>
        <w:t>AuthenticateClient"</w:t>
      </w:r>
      <w:r w:rsidRPr="00B43806">
        <w:t xml:space="preserve"> function</w:t>
      </w:r>
      <w:r>
        <w:t>:</w:t>
      </w:r>
    </w:p>
    <w:p w14:paraId="453A69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CEEA51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1A3FA5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6C15E77"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351BA5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165B36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759F770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01A69C9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6FD129B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63B00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609FF54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73920C9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AuthenticateServerR</w:t>
      </w:r>
      <w:r>
        <w:rPr>
          <w:rFonts w:ascii="Consolas" w:eastAsiaTheme="minorEastAsia" w:hAnsi="Consolas" w:cs="Consolas" w:hint="eastAsia"/>
          <w:sz w:val="20"/>
          <w:lang w:eastAsia="ko-KR"/>
        </w:rPr>
        <w:t xml:space="preserve">esponse 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5.6.3</w:t>
      </w:r>
      <w:r w:rsidRPr="009353E0">
        <w:rPr>
          <w:rFonts w:ascii="Consolas" w:eastAsiaTheme="minorEastAsia" w:hAnsi="Consolas" w:cs="Consolas"/>
          <w:sz w:val="20"/>
          <w:lang w:eastAsia="ko-KR"/>
        </w:rPr>
        <w:t>"</w:t>
      </w:r>
    </w:p>
    <w:p w14:paraId="637EB360" w14:textId="77777777" w:rsidR="00030DA1" w:rsidRDefault="00B42355"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00030DA1">
        <w:rPr>
          <w:rFonts w:ascii="Consolas" w:eastAsiaTheme="minorEastAsia" w:hAnsi="Consolas" w:cs="Consolas"/>
          <w:sz w:val="20"/>
          <w:lang w:eastAsia="ko-KR"/>
        </w:rPr>
        <w:t>,</w:t>
      </w:r>
    </w:p>
    <w:p w14:paraId="0EB46104"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sidRPr="00EA32F7">
        <w:rPr>
          <w:rFonts w:ascii="Consolas" w:eastAsiaTheme="minorEastAsia" w:hAnsi="Consolas" w:cs="Consolas"/>
          <w:sz w:val="20"/>
          <w:lang w:eastAsia="ko-KR"/>
        </w:rPr>
        <w:t>useMatchingIdForAcr</w:t>
      </w:r>
      <w:r>
        <w:rPr>
          <w:rFonts w:ascii="Consolas" w:eastAsiaTheme="minorEastAsia" w:hAnsi="Consolas" w:cs="Consolas" w:hint="eastAsia"/>
          <w:sz w:val="20"/>
          <w:lang w:eastAsia="ko-KR"/>
        </w:rPr>
        <w:t>" : {</w:t>
      </w:r>
    </w:p>
    <w:p w14:paraId="38FA8296"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lastRenderedPageBreak/>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boolean</w:t>
      </w:r>
      <w:r>
        <w:rPr>
          <w:rFonts w:ascii="Consolas" w:eastAsiaTheme="minorEastAsia" w:hAnsi="Consolas" w:cs="Consolas" w:hint="eastAsia"/>
          <w:sz w:val="20"/>
          <w:lang w:eastAsia="ko-KR"/>
        </w:rPr>
        <w:t>",</w:t>
      </w:r>
    </w:p>
    <w:p w14:paraId="7D708DCE" w14:textId="77777777" w:rsidR="00030DA1"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5.6.3</w:t>
      </w:r>
      <w:r>
        <w:rPr>
          <w:rFonts w:ascii="Consolas" w:eastAsiaTheme="minorEastAsia" w:hAnsi="Consolas" w:cs="Consolas" w:hint="eastAsia"/>
          <w:sz w:val="20"/>
          <w:lang w:eastAsia="ko-KR"/>
        </w:rPr>
        <w:t>"</w:t>
      </w:r>
    </w:p>
    <w:p w14:paraId="44FB0973" w14:textId="2A29C340" w:rsidR="00B42355" w:rsidRPr="009353E0"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6DA66A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2461D4E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authenticateServer</w:t>
      </w:r>
      <w:r>
        <w:rPr>
          <w:rFonts w:ascii="Consolas" w:eastAsiaTheme="minorEastAsia" w:hAnsi="Consolas" w:cs="Consolas" w:hint="eastAsia"/>
          <w:sz w:val="20"/>
          <w:lang w:eastAsia="ko-KR"/>
        </w:rPr>
        <w:t>Response</w:t>
      </w:r>
      <w:r>
        <w:rPr>
          <w:rFonts w:ascii="Consolas" w:eastAsiaTheme="minorEastAsia" w:hAnsi="Consolas" w:cs="Consolas"/>
          <w:sz w:val="20"/>
          <w:lang w:eastAsia="ko-KR"/>
        </w:rPr>
        <w:t>"]</w:t>
      </w:r>
    </w:p>
    <w:p w14:paraId="5830851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586EBCE3" w14:textId="77777777" w:rsidR="00B42355" w:rsidRDefault="00B42355" w:rsidP="00B42355">
      <w:pPr>
        <w:pStyle w:val="NormalParagraph"/>
      </w:pPr>
    </w:p>
    <w:p w14:paraId="2B514222" w14:textId="77777777" w:rsidR="00B42355" w:rsidRPr="00B43806" w:rsidRDefault="00B42355" w:rsidP="00B42355">
      <w:pPr>
        <w:pStyle w:val="NormalParagraph"/>
      </w:pPr>
      <w:r w:rsidRPr="00C36D4D">
        <w:t xml:space="preserve">Hereunder is the definition of the JSON schema for the &lt;JSON body&gt; part of the &lt;JSON responseMessage&gt; corresponding to the </w:t>
      </w:r>
      <w:r>
        <w:t>"</w:t>
      </w:r>
      <w:r w:rsidRPr="00B43806">
        <w:t>ES9+.</w:t>
      </w:r>
      <w:r>
        <w:t>AuthenticateClient"</w:t>
      </w:r>
      <w:r w:rsidRPr="00B43806">
        <w:t xml:space="preserve"> function</w:t>
      </w:r>
      <w:r>
        <w:t>:</w:t>
      </w:r>
    </w:p>
    <w:p w14:paraId="6762DAE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5673E35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36E59F9B"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2228C1B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109C837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5F6C3AF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561F855A"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 xml:space="preserve">"description" : "Hexadecimal representation of the TransactionID defined in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5.6.3</w:t>
      </w:r>
      <w:r w:rsidRPr="00FB518A">
        <w:rPr>
          <w:rFonts w:ascii="Consolas" w:eastAsiaTheme="minorEastAsia" w:hAnsi="Consolas" w:cs="Consolas"/>
          <w:sz w:val="20"/>
          <w:lang w:eastAsia="ko-KR"/>
        </w:rPr>
        <w:t>"</w:t>
      </w:r>
    </w:p>
    <w:p w14:paraId="124BA33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7AC04B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"profileMeta</w:t>
      </w:r>
      <w:r>
        <w:rPr>
          <w:rFonts w:ascii="Consolas" w:eastAsiaTheme="minorEastAsia" w:hAnsi="Consolas" w:cs="Consolas"/>
          <w:sz w:val="20"/>
          <w:lang w:eastAsia="ko-KR"/>
        </w:rPr>
        <w:t>d</w:t>
      </w:r>
      <w:r w:rsidRPr="00FB518A">
        <w:rPr>
          <w:rFonts w:ascii="Consolas" w:eastAsiaTheme="minorEastAsia" w:hAnsi="Consolas" w:cs="Consolas"/>
          <w:sz w:val="20"/>
          <w:lang w:eastAsia="ko-KR"/>
        </w:rPr>
        <w:t>ata" : {</w:t>
      </w:r>
    </w:p>
    <w:p w14:paraId="3E2E3EC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w:t>
      </w:r>
      <w:r>
        <w:rPr>
          <w:rFonts w:ascii="Consolas" w:eastAsiaTheme="minorEastAsia" w:hAnsi="Consolas" w:cs="Consolas"/>
          <w:sz w:val="20"/>
          <w:lang w:eastAsia="ko-KR"/>
        </w:rPr>
        <w:t>string</w:t>
      </w:r>
      <w:r w:rsidRPr="00FB518A">
        <w:rPr>
          <w:rFonts w:ascii="Consolas" w:eastAsiaTheme="minorEastAsia" w:hAnsi="Consolas" w:cs="Consolas"/>
          <w:sz w:val="20"/>
          <w:lang w:eastAsia="ko-KR"/>
        </w:rPr>
        <w:t>",</w:t>
      </w:r>
    </w:p>
    <w:p w14:paraId="0F2B5D9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"format" : "base64",</w:t>
      </w:r>
    </w:p>
    <w:p w14:paraId="0DB2490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 : "</w:t>
      </w:r>
      <w:r w:rsidRPr="008B39D0">
        <w:t xml:space="preserve"> </w:t>
      </w:r>
      <w:r w:rsidRPr="008B39D0">
        <w:rPr>
          <w:rFonts w:ascii="Consolas" w:eastAsiaTheme="minorEastAsia" w:hAnsi="Consolas" w:cs="Consolas"/>
          <w:sz w:val="20"/>
          <w:lang w:eastAsia="ko-KR"/>
        </w:rPr>
        <w:t xml:space="preserve">base64 encoded binary </w:t>
      </w:r>
      <w:r w:rsidRPr="00FB518A">
        <w:rPr>
          <w:rFonts w:ascii="Consolas" w:eastAsiaTheme="minorEastAsia" w:hAnsi="Consolas" w:cs="Consolas"/>
          <w:sz w:val="20"/>
          <w:lang w:eastAsia="ko-KR"/>
        </w:rPr>
        <w:t xml:space="preserve">data containing </w:t>
      </w:r>
      <w:r w:rsidRPr="008B39D0">
        <w:rPr>
          <w:rFonts w:ascii="Consolas" w:eastAsiaTheme="minorEastAsia" w:hAnsi="Consolas" w:cs="Consolas"/>
          <w:sz w:val="20"/>
          <w:lang w:eastAsia="ko-KR"/>
        </w:rPr>
        <w:t>StoreMetadataRequest</w:t>
      </w:r>
      <w:r>
        <w:rPr>
          <w:rFonts w:ascii="Consolas" w:eastAsiaTheme="minorEastAsia" w:hAnsi="Consolas" w:cs="Consolas"/>
          <w:sz w:val="20"/>
          <w:lang w:eastAsia="ko-KR"/>
        </w:rPr>
        <w:t xml:space="preserve"> defined in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5.5.3</w:t>
      </w:r>
      <w:r>
        <w:rPr>
          <w:rFonts w:ascii="Consolas" w:eastAsiaTheme="minorEastAsia" w:hAnsi="Consolas" w:cs="Consolas" w:hint="eastAsia"/>
          <w:sz w:val="20"/>
          <w:lang w:eastAsia="ko-KR"/>
        </w:rPr>
        <w:t>"</w:t>
      </w:r>
      <w:r w:rsidRPr="00FB518A">
        <w:rPr>
          <w:rFonts w:ascii="Consolas" w:eastAsiaTheme="minorEastAsia" w:hAnsi="Consolas" w:cs="Consolas"/>
          <w:sz w:val="20"/>
          <w:lang w:eastAsia="ko-KR"/>
        </w:rPr>
        <w:t>,</w:t>
      </w:r>
    </w:p>
    <w:p w14:paraId="0BA7EC28"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441B7BDE"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"smdpSigned2" : {</w:t>
      </w:r>
    </w:p>
    <w:p w14:paraId="6D6BDC78"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 : "string",</w:t>
      </w:r>
    </w:p>
    <w:p w14:paraId="5DF5EC37"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 : "base64",</w:t>
      </w:r>
    </w:p>
    <w:p w14:paraId="3E73E74D"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 xml:space="preserve">"description" : "SmdpSigned2 encoded data object" </w:t>
      </w:r>
    </w:p>
    <w:p w14:paraId="7F7D4F5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p>
    <w:p w14:paraId="0559725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"smdpSignature2" : {</w:t>
      </w:r>
    </w:p>
    <w:p w14:paraId="5383E37F"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 : "string",</w:t>
      </w:r>
    </w:p>
    <w:p w14:paraId="05BB56F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 : "base64",</w:t>
      </w:r>
    </w:p>
    <w:p w14:paraId="7F03A3FB"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 xml:space="preserve">"description" : "SM-DP+ signature as defined in ES10b.PrepareDownload" </w:t>
      </w:r>
    </w:p>
    <w:p w14:paraId="49B6D01D"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p>
    <w:p w14:paraId="055AD329"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"smdpCertificate" : {</w:t>
      </w:r>
    </w:p>
    <w:p w14:paraId="08639195"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"type" : "string",</w:t>
      </w:r>
    </w:p>
    <w:p w14:paraId="6ED4B1C1"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"format" : "base64",</w:t>
      </w:r>
    </w:p>
    <w:p w14:paraId="70B434E4" w14:textId="77777777" w:rsidR="00B42355" w:rsidRPr="00140DF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 xml:space="preserve">"description" : "The Certificate as required by ES10b.PrepareDownload" </w:t>
      </w:r>
    </w:p>
    <w:p w14:paraId="4C5E11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140DF7">
        <w:rPr>
          <w:rFonts w:ascii="Consolas" w:eastAsiaTheme="minorEastAsia" w:hAnsi="Consolas" w:cs="Consolas"/>
          <w:sz w:val="20"/>
          <w:lang w:eastAsia="ko-KR"/>
        </w:rPr>
        <w:tab/>
      </w:r>
      <w:r w:rsidRPr="00140DF7">
        <w:rPr>
          <w:rFonts w:ascii="Consolas" w:eastAsiaTheme="minorEastAsia" w:hAnsi="Consolas" w:cs="Consolas"/>
          <w:sz w:val="20"/>
          <w:lang w:eastAsia="ko-KR"/>
        </w:rPr>
        <w:tab/>
        <w:t>}</w:t>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4FDAF2F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w:t>
      </w:r>
      <w:r w:rsidRPr="00187490">
        <w:rPr>
          <w:rFonts w:ascii="Consolas" w:eastAsiaTheme="minorEastAsia" w:hAnsi="Consolas" w:cs="Consolas"/>
          <w:sz w:val="20"/>
          <w:lang w:eastAsia="ko-KR"/>
        </w:rPr>
        <w:t>, "profileMetadata", "</w:t>
      </w:r>
      <w:r w:rsidRPr="00140DF7">
        <w:t xml:space="preserve"> </w:t>
      </w:r>
      <w:r w:rsidRPr="00140DF7">
        <w:rPr>
          <w:rFonts w:ascii="Consolas" w:eastAsiaTheme="minorEastAsia" w:hAnsi="Consolas" w:cs="Consolas"/>
          <w:sz w:val="20"/>
          <w:lang w:eastAsia="ko-KR"/>
        </w:rPr>
        <w:t>smdpSigned2</w:t>
      </w:r>
      <w:r w:rsidRPr="0018749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140DF7">
        <w:rPr>
          <w:rFonts w:ascii="Consolas" w:eastAsiaTheme="minorEastAsia" w:hAnsi="Consolas" w:cs="Consolas"/>
          <w:sz w:val="20"/>
          <w:lang w:eastAsia="ko-KR"/>
        </w:rPr>
        <w:t>"smdpSignature2", "smdpCertificate"</w:t>
      </w:r>
      <w:r>
        <w:rPr>
          <w:rFonts w:ascii="Consolas" w:eastAsiaTheme="minorEastAsia" w:hAnsi="Consolas" w:cs="Consolas"/>
          <w:sz w:val="20"/>
          <w:lang w:eastAsia="ko-KR"/>
        </w:rPr>
        <w:t>]</w:t>
      </w:r>
    </w:p>
    <w:p w14:paraId="1DA9061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785B77F2" w14:textId="77777777" w:rsidR="00B42355" w:rsidRDefault="00B42355" w:rsidP="00B42355">
      <w:pPr>
        <w:pStyle w:val="NormalParagraph"/>
      </w:pPr>
    </w:p>
    <w:p w14:paraId="681565B7" w14:textId="77777777" w:rsidR="00B42355" w:rsidRDefault="00B42355" w:rsidP="00B42355">
      <w:pPr>
        <w:pStyle w:val="NormalParagraph"/>
      </w:pPr>
      <w:r w:rsidRPr="00187490">
        <w:t xml:space="preserve">Depending on the targeted RSP Server (SM-DP+ or SM-DS) the response MAY be a &lt;JSON body&gt; corresponding to </w:t>
      </w:r>
      <w:r>
        <w:t>"</w:t>
      </w:r>
      <w:r w:rsidRPr="00187490">
        <w:t>ES9+.AuthenticateClient</w:t>
      </w:r>
      <w:r>
        <w:t>"</w:t>
      </w:r>
      <w:r w:rsidRPr="00187490">
        <w:t xml:space="preserve"> or </w:t>
      </w:r>
      <w:r>
        <w:t>"</w:t>
      </w:r>
      <w:r w:rsidRPr="00187490">
        <w:t>ES11.AuthenticateClient</w:t>
      </w:r>
      <w:r>
        <w:t>"</w:t>
      </w:r>
      <w:r w:rsidRPr="00187490">
        <w:t xml:space="preserve"> function.</w:t>
      </w:r>
    </w:p>
    <w:p w14:paraId="17EBFF6A" w14:textId="77777777" w:rsidR="00B42355" w:rsidRPr="001375A3" w:rsidRDefault="00B42355" w:rsidP="00B42355">
      <w:pPr>
        <w:pStyle w:val="Heading4"/>
        <w:rPr>
          <w:rStyle w:val="Heading4Char"/>
        </w:rPr>
      </w:pPr>
      <w:r w:rsidRPr="00784149">
        <w:t>"ES9+.HandleNotification" Function</w:t>
      </w:r>
    </w:p>
    <w:p w14:paraId="53B2487E" w14:textId="77777777" w:rsidR="00B42355" w:rsidRDefault="00B42355" w:rsidP="00B42355">
      <w:pPr>
        <w:pStyle w:val="NormalParagraph"/>
      </w:pPr>
      <w:r w:rsidRPr="00B43806">
        <w:t>H</w:t>
      </w:r>
      <w:r w:rsidRPr="003E4A37">
        <w:t>ereunder is the definition of the JSON schema for the &lt;JSON body&gt; part of the &lt;JSON requestMessage&gt; c</w:t>
      </w:r>
      <w:r>
        <w:t>orresponding to the "ES9+.HandleNotification"</w:t>
      </w:r>
      <w:r w:rsidRPr="003E4A37">
        <w:t xml:space="preserve"> function.</w:t>
      </w:r>
    </w:p>
    <w:p w14:paraId="7993F27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C8F61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2796127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43505DD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lastRenderedPageBreak/>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r>
        <w:rPr>
          <w:rFonts w:ascii="Consolas" w:eastAsiaTheme="minorEastAsia" w:hAnsi="Consolas" w:cs="Consolas" w:hint="eastAsia"/>
          <w:sz w:val="20"/>
          <w:lang w:eastAsia="ko-KR"/>
        </w:rPr>
        <w:t xml:space="preserve"> : {</w:t>
      </w:r>
    </w:p>
    <w:p w14:paraId="7D2BDF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73AB8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42D1712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the </w:t>
      </w:r>
      <w:r>
        <w:rPr>
          <w:rFonts w:ascii="Consolas" w:eastAsiaTheme="minorEastAsia" w:hAnsi="Consolas" w:cs="Consolas"/>
          <w:sz w:val="20"/>
          <w:lang w:eastAsia="ko-KR"/>
        </w:rPr>
        <w:t xml:space="preserve">PendingNotification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5.7.10</w:t>
      </w:r>
      <w:r w:rsidRPr="009353E0">
        <w:rPr>
          <w:rFonts w:ascii="Consolas" w:eastAsiaTheme="minorEastAsia" w:hAnsi="Consolas" w:cs="Consolas"/>
          <w:sz w:val="20"/>
          <w:lang w:eastAsia="ko-KR"/>
        </w:rPr>
        <w:t>"</w:t>
      </w:r>
    </w:p>
    <w:p w14:paraId="77EF0B0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28881E2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08F8D68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pendingNotification"]</w:t>
      </w:r>
    </w:p>
    <w:p w14:paraId="4D4B6451" w14:textId="77777777" w:rsidR="00B42355" w:rsidRPr="009E41D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60545EC0" w14:textId="77777777" w:rsidR="00B42355" w:rsidRDefault="00B42355" w:rsidP="00B42355">
      <w:pPr>
        <w:pStyle w:val="NormalParagraph"/>
      </w:pPr>
    </w:p>
    <w:p w14:paraId="1FC3D819" w14:textId="77777777" w:rsidR="00B42355" w:rsidRDefault="00B42355" w:rsidP="00B42355">
      <w:pPr>
        <w:pStyle w:val="Heading4"/>
      </w:pPr>
      <w:r w:rsidRPr="00784149">
        <w:t>"ES9+.</w:t>
      </w:r>
      <w:r>
        <w:t>CancelSession</w:t>
      </w:r>
      <w:r w:rsidRPr="00784149">
        <w:t>" Function</w:t>
      </w:r>
    </w:p>
    <w:p w14:paraId="37460396" w14:textId="77777777" w:rsidR="00B42355" w:rsidRPr="00B43806" w:rsidRDefault="00B42355" w:rsidP="00B42355">
      <w:pPr>
        <w:pStyle w:val="NormalParagraph"/>
      </w:pPr>
      <w:r w:rsidRPr="00C36D4D">
        <w:t xml:space="preserve">Hereunder is the definition of the JSON schema for the &lt;JSON body&gt; part of the &lt;JSON requestMessage&gt; corresponding to the </w:t>
      </w:r>
      <w:r>
        <w:t>"</w:t>
      </w:r>
      <w:r w:rsidRPr="00B43806">
        <w:t>ES9+.</w:t>
      </w:r>
      <w:r>
        <w:t>CancelSession"</w:t>
      </w:r>
      <w:r w:rsidRPr="00B43806">
        <w:t xml:space="preserve"> function</w:t>
      </w:r>
      <w:r>
        <w:t>:</w:t>
      </w:r>
    </w:p>
    <w:p w14:paraId="1404566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057471A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F382C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90153B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"transactionId</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12F46A2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4598D3C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t>"pattern" : "</w:t>
      </w:r>
      <w:r w:rsidRPr="00DD2F06">
        <w:rPr>
          <w:rFonts w:ascii="Consolas" w:eastAsiaTheme="minorEastAsia" w:hAnsi="Consolas" w:cs="Consolas"/>
          <w:sz w:val="20"/>
          <w:lang w:eastAsia="ko-KR"/>
        </w:rPr>
        <w:t>^[0-9,A-F]{</w:t>
      </w:r>
      <w:r>
        <w:rPr>
          <w:rFonts w:ascii="Consolas" w:eastAsiaTheme="minorEastAsia" w:hAnsi="Consolas" w:cs="Consolas" w:hint="eastAsia"/>
          <w:sz w:val="20"/>
          <w:lang w:eastAsia="ko-KR"/>
        </w:rPr>
        <w:t>2,</w:t>
      </w:r>
      <w:r w:rsidRPr="00DD2F06">
        <w:rPr>
          <w:rFonts w:ascii="Consolas" w:eastAsiaTheme="minorEastAsia" w:hAnsi="Consolas" w:cs="Consolas"/>
          <w:sz w:val="20"/>
          <w:lang w:eastAsia="ko-KR"/>
        </w:rPr>
        <w:t>32}$",</w:t>
      </w:r>
    </w:p>
    <w:p w14:paraId="1302287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"Hexadecimal representation of the T</w:t>
      </w:r>
      <w:r w:rsidRPr="009353E0">
        <w:rPr>
          <w:rFonts w:ascii="Consolas" w:eastAsiaTheme="minorEastAsia" w:hAnsi="Consolas" w:cs="Consolas"/>
          <w:sz w:val="20"/>
          <w:lang w:eastAsia="ko-KR"/>
        </w:rPr>
        <w:t>ransactionID</w:t>
      </w:r>
      <w:r w:rsidRPr="004C7486">
        <w:rPr>
          <w:rFonts w:ascii="Consolas" w:eastAsiaTheme="minorEastAsia" w:hAnsi="Consolas" w:cs="Consolas" w:hint="eastAsia"/>
          <w:sz w:val="20"/>
          <w:lang w:eastAsia="ko-KR"/>
        </w:rPr>
        <w:t xml:space="preserve">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5.6.5</w:t>
      </w:r>
      <w:r w:rsidRPr="009353E0">
        <w:rPr>
          <w:rFonts w:ascii="Consolas" w:eastAsiaTheme="minorEastAsia" w:hAnsi="Consolas" w:cs="Consolas"/>
          <w:sz w:val="20"/>
          <w:lang w:eastAsia="ko-KR"/>
        </w:rPr>
        <w:t>"</w:t>
      </w:r>
    </w:p>
    <w:p w14:paraId="54D6C0D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4DB08B4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8DC5C8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8D6FEF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"format</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w:t>
      </w:r>
    </w:p>
    <w:p w14:paraId="3B00F61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base64</w:t>
      </w:r>
      <w:r>
        <w:rPr>
          <w:rFonts w:ascii="Consolas" w:eastAsiaTheme="minorEastAsia" w:hAnsi="Consolas" w:cs="Consolas" w:hint="eastAsia"/>
          <w:sz w:val="20"/>
          <w:lang w:eastAsia="ko-KR"/>
        </w:rPr>
        <w:t xml:space="preserve"> encoded binary data containing </w:t>
      </w:r>
      <w:r>
        <w:rPr>
          <w:rFonts w:ascii="Consolas" w:eastAsiaTheme="minorEastAsia" w:hAnsi="Consolas" w:cs="Consolas"/>
          <w:sz w:val="20"/>
          <w:lang w:eastAsia="ko-KR"/>
        </w:rPr>
        <w:t>C</w:t>
      </w:r>
      <w:r w:rsidRPr="00182C6F">
        <w:rPr>
          <w:rFonts w:ascii="Consolas" w:eastAsiaTheme="minorEastAsia" w:hAnsi="Consolas" w:cs="Consolas"/>
          <w:sz w:val="20"/>
          <w:lang w:eastAsia="ko-KR"/>
        </w:rPr>
        <w:t>ancelSessionResponse</w:t>
      </w:r>
      <w:r>
        <w:rPr>
          <w:rFonts w:ascii="Consolas" w:eastAsiaTheme="minorEastAsia" w:hAnsi="Consolas" w:cs="Consolas" w:hint="eastAsia"/>
          <w:sz w:val="20"/>
          <w:lang w:eastAsia="ko-KR"/>
        </w:rPr>
        <w:t xml:space="preserve"> </w:t>
      </w:r>
      <w:r>
        <w:rPr>
          <w:rFonts w:ascii="Consolas" w:eastAsiaTheme="minorEastAsia" w:hAnsi="Consolas" w:cs="Consolas"/>
          <w:sz w:val="20"/>
          <w:lang w:eastAsia="ko-KR"/>
        </w:rPr>
        <w:t xml:space="preserve">data object </w:t>
      </w:r>
      <w:r>
        <w:rPr>
          <w:rFonts w:ascii="Consolas" w:eastAsiaTheme="minorEastAsia" w:hAnsi="Consolas" w:cs="Consolas" w:hint="eastAsia"/>
          <w:sz w:val="20"/>
          <w:lang w:eastAsia="ko-KR"/>
        </w:rPr>
        <w:t xml:space="preserve">defined in </w:t>
      </w:r>
      <w:r>
        <w:rPr>
          <w:rFonts w:ascii="Consolas" w:eastAsiaTheme="minorEastAsia" w:hAnsi="Consolas" w:cs="Consolas"/>
          <w:sz w:val="20"/>
          <w:lang w:eastAsia="ko-KR"/>
        </w:rPr>
        <w:t>S</w:t>
      </w:r>
      <w:r>
        <w:rPr>
          <w:rFonts w:ascii="Consolas" w:eastAsiaTheme="minorEastAsia" w:hAnsi="Consolas" w:cs="Consolas" w:hint="eastAsia"/>
          <w:sz w:val="20"/>
          <w:lang w:eastAsia="ko-KR"/>
        </w:rPr>
        <w:t xml:space="preserve">ection </w:t>
      </w:r>
      <w:r>
        <w:rPr>
          <w:rFonts w:ascii="Consolas" w:eastAsiaTheme="minorEastAsia" w:hAnsi="Consolas" w:cs="Consolas"/>
          <w:sz w:val="20"/>
          <w:lang w:eastAsia="ko-KR"/>
        </w:rPr>
        <w:t>5.7.14</w:t>
      </w:r>
      <w:r w:rsidRPr="009353E0">
        <w:rPr>
          <w:rFonts w:ascii="Consolas" w:eastAsiaTheme="minorEastAsia" w:hAnsi="Consolas" w:cs="Consolas"/>
          <w:sz w:val="20"/>
          <w:lang w:eastAsia="ko-KR"/>
        </w:rPr>
        <w:t>"</w:t>
      </w:r>
    </w:p>
    <w:p w14:paraId="2EEEBE4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r>
      <w:r w:rsidRPr="009353E0">
        <w:rPr>
          <w:rFonts w:ascii="Consolas" w:eastAsiaTheme="minorEastAsia" w:hAnsi="Consolas" w:cs="Consolas"/>
          <w:sz w:val="20"/>
          <w:lang w:eastAsia="ko-KR"/>
        </w:rPr>
        <w:tab/>
        <w:t>}</w:t>
      </w:r>
    </w:p>
    <w:p w14:paraId="1807954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ab/>
        <w:t>}</w:t>
      </w:r>
      <w:r>
        <w:rPr>
          <w:rFonts w:ascii="Consolas" w:eastAsiaTheme="minorEastAsia" w:hAnsi="Consolas" w:cs="Consolas"/>
          <w:sz w:val="20"/>
          <w:lang w:eastAsia="ko-KR"/>
        </w:rPr>
        <w:t>,</w:t>
      </w:r>
    </w:p>
    <w:p w14:paraId="75F657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sidRPr="00182C6F">
        <w:rPr>
          <w:rFonts w:ascii="Consolas" w:eastAsiaTheme="minorEastAsia" w:hAnsi="Consolas" w:cs="Consolas"/>
          <w:sz w:val="20"/>
          <w:lang w:eastAsia="ko-KR"/>
        </w:rPr>
        <w:t>cancelSessionResponse</w:t>
      </w:r>
      <w:r>
        <w:rPr>
          <w:rFonts w:ascii="Consolas" w:eastAsiaTheme="minorEastAsia" w:hAnsi="Consolas" w:cs="Consolas"/>
          <w:sz w:val="20"/>
          <w:lang w:eastAsia="ko-KR"/>
        </w:rPr>
        <w:t>"]</w:t>
      </w:r>
    </w:p>
    <w:p w14:paraId="067D19C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9353E0">
        <w:rPr>
          <w:rFonts w:ascii="Consolas" w:eastAsiaTheme="minorEastAsia" w:hAnsi="Consolas" w:cs="Consolas"/>
          <w:sz w:val="20"/>
          <w:lang w:eastAsia="ko-KR"/>
        </w:rPr>
        <w:t>}</w:t>
      </w:r>
    </w:p>
    <w:p w14:paraId="08528259" w14:textId="77777777" w:rsidR="00B42355" w:rsidRDefault="00B42355" w:rsidP="00B42355">
      <w:pPr>
        <w:pStyle w:val="NormalParagraph"/>
      </w:pPr>
    </w:p>
    <w:p w14:paraId="605F3366" w14:textId="77777777" w:rsidR="00B42355" w:rsidRDefault="00B42355" w:rsidP="00B42355">
      <w:pPr>
        <w:pStyle w:val="NormalParagraph"/>
      </w:pPr>
      <w:r>
        <w:t>T</w:t>
      </w:r>
      <w:r w:rsidRPr="00C36D4D">
        <w:t xml:space="preserve">he </w:t>
      </w:r>
      <w:r>
        <w:t>"</w:t>
      </w:r>
      <w:r w:rsidRPr="00B43806">
        <w:t>ES9+.</w:t>
      </w:r>
      <w:r>
        <w:t>CancelSession"</w:t>
      </w:r>
      <w:r w:rsidRPr="00B43806">
        <w:t xml:space="preserve"> function</w:t>
      </w:r>
      <w:r>
        <w:t xml:space="preserve"> has no </w:t>
      </w:r>
      <w:r w:rsidRPr="00C36D4D">
        <w:t>&lt;JSON body&gt; part of the &lt;JSON responseMessage&gt;</w:t>
      </w:r>
      <w:r>
        <w:t>.</w:t>
      </w:r>
    </w:p>
    <w:p w14:paraId="3F43AA32" w14:textId="77777777" w:rsidR="00B42355" w:rsidRPr="000619B0" w:rsidRDefault="00B42355" w:rsidP="00B42355">
      <w:pPr>
        <w:pStyle w:val="Heading4"/>
      </w:pPr>
      <w:r>
        <w:t>"ES11.</w:t>
      </w:r>
      <w:r w:rsidRPr="00595926">
        <w:t>Initiate</w:t>
      </w:r>
      <w:r>
        <w:t>Authentication" Function</w:t>
      </w:r>
    </w:p>
    <w:p w14:paraId="21E50759" w14:textId="77777777" w:rsidR="00B42355" w:rsidRDefault="00B42355" w:rsidP="00B42355">
      <w:pPr>
        <w:pStyle w:val="NormalParagraph"/>
      </w:pPr>
      <w:r>
        <w:t>T</w:t>
      </w:r>
      <w:r w:rsidRPr="00C36D4D">
        <w:t xml:space="preserve">he &lt;JSON body&gt; part of the &lt;JSON requestMessage&gt; </w:t>
      </w:r>
      <w:r>
        <w:t xml:space="preserve">and &lt;JSON body&gt; </w:t>
      </w:r>
      <w:r w:rsidRPr="00C36D4D">
        <w:t xml:space="preserve">part of the &lt;JSON responseMessage&gt; corresponding to the </w:t>
      </w:r>
      <w:r>
        <w:t>"</w:t>
      </w:r>
      <w:r w:rsidRPr="00B43806">
        <w:t>ES</w:t>
      </w:r>
      <w:r>
        <w:t>11</w:t>
      </w:r>
      <w:r w:rsidRPr="00B43806">
        <w:t>.InitiateAuthentication</w:t>
      </w:r>
      <w:r>
        <w:t>"</w:t>
      </w:r>
      <w:r w:rsidRPr="00B43806">
        <w:t xml:space="preserve"> function</w:t>
      </w:r>
      <w:r>
        <w:t xml:space="preserve"> is identical to the one defined for the "ES9+.InitiateAuthentication" function.</w:t>
      </w:r>
    </w:p>
    <w:p w14:paraId="6A57AA3C" w14:textId="77777777" w:rsidR="00B42355" w:rsidRPr="00744112" w:rsidRDefault="00B42355" w:rsidP="00B42355">
      <w:pPr>
        <w:pStyle w:val="Heading4"/>
      </w:pPr>
      <w:r>
        <w:t>"ES11.AuthenticateClient" Function</w:t>
      </w:r>
    </w:p>
    <w:p w14:paraId="402AB5E2" w14:textId="77777777" w:rsidR="00B42355" w:rsidRPr="00B43806" w:rsidRDefault="00B42355" w:rsidP="00B42355">
      <w:pPr>
        <w:pStyle w:val="NormalParagraph"/>
      </w:pPr>
      <w:r>
        <w:t>T</w:t>
      </w:r>
      <w:r w:rsidRPr="00C36D4D">
        <w:t xml:space="preserve">he &lt;JSON body&gt; part of the &lt;JSON requestMessage&gt; corresponding to the </w:t>
      </w:r>
      <w:r>
        <w:t>"</w:t>
      </w:r>
      <w:r w:rsidRPr="00B43806">
        <w:t>ES</w:t>
      </w:r>
      <w:r>
        <w:t>11</w:t>
      </w:r>
      <w:r w:rsidRPr="00B43806">
        <w:t>.</w:t>
      </w:r>
      <w:r>
        <w:t>AuthenticateClient"</w:t>
      </w:r>
      <w:r w:rsidRPr="00B43806">
        <w:t xml:space="preserve"> function</w:t>
      </w:r>
      <w:r>
        <w:t xml:space="preserve"> is identical to the one defined for the "ES9+.AuthenticateClient" function. </w:t>
      </w:r>
      <w:r w:rsidRPr="00C36D4D">
        <w:t xml:space="preserve">Hereunder is the definition of the JSON schema for the &lt;JSON body&gt; part of the &lt;JSON responseMessage&gt; corresponding to the </w:t>
      </w:r>
      <w:r>
        <w:t>"ES11</w:t>
      </w:r>
      <w:r w:rsidRPr="00B43806">
        <w:t>.</w:t>
      </w:r>
      <w:r>
        <w:t>AuthenticateClient"</w:t>
      </w:r>
      <w:r w:rsidRPr="00B43806">
        <w:t xml:space="preserve"> function</w:t>
      </w:r>
      <w:r>
        <w:t>:</w:t>
      </w:r>
    </w:p>
    <w:p w14:paraId="4190832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w:t>
      </w:r>
    </w:p>
    <w:p w14:paraId="600375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"type" : "object",</w:t>
      </w:r>
    </w:p>
    <w:p w14:paraId="7FC4B039"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t>"properties" : {</w:t>
      </w:r>
    </w:p>
    <w:p w14:paraId="37A97BE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"transactionId" : {</w:t>
      </w:r>
    </w:p>
    <w:p w14:paraId="7C026CA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"type" : "string",</w:t>
      </w:r>
    </w:p>
    <w:p w14:paraId="040E736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lastRenderedPageBreak/>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"pattern" : "^[0-9,A-F]{2,32}$",</w:t>
      </w:r>
    </w:p>
    <w:p w14:paraId="396DBC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"description" : "Hexadecimal representation of the TransactionID</w:t>
      </w:r>
      <w:r>
        <w:rPr>
          <w:rFonts w:ascii="Consolas" w:eastAsiaTheme="minorEastAsia" w:hAnsi="Consolas" w:cs="Consolas"/>
          <w:sz w:val="20"/>
          <w:lang w:eastAsia="ko-KR"/>
        </w:rPr>
        <w:t>,</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see</w:t>
      </w:r>
      <w:r w:rsidRPr="00FB518A">
        <w:rPr>
          <w:rFonts w:ascii="Consolas" w:eastAsiaTheme="minorEastAsia" w:hAnsi="Consolas" w:cs="Consolas"/>
          <w:sz w:val="20"/>
          <w:lang w:eastAsia="ko-KR"/>
        </w:rPr>
        <w:t xml:space="preserve"> </w:t>
      </w:r>
      <w:r>
        <w:rPr>
          <w:rFonts w:ascii="Consolas" w:eastAsiaTheme="minorEastAsia" w:hAnsi="Consolas" w:cs="Consolas"/>
          <w:sz w:val="20"/>
          <w:lang w:eastAsia="ko-KR"/>
        </w:rPr>
        <w:t>S</w:t>
      </w:r>
      <w:r w:rsidRPr="00FB518A">
        <w:rPr>
          <w:rFonts w:ascii="Consolas" w:eastAsiaTheme="minorEastAsia" w:hAnsi="Consolas" w:cs="Consolas"/>
          <w:sz w:val="20"/>
          <w:lang w:eastAsia="ko-KR"/>
        </w:rPr>
        <w:t xml:space="preserve">ection </w:t>
      </w:r>
      <w:r>
        <w:rPr>
          <w:rFonts w:ascii="Consolas" w:eastAsiaTheme="minorEastAsia" w:hAnsi="Consolas" w:cs="Consolas"/>
          <w:sz w:val="20"/>
          <w:lang w:eastAsia="ko-KR"/>
        </w:rPr>
        <w:t>5.8.2</w:t>
      </w:r>
      <w:r w:rsidRPr="00FB518A">
        <w:rPr>
          <w:rFonts w:ascii="Consolas" w:eastAsiaTheme="minorEastAsia" w:hAnsi="Consolas" w:cs="Consolas"/>
          <w:sz w:val="20"/>
          <w:lang w:eastAsia="ko-KR"/>
        </w:rPr>
        <w:t>"</w:t>
      </w:r>
    </w:p>
    <w:p w14:paraId="41F6157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p>
    <w:p w14:paraId="18A2144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t>"</w:t>
      </w:r>
      <w:r>
        <w:rPr>
          <w:rFonts w:ascii="Consolas" w:eastAsiaTheme="minorEastAsia" w:hAnsi="Consolas" w:cs="Consolas"/>
          <w:sz w:val="20"/>
          <w:lang w:eastAsia="ko-KR"/>
        </w:rPr>
        <w:t>eventEntries</w:t>
      </w:r>
      <w:r w:rsidRPr="00FB518A">
        <w:rPr>
          <w:rFonts w:ascii="Consolas" w:eastAsiaTheme="minorEastAsia" w:hAnsi="Consolas" w:cs="Consolas"/>
          <w:sz w:val="20"/>
          <w:lang w:eastAsia="ko-KR"/>
        </w:rPr>
        <w:t>" : {</w:t>
      </w:r>
    </w:p>
    <w:p w14:paraId="1CF0BB6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"type" : "array",</w:t>
      </w:r>
    </w:p>
    <w:p w14:paraId="5A52A042"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"items" : {</w:t>
      </w:r>
    </w:p>
    <w:p w14:paraId="2EDADA2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 : "object",</w:t>
      </w:r>
    </w:p>
    <w:p w14:paraId="1CEF92F0"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 xml:space="preserve">"description" : "data containing </w:t>
      </w:r>
      <w:r>
        <w:rPr>
          <w:rFonts w:ascii="Consolas" w:eastAsiaTheme="minorEastAsia" w:hAnsi="Consolas" w:cs="Consolas"/>
          <w:sz w:val="20"/>
          <w:lang w:eastAsia="ko-KR"/>
        </w:rPr>
        <w:t xml:space="preserve">Event-Entry, see </w:t>
      </w:r>
      <w:r>
        <w:rPr>
          <w:rFonts w:ascii="Consolas" w:eastAsiaTheme="minorEastAsia" w:hAnsi="Consolas" w:cs="Consolas" w:hint="eastAsia"/>
          <w:sz w:val="20"/>
          <w:lang w:eastAsia="ko-KR"/>
        </w:rPr>
        <w:t>s</w:t>
      </w:r>
      <w:r>
        <w:rPr>
          <w:rFonts w:ascii="Consolas" w:eastAsiaTheme="minorEastAsia" w:hAnsi="Consolas" w:cs="Consolas"/>
          <w:sz w:val="20"/>
          <w:lang w:eastAsia="ko-KR"/>
        </w:rPr>
        <w:t>ection 5.8.2</w:t>
      </w:r>
      <w:r>
        <w:rPr>
          <w:rFonts w:ascii="Consolas" w:eastAsiaTheme="minorEastAsia" w:hAnsi="Consolas" w:cs="Consolas" w:hint="eastAsia"/>
          <w:sz w:val="20"/>
          <w:lang w:eastAsia="ko-KR"/>
        </w:rPr>
        <w:t>"</w:t>
      </w:r>
      <w:r w:rsidRPr="00FB518A">
        <w:rPr>
          <w:rFonts w:ascii="Consolas" w:eastAsiaTheme="minorEastAsia" w:hAnsi="Consolas" w:cs="Consolas"/>
          <w:sz w:val="20"/>
          <w:lang w:eastAsia="ko-KR"/>
        </w:rPr>
        <w:t>,</w:t>
      </w:r>
    </w:p>
    <w:p w14:paraId="2DE4BE55"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"properties" : {</w:t>
      </w:r>
    </w:p>
    <w:p w14:paraId="3B667EBF"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eventId</w:t>
      </w:r>
      <w:r w:rsidRPr="00FB518A">
        <w:rPr>
          <w:rFonts w:ascii="Consolas" w:eastAsiaTheme="minorEastAsia" w:hAnsi="Consolas" w:cs="Consolas"/>
          <w:sz w:val="20"/>
          <w:lang w:eastAsia="ko-KR"/>
        </w:rPr>
        <w:t>" : {</w:t>
      </w:r>
    </w:p>
    <w:p w14:paraId="6619443E"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"type" : "string",</w:t>
      </w:r>
    </w:p>
    <w:p w14:paraId="725BFD13"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Identification of the event</w:t>
      </w:r>
      <w:r>
        <w:rPr>
          <w:rFonts w:ascii="Consolas" w:eastAsiaTheme="minorEastAsia" w:hAnsi="Consolas" w:cs="Consolas" w:hint="eastAsia"/>
          <w:sz w:val="20"/>
          <w:lang w:eastAsia="ko-KR"/>
        </w:rPr>
        <w:t>"</w:t>
      </w:r>
    </w:p>
    <w:p w14:paraId="4E08BA16"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p>
    <w:p w14:paraId="3FD7C55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rspServerAddress</w:t>
      </w:r>
      <w:r w:rsidRPr="00FB518A">
        <w:rPr>
          <w:rFonts w:ascii="Consolas" w:eastAsiaTheme="minorEastAsia" w:hAnsi="Consolas" w:cs="Consolas"/>
          <w:sz w:val="20"/>
          <w:lang w:eastAsia="ko-KR"/>
        </w:rPr>
        <w:t>" : {</w:t>
      </w:r>
    </w:p>
    <w:p w14:paraId="53B9A0C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1359986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RSP Server address where the event can be found"</w:t>
      </w:r>
    </w:p>
    <w:p w14:paraId="6F399F41"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109F850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sidRPr="00FB518A">
        <w:rPr>
          <w:rFonts w:ascii="Consolas" w:eastAsiaTheme="minorEastAsia" w:hAnsi="Consolas" w:cs="Consolas"/>
          <w:sz w:val="20"/>
          <w:lang w:eastAsia="ko-KR"/>
        </w:rPr>
        <w:tab/>
      </w:r>
      <w:r>
        <w:rPr>
          <w:rFonts w:ascii="Consolas" w:eastAsiaTheme="minorEastAsia" w:hAnsi="Consolas" w:cs="Consolas"/>
          <w:sz w:val="20"/>
          <w:lang w:eastAsia="ko-KR"/>
        </w:rPr>
        <w:tab/>
      </w:r>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52BE9C6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"required" : [</w:t>
      </w:r>
      <w:r w:rsidRPr="00FB518A">
        <w:rPr>
          <w:rFonts w:ascii="Consolas" w:eastAsiaTheme="minorEastAsia" w:hAnsi="Consolas" w:cs="Consolas"/>
          <w:sz w:val="20"/>
          <w:lang w:eastAsia="ko-KR"/>
        </w:rPr>
        <w:t>"</w:t>
      </w:r>
      <w:r>
        <w:rPr>
          <w:rFonts w:ascii="Consolas" w:eastAsiaTheme="minorEastAsia" w:hAnsi="Consolas" w:cs="Consolas"/>
          <w:sz w:val="20"/>
          <w:lang w:eastAsia="ko-KR"/>
        </w:rPr>
        <w:t xml:space="preserve">eventId", </w:t>
      </w:r>
      <w:r w:rsidRPr="00FB518A">
        <w:rPr>
          <w:rFonts w:ascii="Consolas" w:eastAsiaTheme="minorEastAsia" w:hAnsi="Consolas" w:cs="Consolas"/>
          <w:sz w:val="20"/>
          <w:lang w:eastAsia="ko-KR"/>
        </w:rPr>
        <w:t>"</w:t>
      </w:r>
      <w:r>
        <w:rPr>
          <w:rFonts w:ascii="Consolas" w:eastAsiaTheme="minorEastAsia" w:hAnsi="Consolas" w:cs="Consolas"/>
          <w:sz w:val="20"/>
          <w:lang w:eastAsia="ko-KR"/>
        </w:rPr>
        <w:t>rspServerAddress</w:t>
      </w:r>
      <w:r w:rsidRPr="00FB518A">
        <w:rPr>
          <w:rFonts w:ascii="Consolas" w:eastAsiaTheme="minorEastAsia" w:hAnsi="Consolas" w:cs="Consolas"/>
          <w:sz w:val="20"/>
          <w:lang w:eastAsia="ko-KR"/>
        </w:rPr>
        <w:t>"</w:t>
      </w:r>
      <w:r>
        <w:rPr>
          <w:rFonts w:ascii="Consolas" w:eastAsiaTheme="minorEastAsia" w:hAnsi="Consolas" w:cs="Consolas"/>
          <w:sz w:val="20"/>
          <w:lang w:eastAsia="ko-KR"/>
        </w:rPr>
        <w:t>]</w:t>
      </w:r>
    </w:p>
    <w:p w14:paraId="758407B7"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6528FCED" w14:textId="77777777" w:rsidR="00B42355" w:rsidRPr="00FB518A"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707BFD4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5FB00C7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"transactionId</w:t>
      </w:r>
      <w:r>
        <w:rPr>
          <w:rFonts w:ascii="Consolas" w:eastAsiaTheme="minorEastAsia" w:hAnsi="Consolas" w:cs="Consolas"/>
          <w:sz w:val="20"/>
          <w:lang w:eastAsia="ko-KR"/>
        </w:rPr>
        <w:t>", "eventEntries"]</w:t>
      </w:r>
    </w:p>
    <w:p w14:paraId="7FDC221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B15219A" w14:textId="77777777" w:rsidR="00B42355" w:rsidRDefault="00B42355" w:rsidP="00B42355">
      <w:pPr>
        <w:pStyle w:val="NormalParagraph"/>
      </w:pPr>
    </w:p>
    <w:p w14:paraId="34B6E8FD" w14:textId="77777777" w:rsidR="00B42355" w:rsidRDefault="00B42355" w:rsidP="00B42355">
      <w:pPr>
        <w:pStyle w:val="NormalParagraph"/>
      </w:pPr>
      <w:r>
        <w:t xml:space="preserve">Depending on the targeted RSP Server (SM-DP+ or SM-DS) the response MAY be a </w:t>
      </w:r>
      <w:r w:rsidRPr="00C36D4D">
        <w:t>&lt;JSON body&gt;</w:t>
      </w:r>
      <w:r>
        <w:t xml:space="preserve"> corresponding to "ES9+.AuthenticateClient" or "ES11.AuthenticateClient" function.</w:t>
      </w:r>
    </w:p>
    <w:p w14:paraId="6814F5CB" w14:textId="77777777" w:rsidR="00B42355" w:rsidRDefault="00B42355" w:rsidP="00B42355">
      <w:pPr>
        <w:pStyle w:val="Heading4"/>
      </w:pPr>
      <w:r>
        <w:t>"ES12</w:t>
      </w:r>
      <w:r w:rsidRPr="00784149">
        <w:t>.</w:t>
      </w:r>
      <w:r>
        <w:t>RegisterEvent</w:t>
      </w:r>
      <w:r w:rsidRPr="00784149">
        <w:t>" Function</w:t>
      </w:r>
    </w:p>
    <w:p w14:paraId="07265C51"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RegisterEvent"</w:t>
      </w:r>
      <w:r w:rsidRPr="00C36D4D">
        <w:t xml:space="preserve"> function</w:t>
      </w:r>
      <w:r>
        <w:t>:</w:t>
      </w:r>
    </w:p>
    <w:p w14:paraId="65B054A8"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8ACAAF1"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326A75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0CEE422C"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B6D40B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195979B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189E256A"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060E0A2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3A77DC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rspServerAddress"</w:t>
      </w:r>
      <w:r>
        <w:rPr>
          <w:rFonts w:ascii="Consolas" w:eastAsiaTheme="minorEastAsia" w:hAnsi="Consolas" w:cs="Consolas" w:hint="eastAsia"/>
          <w:sz w:val="20"/>
          <w:lang w:eastAsia="ko-KR"/>
        </w:rPr>
        <w:t xml:space="preserve"> : {</w:t>
      </w:r>
    </w:p>
    <w:p w14:paraId="2B917425"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0621670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5.9.1</w:t>
      </w:r>
      <w:r w:rsidRPr="009353E0">
        <w:rPr>
          <w:rFonts w:ascii="Consolas" w:eastAsiaTheme="minorEastAsia" w:hAnsi="Consolas" w:cs="Consolas"/>
          <w:sz w:val="20"/>
          <w:lang w:eastAsia="ko-KR"/>
        </w:rPr>
        <w:t>"</w:t>
      </w:r>
    </w:p>
    <w:p w14:paraId="4A7ABBEE"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6188765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eventId</w:t>
      </w:r>
      <w:r>
        <w:rPr>
          <w:rFonts w:ascii="Consolas" w:eastAsiaTheme="minorEastAsia" w:hAnsi="Consolas" w:cs="Consolas" w:hint="eastAsia"/>
          <w:sz w:val="20"/>
          <w:lang w:eastAsia="ko-KR"/>
        </w:rPr>
        <w:t>" : {</w:t>
      </w:r>
    </w:p>
    <w:p w14:paraId="4B31FD5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"string",</w:t>
      </w:r>
    </w:p>
    <w:p w14:paraId="57D0E2D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039B7C6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w:t>
      </w:r>
    </w:p>
    <w:p w14:paraId="7F00E9B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r>
        <w:rPr>
          <w:rFonts w:ascii="Consolas" w:eastAsiaTheme="minorEastAsia" w:hAnsi="Consolas" w:cs="Consolas"/>
          <w:sz w:val="20"/>
          <w:lang w:eastAsia="ko-KR"/>
        </w:rPr>
        <w:t>forwardingIndicator</w:t>
      </w:r>
      <w:r>
        <w:rPr>
          <w:rFonts w:ascii="Consolas" w:eastAsiaTheme="minorEastAsia" w:hAnsi="Consolas" w:cs="Consolas" w:hint="eastAsia"/>
          <w:sz w:val="20"/>
          <w:lang w:eastAsia="ko-KR"/>
        </w:rPr>
        <w:t>" : {</w:t>
      </w:r>
    </w:p>
    <w:p w14:paraId="6111F6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"type" : "</w:t>
      </w:r>
      <w:r>
        <w:rPr>
          <w:rFonts w:ascii="Consolas" w:eastAsiaTheme="minorEastAsia" w:hAnsi="Consolas" w:cs="Consolas"/>
          <w:sz w:val="20"/>
          <w:lang w:eastAsia="ko-KR"/>
        </w:rPr>
        <w:t>boolean</w:t>
      </w:r>
      <w:r>
        <w:rPr>
          <w:rFonts w:ascii="Consolas" w:eastAsiaTheme="minorEastAsia" w:hAnsi="Consolas" w:cs="Consolas" w:hint="eastAsia"/>
          <w:sz w:val="20"/>
          <w:lang w:eastAsia="ko-KR"/>
        </w:rPr>
        <w:t>",</w:t>
      </w:r>
    </w:p>
    <w:p w14:paraId="0928A12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"description" : "</w:t>
      </w:r>
      <w:r>
        <w:rPr>
          <w:rFonts w:ascii="Consolas" w:eastAsiaTheme="minorEastAsia" w:hAnsi="Consolas" w:cs="Consolas"/>
          <w:sz w:val="20"/>
          <w:lang w:eastAsia="ko-KR"/>
        </w:rPr>
        <w:t>as defined in section 5.9.1</w:t>
      </w:r>
      <w:r>
        <w:rPr>
          <w:rFonts w:ascii="Consolas" w:eastAsiaTheme="minorEastAsia" w:hAnsi="Consolas" w:cs="Consolas" w:hint="eastAsia"/>
          <w:sz w:val="20"/>
          <w:lang w:eastAsia="ko-KR"/>
        </w:rPr>
        <w:t>"</w:t>
      </w:r>
    </w:p>
    <w:p w14:paraId="76BBF77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hint="eastAsia"/>
          <w:sz w:val="20"/>
          <w:lang w:eastAsia="ko-KR"/>
        </w:rPr>
        <w:tab/>
      </w:r>
      <w:r>
        <w:rPr>
          <w:rFonts w:ascii="Consolas" w:eastAsiaTheme="minorEastAsia" w:hAnsi="Consolas" w:cs="Consolas"/>
          <w:sz w:val="20"/>
          <w:lang w:eastAsia="ko-KR"/>
        </w:rPr>
        <w:tab/>
      </w:r>
      <w:r>
        <w:rPr>
          <w:rFonts w:ascii="Consolas" w:eastAsiaTheme="minorEastAsia" w:hAnsi="Consolas" w:cs="Consolas" w:hint="eastAsia"/>
          <w:sz w:val="20"/>
          <w:lang w:eastAsia="ko-KR"/>
        </w:rPr>
        <w:t>}</w:t>
      </w:r>
    </w:p>
    <w:p w14:paraId="2410777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26C3690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eid", "rspServerAddress", "eventId", "forwardingIndicator"]</w:t>
      </w:r>
    </w:p>
    <w:p w14:paraId="31A1A4E9"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lastRenderedPageBreak/>
        <w:t>}</w:t>
      </w:r>
    </w:p>
    <w:p w14:paraId="21405749" w14:textId="77777777" w:rsidR="00B42355" w:rsidRDefault="00B42355" w:rsidP="00B42355">
      <w:pPr>
        <w:pStyle w:val="NormalParagraph"/>
      </w:pPr>
    </w:p>
    <w:p w14:paraId="3C6160CA" w14:textId="77777777" w:rsidR="00B42355" w:rsidRDefault="00B42355" w:rsidP="00B42355">
      <w:pPr>
        <w:pStyle w:val="NormalParagraph"/>
      </w:pPr>
      <w:r>
        <w:t xml:space="preserve">This function has no </w:t>
      </w:r>
      <w:r w:rsidRPr="00C36D4D">
        <w:t>&lt;JSON</w:t>
      </w:r>
      <w:r>
        <w:t xml:space="preserve"> body&gt; part of the &lt;JSON response</w:t>
      </w:r>
      <w:r w:rsidRPr="00C36D4D">
        <w:t>Message&gt;</w:t>
      </w:r>
      <w:r>
        <w:t>.</w:t>
      </w:r>
    </w:p>
    <w:p w14:paraId="7ECAF3FB" w14:textId="77777777" w:rsidR="00B42355" w:rsidRDefault="00B42355" w:rsidP="00B42355">
      <w:pPr>
        <w:rPr>
          <w:lang w:eastAsia="en-US"/>
        </w:rPr>
      </w:pPr>
    </w:p>
    <w:p w14:paraId="4AFED2C7" w14:textId="77777777" w:rsidR="00B42355" w:rsidRDefault="00B42355" w:rsidP="00B42355">
      <w:pPr>
        <w:pStyle w:val="Heading4"/>
      </w:pPr>
      <w:r>
        <w:t>"ES12</w:t>
      </w:r>
      <w:r w:rsidRPr="00784149">
        <w:t>.</w:t>
      </w:r>
      <w:r>
        <w:t>DeleteEvent</w:t>
      </w:r>
      <w:r w:rsidRPr="00784149">
        <w:t>" Function</w:t>
      </w:r>
    </w:p>
    <w:p w14:paraId="2CE8FA08" w14:textId="77777777" w:rsidR="00B42355" w:rsidRPr="009353E0" w:rsidRDefault="00B42355" w:rsidP="00B42355">
      <w:pPr>
        <w:pStyle w:val="NormalParagraph"/>
        <w:rPr>
          <w:rFonts w:eastAsiaTheme="minorEastAsia"/>
          <w:lang w:eastAsia="ko-KR"/>
        </w:rPr>
      </w:pPr>
      <w:r w:rsidRPr="00C36D4D">
        <w:t xml:space="preserve">Hereunder is the definition of the JSON schema for the &lt;JSON body&gt; part of the &lt;JSON requestMessage&gt; corresponding to the </w:t>
      </w:r>
      <w:r>
        <w:t>"</w:t>
      </w:r>
      <w:r w:rsidRPr="00C36D4D">
        <w:t>ES</w:t>
      </w:r>
      <w:r>
        <w:t>1</w:t>
      </w:r>
      <w:r w:rsidRPr="00C36D4D">
        <w:t>2.</w:t>
      </w:r>
      <w:r>
        <w:t>DeleteEvent"</w:t>
      </w:r>
      <w:r w:rsidRPr="00C36D4D">
        <w:t xml:space="preserve"> function</w:t>
      </w:r>
      <w:r>
        <w:t>:</w:t>
      </w:r>
    </w:p>
    <w:p w14:paraId="00CCC14D"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4A2069E2"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object",</w:t>
      </w:r>
    </w:p>
    <w:p w14:paraId="588AE4C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"properties</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p>
    <w:p w14:paraId="6378B91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hint="eastAsia"/>
          <w:sz w:val="20"/>
          <w:lang w:eastAsia="ko-KR"/>
        </w:rPr>
        <w:t>e</w:t>
      </w:r>
      <w:r>
        <w:rPr>
          <w:rFonts w:ascii="Consolas" w:eastAsiaTheme="minorEastAsia" w:hAnsi="Consolas" w:cs="Consolas"/>
          <w:sz w:val="20"/>
          <w:lang w:eastAsia="ko-KR"/>
        </w:rPr>
        <w:t>id"</w:t>
      </w:r>
      <w:r>
        <w:rPr>
          <w:rFonts w:ascii="Consolas" w:eastAsiaTheme="minorEastAsia" w:hAnsi="Consolas" w:cs="Consolas" w:hint="eastAsia"/>
          <w:sz w:val="20"/>
          <w:lang w:eastAsia="ko-KR"/>
        </w:rPr>
        <w:t xml:space="preserve"> : {</w:t>
      </w:r>
    </w:p>
    <w:p w14:paraId="29622DD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368502DF"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"pattern" : "^[0-9]{32}$",</w:t>
      </w:r>
    </w:p>
    <w:p w14:paraId="27CBEB39"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 xml:space="preserve">"EID as desc in </w:t>
      </w:r>
      <w:r w:rsidR="00AF1A52">
        <w:rPr>
          <w:rFonts w:ascii="Consolas" w:eastAsiaTheme="minorEastAsia" w:hAnsi="Consolas" w:cs="Consolas"/>
          <w:sz w:val="20"/>
          <w:lang w:eastAsia="ko-KR"/>
        </w:rPr>
        <w:t>section 4.3.1</w:t>
      </w:r>
      <w:r w:rsidRPr="009353E0">
        <w:rPr>
          <w:rFonts w:ascii="Consolas" w:eastAsiaTheme="minorEastAsia" w:hAnsi="Consolas" w:cs="Consolas"/>
          <w:sz w:val="20"/>
          <w:lang w:eastAsia="ko-KR"/>
        </w:rPr>
        <w:t>"</w:t>
      </w:r>
    </w:p>
    <w:p w14:paraId="550BA4C0"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p>
    <w:p w14:paraId="3ABC38A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p>
    <w:p w14:paraId="61D770BB"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eventId"</w:t>
      </w:r>
      <w:r>
        <w:rPr>
          <w:rFonts w:ascii="Consolas" w:eastAsiaTheme="minorEastAsia" w:hAnsi="Consolas" w:cs="Consolas" w:hint="eastAsia"/>
          <w:sz w:val="20"/>
          <w:lang w:eastAsia="ko-KR"/>
        </w:rPr>
        <w:t xml:space="preserve"> : {</w:t>
      </w:r>
    </w:p>
    <w:p w14:paraId="210CAA0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"type</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w:t>
      </w:r>
      <w:r w:rsidRPr="009353E0">
        <w:rPr>
          <w:rFonts w:ascii="Consolas" w:eastAsiaTheme="minorEastAsia" w:hAnsi="Consolas" w:cs="Consolas"/>
          <w:sz w:val="20"/>
          <w:lang w:eastAsia="ko-KR"/>
        </w:rPr>
        <w:t>string",</w:t>
      </w:r>
    </w:p>
    <w:p w14:paraId="7DE28356"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p>
    <w:p w14:paraId="75D5631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sidRPr="009353E0">
        <w:rPr>
          <w:rFonts w:ascii="Consolas" w:eastAsiaTheme="minorEastAsia" w:hAnsi="Consolas" w:cs="Consolas"/>
          <w:sz w:val="20"/>
          <w:lang w:eastAsia="ko-KR"/>
        </w:rPr>
        <w:t>"description</w:t>
      </w:r>
      <w:r>
        <w:rPr>
          <w:rFonts w:ascii="Consolas" w:eastAsiaTheme="minorEastAsia" w:hAnsi="Consolas" w:cs="Consolas"/>
          <w:sz w:val="20"/>
          <w:lang w:eastAsia="ko-KR"/>
        </w:rPr>
        <w:t>"</w:t>
      </w:r>
      <w:r>
        <w:rPr>
          <w:rFonts w:ascii="Consolas" w:eastAsiaTheme="minorEastAsia" w:hAnsi="Consolas" w:cs="Consolas" w:hint="eastAsia"/>
          <w:sz w:val="20"/>
          <w:lang w:eastAsia="ko-KR"/>
        </w:rPr>
        <w:t xml:space="preserve"> : "</w:t>
      </w:r>
      <w:r>
        <w:rPr>
          <w:rFonts w:ascii="Consolas" w:eastAsiaTheme="minorEastAsia" w:hAnsi="Consolas" w:cs="Consolas"/>
          <w:sz w:val="20"/>
          <w:lang w:eastAsia="ko-KR"/>
        </w:rPr>
        <w:t>as defined in section 5.9.2</w:t>
      </w:r>
      <w:r>
        <w:rPr>
          <w:rFonts w:ascii="Consolas" w:eastAsiaTheme="minorEastAsia" w:hAnsi="Consolas" w:cs="Consolas" w:hint="eastAsia"/>
          <w:sz w:val="20"/>
          <w:lang w:eastAsia="ko-KR"/>
        </w:rPr>
        <w:t>"</w:t>
      </w:r>
    </w:p>
    <w:p w14:paraId="16466183" w14:textId="77777777" w:rsidR="00B42355" w:rsidRPr="009353E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w:t>
      </w:r>
    </w:p>
    <w:p w14:paraId="2517AC71"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r>
      <w:r w:rsidRPr="009353E0">
        <w:rPr>
          <w:rFonts w:ascii="Consolas" w:eastAsiaTheme="minorEastAsia" w:hAnsi="Consolas" w:cs="Consolas"/>
          <w:sz w:val="20"/>
          <w:lang w:eastAsia="ko-KR"/>
        </w:rPr>
        <w:t>}</w:t>
      </w:r>
      <w:r>
        <w:rPr>
          <w:rFonts w:ascii="Consolas" w:eastAsiaTheme="minorEastAsia" w:hAnsi="Consolas" w:cs="Consolas"/>
          <w:sz w:val="20"/>
          <w:lang w:eastAsia="ko-KR"/>
        </w:rPr>
        <w:t>,</w:t>
      </w:r>
    </w:p>
    <w:p w14:paraId="183F3A5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Pr>
          <w:rFonts w:ascii="Consolas" w:eastAsiaTheme="minorEastAsia" w:hAnsi="Consolas" w:cs="Consolas"/>
          <w:sz w:val="20"/>
          <w:lang w:eastAsia="ko-KR"/>
        </w:rPr>
        <w:tab/>
        <w:t>"required" : [</w:t>
      </w:r>
      <w:r w:rsidRPr="009353E0">
        <w:rPr>
          <w:rFonts w:ascii="Consolas" w:eastAsiaTheme="minorEastAsia" w:hAnsi="Consolas" w:cs="Consolas"/>
          <w:sz w:val="20"/>
          <w:lang w:eastAsia="ko-KR"/>
        </w:rPr>
        <w:t>"</w:t>
      </w:r>
      <w:r>
        <w:rPr>
          <w:rFonts w:ascii="Consolas" w:eastAsiaTheme="minorEastAsia" w:hAnsi="Consolas" w:cs="Consolas"/>
          <w:sz w:val="20"/>
          <w:lang w:eastAsia="ko-KR"/>
        </w:rPr>
        <w:t>eid</w:t>
      </w:r>
      <w:r w:rsidRPr="009353E0">
        <w:rPr>
          <w:rFonts w:ascii="Consolas" w:eastAsiaTheme="minorEastAsia" w:hAnsi="Consolas" w:cs="Consolas"/>
          <w:sz w:val="20"/>
          <w:lang w:eastAsia="ko-KR"/>
        </w:rPr>
        <w:t>"</w:t>
      </w:r>
      <w:r>
        <w:rPr>
          <w:rFonts w:ascii="Consolas" w:eastAsiaTheme="minorEastAsia" w:hAnsi="Consolas" w:cs="Consolas"/>
          <w:sz w:val="20"/>
          <w:lang w:eastAsia="ko-KR"/>
        </w:rPr>
        <w:t xml:space="preserve">, </w:t>
      </w:r>
      <w:r w:rsidRPr="009353E0">
        <w:rPr>
          <w:rFonts w:ascii="Consolas" w:eastAsiaTheme="minorEastAsia" w:hAnsi="Consolas" w:cs="Consolas"/>
          <w:sz w:val="20"/>
          <w:lang w:eastAsia="ko-KR"/>
        </w:rPr>
        <w:t>"</w:t>
      </w:r>
      <w:r>
        <w:rPr>
          <w:rFonts w:ascii="Consolas" w:eastAsiaTheme="minorEastAsia" w:hAnsi="Consolas" w:cs="Consolas"/>
          <w:sz w:val="20"/>
          <w:lang w:eastAsia="ko-KR"/>
        </w:rPr>
        <w:t>eventId"]</w:t>
      </w:r>
    </w:p>
    <w:p w14:paraId="4CAD62BC" w14:textId="77777777" w:rsidR="00B42355" w:rsidRPr="000B5F1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heme="minorEastAsia" w:hAnsi="Consolas" w:cs="Consolas"/>
          <w:sz w:val="20"/>
          <w:lang w:eastAsia="ko-KR"/>
        </w:rPr>
      </w:pPr>
      <w:r w:rsidRPr="009353E0">
        <w:rPr>
          <w:rFonts w:ascii="Consolas" w:eastAsiaTheme="minorEastAsia" w:hAnsi="Consolas" w:cs="Consolas"/>
          <w:sz w:val="20"/>
          <w:lang w:eastAsia="ko-KR"/>
        </w:rPr>
        <w:t>}</w:t>
      </w:r>
    </w:p>
    <w:p w14:paraId="32B1A54F" w14:textId="77777777" w:rsidR="00B42355" w:rsidRDefault="00B42355" w:rsidP="00B42355">
      <w:pPr>
        <w:pStyle w:val="NormalParagraph"/>
      </w:pPr>
    </w:p>
    <w:p w14:paraId="641F8776" w14:textId="77777777" w:rsidR="00B42355" w:rsidRDefault="00B42355" w:rsidP="00B42355">
      <w:pPr>
        <w:pStyle w:val="NormalParagraph"/>
      </w:pPr>
      <w:r>
        <w:t xml:space="preserve">This function has no </w:t>
      </w:r>
      <w:r w:rsidRPr="00C36D4D">
        <w:t>&lt;JSON</w:t>
      </w:r>
      <w:r>
        <w:t xml:space="preserve"> body&gt; part of the &lt;JSON response</w:t>
      </w:r>
      <w:r w:rsidRPr="00C36D4D">
        <w:t>Message&gt;</w:t>
      </w:r>
      <w:r>
        <w:t>.</w:t>
      </w:r>
    </w:p>
    <w:p w14:paraId="3C28E055" w14:textId="06E60F5A" w:rsidR="00C71EB5" w:rsidRPr="00F64039" w:rsidRDefault="00C71EB5" w:rsidP="00F64039">
      <w:pPr>
        <w:pStyle w:val="Heading4"/>
        <w:rPr>
          <w:rFonts w:eastAsia="Malgun Gothic"/>
          <w:lang w:eastAsia="ko-KR"/>
        </w:rPr>
      </w:pPr>
      <w:r>
        <w:t>VOID</w:t>
      </w:r>
    </w:p>
    <w:p w14:paraId="0732DF1F" w14:textId="5B356687" w:rsidR="00C71EB5" w:rsidRDefault="00C71EB5" w:rsidP="00C71EB5">
      <w:pPr>
        <w:pStyle w:val="Heading4"/>
        <w:rPr>
          <w:rFonts w:eastAsia="Malgun Gothic"/>
          <w:lang w:eastAsia="ko-KR"/>
        </w:rPr>
      </w:pPr>
      <w:r>
        <w:t>VOID</w:t>
      </w:r>
    </w:p>
    <w:p w14:paraId="17A1CFC9" w14:textId="6BD07D42" w:rsidR="00C71EB5" w:rsidRDefault="00C71EB5" w:rsidP="00C71EB5">
      <w:pPr>
        <w:pStyle w:val="Heading4"/>
        <w:rPr>
          <w:rFonts w:eastAsia="Malgun Gothic"/>
        </w:rPr>
      </w:pPr>
      <w:r>
        <w:t>VOID</w:t>
      </w:r>
    </w:p>
    <w:p w14:paraId="4D4AC1AF" w14:textId="5AFC5776" w:rsidR="00C71EB5" w:rsidRDefault="00C71EB5" w:rsidP="00C71EB5">
      <w:pPr>
        <w:pStyle w:val="Heading4"/>
        <w:rPr>
          <w:rFonts w:eastAsia="Malgun Gothic"/>
        </w:rPr>
      </w:pPr>
      <w:r>
        <w:t>VOID</w:t>
      </w:r>
    </w:p>
    <w:p w14:paraId="23522F90" w14:textId="4E15EAAF" w:rsidR="00C71EB5" w:rsidRDefault="00C71EB5" w:rsidP="00C71EB5">
      <w:pPr>
        <w:pStyle w:val="Heading4"/>
        <w:rPr>
          <w:rFonts w:eastAsia="Malgun Gothic"/>
        </w:rPr>
      </w:pPr>
      <w:r>
        <w:t>VOID</w:t>
      </w:r>
    </w:p>
    <w:p w14:paraId="6FCDE934" w14:textId="77777777" w:rsidR="00C71EB5" w:rsidRPr="00FE5C45" w:rsidRDefault="00C71EB5" w:rsidP="00C71EB5">
      <w:pPr>
        <w:pStyle w:val="Heading4"/>
        <w:numPr>
          <w:ilvl w:val="0"/>
          <w:numId w:val="0"/>
        </w:numPr>
        <w:tabs>
          <w:tab w:val="left" w:pos="1077"/>
        </w:tabs>
        <w:ind w:left="1077" w:hanging="1077"/>
      </w:pPr>
      <w:r>
        <w:t>6.5.2.20</w:t>
      </w:r>
      <w:r w:rsidRPr="00FE5C45">
        <w:tab/>
        <w:t>"ES2+.</w:t>
      </w:r>
      <w:r>
        <w:t>HandleAcrRequest</w:t>
      </w:r>
      <w:r w:rsidRPr="00FE5C45">
        <w:t>" Function</w:t>
      </w:r>
    </w:p>
    <w:p w14:paraId="49786334" w14:textId="77777777" w:rsidR="00C71EB5" w:rsidRPr="00B43806" w:rsidRDefault="00C71EB5" w:rsidP="00C71EB5">
      <w:pPr>
        <w:pStyle w:val="NormalParagraph"/>
      </w:pPr>
      <w:r w:rsidRPr="00C36D4D">
        <w:t xml:space="preserve">Hereunder is the definition of the JSON schema for the &lt;JSON body&gt; part of the &lt;JSON requestMessage&gt; corresponding to the </w:t>
      </w:r>
      <w:r>
        <w:t>"</w:t>
      </w:r>
      <w:r w:rsidRPr="00CF102B">
        <w:rPr>
          <w:rFonts w:eastAsia="Times New Roman" w:hint="eastAsia"/>
          <w:lang w:eastAsia="ko-KR"/>
        </w:rPr>
        <w:t>ES2+.</w:t>
      </w:r>
      <w:r>
        <w:t>HandleAcrRequest"</w:t>
      </w:r>
      <w:r w:rsidRPr="00B43806">
        <w:t xml:space="preserve"> function</w:t>
      </w:r>
      <w:r>
        <w:t>:</w:t>
      </w:r>
    </w:p>
    <w:p w14:paraId="2A82B0B6"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w:t>
      </w:r>
    </w:p>
    <w:p w14:paraId="72C20264"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"object",</w:t>
      </w:r>
    </w:p>
    <w:p w14:paraId="17E2B316"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t>"properties"</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6EFD1719"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"iccid"</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p>
    <w:p w14:paraId="7E6C1E8D"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"type"</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"string",</w:t>
      </w:r>
    </w:p>
    <w:p w14:paraId="14DD0CD3"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"pattern"</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"^[0-9]{19}[0-9F]?$",</w:t>
      </w:r>
    </w:p>
    <w:p w14:paraId="7F41A908"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"description"</w:t>
      </w:r>
      <w:r>
        <w:rPr>
          <w:rFonts w:ascii="Consolas" w:eastAsia="Times New Roman" w:hAnsi="Consolas" w:cs="Consolas" w:hint="eastAsia"/>
          <w:sz w:val="20"/>
          <w:lang w:eastAsia="ko-KR"/>
        </w:rPr>
        <w:t>:</w:t>
      </w:r>
      <w:r w:rsidRPr="00CF102B">
        <w:rPr>
          <w:rFonts w:ascii="Consolas" w:eastAsia="Times New Roman" w:hAnsi="Consolas" w:cs="Consolas" w:hint="eastAsia"/>
          <w:sz w:val="20"/>
          <w:lang w:eastAsia="ko-KR"/>
        </w:rPr>
        <w:t xml:space="preserve"> </w:t>
      </w:r>
      <w:r w:rsidRPr="00CF102B">
        <w:rPr>
          <w:rFonts w:ascii="Consolas" w:eastAsia="Times New Roman" w:hAnsi="Consolas" w:cs="Consolas"/>
          <w:sz w:val="20"/>
          <w:lang w:eastAsia="ko-KR"/>
        </w:rPr>
        <w:t>"ICCID as described in section 5.2.1"</w:t>
      </w:r>
    </w:p>
    <w:p w14:paraId="14FE8275"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tab/>
      </w:r>
      <w:r w:rsidRPr="00CF102B">
        <w:rPr>
          <w:rFonts w:ascii="Consolas" w:eastAsia="Times New Roman" w:hAnsi="Consolas" w:cs="Consolas"/>
          <w:sz w:val="20"/>
          <w:lang w:eastAsia="ko-KR"/>
        </w:rPr>
        <w:tab/>
        <w:t>}</w:t>
      </w:r>
    </w:p>
    <w:p w14:paraId="02DF815F"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Pr>
          <w:rFonts w:ascii="Consolas" w:eastAsia="Times New Roman" w:hAnsi="Consolas" w:cs="Consolas"/>
          <w:sz w:val="20"/>
          <w:lang w:eastAsia="ko-KR"/>
        </w:rPr>
        <w:tab/>
        <w:t>},</w:t>
      </w:r>
    </w:p>
    <w:p w14:paraId="5372DC32" w14:textId="77777777" w:rsidR="00C71EB5" w:rsidRPr="00CF102B"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rPr>
          <w:rFonts w:ascii="Consolas" w:eastAsia="Times New Roman" w:hAnsi="Consolas" w:cs="Consolas"/>
          <w:sz w:val="20"/>
          <w:lang w:eastAsia="ko-KR"/>
        </w:rPr>
      </w:pPr>
      <w:r w:rsidRPr="00CF102B">
        <w:rPr>
          <w:rFonts w:ascii="Consolas" w:eastAsia="Times New Roman" w:hAnsi="Consolas" w:cs="Consolas"/>
          <w:sz w:val="20"/>
          <w:lang w:eastAsia="ko-KR"/>
        </w:rPr>
        <w:lastRenderedPageBreak/>
        <w:tab/>
        <w:t>"</w:t>
      </w:r>
      <w:r>
        <w:rPr>
          <w:rFonts w:ascii="Consolas" w:eastAsia="Times New Roman" w:hAnsi="Consolas" w:cs="Consolas"/>
          <w:sz w:val="20"/>
          <w:lang w:eastAsia="ko-KR"/>
        </w:rPr>
        <w:t>r</w:t>
      </w:r>
      <w:r w:rsidRPr="00CF102B">
        <w:rPr>
          <w:rFonts w:ascii="Consolas" w:eastAsia="Times New Roman" w:hAnsi="Consolas" w:cs="Consolas"/>
          <w:sz w:val="20"/>
          <w:lang w:eastAsia="ko-KR"/>
        </w:rPr>
        <w:t>equired"</w:t>
      </w:r>
      <w:r>
        <w:rPr>
          <w:rFonts w:ascii="Consolas" w:eastAsia="Times New Roman" w:hAnsi="Consolas" w:cs="Consolas"/>
          <w:sz w:val="20"/>
          <w:lang w:eastAsia="ko-KR"/>
        </w:rPr>
        <w:t>:</w:t>
      </w:r>
      <w:r w:rsidRPr="00CF102B">
        <w:rPr>
          <w:rFonts w:ascii="Consolas" w:eastAsia="Times New Roman" w:hAnsi="Consolas" w:cs="Consolas"/>
          <w:sz w:val="20"/>
          <w:lang w:eastAsia="ko-KR"/>
        </w:rPr>
        <w:t xml:space="preserve"> ["</w:t>
      </w:r>
      <w:r>
        <w:rPr>
          <w:rFonts w:ascii="Consolas" w:eastAsiaTheme="minorEastAsia" w:hAnsi="Consolas" w:cs="Consolas" w:hint="eastAsia"/>
          <w:sz w:val="20"/>
          <w:lang w:eastAsia="ko-KR"/>
        </w:rPr>
        <w:t>iccid</w:t>
      </w:r>
      <w:r w:rsidRPr="00CF102B">
        <w:rPr>
          <w:rFonts w:ascii="Consolas" w:eastAsia="Times New Roman" w:hAnsi="Consolas" w:cs="Consolas"/>
          <w:sz w:val="20"/>
          <w:lang w:eastAsia="ko-KR"/>
        </w:rPr>
        <w:t>"]</w:t>
      </w:r>
    </w:p>
    <w:p w14:paraId="78765D54" w14:textId="77777777" w:rsidR="00C71EB5" w:rsidRDefault="00C71EB5" w:rsidP="00C71EB5">
      <w:pPr>
        <w:shd w:val="clear" w:color="auto" w:fill="D9D9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jc w:val="left"/>
      </w:pPr>
      <w:r w:rsidRPr="00CF102B">
        <w:rPr>
          <w:rFonts w:ascii="Consolas" w:eastAsia="Times New Roman" w:hAnsi="Consolas" w:cs="Consolas"/>
          <w:sz w:val="20"/>
          <w:lang w:eastAsia="ko-KR"/>
        </w:rPr>
        <w:t>}</w:t>
      </w:r>
    </w:p>
    <w:p w14:paraId="69AFDC8F" w14:textId="77777777" w:rsidR="00C71EB5" w:rsidRDefault="00C71EB5" w:rsidP="00B42355">
      <w:pPr>
        <w:pStyle w:val="NormalParagraph"/>
      </w:pPr>
    </w:p>
    <w:p w14:paraId="289CA9D0" w14:textId="77777777" w:rsidR="00B42355" w:rsidRDefault="00B42355" w:rsidP="00B42355">
      <w:pPr>
        <w:pStyle w:val="Heading2"/>
      </w:pPr>
      <w:bookmarkStart w:id="2995" w:name="_Toc456596319"/>
      <w:bookmarkStart w:id="2996" w:name="_Toc473022839"/>
      <w:bookmarkStart w:id="2997" w:name="_Toc486508814"/>
      <w:bookmarkStart w:id="2998" w:name="_Toc492050081"/>
      <w:bookmarkStart w:id="2999" w:name="_Toc178140322"/>
      <w:r w:rsidRPr="009D386B">
        <w:t xml:space="preserve">Function Binding in </w:t>
      </w:r>
      <w:r>
        <w:t>ASN.1</w:t>
      </w:r>
      <w:bookmarkEnd w:id="2995"/>
      <w:bookmarkEnd w:id="2996"/>
      <w:bookmarkEnd w:id="2997"/>
      <w:bookmarkEnd w:id="2998"/>
      <w:bookmarkEnd w:id="2999"/>
    </w:p>
    <w:p w14:paraId="1D2B5247" w14:textId="77777777" w:rsidR="00B42355" w:rsidRDefault="00B42355" w:rsidP="00B42355">
      <w:pPr>
        <w:pStyle w:val="Heading3"/>
      </w:pPr>
      <w:bookmarkStart w:id="3000" w:name="_Toc474479976"/>
      <w:bookmarkStart w:id="3001" w:name="_Toc474480230"/>
      <w:bookmarkStart w:id="3002" w:name="_Toc454300477"/>
      <w:bookmarkStart w:id="3003" w:name="_Toc456596320"/>
      <w:bookmarkStart w:id="3004" w:name="_Toc473022840"/>
      <w:bookmarkStart w:id="3005" w:name="_Toc486508815"/>
      <w:bookmarkStart w:id="3006" w:name="_Toc492050082"/>
      <w:bookmarkStart w:id="3007" w:name="_Toc178140323"/>
      <w:bookmarkEnd w:id="3000"/>
      <w:bookmarkEnd w:id="3001"/>
      <w:bookmarkEnd w:id="3002"/>
      <w:r>
        <w:t>ASN.1 message definition</w:t>
      </w:r>
      <w:bookmarkEnd w:id="3003"/>
      <w:bookmarkEnd w:id="3004"/>
      <w:bookmarkEnd w:id="3005"/>
      <w:bookmarkEnd w:id="3006"/>
      <w:bookmarkEnd w:id="3007"/>
    </w:p>
    <w:p w14:paraId="22002CBC" w14:textId="77777777" w:rsidR="00B42355" w:rsidRPr="00B43806" w:rsidRDefault="00B42355" w:rsidP="00B42355">
      <w:pPr>
        <w:pStyle w:val="NormalParagraph"/>
      </w:pPr>
      <w:r w:rsidRPr="00C36D4D">
        <w:t xml:space="preserve">The Function requester and the Function </w:t>
      </w:r>
      <w:r>
        <w:t>P</w:t>
      </w:r>
      <w:r w:rsidRPr="00C36D4D">
        <w:t xml:space="preserve">rovider SHALL exchange the </w:t>
      </w:r>
      <w:r>
        <w:t>DER encoded ASN.1</w:t>
      </w:r>
      <w:r w:rsidRPr="00C36D4D">
        <w:t xml:space="preserve"> objects in HTTP messages as follows.</w:t>
      </w:r>
    </w:p>
    <w:p w14:paraId="7BC0F1F3" w14:textId="77777777" w:rsidR="00B42355" w:rsidRPr="001E0A4C" w:rsidRDefault="00B42355" w:rsidP="00B42355">
      <w:pPr>
        <w:pStyle w:val="ListBullet1"/>
        <w:numPr>
          <w:ilvl w:val="0"/>
          <w:numId w:val="32"/>
        </w:numPr>
      </w:pPr>
      <w:r w:rsidRPr="00DD2F06">
        <w:t>HTTP Request</w:t>
      </w:r>
      <w:r>
        <w:rPr>
          <w:rFonts w:hint="eastAsia"/>
        </w:rPr>
        <w:t xml:space="preserve"> SHALL have the following format.</w:t>
      </w:r>
    </w:p>
    <w:p w14:paraId="340EE65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nl-NL"/>
        </w:rPr>
      </w:pPr>
      <w:r w:rsidRPr="00145E56">
        <w:rPr>
          <w:rFonts w:ascii="Courier New" w:hAnsi="Courier New" w:cs="Courier New"/>
          <w:sz w:val="18"/>
          <w:szCs w:val="18"/>
          <w:lang w:val="nl-NL"/>
        </w:rPr>
        <w:t>HTTP POST gsma/rsp2/asn1 HTTP/1.1</w:t>
      </w:r>
    </w:p>
    <w:p w14:paraId="3AA6B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Host: &lt;Server Address&gt;</w:t>
      </w:r>
    </w:p>
    <w:p w14:paraId="2918B2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User-Agent: </w:t>
      </w:r>
      <w:r w:rsidR="005B7FB8">
        <w:rPr>
          <w:rFonts w:ascii="Courier New" w:hAnsi="Courier New" w:cs="Courier New"/>
          <w:sz w:val="18"/>
          <w:szCs w:val="18"/>
        </w:rPr>
        <w:t>&lt;User Agent&gt;</w:t>
      </w:r>
    </w:p>
    <w:p w14:paraId="337A3E5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rPr>
        <w:t>X-Admin-Protocol: gsma/rsp/v&lt;x.y.z&gt;</w:t>
      </w:r>
    </w:p>
    <w:p w14:paraId="73B6D00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Content-Type: application/x-gsma-rsp-asn1</w:t>
      </w:r>
    </w:p>
    <w:p w14:paraId="47573B0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RemoteProfileProvisioningRequest&gt;</w:t>
      </w:r>
    </w:p>
    <w:p w14:paraId="7880C5C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F30204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RemoteProfileProvisioningRequest&gt;</w:t>
      </w:r>
    </w:p>
    <w:p w14:paraId="745364F6" w14:textId="77777777" w:rsidR="00B42355" w:rsidRDefault="00B42355" w:rsidP="00B42355">
      <w:pPr>
        <w:pStyle w:val="NormalParagraph"/>
      </w:pPr>
    </w:p>
    <w:p w14:paraId="3E55267B" w14:textId="77777777" w:rsidR="00B42355" w:rsidRPr="007D3D8B" w:rsidRDefault="00B42355" w:rsidP="00B42355">
      <w:pPr>
        <w:pStyle w:val="NormalParagraph"/>
      </w:pPr>
      <w:r w:rsidRPr="007D3D8B">
        <w:t xml:space="preserve">Any function execution request using ASN.1 binding SHALL be sent to the generic </w:t>
      </w:r>
      <w:r>
        <w:t>HTTP path '</w:t>
      </w:r>
      <w:r w:rsidRPr="007D3D8B">
        <w:rPr>
          <w:rFonts w:ascii="Consolas" w:eastAsiaTheme="minorEastAsia" w:hAnsi="Consolas" w:cs="Consolas"/>
          <w:lang w:eastAsia="ko-KR"/>
        </w:rPr>
        <w:t>gsma/rsp</w:t>
      </w:r>
      <w:r>
        <w:rPr>
          <w:rFonts w:ascii="Consolas" w:eastAsiaTheme="minorEastAsia" w:hAnsi="Consolas" w:cs="Consolas"/>
          <w:lang w:eastAsia="ko-KR"/>
        </w:rPr>
        <w:t>2</w:t>
      </w:r>
      <w:r w:rsidRPr="007D3D8B">
        <w:rPr>
          <w:rFonts w:ascii="Consolas" w:eastAsiaTheme="minorEastAsia" w:hAnsi="Consolas" w:cs="Consolas"/>
          <w:lang w:eastAsia="ko-KR"/>
        </w:rPr>
        <w:t>/asn1</w:t>
      </w:r>
      <w:r>
        <w:rPr>
          <w:rFonts w:ascii="Consolas" w:eastAsiaTheme="minorEastAsia" w:hAnsi="Consolas" w:cs="Consolas"/>
          <w:lang w:eastAsia="ko-KR"/>
        </w:rPr>
        <w:t>'</w:t>
      </w:r>
      <w:r w:rsidRPr="007D3D8B">
        <w:t>.</w:t>
      </w:r>
    </w:p>
    <w:p w14:paraId="63B212ED" w14:textId="77777777" w:rsidR="00B42355" w:rsidRDefault="00B42355" w:rsidP="00B42355">
      <w:pPr>
        <w:spacing w:before="0" w:after="200" w:line="276" w:lineRule="auto"/>
        <w:rPr>
          <w:rStyle w:val="NormalParagraphZchn"/>
        </w:rPr>
      </w:pPr>
      <w:r>
        <w:rPr>
          <w:rStyle w:val="NormalParagraphZchn"/>
        </w:rPr>
        <w:t>The body part of the HTTP POST request SHALL contain one Remote Profile Provisioning Request objects defined as follows:</w:t>
      </w:r>
    </w:p>
    <w:p w14:paraId="418CEA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 ::= [2] CHOICE {  -- Tag 'A2'</w:t>
      </w:r>
    </w:p>
    <w:p w14:paraId="560F4F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24635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11603A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33ACAB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023E1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handleNotification [61] HandleNotification -- tag 'BF3D'</w:t>
      </w:r>
    </w:p>
    <w:p w14:paraId="228EF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136E867" w14:textId="77777777" w:rsidR="00B42355" w:rsidRDefault="00B42355" w:rsidP="00B42355"/>
    <w:p w14:paraId="127EA44B" w14:textId="77777777" w:rsidR="00B42355" w:rsidRPr="001375A3" w:rsidRDefault="00B42355" w:rsidP="00B42355">
      <w:pPr>
        <w:spacing w:before="0" w:after="200" w:line="276" w:lineRule="auto"/>
        <w:rPr>
          <w:rStyle w:val="NormalParagraphZchn"/>
        </w:rPr>
      </w:pPr>
      <w:r w:rsidRPr="001375A3">
        <w:rPr>
          <w:rStyle w:val="NormalParagraphZchn"/>
        </w:rPr>
        <w:t>HTTP Response SHALL have the following format:</w:t>
      </w:r>
    </w:p>
    <w:p w14:paraId="1F7181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HTTP/1.1 &lt;HTTP Status Code&gt;</w:t>
      </w:r>
    </w:p>
    <w:p w14:paraId="608D63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X-Admin-Protocol: gsma/rsp/v&lt;x.y.z&gt;</w:t>
      </w:r>
    </w:p>
    <w:p w14:paraId="2B3F356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5338F">
        <w:rPr>
          <w:rFonts w:ascii="Courier New" w:hAnsi="Courier New" w:cs="Courier New"/>
          <w:sz w:val="18"/>
          <w:szCs w:val="18"/>
          <w:lang w:val="fr-FR"/>
        </w:rPr>
        <w:t>Content-Type: application/x-gsma-rsp-asn1</w:t>
      </w:r>
    </w:p>
    <w:p w14:paraId="32F02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Content-Length: &lt;Length of the ASN.1 RemoteProfileProvisioningResponse&gt;</w:t>
      </w:r>
    </w:p>
    <w:p w14:paraId="4187495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157E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&lt;ASN.1 RemoteProfileProvisioningResponse&gt;</w:t>
      </w:r>
    </w:p>
    <w:p w14:paraId="19B3084A" w14:textId="77777777" w:rsidR="00B42355" w:rsidRDefault="00B42355" w:rsidP="00B42355">
      <w:pPr>
        <w:spacing w:before="0" w:after="200" w:line="276" w:lineRule="auto"/>
        <w:rPr>
          <w:rStyle w:val="NormalParagraphZchn"/>
        </w:rPr>
      </w:pPr>
    </w:p>
    <w:p w14:paraId="0451CFBC" w14:textId="77777777" w:rsidR="00B42355" w:rsidRDefault="00B42355" w:rsidP="00B42355">
      <w:pPr>
        <w:spacing w:before="0" w:after="200" w:line="276" w:lineRule="auto"/>
        <w:rPr>
          <w:rStyle w:val="NormalParagraphZchn"/>
        </w:rPr>
      </w:pPr>
      <w:r>
        <w:rPr>
          <w:rStyle w:val="NormalParagraphZchn"/>
        </w:rPr>
        <w:t>The body part of the HTTP POST response SHALL contain one Remote Profile Provisioning Response object defined as follows:</w:t>
      </w:r>
    </w:p>
    <w:p w14:paraId="519B12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 ::= [2] CHOICE { -- Tag 'A2'</w:t>
      </w:r>
    </w:p>
    <w:p w14:paraId="451DA8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1DCC6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593B8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getBoundProfilePackageResponse [58] GetBoundProfilePackageResponse, -- Tag 'BF3A'</w:t>
      </w:r>
    </w:p>
    <w:p w14:paraId="4F1817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6A4A6F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44AEFC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8257109" w14:textId="77777777" w:rsidR="00B42355" w:rsidRPr="00F96E8D" w:rsidRDefault="00B42355" w:rsidP="00B42355">
      <w:pPr>
        <w:pStyle w:val="Heading3"/>
      </w:pPr>
      <w:bookmarkStart w:id="3008" w:name="_Toc456369012"/>
      <w:bookmarkStart w:id="3009" w:name="_Toc456596321"/>
      <w:bookmarkStart w:id="3010" w:name="_Toc453316993"/>
      <w:bookmarkStart w:id="3011" w:name="_Toc456596322"/>
      <w:bookmarkStart w:id="3012" w:name="_Toc473022841"/>
      <w:bookmarkStart w:id="3013" w:name="_Toc486508816"/>
      <w:bookmarkStart w:id="3014" w:name="_Toc492050083"/>
      <w:bookmarkStart w:id="3015" w:name="_Toc178140324"/>
      <w:bookmarkEnd w:id="3008"/>
      <w:bookmarkEnd w:id="3009"/>
      <w:bookmarkEnd w:id="3010"/>
      <w:r w:rsidRPr="002B617E">
        <w:rPr>
          <w:lang w:bidi="ar-SA"/>
        </w:rPr>
        <w:lastRenderedPageBreak/>
        <w:t>List of functions</w:t>
      </w:r>
      <w:bookmarkEnd w:id="3011"/>
      <w:bookmarkEnd w:id="3012"/>
      <w:bookmarkEnd w:id="3013"/>
      <w:bookmarkEnd w:id="3014"/>
      <w:bookmarkEnd w:id="3015"/>
    </w:p>
    <w:p w14:paraId="1F6E25F6" w14:textId="77777777" w:rsidR="00B42355" w:rsidRPr="000619B0" w:rsidRDefault="00B42355" w:rsidP="00B42355">
      <w:pPr>
        <w:pStyle w:val="Heading4"/>
        <w:numPr>
          <w:ilvl w:val="3"/>
          <w:numId w:val="22"/>
        </w:numPr>
        <w:rPr>
          <w:lang w:bidi="ar-SA"/>
        </w:rPr>
      </w:pPr>
      <w:r>
        <w:rPr>
          <w:lang w:bidi="ar-SA"/>
        </w:rPr>
        <w:t>"ES9+.</w:t>
      </w:r>
      <w:r w:rsidRPr="00595926">
        <w:rPr>
          <w:lang w:bidi="ar-SA"/>
        </w:rPr>
        <w:t>Initiate</w:t>
      </w:r>
      <w:r>
        <w:rPr>
          <w:lang w:bidi="ar-SA"/>
        </w:rPr>
        <w:t>Authentication" Function</w:t>
      </w:r>
    </w:p>
    <w:p w14:paraId="5FB310FA"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request </w:t>
      </w:r>
      <w:r w:rsidRPr="00B43806">
        <w:t>function</w:t>
      </w:r>
      <w:r>
        <w:t xml:space="preserve"> is defined as follows:</w:t>
      </w:r>
    </w:p>
    <w:p w14:paraId="739F33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 ::= [57] SEQUENCE { -- Tag 'BF39'</w:t>
      </w:r>
    </w:p>
    <w:p w14:paraId="3D7505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4D5C4D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692388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p>
    <w:p w14:paraId="13367E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B1A5BE" w14:textId="77777777" w:rsidR="00B42355" w:rsidRDefault="00B42355" w:rsidP="00B42355">
      <w:pPr>
        <w:pStyle w:val="NormalParagraph"/>
      </w:pPr>
    </w:p>
    <w:p w14:paraId="363045F6" w14:textId="77777777" w:rsidR="00B42355" w:rsidRDefault="00B42355" w:rsidP="00B42355">
      <w:pPr>
        <w:pStyle w:val="NormalParagraph"/>
      </w:pPr>
      <w:r>
        <w:t>The</w:t>
      </w:r>
      <w:r w:rsidRPr="00C36D4D">
        <w:t xml:space="preserve"> </w:t>
      </w:r>
      <w:r>
        <w:t>"</w:t>
      </w:r>
      <w:r w:rsidRPr="00B43806">
        <w:t>ES9+.InitiateAuthentication</w:t>
      </w:r>
      <w:r>
        <w:t>"</w:t>
      </w:r>
      <w:r w:rsidRPr="00B43806">
        <w:t xml:space="preserve"> </w:t>
      </w:r>
      <w:r>
        <w:t xml:space="preserve">response </w:t>
      </w:r>
      <w:r w:rsidRPr="00B43806">
        <w:t>function</w:t>
      </w:r>
      <w:r>
        <w:t xml:space="preserve"> is defined as follows:</w:t>
      </w:r>
    </w:p>
    <w:p w14:paraId="74F8C3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 ::= [57] CHOICE { -- Tag 'BF39'</w:t>
      </w:r>
    </w:p>
    <w:p w14:paraId="066A9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41A2FC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24C40F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108CCF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p>
    <w:p w14:paraId="050F8D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ciPKIdNotSupported(3)</w:t>
      </w:r>
    </w:p>
    <w:p w14:paraId="40AEB2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90C4F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858CD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1BF50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 ::= SEQUENCE {</w:t>
      </w:r>
    </w:p>
    <w:p w14:paraId="638303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[0]TransactionId, -- The TransactionID generated by the SM-DP+</w:t>
      </w:r>
    </w:p>
    <w:p w14:paraId="343C4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07C42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 Sign1, tag '5F37'</w:t>
      </w:r>
    </w:p>
    <w:p w14:paraId="0AD4B4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 -- The CI Public Key to be used as required by ES10b.AuthenticateServer</w:t>
      </w:r>
    </w:p>
    <w:p w14:paraId="1D1D8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w:t>
      </w:r>
    </w:p>
    <w:p w14:paraId="10C02A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189DEA" w14:textId="77777777" w:rsidR="00B42355" w:rsidRDefault="00B42355" w:rsidP="00B42355">
      <w:pPr>
        <w:pStyle w:val="NormalParagraph"/>
      </w:pPr>
    </w:p>
    <w:p w14:paraId="466EF844" w14:textId="77777777" w:rsidR="00B42355" w:rsidRDefault="00B42355" w:rsidP="00B42355">
      <w:pPr>
        <w:pStyle w:val="Heading4"/>
        <w:numPr>
          <w:ilvl w:val="3"/>
          <w:numId w:val="22"/>
        </w:numPr>
        <w:rPr>
          <w:lang w:bidi="ar-SA"/>
        </w:rPr>
      </w:pPr>
      <w:r w:rsidRPr="003D1494">
        <w:rPr>
          <w:lang w:bidi="ar-SA"/>
        </w:rPr>
        <w:t>"ES9+.</w:t>
      </w:r>
      <w:bookmarkStart w:id="3016" w:name="_Hlk449623451"/>
      <w:r w:rsidRPr="003D1494">
        <w:rPr>
          <w:lang w:bidi="ar-SA"/>
        </w:rPr>
        <w:t>AuthenticateClient</w:t>
      </w:r>
      <w:bookmarkEnd w:id="3016"/>
      <w:r w:rsidRPr="003D1494">
        <w:rPr>
          <w:lang w:bidi="ar-SA"/>
        </w:rPr>
        <w:t>" Function</w:t>
      </w:r>
    </w:p>
    <w:p w14:paraId="2A3735E0"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rsidRPr="00147878">
        <w:t>request function is defined as follows:</w:t>
      </w:r>
    </w:p>
    <w:p w14:paraId="231A9E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AuthenticateClientRequest ::= [59] SEQUENCE {  -- Tag 'BF3B'</w:t>
      </w:r>
    </w:p>
    <w:p w14:paraId="4F4B02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0BB754A2" w14:textId="6B9D2E7D"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030DA1">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p>
    <w:p w14:paraId="65ABE187" w14:textId="38768F26" w:rsidR="00030DA1" w:rsidRPr="00D42CD6" w:rsidRDefault="00B5338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u</w:t>
      </w:r>
      <w:r w:rsidR="00030DA1" w:rsidRPr="00A04E36">
        <w:rPr>
          <w:rFonts w:ascii="Courier New" w:hAnsi="Courier New" w:cs="Courier New"/>
          <w:sz w:val="18"/>
          <w:szCs w:val="18"/>
        </w:rPr>
        <w:t>seMatchingIdForAcr</w:t>
      </w:r>
      <w:r w:rsidR="00030DA1">
        <w:rPr>
          <w:rFonts w:ascii="Courier New" w:hAnsi="Courier New" w:cs="Courier New"/>
          <w:sz w:val="18"/>
          <w:szCs w:val="18"/>
        </w:rPr>
        <w:t xml:space="preserve"> NULL </w:t>
      </w:r>
      <w:r w:rsidR="00030DA1" w:rsidRPr="00D42CD6">
        <w:rPr>
          <w:rFonts w:ascii="Courier New" w:hAnsi="Courier New" w:cs="Courier New"/>
          <w:sz w:val="18"/>
          <w:szCs w:val="18"/>
        </w:rPr>
        <w:t>OPTIONAL</w:t>
      </w:r>
      <w:r w:rsidR="00030DA1">
        <w:rPr>
          <w:rFonts w:ascii="Courier New" w:hAnsi="Courier New" w:cs="Courier New"/>
          <w:sz w:val="18"/>
          <w:szCs w:val="18"/>
        </w:rPr>
        <w:t xml:space="preserve"> -- </w:t>
      </w:r>
      <w:r w:rsidR="00030DA1" w:rsidRPr="00CA65F5">
        <w:rPr>
          <w:rFonts w:ascii="Courier New" w:hAnsi="Courier New" w:cs="Courier New"/>
          <w:sz w:val="18"/>
          <w:szCs w:val="18"/>
        </w:rPr>
        <w:t xml:space="preserve">as defined in section </w:t>
      </w:r>
      <w:r w:rsidR="00030DA1">
        <w:rPr>
          <w:rFonts w:ascii="Courier New" w:hAnsi="Courier New" w:cs="Courier New"/>
          <w:sz w:val="18"/>
          <w:szCs w:val="18"/>
        </w:rPr>
        <w:t>5.6.3</w:t>
      </w:r>
    </w:p>
    <w:p w14:paraId="13367C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C4E718D" w14:textId="77777777" w:rsidR="00B42355" w:rsidRDefault="00B42355" w:rsidP="00B42355">
      <w:pPr>
        <w:pStyle w:val="NormalParagraph"/>
      </w:pPr>
    </w:p>
    <w:p w14:paraId="5866FFAB" w14:textId="77777777" w:rsidR="00B42355" w:rsidRDefault="00B42355" w:rsidP="00B42355">
      <w:pPr>
        <w:pStyle w:val="NormalParagraph"/>
      </w:pPr>
      <w:r w:rsidRPr="00147878">
        <w:t xml:space="preserve">The </w:t>
      </w:r>
      <w:r>
        <w:t>"</w:t>
      </w:r>
      <w:r w:rsidRPr="00147878">
        <w:t>ES9+.</w:t>
      </w:r>
      <w:r w:rsidRPr="003D1494">
        <w:t>AuthenticateClient</w:t>
      </w:r>
      <w:r>
        <w:t>"</w:t>
      </w:r>
      <w:r w:rsidRPr="003D1494">
        <w:t xml:space="preserve"> </w:t>
      </w:r>
      <w:r>
        <w:t xml:space="preserve">response </w:t>
      </w:r>
      <w:r w:rsidRPr="00147878">
        <w:t>function is defined as follows:</w:t>
      </w:r>
    </w:p>
    <w:p w14:paraId="026B2D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017" w:name="_Hlk449623646"/>
      <w:r w:rsidRPr="00D42CD6">
        <w:rPr>
          <w:rFonts w:ascii="Courier New" w:hAnsi="Courier New" w:cs="Courier New"/>
          <w:sz w:val="18"/>
          <w:szCs w:val="18"/>
        </w:rPr>
        <w:t>AuthenticateClient</w:t>
      </w:r>
      <w:bookmarkEnd w:id="3017"/>
      <w:r w:rsidRPr="00D42CD6">
        <w:rPr>
          <w:rFonts w:ascii="Courier New" w:hAnsi="Courier New" w:cs="Courier New"/>
          <w:sz w:val="18"/>
          <w:szCs w:val="18"/>
        </w:rPr>
        <w:t>ResponseEs9 ::= [59] CHOICE {  -- Tag 'BF3B'</w:t>
      </w:r>
    </w:p>
    <w:p w14:paraId="64CF5D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w:t>
      </w:r>
    </w:p>
    <w:p w14:paraId="0249CD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645231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403F5E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5A1CD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1EFBC5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3BE30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10E3B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0B5A8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2C1635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6B1AC3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7CC2516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54B4D78B" w14:textId="7EFCEB8A" w:rsidR="00C3785F" w:rsidRPr="00D42CD6" w:rsidRDefault="00B42355" w:rsidP="00C3785F">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r w:rsidR="00C3785F">
        <w:rPr>
          <w:rFonts w:ascii="Courier New" w:hAnsi="Courier New" w:cs="Courier New"/>
          <w:sz w:val="18"/>
          <w:szCs w:val="18"/>
        </w:rPr>
        <w:t>-- Note: values 12-17 are reserved for future versions of SGP.22</w:t>
      </w:r>
    </w:p>
    <w:p w14:paraId="45BA0216" w14:textId="14D99171" w:rsidR="00B42355" w:rsidRPr="00D42CD6" w:rsidRDefault="00C3785F"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18</w:t>
      </w:r>
      <w:r w:rsidRPr="00082E0C">
        <w:rPr>
          <w:rFonts w:ascii="Courier New" w:hAnsi="Courier New" w:cs="Courier New"/>
          <w:sz w:val="18"/>
          <w:szCs w:val="18"/>
        </w:rPr>
        <w:t>),</w:t>
      </w:r>
    </w:p>
    <w:p w14:paraId="0BEED0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3CED9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w:t>
      </w:r>
    </w:p>
    <w:p w14:paraId="118AD1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A65A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9DF7C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 ::= SEQUENCE {</w:t>
      </w:r>
    </w:p>
    <w:p w14:paraId="7DC3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4976D5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profileMetaData [37] StoreMetadataRequest,</w:t>
      </w:r>
    </w:p>
    <w:p w14:paraId="6EDC2C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smdpSigned2 SmdpSigned2, -- Signed information</w:t>
      </w:r>
    </w:p>
    <w:p w14:paraId="0F9D99B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tag '5F37'</w:t>
      </w:r>
    </w:p>
    <w:p w14:paraId="2C1DC2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smdpCertificate Certificate</w:t>
      </w:r>
      <w:r w:rsidRPr="00D42CD6">
        <w:rPr>
          <w:rFonts w:ascii="Courier New" w:hAnsi="Courier New" w:cs="Courier New"/>
          <w:sz w:val="18"/>
          <w:szCs w:val="18"/>
        </w:rPr>
        <w:tab/>
        <w:t>-- CERT.DPpb.ECDSA</w:t>
      </w:r>
    </w:p>
    <w:p w14:paraId="0CBB0F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41FC0C" w14:textId="77777777" w:rsidR="00B42355" w:rsidRDefault="00B42355" w:rsidP="00B42355">
      <w:pPr>
        <w:pStyle w:val="NormalParagraph"/>
      </w:pPr>
    </w:p>
    <w:p w14:paraId="216F5C3C" w14:textId="77777777" w:rsidR="00B42355" w:rsidRDefault="00B42355" w:rsidP="00B42355">
      <w:pPr>
        <w:pStyle w:val="Heading4"/>
        <w:numPr>
          <w:ilvl w:val="3"/>
          <w:numId w:val="22"/>
        </w:numPr>
        <w:rPr>
          <w:lang w:bidi="ar-SA"/>
        </w:rPr>
      </w:pPr>
      <w:r>
        <w:rPr>
          <w:lang w:bidi="ar-SA"/>
        </w:rPr>
        <w:t>"ES9+.</w:t>
      </w:r>
      <w:r w:rsidRPr="00556C83">
        <w:rPr>
          <w:lang w:bidi="ar-SA"/>
        </w:rPr>
        <w:t>GetBound</w:t>
      </w:r>
      <w:r w:rsidRPr="004C44A1">
        <w:rPr>
          <w:rFonts w:hint="eastAsia"/>
          <w:lang w:bidi="ar-SA"/>
        </w:rPr>
        <w:t>P</w:t>
      </w:r>
      <w:r w:rsidRPr="00556C83">
        <w:rPr>
          <w:lang w:bidi="ar-SA"/>
        </w:rPr>
        <w:t>rofilePackage</w:t>
      </w:r>
      <w:r>
        <w:rPr>
          <w:lang w:bidi="ar-SA"/>
        </w:rPr>
        <w:t>" Function</w:t>
      </w:r>
    </w:p>
    <w:p w14:paraId="483237A6" w14:textId="77777777" w:rsidR="00B42355" w:rsidRDefault="00B42355" w:rsidP="00B42355">
      <w:pPr>
        <w:pStyle w:val="NormalParagraph"/>
      </w:pPr>
      <w:r w:rsidRPr="00147878">
        <w:t xml:space="preserve">The </w:t>
      </w:r>
      <w:r>
        <w:t>"</w:t>
      </w:r>
      <w:r w:rsidRPr="00147878">
        <w:t>ES9+.GetBoundProfilePackage</w:t>
      </w:r>
      <w:r>
        <w:t>"</w:t>
      </w:r>
      <w:r w:rsidRPr="00147878">
        <w:t xml:space="preserve"> request function is defined as follows:</w:t>
      </w:r>
    </w:p>
    <w:p w14:paraId="498DAA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 ::= [58] SEQUENCE {  -- Tag 'BF3A'</w:t>
      </w:r>
    </w:p>
    <w:p w14:paraId="5AD5D0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57A6C5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p>
    <w:p w14:paraId="33ED80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7075E1" w14:textId="77777777" w:rsidR="00B42355" w:rsidRDefault="00B42355" w:rsidP="00B42355">
      <w:pPr>
        <w:pStyle w:val="NormalParagraph"/>
      </w:pPr>
    </w:p>
    <w:p w14:paraId="2A66FA74" w14:textId="77777777" w:rsidR="00B42355" w:rsidRDefault="00B42355" w:rsidP="00B42355">
      <w:pPr>
        <w:pStyle w:val="NormalParagraph"/>
      </w:pPr>
      <w:r w:rsidRPr="00147878">
        <w:t xml:space="preserve">The </w:t>
      </w:r>
      <w:r>
        <w:t>"</w:t>
      </w:r>
      <w:r w:rsidRPr="00147878">
        <w:t>ES9+.GetBoundProfilePackage</w:t>
      </w:r>
      <w:r>
        <w:t>"</w:t>
      </w:r>
      <w:r w:rsidRPr="00147878">
        <w:t xml:space="preserve"> </w:t>
      </w:r>
      <w:r>
        <w:t xml:space="preserve">response </w:t>
      </w:r>
      <w:r w:rsidRPr="00147878">
        <w:t>function is defined as follows:</w:t>
      </w:r>
    </w:p>
    <w:p w14:paraId="4BA2F3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 ::= [58] CHOICE {  -- Tag 'BF3A'</w:t>
      </w:r>
    </w:p>
    <w:p w14:paraId="455436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4AB357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5D2520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7464B02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55C666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3768DE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4D282879"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18A57FC1" w14:textId="2E1FFDF3"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r>
      <w:r w:rsidR="00C3785F">
        <w:rPr>
          <w:rFonts w:ascii="Courier New" w:hAnsi="Courier New" w:cs="Courier New"/>
          <w:sz w:val="18"/>
          <w:szCs w:val="18"/>
        </w:rPr>
        <w:t>deprecated</w:t>
      </w:r>
      <w:r w:rsidRPr="00082E0C">
        <w:rPr>
          <w:rFonts w:ascii="Courier New" w:hAnsi="Courier New" w:cs="Courier New"/>
          <w:sz w:val="18"/>
          <w:szCs w:val="18"/>
        </w:rPr>
        <w:t>(</w:t>
      </w:r>
      <w:r>
        <w:rPr>
          <w:rFonts w:ascii="Courier New" w:hAnsi="Courier New" w:cs="Courier New"/>
          <w:sz w:val="18"/>
          <w:szCs w:val="18"/>
        </w:rPr>
        <w:t>6</w:t>
      </w:r>
      <w:r w:rsidRPr="00082E0C">
        <w:rPr>
          <w:rFonts w:ascii="Courier New" w:hAnsi="Courier New" w:cs="Courier New"/>
          <w:sz w:val="18"/>
          <w:szCs w:val="18"/>
        </w:rPr>
        <w:t>),</w:t>
      </w:r>
      <w:r w:rsidR="00C3785F">
        <w:rPr>
          <w:rFonts w:ascii="Courier New" w:hAnsi="Courier New" w:cs="Courier New"/>
          <w:sz w:val="18"/>
          <w:szCs w:val="18"/>
        </w:rPr>
        <w:t xml:space="preserve"> -- this value is no longer used.</w:t>
      </w:r>
    </w:p>
    <w:p w14:paraId="2022C1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70704D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1F6B4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710E8E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7C6B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3AF2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 ::= SEQUENCE {</w:t>
      </w:r>
    </w:p>
    <w:p w14:paraId="367FD7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178D1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p>
    <w:p w14:paraId="73029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E43A01" w14:textId="77777777" w:rsidR="00B42355" w:rsidRDefault="00B42355" w:rsidP="00B42355">
      <w:pPr>
        <w:pStyle w:val="NormalParagraph"/>
      </w:pPr>
    </w:p>
    <w:p w14:paraId="02921CD9" w14:textId="77777777" w:rsidR="00B42355" w:rsidRDefault="00B42355" w:rsidP="00B42355">
      <w:pPr>
        <w:pStyle w:val="NOTE"/>
      </w:pPr>
      <w:r>
        <w:t xml:space="preserve">NOTE: </w:t>
      </w:r>
      <w:r>
        <w:tab/>
        <w:t>The eUICC MAY start processing of the BPP before having received the full package and having been able to check for a correct TLV structure.</w:t>
      </w:r>
    </w:p>
    <w:p w14:paraId="3A695433" w14:textId="77777777" w:rsidR="00B42355" w:rsidRPr="00D47008" w:rsidRDefault="00B42355" w:rsidP="00B42355">
      <w:pPr>
        <w:pStyle w:val="NormalParagraph"/>
        <w:rPr>
          <w:i/>
        </w:rPr>
      </w:pPr>
    </w:p>
    <w:p w14:paraId="75CFF82D" w14:textId="77777777" w:rsidR="00B42355" w:rsidRDefault="00B42355" w:rsidP="00B42355">
      <w:pPr>
        <w:pStyle w:val="Heading4"/>
      </w:pPr>
      <w:r>
        <w:t>"ES9+.HandleNotification" Function</w:t>
      </w:r>
    </w:p>
    <w:p w14:paraId="4670CA69" w14:textId="77777777" w:rsidR="00B42355" w:rsidRDefault="00B42355" w:rsidP="00B42355">
      <w:pPr>
        <w:pStyle w:val="NormalParagraph"/>
      </w:pPr>
      <w:r>
        <w:t>The "ES9+.HandleNotification" request function SHALL consist of the data structure defined for PendingNotification in section 5.7.10.</w:t>
      </w:r>
      <w:r w:rsidRPr="00B944DA">
        <w:t xml:space="preserve"> </w:t>
      </w:r>
      <w:r>
        <w:t>The function is defined as follows:</w:t>
      </w:r>
    </w:p>
    <w:p w14:paraId="701205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 ::= [61] SEQUENCE { -- Tag 'BF3D'</w:t>
      </w:r>
    </w:p>
    <w:p w14:paraId="7E79F8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8323D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6A3950" w14:textId="77777777" w:rsidR="00B42355" w:rsidRDefault="00B42355" w:rsidP="00B42355">
      <w:pPr>
        <w:pStyle w:val="NormalParagraph"/>
      </w:pPr>
    </w:p>
    <w:p w14:paraId="482581F0" w14:textId="77777777" w:rsidR="00B42355" w:rsidRDefault="00B42355" w:rsidP="00B42355">
      <w:pPr>
        <w:pStyle w:val="NormalParagraph"/>
      </w:pPr>
      <w:r>
        <w:t>The function has no response.</w:t>
      </w:r>
    </w:p>
    <w:p w14:paraId="61F69FCA" w14:textId="77777777" w:rsidR="00B42355" w:rsidRDefault="00B42355" w:rsidP="00B42355">
      <w:pPr>
        <w:pStyle w:val="Heading4"/>
      </w:pPr>
      <w:r w:rsidRPr="00784149">
        <w:lastRenderedPageBreak/>
        <w:t>"ES9+.</w:t>
      </w:r>
      <w:r>
        <w:t>CancelSession</w:t>
      </w:r>
      <w:r w:rsidRPr="00784149">
        <w:t>" Function</w:t>
      </w:r>
    </w:p>
    <w:p w14:paraId="4D5CECC9" w14:textId="77777777" w:rsidR="00B42355" w:rsidRDefault="00B42355" w:rsidP="00B42355">
      <w:pPr>
        <w:pStyle w:val="NormalParagraph"/>
      </w:pPr>
      <w:r w:rsidRPr="00147878">
        <w:t xml:space="preserve">The </w:t>
      </w:r>
      <w:r>
        <w:t>"</w:t>
      </w:r>
      <w:r w:rsidRPr="00147878">
        <w:t>ES9+.</w:t>
      </w:r>
      <w:r>
        <w:t>CancelSession"</w:t>
      </w:r>
      <w:r w:rsidRPr="003D1494">
        <w:t xml:space="preserve"> </w:t>
      </w:r>
      <w:r w:rsidRPr="00147878">
        <w:t>request function is defined as follows:</w:t>
      </w:r>
    </w:p>
    <w:p w14:paraId="00F4C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 ::= [65] SEQUENCE { -- Tag 'BF41'</w:t>
      </w:r>
    </w:p>
    <w:p w14:paraId="49159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5BBD5B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0A6498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043E5CB" w14:textId="77777777" w:rsidR="00B42355" w:rsidRPr="00182C6F" w:rsidRDefault="00B42355" w:rsidP="00B42355">
      <w:pPr>
        <w:rPr>
          <w:lang w:eastAsia="en-US"/>
        </w:rPr>
      </w:pPr>
    </w:p>
    <w:p w14:paraId="57D38EDC" w14:textId="77777777" w:rsidR="00B42355" w:rsidRDefault="00B42355" w:rsidP="00B42355">
      <w:pPr>
        <w:pStyle w:val="NormalParagraph"/>
      </w:pPr>
      <w:r w:rsidRPr="00147878">
        <w:t xml:space="preserve">The </w:t>
      </w:r>
      <w:r>
        <w:t>"</w:t>
      </w:r>
      <w:r w:rsidRPr="00147878">
        <w:t>ES9+.</w:t>
      </w:r>
      <w:r>
        <w:t>CancelSession"</w:t>
      </w:r>
      <w:r w:rsidRPr="003D1494">
        <w:t xml:space="preserve"> </w:t>
      </w:r>
      <w:r>
        <w:t xml:space="preserve">response </w:t>
      </w:r>
      <w:r w:rsidRPr="00147878">
        <w:t>function is defined as follows:</w:t>
      </w:r>
    </w:p>
    <w:p w14:paraId="6A1C80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 ::= [65] CHOICE { -- Tag 'BF41'</w:t>
      </w:r>
    </w:p>
    <w:p w14:paraId="62716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342B3E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79FF0C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489793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7A04AF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0BDC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C5C93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68776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CA78D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 ::= SEQUENCE { -- This function has no output data</w:t>
      </w:r>
    </w:p>
    <w:p w14:paraId="038BCA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D5C933" w14:textId="77777777" w:rsidR="00B42355" w:rsidRDefault="00B42355" w:rsidP="00B42355">
      <w:pPr>
        <w:pStyle w:val="NormalParagraph"/>
      </w:pPr>
    </w:p>
    <w:p w14:paraId="38947D5F" w14:textId="77777777" w:rsidR="00B42355" w:rsidRDefault="00B42355" w:rsidP="00B42355">
      <w:pPr>
        <w:pStyle w:val="Heading4"/>
        <w:rPr>
          <w:lang w:bidi="ar-SA"/>
        </w:rPr>
      </w:pPr>
      <w:r>
        <w:rPr>
          <w:lang w:bidi="ar-SA"/>
        </w:rPr>
        <w:t>"ES11.</w:t>
      </w:r>
      <w:r w:rsidRPr="00595926">
        <w:rPr>
          <w:lang w:bidi="ar-SA"/>
        </w:rPr>
        <w:t>Initiate</w:t>
      </w:r>
      <w:r>
        <w:rPr>
          <w:lang w:bidi="ar-SA"/>
        </w:rPr>
        <w:t>Authentication" Function</w:t>
      </w:r>
    </w:p>
    <w:p w14:paraId="339A892B" w14:textId="77777777" w:rsidR="00B42355" w:rsidRDefault="00B42355" w:rsidP="00B42355">
      <w:pPr>
        <w:pStyle w:val="NormalParagraph"/>
      </w:pPr>
      <w:r>
        <w:t xml:space="preserve">The </w:t>
      </w:r>
      <w:r w:rsidRPr="008C56A0">
        <w:rPr>
          <w:rFonts w:ascii="Courier New" w:hAnsi="Courier New" w:cs="Courier New"/>
        </w:rPr>
        <w:t>InitiateAuthenticationRequest</w:t>
      </w:r>
      <w:r w:rsidRPr="00085FA4">
        <w:t xml:space="preserve"> </w:t>
      </w:r>
      <w:r>
        <w:t xml:space="preserve">and </w:t>
      </w:r>
      <w:r w:rsidRPr="008C56A0">
        <w:rPr>
          <w:rFonts w:ascii="Courier New" w:hAnsi="Courier New" w:cs="Courier New"/>
        </w:rPr>
        <w:t>InitiateAuthenticationResponse</w:t>
      </w:r>
      <w:r>
        <w:t xml:space="preserve"> for the binding of</w:t>
      </w:r>
      <w:r w:rsidRPr="00C36D4D">
        <w:t xml:space="preserve"> the </w:t>
      </w:r>
      <w:r>
        <w:t>"</w:t>
      </w:r>
      <w:r w:rsidRPr="00B43806">
        <w:t>ES</w:t>
      </w:r>
      <w:r>
        <w:t>11</w:t>
      </w:r>
      <w:r w:rsidRPr="00B43806">
        <w:t>.InitiateAuthentication</w:t>
      </w:r>
      <w:r>
        <w:t>"</w:t>
      </w:r>
      <w:r w:rsidRPr="00B43806">
        <w:t xml:space="preserve"> function</w:t>
      </w:r>
      <w:r>
        <w:t xml:space="preserve"> are identical to the ones defined for the "ES9+.InitiateAuthentication" function.</w:t>
      </w:r>
    </w:p>
    <w:p w14:paraId="4A8D006D" w14:textId="77777777" w:rsidR="00B42355" w:rsidRDefault="00B42355" w:rsidP="00B42355">
      <w:pPr>
        <w:pStyle w:val="Heading4"/>
        <w:rPr>
          <w:lang w:bidi="ar-SA"/>
        </w:rPr>
      </w:pPr>
      <w:r w:rsidRPr="003D1494">
        <w:rPr>
          <w:lang w:bidi="ar-SA"/>
        </w:rPr>
        <w:t>"ES</w:t>
      </w:r>
      <w:r>
        <w:rPr>
          <w:lang w:bidi="ar-SA"/>
        </w:rPr>
        <w:t>11</w:t>
      </w:r>
      <w:r w:rsidRPr="003D1494">
        <w:rPr>
          <w:lang w:bidi="ar-SA"/>
        </w:rPr>
        <w:t>.AuthenticateClient" Function</w:t>
      </w:r>
    </w:p>
    <w:p w14:paraId="1E562C38" w14:textId="77777777" w:rsidR="00B42355" w:rsidRDefault="00B42355" w:rsidP="00B42355">
      <w:pPr>
        <w:pStyle w:val="NormalParagraph"/>
      </w:pPr>
      <w:r>
        <w:t xml:space="preserve">The </w:t>
      </w:r>
      <w:r w:rsidRPr="00640609">
        <w:rPr>
          <w:rFonts w:ascii="Courier New" w:hAnsi="Courier New" w:cs="Courier New"/>
        </w:rPr>
        <w:t xml:space="preserve">AuthenticateClientRequest </w:t>
      </w:r>
      <w:r>
        <w:t>for the binding of</w:t>
      </w:r>
      <w:r w:rsidRPr="00C36D4D">
        <w:t xml:space="preserve"> the </w:t>
      </w:r>
      <w:r>
        <w:t>"</w:t>
      </w:r>
      <w:r w:rsidRPr="00B43806">
        <w:t>ES</w:t>
      </w:r>
      <w:r>
        <w:t>11</w:t>
      </w:r>
      <w:r w:rsidRPr="00B43806">
        <w:t>.Authenticat</w:t>
      </w:r>
      <w:r>
        <w:t>eClient"</w:t>
      </w:r>
      <w:r w:rsidRPr="00B43806">
        <w:t xml:space="preserve"> function</w:t>
      </w:r>
      <w:r>
        <w:t xml:space="preserve"> is identical to the one defined for the "ES9+.AuthenticateClient" function.</w:t>
      </w:r>
    </w:p>
    <w:p w14:paraId="6AEB12EB" w14:textId="77777777" w:rsidR="00B42355" w:rsidRDefault="00B42355" w:rsidP="00B42355">
      <w:pPr>
        <w:pStyle w:val="NormalParagraph"/>
      </w:pPr>
      <w:r w:rsidRPr="00147878">
        <w:t xml:space="preserve">The </w:t>
      </w:r>
      <w:r>
        <w:t>"</w:t>
      </w:r>
      <w:r w:rsidRPr="00147878">
        <w:t>ES</w:t>
      </w:r>
      <w:r>
        <w:t>11</w:t>
      </w:r>
      <w:r w:rsidRPr="00147878">
        <w:t>.</w:t>
      </w:r>
      <w:r w:rsidRPr="003D1494">
        <w:t>AuthenticateClient</w:t>
      </w:r>
      <w:r>
        <w:t>"</w:t>
      </w:r>
      <w:r w:rsidRPr="003D1494">
        <w:t xml:space="preserve"> </w:t>
      </w:r>
      <w:r>
        <w:t>response data object</w:t>
      </w:r>
      <w:r w:rsidRPr="00147878">
        <w:t xml:space="preserve"> is defined as follows:</w:t>
      </w:r>
    </w:p>
    <w:p w14:paraId="5741B2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 ::= [64] CHOICE {  -- Tag 'BF40'</w:t>
      </w:r>
    </w:p>
    <w:p w14:paraId="0E6A30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p>
    <w:p w14:paraId="1AC8A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1F7BB6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681503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094544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416706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286C26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580376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eventIdUnknown(6),</w:t>
      </w:r>
    </w:p>
    <w:p w14:paraId="17E061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1608EF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6FE61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A6043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A1B16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4C03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 ::= SEQUENCE {</w:t>
      </w:r>
    </w:p>
    <w:p w14:paraId="1B36D6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21C80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eventEntries SEQUENCE OF EventEntries</w:t>
      </w:r>
    </w:p>
    <w:p w14:paraId="12BAFD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9390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277D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EventEntries ::= SEQUENCE {</w:t>
      </w:r>
    </w:p>
    <w:p w14:paraId="580E9C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43972E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19EFEB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32154F" w14:textId="77777777" w:rsidR="00B42355" w:rsidRDefault="00B42355" w:rsidP="00B42355">
      <w:pPr>
        <w:spacing w:before="0"/>
        <w:jc w:val="left"/>
        <w:rPr>
          <w:szCs w:val="22"/>
          <w:lang w:eastAsia="en-GB" w:bidi="ar-SA"/>
        </w:rPr>
      </w:pPr>
    </w:p>
    <w:p w14:paraId="30684507" w14:textId="77777777" w:rsidR="00B42355" w:rsidRDefault="00B42355" w:rsidP="00B42355">
      <w:pPr>
        <w:spacing w:before="0"/>
        <w:jc w:val="left"/>
        <w:rPr>
          <w:b/>
          <w:sz w:val="28"/>
        </w:rPr>
      </w:pPr>
      <w:bookmarkStart w:id="3018" w:name="_Toc374345808"/>
      <w:bookmarkStart w:id="3019" w:name="_Toc374346154"/>
      <w:bookmarkStart w:id="3020" w:name="_Toc374346499"/>
      <w:bookmarkStart w:id="3021" w:name="_Toc374346845"/>
      <w:bookmarkStart w:id="3022" w:name="_Toc374347304"/>
      <w:bookmarkStart w:id="3023" w:name="_Toc374347534"/>
      <w:bookmarkStart w:id="3024" w:name="_Toc374347763"/>
      <w:bookmarkStart w:id="3025" w:name="_Toc374348506"/>
      <w:bookmarkStart w:id="3026" w:name="_Toc375054838"/>
      <w:bookmarkStart w:id="3027" w:name="_Toc375157921"/>
      <w:bookmarkStart w:id="3028" w:name="_Toc375158263"/>
      <w:bookmarkStart w:id="3029" w:name="_Toc378865419"/>
      <w:bookmarkStart w:id="3030" w:name="_Toc426621201"/>
      <w:bookmarkStart w:id="3031" w:name="_Toc429032000"/>
      <w:bookmarkStart w:id="3032" w:name="_Toc429150191"/>
      <w:bookmarkStart w:id="3033" w:name="_Toc429154560"/>
      <w:bookmarkStart w:id="3034" w:name="_Toc429155620"/>
      <w:bookmarkStart w:id="3035" w:name="_Toc429482724"/>
      <w:bookmarkStart w:id="3036" w:name="_Toc429665350"/>
      <w:bookmarkStart w:id="3037" w:name="_Toc429715010"/>
      <w:bookmarkStart w:id="3038" w:name="_Toc433615186"/>
      <w:bookmarkStart w:id="3039" w:name="_Toc435083022"/>
      <w:bookmarkStart w:id="3040" w:name="_Toc435083165"/>
      <w:bookmarkStart w:id="3041" w:name="_Toc435862760"/>
      <w:bookmarkStart w:id="3042" w:name="_Toc435967729"/>
      <w:bookmarkStart w:id="3043" w:name="_Toc436717915"/>
      <w:bookmarkStart w:id="3044" w:name="_Toc436735723"/>
      <w:bookmarkStart w:id="3045" w:name="_Toc437273507"/>
      <w:bookmarkStart w:id="3046" w:name="_Toc437273616"/>
      <w:bookmarkStart w:id="3047" w:name="_Toc437504529"/>
      <w:bookmarkStart w:id="3048" w:name="_Toc437506948"/>
      <w:bookmarkStart w:id="3049" w:name="_Toc437592150"/>
      <w:bookmarkStart w:id="3050" w:name="_Toc437944419"/>
      <w:bookmarkStart w:id="3051" w:name="_Toc437958081"/>
      <w:bookmarkStart w:id="3052" w:name="_Toc437983278"/>
      <w:bookmarkStart w:id="3053" w:name="_Toc438024634"/>
      <w:bookmarkStart w:id="3054" w:name="_Toc438038261"/>
      <w:bookmarkStart w:id="3055" w:name="_Toc438039004"/>
      <w:bookmarkStart w:id="3056" w:name="_Toc438199981"/>
      <w:bookmarkStart w:id="3057" w:name="_Toc438205791"/>
      <w:bookmarkStart w:id="3058" w:name="_Toc438224623"/>
      <w:bookmarkStart w:id="3059" w:name="_Toc438302044"/>
      <w:bookmarkStart w:id="3060" w:name="_Toc440464303"/>
      <w:bookmarkStart w:id="3061" w:name="_Toc445899200"/>
      <w:bookmarkStart w:id="3062" w:name="_Toc445989409"/>
      <w:bookmarkStart w:id="3063" w:name="_Toc447272794"/>
      <w:bookmarkStart w:id="3064" w:name="_Toc447272961"/>
      <w:bookmarkStart w:id="3065" w:name="_Toc449364516"/>
      <w:bookmarkStart w:id="3066" w:name="Annex_A"/>
      <w:bookmarkStart w:id="3067" w:name="_Toc368932522"/>
      <w:bookmarkStart w:id="3068" w:name="_Toc374348678"/>
      <w:bookmarkStart w:id="3069" w:name="_Toc375158516"/>
      <w:bookmarkStart w:id="3070" w:name="_Toc438039005"/>
      <w:bookmarkStart w:id="3071" w:name="_Toc438302045"/>
      <w:bookmarkStart w:id="3072" w:name="_Toc456596323"/>
      <w:bookmarkEnd w:id="1406"/>
      <w:bookmarkEnd w:id="1407"/>
      <w:bookmarkEnd w:id="1408"/>
      <w:bookmarkEnd w:id="1409"/>
      <w:bookmarkEnd w:id="1410"/>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r>
        <w:br w:type="page"/>
      </w:r>
    </w:p>
    <w:p w14:paraId="2B2CE267" w14:textId="77777777" w:rsidR="00B42355" w:rsidRPr="00091699" w:rsidRDefault="00B42355" w:rsidP="00B42355">
      <w:pPr>
        <w:pStyle w:val="Annex"/>
      </w:pPr>
      <w:bookmarkStart w:id="3073" w:name="_Toc473022842"/>
      <w:bookmarkStart w:id="3074" w:name="_Toc486508817"/>
      <w:bookmarkStart w:id="3075" w:name="_Toc492050084"/>
      <w:bookmarkStart w:id="3076" w:name="_Toc178140325"/>
      <w:r w:rsidRPr="00091699">
        <w:lastRenderedPageBreak/>
        <w:t>Use of GlobalPlatform Privileges</w:t>
      </w:r>
      <w:bookmarkEnd w:id="3067"/>
      <w:bookmarkEnd w:id="3068"/>
      <w:bookmarkEnd w:id="3069"/>
      <w:r w:rsidRPr="00091699">
        <w:t xml:space="preserve"> </w:t>
      </w:r>
      <w:r w:rsidRPr="000A7C12">
        <w:t>(Normative)</w:t>
      </w:r>
      <w:bookmarkEnd w:id="3070"/>
      <w:bookmarkEnd w:id="3071"/>
      <w:bookmarkEnd w:id="3072"/>
      <w:bookmarkEnd w:id="3073"/>
      <w:bookmarkEnd w:id="3074"/>
      <w:bookmarkEnd w:id="3075"/>
      <w:bookmarkEnd w:id="3076"/>
    </w:p>
    <w:p w14:paraId="73F6607B" w14:textId="77777777" w:rsidR="00B42355" w:rsidRPr="00C36D4D" w:rsidRDefault="00B42355" w:rsidP="00B42355">
      <w:pPr>
        <w:pStyle w:val="NormalParagraph"/>
      </w:pPr>
      <w:r w:rsidRPr="00C36D4D">
        <w:t xml:space="preserve">The eUICC architecture defined in this specification relies on the ISD-R, ISD-P, MNO-SD and ECASD Security Domains defined in </w:t>
      </w:r>
      <w:r>
        <w:t xml:space="preserve">SGP.02 </w:t>
      </w:r>
      <w:r w:rsidRPr="00C36D4D">
        <w:t>[</w:t>
      </w:r>
      <w:hyperlink w:anchor="SGP02" w:history="1">
        <w:r w:rsidRPr="00B43806">
          <w:t>2</w:t>
        </w:r>
      </w:hyperlink>
      <w:r w:rsidRPr="00C36D4D">
        <w:t>].</w:t>
      </w:r>
    </w:p>
    <w:p w14:paraId="4DE0516F" w14:textId="77777777" w:rsidR="00B42355" w:rsidRPr="00C36D4D" w:rsidRDefault="00B42355" w:rsidP="00B42355">
      <w:pPr>
        <w:pStyle w:val="NormalParagraph"/>
      </w:pPr>
      <w:r w:rsidRPr="00B43806">
        <w:t xml:space="preserve">The GlobalPlatform privileges allocation defined in </w:t>
      </w:r>
      <w:r>
        <w:t xml:space="preserve">SGP.02 </w:t>
      </w:r>
      <w:r w:rsidRPr="00B43806">
        <w:t>[</w:t>
      </w:r>
      <w:hyperlink w:anchor="SGP02" w:history="1">
        <w:r w:rsidRPr="00B43806">
          <w:t>2</w:t>
        </w:r>
      </w:hyperlink>
      <w:r w:rsidRPr="00C36D4D">
        <w:t xml:space="preserve">] </w:t>
      </w:r>
      <w:r>
        <w:t>SHALL be</w:t>
      </w:r>
      <w:r w:rsidRPr="00C36D4D">
        <w:t xml:space="preserve"> applicable for th</w:t>
      </w:r>
      <w:r>
        <w:t>e</w:t>
      </w:r>
      <w:r w:rsidRPr="00C36D4D">
        <w:t xml:space="preserve"> ISD</w:t>
      </w:r>
      <w:r>
        <w:noBreakHyphen/>
      </w:r>
      <w:r w:rsidRPr="00C36D4D">
        <w:t>R, ISD-P, MNO-SD and ECASD</w:t>
      </w:r>
      <w:r w:rsidRPr="002C6B0E">
        <w:t xml:space="preserve"> </w:t>
      </w:r>
      <w:r>
        <w:t xml:space="preserve">Security Domains </w:t>
      </w:r>
      <w:r w:rsidRPr="002C6B0E">
        <w:t>as well as Applications inside a Profile</w:t>
      </w:r>
      <w:r w:rsidRPr="00C36D4D">
        <w:t>.</w:t>
      </w:r>
    </w:p>
    <w:p w14:paraId="31A0E7D1" w14:textId="77777777" w:rsidR="00B42355" w:rsidRDefault="00B42355" w:rsidP="00B42355">
      <w:pPr>
        <w:spacing w:before="0"/>
        <w:jc w:val="left"/>
        <w:rPr>
          <w:szCs w:val="22"/>
          <w:lang w:eastAsia="en-GB" w:bidi="ar-SA"/>
        </w:rPr>
      </w:pPr>
      <w:r>
        <w:rPr>
          <w:szCs w:val="22"/>
          <w:lang w:eastAsia="en-GB" w:bidi="ar-SA"/>
        </w:rPr>
        <w:br w:type="page"/>
      </w:r>
    </w:p>
    <w:p w14:paraId="04EA0443" w14:textId="77777777" w:rsidR="00B42355" w:rsidRPr="00234258" w:rsidRDefault="00B42355" w:rsidP="00B42355">
      <w:pPr>
        <w:pStyle w:val="Annex"/>
      </w:pPr>
      <w:bookmarkStart w:id="3077" w:name="Annex_B"/>
      <w:bookmarkStart w:id="3078" w:name="_Toc374348679"/>
      <w:bookmarkStart w:id="3079" w:name="_Toc375158517"/>
      <w:bookmarkStart w:id="3080" w:name="_Toc438039006"/>
      <w:bookmarkStart w:id="3081" w:name="_Toc438302046"/>
      <w:bookmarkStart w:id="3082" w:name="_Toc456596324"/>
      <w:bookmarkStart w:id="3083" w:name="_Toc473022843"/>
      <w:bookmarkStart w:id="3084" w:name="_Toc486508818"/>
      <w:bookmarkStart w:id="3085" w:name="_Toc492050085"/>
      <w:bookmarkStart w:id="3086" w:name="_Toc178140326"/>
      <w:bookmarkEnd w:id="3077"/>
      <w:r w:rsidRPr="00234258">
        <w:lastRenderedPageBreak/>
        <w:t>Data Definitions</w:t>
      </w:r>
      <w:bookmarkEnd w:id="3078"/>
      <w:bookmarkEnd w:id="3079"/>
      <w:r>
        <w:t xml:space="preserve"> </w:t>
      </w:r>
      <w:r w:rsidRPr="000A7C12">
        <w:t>(Normative)</w:t>
      </w:r>
      <w:bookmarkEnd w:id="3080"/>
      <w:bookmarkEnd w:id="3081"/>
      <w:bookmarkEnd w:id="3082"/>
      <w:bookmarkEnd w:id="3083"/>
      <w:bookmarkEnd w:id="3084"/>
      <w:bookmarkEnd w:id="3085"/>
      <w:bookmarkEnd w:id="3086"/>
    </w:p>
    <w:p w14:paraId="20B22ED2" w14:textId="77777777" w:rsidR="00B42355" w:rsidRPr="00C36D4D" w:rsidRDefault="00B42355" w:rsidP="00B42355">
      <w:pPr>
        <w:pStyle w:val="ListBullet1"/>
        <w:numPr>
          <w:ilvl w:val="0"/>
          <w:numId w:val="32"/>
        </w:numPr>
      </w:pPr>
      <w:r w:rsidRPr="001B7B30">
        <w:t>Coding of the IMEI</w:t>
      </w:r>
    </w:p>
    <w:p w14:paraId="6EBAF5C5" w14:textId="77777777" w:rsidR="00B42355" w:rsidRPr="001B7B30" w:rsidRDefault="00B42355" w:rsidP="00B42355">
      <w:pPr>
        <w:pStyle w:val="NormalParagraph"/>
      </w:pPr>
      <w:r w:rsidRPr="001B7B30">
        <w:t xml:space="preserve">The value of </w:t>
      </w:r>
      <w:r>
        <w:t xml:space="preserve">the </w:t>
      </w:r>
      <w:r w:rsidRPr="001B7B30">
        <w:t xml:space="preserve">IMEI SHALL be </w:t>
      </w:r>
      <w:r>
        <w:rPr>
          <w:rFonts w:eastAsiaTheme="minorEastAsia" w:hint="eastAsia"/>
          <w:lang w:eastAsia="ko-KR"/>
        </w:rPr>
        <w:t>coded as defined in section 4.2</w:t>
      </w:r>
      <w:r w:rsidRPr="001B7B30">
        <w:t>.</w:t>
      </w:r>
    </w:p>
    <w:p w14:paraId="15736B59" w14:textId="77777777" w:rsidR="00B42355" w:rsidRPr="00234258" w:rsidRDefault="00B42355" w:rsidP="00B42355">
      <w:pPr>
        <w:rPr>
          <w:i/>
          <w:szCs w:val="22"/>
          <w:lang w:val="en-US" w:eastAsia="en-GB" w:bidi="ar-SA"/>
        </w:rPr>
      </w:pPr>
      <w:bookmarkStart w:id="3087" w:name="_Toc209948274"/>
      <w:r w:rsidRPr="00234258">
        <w:rPr>
          <w:rFonts w:asciiTheme="minorHAnsi" w:hAnsiTheme="minorHAnsi" w:cstheme="minorHAnsi"/>
          <w:color w:val="000000"/>
        </w:rPr>
        <w:br w:type="page"/>
      </w:r>
    </w:p>
    <w:p w14:paraId="07E9F4A6" w14:textId="77777777" w:rsidR="00B42355" w:rsidRPr="002F1865" w:rsidRDefault="00B42355" w:rsidP="00B42355">
      <w:pPr>
        <w:pStyle w:val="Annex"/>
      </w:pPr>
      <w:bookmarkStart w:id="3088" w:name="_Toc353814663"/>
      <w:bookmarkStart w:id="3089" w:name="Annex_C"/>
      <w:bookmarkStart w:id="3090" w:name="_Toc438024637"/>
      <w:bookmarkStart w:id="3091" w:name="_Toc438024638"/>
      <w:bookmarkStart w:id="3092" w:name="_Toc437592312"/>
      <w:bookmarkStart w:id="3093" w:name="_Toc438039007"/>
      <w:bookmarkStart w:id="3094" w:name="_Toc438302047"/>
      <w:bookmarkStart w:id="3095" w:name="_Toc456596325"/>
      <w:bookmarkStart w:id="3096" w:name="_Toc473022844"/>
      <w:bookmarkStart w:id="3097" w:name="_Toc486508819"/>
      <w:bookmarkStart w:id="3098" w:name="_Toc492050086"/>
      <w:bookmarkStart w:id="3099" w:name="_Toc178140327"/>
      <w:bookmarkEnd w:id="3088"/>
      <w:bookmarkEnd w:id="3089"/>
      <w:bookmarkEnd w:id="3090"/>
      <w:bookmarkEnd w:id="3091"/>
      <w:r w:rsidRPr="002F1865">
        <w:lastRenderedPageBreak/>
        <w:t>Device Requirements</w:t>
      </w:r>
      <w:bookmarkEnd w:id="3092"/>
      <w:bookmarkEnd w:id="3093"/>
      <w:r>
        <w:t xml:space="preserve"> </w:t>
      </w:r>
      <w:r w:rsidRPr="00222BC7">
        <w:t>(Normative)</w:t>
      </w:r>
      <w:bookmarkEnd w:id="3094"/>
      <w:bookmarkEnd w:id="3095"/>
      <w:bookmarkEnd w:id="3096"/>
      <w:bookmarkEnd w:id="3097"/>
      <w:bookmarkEnd w:id="3098"/>
      <w:bookmarkEnd w:id="3099"/>
    </w:p>
    <w:p w14:paraId="355B4A70" w14:textId="77777777" w:rsidR="00B42355" w:rsidRPr="00A85E21" w:rsidRDefault="00B42355" w:rsidP="00B42355">
      <w:pPr>
        <w:pStyle w:val="ANNEX-heading1"/>
      </w:pPr>
      <w:bookmarkStart w:id="3100" w:name="_Toc456596326"/>
      <w:bookmarkStart w:id="3101" w:name="_Toc473022845"/>
      <w:bookmarkStart w:id="3102" w:name="_Toc486508820"/>
      <w:bookmarkStart w:id="3103" w:name="_Toc492050087"/>
      <w:bookmarkStart w:id="3104" w:name="_Toc178140328"/>
      <w:r w:rsidRPr="00A85E21">
        <w:t>Functional Device Requirements</w:t>
      </w:r>
      <w:bookmarkEnd w:id="3100"/>
      <w:bookmarkEnd w:id="3101"/>
      <w:bookmarkEnd w:id="3102"/>
      <w:bookmarkEnd w:id="3103"/>
      <w:bookmarkEnd w:id="3104"/>
    </w:p>
    <w:tbl>
      <w:tblPr>
        <w:tblW w:w="904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84"/>
        <w:gridCol w:w="7357"/>
      </w:tblGrid>
      <w:tr w:rsidR="00B42355" w:rsidRPr="005E2888" w14:paraId="1124E151" w14:textId="77777777" w:rsidTr="008A7EC2">
        <w:trPr>
          <w:trHeight w:val="93"/>
          <w:jc w:val="center"/>
        </w:trPr>
        <w:tc>
          <w:tcPr>
            <w:tcW w:w="1684" w:type="dxa"/>
            <w:shd w:val="clear" w:color="auto" w:fill="C00000"/>
            <w:vAlign w:val="center"/>
          </w:tcPr>
          <w:p w14:paraId="0A438521" w14:textId="77777777" w:rsidR="00B42355" w:rsidRPr="002F1865" w:rsidRDefault="00B42355" w:rsidP="008A7EC2">
            <w:pPr>
              <w:pStyle w:val="TableHeader"/>
            </w:pPr>
            <w:r w:rsidRPr="002F1865">
              <w:t>Functional</w:t>
            </w:r>
          </w:p>
          <w:p w14:paraId="5B56FFAE" w14:textId="77777777" w:rsidR="00B42355" w:rsidRPr="002F1865" w:rsidRDefault="00B42355" w:rsidP="008A7EC2">
            <w:pPr>
              <w:pStyle w:val="TableHeader"/>
            </w:pPr>
            <w:r w:rsidRPr="002F1865">
              <w:t>Device</w:t>
            </w:r>
          </w:p>
          <w:p w14:paraId="339B94FF" w14:textId="77777777" w:rsidR="00B42355" w:rsidRPr="002F1865" w:rsidRDefault="00B42355" w:rsidP="008A7EC2">
            <w:pPr>
              <w:pStyle w:val="TableHeader"/>
            </w:pPr>
            <w:r w:rsidRPr="002F1865">
              <w:t>Requirements</w:t>
            </w:r>
          </w:p>
          <w:p w14:paraId="72AFCBDB" w14:textId="77777777" w:rsidR="00B42355" w:rsidRPr="005E2888" w:rsidRDefault="00B42355" w:rsidP="008A7EC2">
            <w:pPr>
              <w:pStyle w:val="TableHeader"/>
              <w:rPr>
                <w:highlight w:val="yellow"/>
              </w:rPr>
            </w:pPr>
            <w:r w:rsidRPr="002F1865">
              <w:t>No.</w:t>
            </w:r>
          </w:p>
        </w:tc>
        <w:tc>
          <w:tcPr>
            <w:tcW w:w="0" w:type="auto"/>
            <w:shd w:val="clear" w:color="auto" w:fill="C00000"/>
            <w:vAlign w:val="center"/>
          </w:tcPr>
          <w:p w14:paraId="5D2C8CDD" w14:textId="77777777" w:rsidR="00B42355" w:rsidRPr="005E2888" w:rsidRDefault="00B42355" w:rsidP="008A7EC2">
            <w:pPr>
              <w:pStyle w:val="TableHeader"/>
              <w:rPr>
                <w:rFonts w:eastAsia="Times New Roman"/>
                <w:highlight w:val="yellow"/>
                <w:lang w:eastAsia="fr-FR"/>
              </w:rPr>
            </w:pPr>
            <w:r w:rsidRPr="002F1865">
              <w:t>Requirement</w:t>
            </w:r>
          </w:p>
        </w:tc>
      </w:tr>
      <w:tr w:rsidR="00B42355" w:rsidRPr="002F1865" w14:paraId="5C49D629" w14:textId="77777777" w:rsidTr="008A7EC2">
        <w:trPr>
          <w:trHeight w:val="358"/>
          <w:jc w:val="center"/>
        </w:trPr>
        <w:tc>
          <w:tcPr>
            <w:tcW w:w="1684" w:type="dxa"/>
          </w:tcPr>
          <w:p w14:paraId="4EE48A89" w14:textId="77777777" w:rsidR="00B42355" w:rsidRPr="001B7B30" w:rsidRDefault="00B42355" w:rsidP="008A7EC2">
            <w:pPr>
              <w:pStyle w:val="TableContent"/>
            </w:pPr>
            <w:r w:rsidRPr="001B7B30">
              <w:t>DEV1</w:t>
            </w:r>
          </w:p>
        </w:tc>
        <w:tc>
          <w:tcPr>
            <w:tcW w:w="0" w:type="auto"/>
          </w:tcPr>
          <w:p w14:paraId="30A386C2" w14:textId="77777777" w:rsidR="00B42355" w:rsidRPr="001B7B30" w:rsidRDefault="00B42355" w:rsidP="008A7EC2">
            <w:pPr>
              <w:pStyle w:val="TableContent"/>
            </w:pPr>
            <w:r w:rsidRPr="001B7B30">
              <w:t>For connectivity the Device SHALL support at least one of the network access techno</w:t>
            </w:r>
            <w:r>
              <w:t>logies defined by 3GPP or 3GPP2:</w:t>
            </w:r>
          </w:p>
          <w:p w14:paraId="0C7583EA" w14:textId="77777777" w:rsidR="00B42355" w:rsidRDefault="00B42355" w:rsidP="00B42355">
            <w:pPr>
              <w:pStyle w:val="TableContent"/>
              <w:numPr>
                <w:ilvl w:val="0"/>
                <w:numId w:val="56"/>
              </w:numPr>
            </w:pPr>
            <w:r w:rsidRPr="001B7B30">
              <w:t xml:space="preserve">UDP over IP </w:t>
            </w:r>
            <w:r w:rsidRPr="00D370E5">
              <w:t xml:space="preserve">as defined in RFC 768 </w:t>
            </w:r>
            <w:r w:rsidRPr="001B7B30">
              <w:t>[3</w:t>
            </w:r>
            <w:r>
              <w:t>4</w:t>
            </w:r>
            <w:r w:rsidRPr="001B7B30">
              <w:t>] (subject to the right support of access network technology)</w:t>
            </w:r>
          </w:p>
          <w:p w14:paraId="13526DC5" w14:textId="77777777" w:rsidR="00B42355" w:rsidRPr="001B7B30" w:rsidRDefault="00B42355" w:rsidP="00B42355">
            <w:pPr>
              <w:pStyle w:val="TableContent"/>
              <w:numPr>
                <w:ilvl w:val="0"/>
                <w:numId w:val="56"/>
              </w:numPr>
            </w:pPr>
            <w:r w:rsidRPr="001B7B30">
              <w:t xml:space="preserve">TCP over IP </w:t>
            </w:r>
            <w:r w:rsidRPr="00D370E5">
              <w:t xml:space="preserve">as defined in RFC 793 </w:t>
            </w:r>
            <w:r w:rsidRPr="001B7B30">
              <w:t>[</w:t>
            </w:r>
            <w:hyperlink w:anchor="RFC793" w:history="1">
              <w:r w:rsidRPr="001B7B30">
                <w:t>19</w:t>
              </w:r>
            </w:hyperlink>
            <w:r w:rsidRPr="001B7B30">
              <w:t>]</w:t>
            </w:r>
            <w:r>
              <w:t>.</w:t>
            </w:r>
          </w:p>
        </w:tc>
      </w:tr>
      <w:tr w:rsidR="00B42355" w:rsidRPr="002F1865" w14:paraId="7EDDC3D0" w14:textId="77777777" w:rsidTr="008A7EC2">
        <w:trPr>
          <w:trHeight w:val="358"/>
          <w:jc w:val="center"/>
        </w:trPr>
        <w:tc>
          <w:tcPr>
            <w:tcW w:w="1684" w:type="dxa"/>
          </w:tcPr>
          <w:p w14:paraId="17A9DA8F" w14:textId="77777777" w:rsidR="00B42355" w:rsidRPr="001B7B30" w:rsidRDefault="00B42355" w:rsidP="008A7EC2">
            <w:pPr>
              <w:pStyle w:val="TableContent"/>
            </w:pPr>
            <w:r w:rsidRPr="001B7B30">
              <w:t>DEV2</w:t>
            </w:r>
          </w:p>
        </w:tc>
        <w:tc>
          <w:tcPr>
            <w:tcW w:w="0" w:type="auto"/>
          </w:tcPr>
          <w:p w14:paraId="6A32567F" w14:textId="77777777" w:rsidR="00B42355" w:rsidRPr="001B7B30" w:rsidRDefault="00B42355" w:rsidP="008A7EC2">
            <w:pPr>
              <w:pStyle w:val="TableContent"/>
            </w:pPr>
            <w:r w:rsidRPr="001B7B30">
              <w:t>For Network connection control the Device SHALL support:</w:t>
            </w:r>
          </w:p>
          <w:p w14:paraId="282D28F8" w14:textId="77777777" w:rsidR="00B42355" w:rsidRPr="001B7B30" w:rsidRDefault="00B42355" w:rsidP="00B42355">
            <w:pPr>
              <w:pStyle w:val="TableContent"/>
              <w:numPr>
                <w:ilvl w:val="0"/>
                <w:numId w:val="56"/>
              </w:numPr>
            </w:pPr>
            <w:r w:rsidRPr="001B7B30">
              <w:t>RPLMN details (LAC/TAC, NMR).</w:t>
            </w:r>
          </w:p>
          <w:p w14:paraId="67897BF9" w14:textId="77777777" w:rsidR="00B42355" w:rsidRPr="001B7B30" w:rsidRDefault="00B42355" w:rsidP="00B42355">
            <w:pPr>
              <w:pStyle w:val="TableContent"/>
              <w:numPr>
                <w:ilvl w:val="0"/>
                <w:numId w:val="56"/>
              </w:numPr>
            </w:pPr>
            <w:r w:rsidRPr="001B7B30">
              <w:t>QoS (failures, duration, power, location).</w:t>
            </w:r>
          </w:p>
          <w:p w14:paraId="2065DD0B" w14:textId="77777777" w:rsidR="00B42355" w:rsidRPr="001B7B30" w:rsidRDefault="00B42355" w:rsidP="00B42355">
            <w:pPr>
              <w:pStyle w:val="TableContent"/>
              <w:numPr>
                <w:ilvl w:val="0"/>
                <w:numId w:val="56"/>
              </w:numPr>
            </w:pPr>
            <w:r w:rsidRPr="001B7B30">
              <w:t>New network selection after SIM/USIM update.</w:t>
            </w:r>
          </w:p>
        </w:tc>
      </w:tr>
      <w:tr w:rsidR="00B42355" w:rsidRPr="002F1865" w14:paraId="48D53A11" w14:textId="77777777" w:rsidTr="008A7EC2">
        <w:trPr>
          <w:trHeight w:val="358"/>
          <w:jc w:val="center"/>
        </w:trPr>
        <w:tc>
          <w:tcPr>
            <w:tcW w:w="1684" w:type="dxa"/>
          </w:tcPr>
          <w:p w14:paraId="1CADF415" w14:textId="77777777" w:rsidR="00B42355" w:rsidRPr="001B7B30" w:rsidRDefault="00B42355" w:rsidP="008A7EC2">
            <w:pPr>
              <w:pStyle w:val="TableContent"/>
            </w:pPr>
            <w:r w:rsidRPr="001B7B30">
              <w:t>DEV3</w:t>
            </w:r>
          </w:p>
        </w:tc>
        <w:tc>
          <w:tcPr>
            <w:tcW w:w="0" w:type="auto"/>
          </w:tcPr>
          <w:p w14:paraId="5879844C" w14:textId="77777777" w:rsidR="00B42355" w:rsidRPr="001B7B30" w:rsidRDefault="00B42355" w:rsidP="008A7EC2">
            <w:pPr>
              <w:pStyle w:val="TableContent"/>
            </w:pPr>
            <w:r w:rsidRPr="001B7B30">
              <w:t xml:space="preserve">The Device SHALL contain a unique IMEI (International Mobile Equipment Identity) value compliant with the format defined in </w:t>
            </w:r>
            <w:r>
              <w:t>3GPP</w:t>
            </w:r>
            <w:r w:rsidRPr="001B7B30">
              <w:t xml:space="preserve"> TS 23</w:t>
            </w:r>
            <w:r>
              <w:t>.</w:t>
            </w:r>
            <w:r w:rsidRPr="001B7B30">
              <w:t>003 [</w:t>
            </w:r>
            <w:r w:rsidRPr="00FC38C6">
              <w:t>3</w:t>
            </w:r>
            <w:r>
              <w:t>5</w:t>
            </w:r>
            <w:r w:rsidRPr="001B7B30">
              <w:t xml:space="preserve">] and/or a unique MEID </w:t>
            </w:r>
            <w:r w:rsidRPr="00D370E5">
              <w:t>as defined in 3GPP2 S.R0048-A [36]</w:t>
            </w:r>
            <w:r w:rsidRPr="001B7B30">
              <w:t>.</w:t>
            </w:r>
          </w:p>
        </w:tc>
      </w:tr>
      <w:tr w:rsidR="00B42355" w:rsidRPr="002F1865" w14:paraId="56C73AC7" w14:textId="77777777" w:rsidTr="008A7EC2">
        <w:trPr>
          <w:trHeight w:val="358"/>
          <w:jc w:val="center"/>
        </w:trPr>
        <w:tc>
          <w:tcPr>
            <w:tcW w:w="1684" w:type="dxa"/>
          </w:tcPr>
          <w:p w14:paraId="37216B94" w14:textId="77777777" w:rsidR="00B42355" w:rsidRPr="001B7B30" w:rsidRDefault="00B42355" w:rsidP="008A7EC2">
            <w:pPr>
              <w:pStyle w:val="TableContent"/>
            </w:pPr>
            <w:r w:rsidRPr="001B7B30">
              <w:t>DEV4</w:t>
            </w:r>
          </w:p>
        </w:tc>
        <w:tc>
          <w:tcPr>
            <w:tcW w:w="0" w:type="auto"/>
          </w:tcPr>
          <w:p w14:paraId="1828D899" w14:textId="77777777" w:rsidR="00B42355" w:rsidRPr="001B7B30" w:rsidRDefault="00B42355" w:rsidP="008A7EC2">
            <w:pPr>
              <w:pStyle w:val="TableContent"/>
            </w:pPr>
            <w:r w:rsidRPr="001B7B30">
              <w:t xml:space="preserve">The Device SHALL support, as a minimum, the following set of </w:t>
            </w:r>
            <w:r>
              <w:t>proactive commands:</w:t>
            </w:r>
          </w:p>
          <w:p w14:paraId="720A1229" w14:textId="77777777" w:rsidR="00B42355" w:rsidRPr="001B7B30" w:rsidRDefault="00B42355" w:rsidP="00B42355">
            <w:pPr>
              <w:pStyle w:val="TableContent"/>
              <w:numPr>
                <w:ilvl w:val="0"/>
                <w:numId w:val="56"/>
              </w:numPr>
            </w:pPr>
            <w:r w:rsidRPr="001B7B30">
              <w:t>PROVIDE LOCAL INFORMATION (location information, IMEI, NMR, date and time, access technology, at least)</w:t>
            </w:r>
            <w:r>
              <w:t>.</w:t>
            </w:r>
          </w:p>
          <w:p w14:paraId="0767B206" w14:textId="77777777" w:rsidR="00B42355" w:rsidRPr="001B7B30" w:rsidRDefault="00B42355" w:rsidP="00B42355">
            <w:pPr>
              <w:pStyle w:val="TableContent"/>
              <w:numPr>
                <w:ilvl w:val="0"/>
                <w:numId w:val="56"/>
              </w:numPr>
            </w:pPr>
            <w:r w:rsidRPr="001B7B30">
              <w:t>POLL INTERVAL, POLLING OFF, TIMER MANAGEMENT [at least one timer], ENVELOPE (TIMER EXPIRATION)</w:t>
            </w:r>
            <w:r>
              <w:t>.</w:t>
            </w:r>
          </w:p>
          <w:p w14:paraId="30253EDC" w14:textId="77777777" w:rsidR="00B42355" w:rsidRPr="001B7B30" w:rsidRDefault="00B42355" w:rsidP="00B42355">
            <w:pPr>
              <w:pStyle w:val="TableContent"/>
              <w:numPr>
                <w:ilvl w:val="0"/>
                <w:numId w:val="56"/>
              </w:numPr>
            </w:pPr>
            <w:r w:rsidRPr="001B7B30">
              <w:t>SET UP EVENT LIST and ENVELOPE (EVENT DOWNLOAD)</w:t>
            </w:r>
            <w:r>
              <w:t>.</w:t>
            </w:r>
          </w:p>
          <w:p w14:paraId="1FE95DFB" w14:textId="77777777" w:rsidR="00B42355" w:rsidRPr="001B7B30" w:rsidRDefault="00B42355" w:rsidP="00B42355">
            <w:pPr>
              <w:pStyle w:val="TableContent"/>
              <w:numPr>
                <w:ilvl w:val="0"/>
                <w:numId w:val="56"/>
              </w:numPr>
            </w:pPr>
            <w:r w:rsidRPr="001B7B30">
              <w:t xml:space="preserve">REFRESH Command (At least mode 4 - </w:t>
            </w:r>
            <w:r>
              <w:t>"</w:t>
            </w:r>
            <w:r w:rsidRPr="001B7B30">
              <w:t>UICC reset</w:t>
            </w:r>
            <w:r>
              <w:t>"</w:t>
            </w:r>
            <w:r w:rsidRPr="001B7B30">
              <w:t>)</w:t>
            </w:r>
          </w:p>
        </w:tc>
      </w:tr>
      <w:tr w:rsidR="00B42355" w:rsidRPr="002F1865" w14:paraId="582A3D86" w14:textId="77777777" w:rsidTr="008A7EC2">
        <w:trPr>
          <w:trHeight w:val="358"/>
          <w:jc w:val="center"/>
        </w:trPr>
        <w:tc>
          <w:tcPr>
            <w:tcW w:w="1684" w:type="dxa"/>
          </w:tcPr>
          <w:p w14:paraId="3426C0E8" w14:textId="77777777" w:rsidR="00B42355" w:rsidRPr="001B7B30" w:rsidRDefault="00B42355" w:rsidP="008A7EC2">
            <w:pPr>
              <w:pStyle w:val="TableContent"/>
            </w:pPr>
            <w:r w:rsidRPr="001B7B30">
              <w:t>DEV5</w:t>
            </w:r>
          </w:p>
        </w:tc>
        <w:tc>
          <w:tcPr>
            <w:tcW w:w="0" w:type="auto"/>
          </w:tcPr>
          <w:p w14:paraId="4DC34B3D" w14:textId="77777777" w:rsidR="00B42355" w:rsidRPr="001B7B30" w:rsidRDefault="00B42355" w:rsidP="008A7EC2">
            <w:pPr>
              <w:pStyle w:val="TableContent"/>
            </w:pPr>
            <w:r w:rsidRPr="001B7B30">
              <w:t xml:space="preserve">The Device SHALL comply with the </w:t>
            </w:r>
            <w:r>
              <w:t xml:space="preserve">IMEI security requirements defined in the </w:t>
            </w:r>
            <w:r w:rsidRPr="001B7B30">
              <w:t xml:space="preserve">GSMA-EICTA document </w:t>
            </w:r>
            <w:r>
              <w:t>"</w:t>
            </w:r>
            <w:r w:rsidRPr="001B7B30">
              <w:t>Security Principles Related to Handset Theft</w:t>
            </w:r>
            <w:r>
              <w:t>"</w:t>
            </w:r>
            <w:r w:rsidRPr="001B7B30">
              <w:t xml:space="preserve"> [</w:t>
            </w:r>
            <w:hyperlink w:anchor="SEC_Prin" w:history="1">
              <w:r w:rsidRPr="001B7B30">
                <w:t>22</w:t>
              </w:r>
            </w:hyperlink>
            <w:r w:rsidRPr="001B7B30">
              <w:t>]</w:t>
            </w:r>
            <w:r>
              <w:t>.</w:t>
            </w:r>
          </w:p>
        </w:tc>
      </w:tr>
      <w:tr w:rsidR="00B42355" w:rsidRPr="00234258" w14:paraId="6CBE9E04" w14:textId="77777777" w:rsidTr="008A7EC2">
        <w:trPr>
          <w:trHeight w:val="358"/>
          <w:jc w:val="center"/>
        </w:trPr>
        <w:tc>
          <w:tcPr>
            <w:tcW w:w="1684" w:type="dxa"/>
          </w:tcPr>
          <w:p w14:paraId="678719C4" w14:textId="77777777" w:rsidR="00B42355" w:rsidRPr="001B7B30" w:rsidRDefault="00B42355" w:rsidP="008A7EC2">
            <w:pPr>
              <w:pStyle w:val="TableContent"/>
            </w:pPr>
            <w:r w:rsidRPr="001B7B30">
              <w:t>DEV6</w:t>
            </w:r>
          </w:p>
        </w:tc>
        <w:tc>
          <w:tcPr>
            <w:tcW w:w="0" w:type="auto"/>
          </w:tcPr>
          <w:p w14:paraId="44F4571C" w14:textId="77777777" w:rsidR="00B42355" w:rsidRPr="001B7B30" w:rsidRDefault="00B42355" w:rsidP="008A7EC2">
            <w:pPr>
              <w:pStyle w:val="TableContent"/>
            </w:pPr>
            <w:r w:rsidRPr="001B7B30">
              <w:t>A Device SHALL be able to handle an eUICC without any installed Profiles</w:t>
            </w:r>
            <w:r>
              <w:t>.</w:t>
            </w:r>
          </w:p>
        </w:tc>
      </w:tr>
      <w:tr w:rsidR="00B42355" w:rsidRPr="00234258" w14:paraId="2819FE12" w14:textId="77777777" w:rsidTr="008A7EC2">
        <w:trPr>
          <w:trHeight w:val="358"/>
          <w:jc w:val="center"/>
        </w:trPr>
        <w:tc>
          <w:tcPr>
            <w:tcW w:w="1684" w:type="dxa"/>
          </w:tcPr>
          <w:p w14:paraId="67C0FF47" w14:textId="77777777" w:rsidR="00B42355" w:rsidRPr="001B7B30" w:rsidRDefault="00B42355" w:rsidP="008A7EC2">
            <w:pPr>
              <w:pStyle w:val="TableContent"/>
            </w:pPr>
            <w:r w:rsidRPr="001B7B30">
              <w:t>DEV7</w:t>
            </w:r>
          </w:p>
        </w:tc>
        <w:tc>
          <w:tcPr>
            <w:tcW w:w="0" w:type="auto"/>
          </w:tcPr>
          <w:p w14:paraId="720E427F" w14:textId="77777777" w:rsidR="00B42355" w:rsidRPr="001B7B30" w:rsidRDefault="00B42355" w:rsidP="008A7EC2">
            <w:pPr>
              <w:pStyle w:val="TableContent"/>
            </w:pPr>
            <w:r w:rsidRPr="001B7B30">
              <w:t>If a Companion Device does not have the capability itself to communicate directly with the SM-DP+, it SHALL use a Primary Device as a conduit, allowing it to communicate with the SM-DP+.</w:t>
            </w:r>
          </w:p>
        </w:tc>
      </w:tr>
      <w:tr w:rsidR="00B42355" w:rsidRPr="00234258" w14:paraId="12C73787" w14:textId="77777777" w:rsidTr="008A7EC2">
        <w:trPr>
          <w:trHeight w:val="358"/>
          <w:jc w:val="center"/>
        </w:trPr>
        <w:tc>
          <w:tcPr>
            <w:tcW w:w="1684" w:type="dxa"/>
          </w:tcPr>
          <w:p w14:paraId="0834BCCD" w14:textId="77777777" w:rsidR="00B42355" w:rsidRPr="001B7B30" w:rsidRDefault="00B42355" w:rsidP="008A7EC2">
            <w:pPr>
              <w:pStyle w:val="TableContent"/>
            </w:pPr>
            <w:r w:rsidRPr="001B7B30">
              <w:t>DEV8</w:t>
            </w:r>
          </w:p>
        </w:tc>
        <w:tc>
          <w:tcPr>
            <w:tcW w:w="0" w:type="auto"/>
          </w:tcPr>
          <w:p w14:paraId="6A3BCA27" w14:textId="77777777" w:rsidR="00B42355" w:rsidRPr="001B7B30" w:rsidRDefault="00B42355" w:rsidP="008A7EC2">
            <w:pPr>
              <w:pStyle w:val="TableContent"/>
            </w:pPr>
            <w:r w:rsidRPr="001B7B30">
              <w:t>At least one of the Primary or Companion Device SHALL have a UI that allows the secure capture of User Intent.</w:t>
            </w:r>
          </w:p>
        </w:tc>
      </w:tr>
      <w:tr w:rsidR="00B42355" w:rsidRPr="00234258" w14:paraId="6CA4AFD3" w14:textId="77777777" w:rsidTr="008A7EC2">
        <w:trPr>
          <w:trHeight w:val="358"/>
          <w:jc w:val="center"/>
        </w:trPr>
        <w:tc>
          <w:tcPr>
            <w:tcW w:w="1684" w:type="dxa"/>
          </w:tcPr>
          <w:p w14:paraId="7FA9E518" w14:textId="77777777" w:rsidR="00B42355" w:rsidRPr="001B7B30" w:rsidRDefault="00B42355" w:rsidP="008A7EC2">
            <w:pPr>
              <w:pStyle w:val="TableContent"/>
            </w:pPr>
            <w:r w:rsidRPr="001B7B30">
              <w:t>DEV9</w:t>
            </w:r>
          </w:p>
        </w:tc>
        <w:tc>
          <w:tcPr>
            <w:tcW w:w="0" w:type="auto"/>
          </w:tcPr>
          <w:p w14:paraId="33C6CC9F" w14:textId="77777777" w:rsidR="00B42355" w:rsidRPr="001B7B30" w:rsidRDefault="00B42355" w:rsidP="008A7EC2">
            <w:pPr>
              <w:pStyle w:val="TableContent"/>
            </w:pPr>
            <w:r w:rsidRPr="001B7B30">
              <w:t>At least one of the Primary or Companion Device SHALL have a UI that allows the user to initiate a Profile Download or Local Profile Management.</w:t>
            </w:r>
          </w:p>
        </w:tc>
      </w:tr>
      <w:tr w:rsidR="00B42355" w:rsidRPr="00234258" w14:paraId="264D7599" w14:textId="77777777" w:rsidTr="008A7EC2">
        <w:trPr>
          <w:trHeight w:val="358"/>
          <w:jc w:val="center"/>
        </w:trPr>
        <w:tc>
          <w:tcPr>
            <w:tcW w:w="1684" w:type="dxa"/>
          </w:tcPr>
          <w:p w14:paraId="04FA171C" w14:textId="77777777" w:rsidR="00B42355" w:rsidRPr="001B7B30" w:rsidRDefault="00B42355" w:rsidP="008A7EC2">
            <w:pPr>
              <w:pStyle w:val="TableContent"/>
            </w:pPr>
            <w:r>
              <w:t>DEV10</w:t>
            </w:r>
          </w:p>
        </w:tc>
        <w:tc>
          <w:tcPr>
            <w:tcW w:w="0" w:type="auto"/>
          </w:tcPr>
          <w:p w14:paraId="09553E8E" w14:textId="77777777" w:rsidR="00B42355" w:rsidRPr="001B7B30" w:rsidRDefault="00B42355" w:rsidP="008A7EC2">
            <w:pPr>
              <w:pStyle w:val="TableContent"/>
            </w:pPr>
            <w:r w:rsidRPr="00BE4C3F">
              <w:t>The Device SHALL conform to the te</w:t>
            </w:r>
            <w:r>
              <w:t xml:space="preserve">rminal requirements within </w:t>
            </w:r>
            <w:r w:rsidRPr="00A16401">
              <w:t>ETSI</w:t>
            </w:r>
            <w:r>
              <w:t xml:space="preserve"> </w:t>
            </w:r>
            <w:r w:rsidRPr="00A16401">
              <w:t>TS</w:t>
            </w:r>
            <w:r>
              <w:t> </w:t>
            </w:r>
            <w:r w:rsidRPr="00A16401">
              <w:t>102</w:t>
            </w:r>
            <w:r>
              <w:t> </w:t>
            </w:r>
            <w:r w:rsidRPr="00A16401">
              <w:t>221</w:t>
            </w:r>
            <w:r>
              <w:t xml:space="preserve"> [6].</w:t>
            </w:r>
          </w:p>
        </w:tc>
      </w:tr>
      <w:tr w:rsidR="00B42355" w:rsidRPr="00234258" w14:paraId="4A1951E4" w14:textId="77777777" w:rsidTr="008A7EC2">
        <w:trPr>
          <w:trHeight w:val="358"/>
          <w:jc w:val="center"/>
        </w:trPr>
        <w:tc>
          <w:tcPr>
            <w:tcW w:w="1684" w:type="dxa"/>
          </w:tcPr>
          <w:p w14:paraId="04A54846" w14:textId="77777777" w:rsidR="00B42355" w:rsidRPr="001B7B30" w:rsidRDefault="00B42355" w:rsidP="008A7EC2">
            <w:pPr>
              <w:pStyle w:val="TableContent"/>
            </w:pPr>
            <w:r>
              <w:t>DEV11</w:t>
            </w:r>
          </w:p>
        </w:tc>
        <w:tc>
          <w:tcPr>
            <w:tcW w:w="0" w:type="auto"/>
          </w:tcPr>
          <w:p w14:paraId="53D2692A" w14:textId="77777777" w:rsidR="00B42355" w:rsidRPr="001B7B30" w:rsidRDefault="00B42355" w:rsidP="008A7EC2">
            <w:pPr>
              <w:pStyle w:val="TableContent"/>
            </w:pPr>
            <w:r>
              <w:t>A Device implementation of personalisation ("SIM lock") as defined by 3GPP TS 22.022 SHALL operate the same with an enabled eUICC Profile as with a legacy UICC.</w:t>
            </w:r>
          </w:p>
        </w:tc>
      </w:tr>
      <w:tr w:rsidR="00B42355" w:rsidRPr="00234258" w14:paraId="202ACB2E" w14:textId="77777777" w:rsidTr="008A7EC2">
        <w:trPr>
          <w:trHeight w:val="358"/>
          <w:jc w:val="center"/>
        </w:trPr>
        <w:tc>
          <w:tcPr>
            <w:tcW w:w="1684" w:type="dxa"/>
          </w:tcPr>
          <w:p w14:paraId="4867654E" w14:textId="77777777" w:rsidR="00B42355" w:rsidRDefault="00B42355" w:rsidP="008A7EC2">
            <w:pPr>
              <w:pStyle w:val="TableContent"/>
            </w:pPr>
            <w:r>
              <w:t>DEV12</w:t>
            </w:r>
          </w:p>
        </w:tc>
        <w:tc>
          <w:tcPr>
            <w:tcW w:w="0" w:type="auto"/>
          </w:tcPr>
          <w:p w14:paraId="41A63422" w14:textId="77777777" w:rsidR="00B42355" w:rsidRDefault="00B42355" w:rsidP="008A7EC2">
            <w:pPr>
              <w:pStyle w:val="TableContent"/>
            </w:pPr>
            <w:r>
              <w:t>An</w:t>
            </w:r>
            <w:r w:rsidRPr="0053788B">
              <w:t xml:space="preserve"> NFC Device SHALL retrieve and enforce access control rules as specified in the Glob</w:t>
            </w:r>
            <w:r>
              <w:t>alPlatform SEAC specification [5</w:t>
            </w:r>
            <w:r w:rsidRPr="0053788B">
              <w:t>6].</w:t>
            </w:r>
          </w:p>
        </w:tc>
      </w:tr>
      <w:tr w:rsidR="00B42355" w:rsidRPr="00234258" w14:paraId="5FEAA4C0" w14:textId="77777777" w:rsidTr="008A7EC2">
        <w:trPr>
          <w:trHeight w:val="358"/>
          <w:jc w:val="center"/>
        </w:trPr>
        <w:tc>
          <w:tcPr>
            <w:tcW w:w="1684" w:type="dxa"/>
          </w:tcPr>
          <w:p w14:paraId="24C15A7C" w14:textId="77777777" w:rsidR="00B42355" w:rsidRDefault="00B42355" w:rsidP="008A7EC2">
            <w:pPr>
              <w:pStyle w:val="TableContent"/>
            </w:pPr>
            <w:r>
              <w:t>DEV13</w:t>
            </w:r>
          </w:p>
        </w:tc>
        <w:tc>
          <w:tcPr>
            <w:tcW w:w="0" w:type="auto"/>
          </w:tcPr>
          <w:p w14:paraId="28B9186C" w14:textId="77777777" w:rsidR="00B42355" w:rsidRDefault="00B42355" w:rsidP="008A7EC2">
            <w:pPr>
              <w:pStyle w:val="TableContent"/>
            </w:pPr>
            <w:r w:rsidRPr="00996CAB">
              <w:t>An NFC Device SHALL</w:t>
            </w:r>
            <w:r>
              <w:t xml:space="preserve"> at least have a non-removable eUICC or have the capability to support a removable eUICC that is</w:t>
            </w:r>
            <w:r w:rsidRPr="00996CAB">
              <w:t xml:space="preserve"> compliant with the Contactless eUICC cat</w:t>
            </w:r>
            <w:r>
              <w:t>egory as defined in section 4.3 in either instance.</w:t>
            </w:r>
          </w:p>
        </w:tc>
      </w:tr>
      <w:tr w:rsidR="00361A30" w:rsidRPr="00234258" w14:paraId="44946C53" w14:textId="77777777" w:rsidTr="008A7EC2">
        <w:trPr>
          <w:trHeight w:val="358"/>
          <w:jc w:val="center"/>
        </w:trPr>
        <w:tc>
          <w:tcPr>
            <w:tcW w:w="1684" w:type="dxa"/>
          </w:tcPr>
          <w:p w14:paraId="47BF3876" w14:textId="77777777" w:rsidR="00361A30" w:rsidRDefault="00361A30" w:rsidP="00361A30">
            <w:pPr>
              <w:pStyle w:val="TableContent"/>
            </w:pPr>
            <w:r w:rsidRPr="00BE6E78">
              <w:t>DEV14</w:t>
            </w:r>
          </w:p>
        </w:tc>
        <w:tc>
          <w:tcPr>
            <w:tcW w:w="0" w:type="auto"/>
          </w:tcPr>
          <w:p w14:paraId="0DE5D120" w14:textId="77777777" w:rsidR="00361A30" w:rsidRPr="00996CAB" w:rsidRDefault="00361A30" w:rsidP="00361A30">
            <w:pPr>
              <w:pStyle w:val="TableContent"/>
            </w:pPr>
            <w:r w:rsidRPr="00BE6E78">
              <w:t xml:space="preserve">The Device SHALL operate with an eUICC comprising a default file system (i.e. with no Enabled Profile) as described in section 3.4.1. </w:t>
            </w:r>
            <w:r w:rsidRPr="00C66D0F">
              <w:t xml:space="preserve">In particular, the Device </w:t>
            </w:r>
            <w:r w:rsidRPr="00C66D0F">
              <w:lastRenderedPageBreak/>
              <w:t>SHALL be able to perform UICC activation procedure as defined in section 14.5.1 of ETSI TS 102 221 [6] at least up to and including CAT initialisation (i.e.: neither the modem nor the eUICC SHALL be shut down.)</w:t>
            </w:r>
          </w:p>
        </w:tc>
      </w:tr>
    </w:tbl>
    <w:p w14:paraId="0D0C92BC" w14:textId="77777777" w:rsidR="00B42355" w:rsidRPr="001B7B30" w:rsidRDefault="00B42355" w:rsidP="00B42355">
      <w:pPr>
        <w:pStyle w:val="TableCaption"/>
        <w:rPr>
          <w:lang w:val="en-US"/>
        </w:rPr>
      </w:pPr>
      <w:bookmarkStart w:id="3105" w:name="_Toc358619645"/>
      <w:bookmarkStart w:id="3106" w:name="_Toc368932526"/>
      <w:r w:rsidRPr="001B7B30">
        <w:rPr>
          <w:lang w:val="en-US"/>
        </w:rPr>
        <w:lastRenderedPageBreak/>
        <w:t>: Device requirements</w:t>
      </w:r>
    </w:p>
    <w:p w14:paraId="3665DCF6" w14:textId="77777777" w:rsidR="00B42355" w:rsidRPr="00A85E21" w:rsidRDefault="00B42355" w:rsidP="00B42355">
      <w:pPr>
        <w:pStyle w:val="ANNEX-heading1"/>
      </w:pPr>
      <w:bookmarkStart w:id="3107" w:name="_Toc456596327"/>
      <w:bookmarkStart w:id="3108" w:name="_Toc473022846"/>
      <w:bookmarkStart w:id="3109" w:name="_Toc486508821"/>
      <w:bookmarkStart w:id="3110" w:name="_Toc492050088"/>
      <w:bookmarkStart w:id="3111" w:name="_Toc178140329"/>
      <w:r w:rsidRPr="00A85E21">
        <w:t>Requirements for Companion Device Scenarios</w:t>
      </w:r>
      <w:bookmarkEnd w:id="3107"/>
      <w:bookmarkEnd w:id="3108"/>
      <w:bookmarkEnd w:id="3109"/>
      <w:bookmarkEnd w:id="3110"/>
      <w:bookmarkEnd w:id="3111"/>
    </w:p>
    <w:p w14:paraId="7CDA98B6" w14:textId="77777777" w:rsidR="00B42355" w:rsidRPr="00895F5D" w:rsidRDefault="00B42355" w:rsidP="00B42355">
      <w:pPr>
        <w:rPr>
          <w:b/>
          <w:szCs w:val="22"/>
        </w:rPr>
      </w:pPr>
      <w:r w:rsidRPr="00895F5D">
        <w:rPr>
          <w:b/>
          <w:szCs w:val="22"/>
        </w:rPr>
        <w:t>Secure interaction between the Primary Device and the Companion Device</w:t>
      </w:r>
    </w:p>
    <w:p w14:paraId="69218C07" w14:textId="77777777" w:rsidR="00B42355" w:rsidRDefault="00B42355" w:rsidP="00B42355">
      <w:pPr>
        <w:pStyle w:val="NormalParagraph"/>
      </w:pPr>
      <w:r w:rsidRPr="00C36D4D">
        <w:rPr>
          <w:rFonts w:hint="eastAsia"/>
        </w:rPr>
        <w:t>The LPA</w:t>
      </w:r>
      <w:r>
        <w:t>d</w:t>
      </w:r>
      <w:r w:rsidRPr="00C36D4D">
        <w:rPr>
          <w:rFonts w:hint="eastAsia"/>
        </w:rPr>
        <w:t xml:space="preserve"> </w:t>
      </w:r>
      <w:r w:rsidRPr="00C36D4D">
        <w:t xml:space="preserve">of the Companion Device </w:t>
      </w:r>
      <w:r w:rsidRPr="00B43806">
        <w:rPr>
          <w:rFonts w:hint="eastAsia"/>
        </w:rPr>
        <w:t xml:space="preserve">SHALL </w:t>
      </w:r>
      <w:r w:rsidRPr="003E4A37">
        <w:t>supp</w:t>
      </w:r>
      <w:r w:rsidRPr="005C54DD">
        <w:t>ort</w:t>
      </w:r>
      <w:r w:rsidRPr="005C54DD">
        <w:rPr>
          <w:rFonts w:hint="eastAsia"/>
        </w:rPr>
        <w:t xml:space="preserve"> </w:t>
      </w:r>
      <w:r w:rsidRPr="00210B4C">
        <w:t>secure capture</w:t>
      </w:r>
      <w:r w:rsidRPr="00210B4C">
        <w:rPr>
          <w:rFonts w:hint="eastAsia"/>
        </w:rPr>
        <w:t xml:space="preserve"> </w:t>
      </w:r>
      <w:r w:rsidRPr="00210B4C">
        <w:t xml:space="preserve">of </w:t>
      </w:r>
      <w:r w:rsidRPr="00210B4C">
        <w:rPr>
          <w:rFonts w:hint="eastAsia"/>
        </w:rPr>
        <w:t xml:space="preserve">the </w:t>
      </w:r>
      <w:r w:rsidRPr="00A12820">
        <w:t>U</w:t>
      </w:r>
      <w:r w:rsidRPr="00A12820">
        <w:rPr>
          <w:rFonts w:hint="eastAsia"/>
        </w:rPr>
        <w:t xml:space="preserve">ser </w:t>
      </w:r>
      <w:r w:rsidR="00F03224">
        <w:t>I</w:t>
      </w:r>
      <w:r w:rsidRPr="00A12820">
        <w:rPr>
          <w:rFonts w:hint="eastAsia"/>
        </w:rPr>
        <w:t xml:space="preserve">ntent </w:t>
      </w:r>
      <w:r w:rsidRPr="00A12820">
        <w:t>for the purpose of Local Profile Management</w:t>
      </w:r>
      <w:r w:rsidRPr="002B617E">
        <w:rPr>
          <w:rFonts w:hint="eastAsia"/>
        </w:rPr>
        <w:t xml:space="preserve"> through the </w:t>
      </w:r>
      <w:r w:rsidRPr="002B617E">
        <w:t>P</w:t>
      </w:r>
      <w:r w:rsidRPr="002B617E">
        <w:rPr>
          <w:rFonts w:hint="eastAsia"/>
        </w:rPr>
        <w:t xml:space="preserve">rimary </w:t>
      </w:r>
      <w:r w:rsidRPr="002B617E">
        <w:t>D</w:t>
      </w:r>
      <w:r w:rsidRPr="002B617E">
        <w:rPr>
          <w:rFonts w:hint="eastAsia"/>
        </w:rPr>
        <w:t>evice</w:t>
      </w:r>
      <w:r w:rsidRPr="002B617E">
        <w:t xml:space="preserve"> </w:t>
      </w:r>
      <w:r w:rsidRPr="002B617E">
        <w:rPr>
          <w:rFonts w:hint="eastAsia"/>
        </w:rPr>
        <w:t xml:space="preserve">when the Companion Device has </w:t>
      </w:r>
      <w:r w:rsidRPr="002B617E">
        <w:t>to rely on the Primary Device for</w:t>
      </w:r>
      <w:r w:rsidRPr="002B617E">
        <w:rPr>
          <w:rFonts w:hint="eastAsia"/>
        </w:rPr>
        <w:t xml:space="preserve"> UI function.</w:t>
      </w:r>
      <w:r w:rsidRPr="002B617E">
        <w:t xml:space="preserve"> This SHALL further include a secure pairing and secured communication between the Primary and Companion Device.</w:t>
      </w:r>
      <w:r w:rsidRPr="002B617E">
        <w:rPr>
          <w:rFonts w:hint="eastAsia"/>
        </w:rPr>
        <w:t xml:space="preserve"> The End User </w:t>
      </w:r>
      <w:r w:rsidRPr="002B617E">
        <w:t>MAY</w:t>
      </w:r>
      <w:r w:rsidRPr="002B617E">
        <w:rPr>
          <w:rFonts w:hint="eastAsia"/>
        </w:rPr>
        <w:t xml:space="preserve"> perform local </w:t>
      </w:r>
      <w:r w:rsidRPr="002B617E">
        <w:t>P</w:t>
      </w:r>
      <w:r w:rsidRPr="002B617E">
        <w:rPr>
          <w:rFonts w:hint="eastAsia"/>
        </w:rPr>
        <w:t>rofile</w:t>
      </w:r>
      <w:r w:rsidRPr="002B617E">
        <w:t xml:space="preserve"> download and</w:t>
      </w:r>
      <w:r w:rsidRPr="002B617E">
        <w:rPr>
          <w:rFonts w:hint="eastAsia"/>
        </w:rPr>
        <w:t xml:space="preserve"> management towards the eUICC in the Companion Device using the </w:t>
      </w:r>
      <w:r w:rsidRPr="002B617E">
        <w:t>Primary Device</w:t>
      </w:r>
      <w:r w:rsidRPr="002B617E">
        <w:rPr>
          <w:rFonts w:hint="eastAsia"/>
        </w:rPr>
        <w:t>.</w:t>
      </w:r>
    </w:p>
    <w:p w14:paraId="4705E9F2" w14:textId="77777777" w:rsidR="00B42355" w:rsidRPr="00D14F0E" w:rsidRDefault="00B42355" w:rsidP="00B42355">
      <w:pPr>
        <w:pStyle w:val="NormalParagraph"/>
        <w:rPr>
          <w:lang w:eastAsia="zh-CN"/>
        </w:rPr>
      </w:pPr>
      <w:r>
        <w:rPr>
          <w:lang w:eastAsia="zh-CN"/>
        </w:rPr>
        <w:t>A</w:t>
      </w:r>
      <w:r>
        <w:rPr>
          <w:rFonts w:hint="eastAsia"/>
          <w:lang w:eastAsia="zh-CN"/>
        </w:rPr>
        <w:t xml:space="preserve"> secure </w:t>
      </w:r>
      <w:r>
        <w:rPr>
          <w:lang w:eastAsia="zh-CN"/>
        </w:rPr>
        <w:t>point to point proximity link</w:t>
      </w:r>
      <w:r>
        <w:rPr>
          <w:rFonts w:hint="eastAsia"/>
          <w:lang w:eastAsia="zh-CN"/>
        </w:rPr>
        <w:t xml:space="preserve"> </w:t>
      </w:r>
      <w:r>
        <w:rPr>
          <w:lang w:eastAsia="zh-CN"/>
        </w:rPr>
        <w:t xml:space="preserve">at transport level </w:t>
      </w:r>
      <w:r w:rsidRPr="002B617E">
        <w:t xml:space="preserve">between the Primary </w:t>
      </w:r>
      <w:r>
        <w:rPr>
          <w:rFonts w:hint="eastAsia"/>
          <w:lang w:eastAsia="zh-CN"/>
        </w:rPr>
        <w:t xml:space="preserve">Device </w:t>
      </w:r>
      <w:r w:rsidRPr="002B617E">
        <w:t xml:space="preserve">and </w:t>
      </w:r>
      <w:r>
        <w:rPr>
          <w:rFonts w:hint="eastAsia"/>
          <w:lang w:eastAsia="zh-CN"/>
        </w:rPr>
        <w:t xml:space="preserve">the </w:t>
      </w:r>
      <w:r w:rsidRPr="002B617E">
        <w:t>Companion Device</w:t>
      </w:r>
      <w:r>
        <w:rPr>
          <w:rFonts w:hint="eastAsia"/>
          <w:lang w:eastAsia="zh-CN"/>
        </w:rPr>
        <w:t xml:space="preserve"> </w:t>
      </w:r>
      <w:r>
        <w:rPr>
          <w:lang w:eastAsia="zh-CN"/>
        </w:rPr>
        <w:t>SHALL either</w:t>
      </w:r>
      <w:r>
        <w:rPr>
          <w:rFonts w:hint="eastAsia"/>
          <w:lang w:eastAsia="zh-CN"/>
        </w:rPr>
        <w:t xml:space="preserve"> be implemented by the Primary and Companion Devices</w:t>
      </w:r>
      <w:r>
        <w:rPr>
          <w:lang w:eastAsia="zh-CN"/>
        </w:rPr>
        <w:t>’</w:t>
      </w:r>
      <w:r>
        <w:rPr>
          <w:rFonts w:hint="eastAsia"/>
          <w:lang w:eastAsia="zh-CN"/>
        </w:rPr>
        <w:t xml:space="preserve"> OEM(s), or </w:t>
      </w:r>
      <w:r>
        <w:rPr>
          <w:lang w:eastAsia="zh-CN"/>
        </w:rPr>
        <w:t>it SHALL</w:t>
      </w:r>
      <w:r>
        <w:rPr>
          <w:rFonts w:hint="eastAsia"/>
          <w:lang w:eastAsia="zh-CN"/>
        </w:rPr>
        <w:t xml:space="preserve"> be established as follows:</w:t>
      </w:r>
    </w:p>
    <w:p w14:paraId="48ECB6FD" w14:textId="77777777" w:rsidR="00B42355" w:rsidRDefault="00B42355" w:rsidP="00B42355">
      <w:pPr>
        <w:pStyle w:val="ListNumber"/>
        <w:numPr>
          <w:ilvl w:val="0"/>
          <w:numId w:val="77"/>
        </w:numPr>
      </w:pPr>
      <w:bookmarkStart w:id="3112" w:name="OLE_LINK43"/>
      <w:bookmarkStart w:id="3113" w:name="OLE_LINK44"/>
      <w:r w:rsidRPr="00984056">
        <w:t xml:space="preserve">The End User </w:t>
      </w:r>
      <w:r w:rsidRPr="002C072E">
        <w:rPr>
          <w:rFonts w:hint="eastAsia"/>
        </w:rPr>
        <w:t>connects</w:t>
      </w:r>
      <w:r w:rsidRPr="00017BE3">
        <w:t xml:space="preserve"> the Companion Device</w:t>
      </w:r>
      <w:r w:rsidRPr="00017BE3">
        <w:rPr>
          <w:rFonts w:hint="eastAsia"/>
        </w:rPr>
        <w:t xml:space="preserve"> to a router (e.g. the Primary Device which shares the network) which will assign an address for the Companion Device.</w:t>
      </w:r>
    </w:p>
    <w:p w14:paraId="3C34EC17" w14:textId="77777777" w:rsidR="00B42355" w:rsidRDefault="00B42355" w:rsidP="00B42355">
      <w:pPr>
        <w:pStyle w:val="NOTE"/>
      </w:pPr>
      <w:r>
        <w:t xml:space="preserve">NOTE: </w:t>
      </w:r>
      <w:r>
        <w:tab/>
        <w:t xml:space="preserve">This step MAY be performed at any time prior to step </w:t>
      </w:r>
      <w:r>
        <w:rPr>
          <w:rFonts w:hint="eastAsia"/>
        </w:rPr>
        <w:t>2</w:t>
      </w:r>
      <w:r>
        <w:t>.</w:t>
      </w:r>
    </w:p>
    <w:p w14:paraId="55520293" w14:textId="77777777" w:rsidR="00B42355" w:rsidRPr="00017BE3" w:rsidRDefault="00B42355" w:rsidP="00B42355">
      <w:pPr>
        <w:pStyle w:val="ListNumber"/>
        <w:numPr>
          <w:ilvl w:val="0"/>
          <w:numId w:val="18"/>
        </w:numPr>
      </w:pPr>
      <w:r w:rsidRPr="002C072E">
        <w:t>T</w:t>
      </w:r>
      <w:r w:rsidRPr="00017BE3">
        <w:rPr>
          <w:rFonts w:hint="eastAsia"/>
        </w:rPr>
        <w:t>he End User uses the LPA</w:t>
      </w:r>
      <w:r w:rsidRPr="00017BE3">
        <w:t>d</w:t>
      </w:r>
      <w:r w:rsidRPr="00017BE3">
        <w:rPr>
          <w:rFonts w:hint="eastAsia"/>
        </w:rPr>
        <w:t xml:space="preserve"> on the Companion Device to generate a HTTPS URL which includes the Companion Device address (</w:t>
      </w:r>
      <w:bookmarkStart w:id="3114" w:name="OLE_LINK35"/>
      <w:bookmarkStart w:id="3115" w:name="OLE_LINK36"/>
      <w:r w:rsidRPr="00017BE3">
        <w:rPr>
          <w:rFonts w:hint="eastAsia"/>
        </w:rPr>
        <w:t xml:space="preserve">e.g. private local IP </w:t>
      </w:r>
      <w:r w:rsidRPr="00017BE3">
        <w:t>address</w:t>
      </w:r>
      <w:bookmarkEnd w:id="3114"/>
      <w:bookmarkEnd w:id="3115"/>
      <w:r w:rsidRPr="00017BE3">
        <w:rPr>
          <w:rFonts w:hint="eastAsia"/>
        </w:rPr>
        <w:t xml:space="preserve">) and security information (i.e. 128-bit random </w:t>
      </w:r>
      <w:r w:rsidRPr="00017BE3">
        <w:t>secret</w:t>
      </w:r>
      <w:r w:rsidRPr="00017BE3">
        <w:rPr>
          <w:rFonts w:hint="eastAsia"/>
        </w:rPr>
        <w:t xml:space="preserve"> key).</w:t>
      </w:r>
    </w:p>
    <w:p w14:paraId="4639A189" w14:textId="77777777" w:rsidR="00B42355" w:rsidRPr="00A40F31" w:rsidRDefault="00B42355" w:rsidP="00B42355">
      <w:pPr>
        <w:pStyle w:val="ListContinue1"/>
        <w:rPr>
          <w:lang w:bidi="bn-BD"/>
        </w:rPr>
      </w:pPr>
      <w:r>
        <w:rPr>
          <w:rFonts w:hint="eastAsia"/>
        </w:rPr>
        <w:t xml:space="preserve">In order to achieve the interoperability between different OEM Devices, the HTTPS URL </w:t>
      </w:r>
      <w:r>
        <w:t>SHALL</w:t>
      </w:r>
      <w:r>
        <w:rPr>
          <w:rFonts w:hint="eastAsia"/>
        </w:rPr>
        <w:t xml:space="preserve"> be specified as </w:t>
      </w:r>
      <w:r w:rsidRPr="001375A3">
        <w:t>https://hpath/LPA_access</w:t>
      </w:r>
      <w:r>
        <w:t>_</w:t>
      </w:r>
      <w:r>
        <w:rPr>
          <w:rFonts w:hint="eastAsia"/>
        </w:rPr>
        <w:t xml:space="preserve">token, where </w:t>
      </w:r>
      <w:r>
        <w:t>"</w:t>
      </w:r>
      <w:r>
        <w:rPr>
          <w:rFonts w:hint="eastAsia"/>
        </w:rPr>
        <w:t>hpath</w:t>
      </w:r>
      <w:r>
        <w:t>"</w:t>
      </w:r>
      <w:r>
        <w:rPr>
          <w:rFonts w:hint="eastAsia"/>
        </w:rPr>
        <w:t xml:space="preserve"> is the Companion Device address and </w:t>
      </w:r>
      <w:r>
        <w:t>"LPA_</w:t>
      </w:r>
      <w:r>
        <w:rPr>
          <w:rFonts w:hint="eastAsia"/>
        </w:rPr>
        <w:t>access</w:t>
      </w:r>
      <w:r>
        <w:t>_</w:t>
      </w:r>
      <w:r>
        <w:rPr>
          <w:rFonts w:hint="eastAsia"/>
        </w:rPr>
        <w:t>token</w:t>
      </w:r>
      <w:r>
        <w:t>"</w:t>
      </w:r>
      <w:r>
        <w:rPr>
          <w:rFonts w:hint="eastAsia"/>
        </w:rPr>
        <w:t xml:space="preserve"> is the security </w:t>
      </w:r>
      <w:r>
        <w:t>informa</w:t>
      </w:r>
      <w:r>
        <w:rPr>
          <w:rFonts w:hint="eastAsia"/>
        </w:rPr>
        <w:t>tion.</w:t>
      </w:r>
    </w:p>
    <w:p w14:paraId="2BF6E055" w14:textId="77777777" w:rsidR="00B42355" w:rsidRDefault="00B42355" w:rsidP="00B42355">
      <w:pPr>
        <w:pStyle w:val="ListNumber"/>
        <w:numPr>
          <w:ilvl w:val="0"/>
          <w:numId w:val="18"/>
        </w:numPr>
      </w:pPr>
      <w:r>
        <w:rPr>
          <w:rFonts w:hint="eastAsia"/>
        </w:rPr>
        <w:t>The LPA</w:t>
      </w:r>
      <w:r>
        <w:t>d</w:t>
      </w:r>
      <w:r>
        <w:rPr>
          <w:rFonts w:hint="eastAsia"/>
        </w:rPr>
        <w:t xml:space="preserve"> on the Companion Device indicates the HTTPS URL including the Companion Device address and the </w:t>
      </w:r>
      <w:r>
        <w:t>security</w:t>
      </w:r>
      <w:r>
        <w:rPr>
          <w:rFonts w:hint="eastAsia"/>
        </w:rPr>
        <w:t xml:space="preserve"> information to the Primary Device using one of following </w:t>
      </w:r>
      <w:r>
        <w:t xml:space="preserve">non-exhaustive example </w:t>
      </w:r>
      <w:r>
        <w:rPr>
          <w:rFonts w:hint="eastAsia"/>
        </w:rPr>
        <w:t>means:</w:t>
      </w:r>
    </w:p>
    <w:p w14:paraId="3908F55F" w14:textId="77777777" w:rsidR="00B42355" w:rsidRDefault="00B42355" w:rsidP="00B42355">
      <w:pPr>
        <w:pStyle w:val="ListBullet3"/>
        <w:numPr>
          <w:ilvl w:val="2"/>
          <w:numId w:val="32"/>
        </w:numPr>
      </w:pPr>
      <w:r>
        <w:rPr>
          <w:rFonts w:hint="eastAsia"/>
        </w:rPr>
        <w:t>The Companion D</w:t>
      </w:r>
      <w:r w:rsidRPr="00051872">
        <w:rPr>
          <w:rFonts w:hint="eastAsia"/>
        </w:rPr>
        <w:t xml:space="preserve">evice </w:t>
      </w:r>
      <w:r>
        <w:rPr>
          <w:rFonts w:hint="eastAsia"/>
        </w:rPr>
        <w:t xml:space="preserve">transfers </w:t>
      </w:r>
      <w:r>
        <w:t>the</w:t>
      </w:r>
      <w:r>
        <w:rPr>
          <w:rFonts w:hint="eastAsia"/>
        </w:rPr>
        <w:t xml:space="preserve"> HTTPS URL to the Primary Device, e.g. using NFC.</w:t>
      </w:r>
    </w:p>
    <w:p w14:paraId="27BA04D8" w14:textId="77777777" w:rsidR="00B42355" w:rsidRDefault="00B42355" w:rsidP="00B42355">
      <w:pPr>
        <w:pStyle w:val="ListBullet3"/>
        <w:numPr>
          <w:ilvl w:val="2"/>
          <w:numId w:val="32"/>
        </w:numPr>
      </w:pPr>
      <w:r>
        <w:rPr>
          <w:rFonts w:hint="eastAsia"/>
        </w:rPr>
        <w:t xml:space="preserve">The Companion Device displays the HTTPS URL </w:t>
      </w:r>
      <w:r>
        <w:t>which</w:t>
      </w:r>
      <w:r>
        <w:rPr>
          <w:rFonts w:hint="eastAsia"/>
        </w:rPr>
        <w:t xml:space="preserve"> could be input by the End User to the Primary Device.</w:t>
      </w:r>
    </w:p>
    <w:p w14:paraId="2658A950" w14:textId="77777777" w:rsidR="00B42355" w:rsidRDefault="00B42355" w:rsidP="00B42355">
      <w:pPr>
        <w:pStyle w:val="ListBullet3"/>
        <w:numPr>
          <w:ilvl w:val="2"/>
          <w:numId w:val="32"/>
        </w:numPr>
      </w:pPr>
      <w:r w:rsidRPr="00FE2878">
        <w:rPr>
          <w:rFonts w:hint="eastAsia"/>
        </w:rPr>
        <w:t xml:space="preserve">The Companion Device transforms the HTTPS URL into </w:t>
      </w:r>
      <w:r>
        <w:rPr>
          <w:rFonts w:hint="eastAsia"/>
        </w:rPr>
        <w:t xml:space="preserve">a </w:t>
      </w:r>
      <w:r w:rsidRPr="00FE2878">
        <w:rPr>
          <w:rFonts w:hint="eastAsia"/>
        </w:rPr>
        <w:t xml:space="preserve">QR </w:t>
      </w:r>
      <w:r>
        <w:rPr>
          <w:rFonts w:hint="eastAsia"/>
        </w:rPr>
        <w:t xml:space="preserve">code </w:t>
      </w:r>
      <w:r w:rsidRPr="00FE2878">
        <w:rPr>
          <w:rFonts w:hint="eastAsia"/>
        </w:rPr>
        <w:t xml:space="preserve">or bar code so that the Primary Device </w:t>
      </w:r>
      <w:r>
        <w:rPr>
          <w:rFonts w:hint="eastAsia"/>
        </w:rPr>
        <w:t>can scan</w:t>
      </w:r>
      <w:r w:rsidRPr="00FE2878">
        <w:rPr>
          <w:rFonts w:hint="eastAsia"/>
        </w:rPr>
        <w:t xml:space="preserve"> the code to obtain the HTTPS URL</w:t>
      </w:r>
      <w:r>
        <w:rPr>
          <w:rFonts w:hint="eastAsia"/>
        </w:rPr>
        <w:t>.</w:t>
      </w:r>
    </w:p>
    <w:p w14:paraId="3264298C" w14:textId="77777777" w:rsidR="00B42355" w:rsidRDefault="00B42355" w:rsidP="00B42355">
      <w:pPr>
        <w:pStyle w:val="ListBullet3"/>
        <w:numPr>
          <w:ilvl w:val="2"/>
          <w:numId w:val="32"/>
        </w:numPr>
      </w:pPr>
      <w:r w:rsidRPr="00FE2878">
        <w:rPr>
          <w:rFonts w:hint="eastAsia"/>
        </w:rPr>
        <w:t>The Companion Device</w:t>
      </w:r>
      <w:r>
        <w:t xml:space="preserve"> transfers the HTTPS URL through a wired connection, such as a USB link to the Primary Device.</w:t>
      </w:r>
    </w:p>
    <w:bookmarkEnd w:id="3112"/>
    <w:bookmarkEnd w:id="3113"/>
    <w:p w14:paraId="479A9E46" w14:textId="77777777" w:rsidR="00B42355" w:rsidRDefault="00B42355" w:rsidP="00B42355">
      <w:pPr>
        <w:pStyle w:val="ListNumber"/>
        <w:numPr>
          <w:ilvl w:val="0"/>
          <w:numId w:val="18"/>
        </w:numPr>
      </w:pPr>
      <w:r>
        <w:rPr>
          <w:rFonts w:hint="eastAsia"/>
        </w:rPr>
        <w:t xml:space="preserve">Using the </w:t>
      </w:r>
      <w:r>
        <w:t>Companion Device</w:t>
      </w:r>
      <w:r>
        <w:rPr>
          <w:rFonts w:hint="eastAsia"/>
        </w:rPr>
        <w:t xml:space="preserve"> address and the security </w:t>
      </w:r>
      <w:r>
        <w:t>information</w:t>
      </w:r>
      <w:r>
        <w:rPr>
          <w:rFonts w:hint="eastAsia"/>
        </w:rPr>
        <w:t xml:space="preserve"> obtained from the HTTPS URL, a software component (e.g. LPA</w:t>
      </w:r>
      <w:r>
        <w:t>d</w:t>
      </w:r>
      <w:r>
        <w:rPr>
          <w:rFonts w:hint="eastAsia"/>
        </w:rPr>
        <w:t>) on the Primary Device establishes a HTTPS session with the LPA</w:t>
      </w:r>
      <w:r>
        <w:t>d</w:t>
      </w:r>
      <w:r>
        <w:rPr>
          <w:rFonts w:hint="eastAsia"/>
        </w:rPr>
        <w:t xml:space="preserve"> on the Companion Device:</w:t>
      </w:r>
    </w:p>
    <w:p w14:paraId="11B6C909" w14:textId="77777777" w:rsidR="00B42355" w:rsidRDefault="00B42355" w:rsidP="00B42355">
      <w:pPr>
        <w:pStyle w:val="ListBullet3"/>
        <w:numPr>
          <w:ilvl w:val="2"/>
          <w:numId w:val="32"/>
        </w:numPr>
      </w:pPr>
      <w:r>
        <w:rPr>
          <w:rFonts w:hint="eastAsia"/>
        </w:rPr>
        <w:t>Firstly, t</w:t>
      </w:r>
      <w:r w:rsidRPr="00C82327">
        <w:rPr>
          <w:rFonts w:hint="eastAsia"/>
        </w:rPr>
        <w:t xml:space="preserve">he software </w:t>
      </w:r>
      <w:r w:rsidRPr="00C82327">
        <w:t>component</w:t>
      </w:r>
      <w:r w:rsidRPr="00C82327">
        <w:rPr>
          <w:rFonts w:hint="eastAsia"/>
        </w:rPr>
        <w:t xml:space="preserve"> uses the </w:t>
      </w:r>
      <w:r>
        <w:t xml:space="preserve">LPA_access_token in step </w:t>
      </w:r>
      <w:r>
        <w:rPr>
          <w:rFonts w:hint="eastAsia"/>
        </w:rPr>
        <w:t>2</w:t>
      </w:r>
      <w:r w:rsidRPr="00C82327">
        <w:rPr>
          <w:rFonts w:hint="eastAsia"/>
        </w:rPr>
        <w:t xml:space="preserve"> as the PSK to initiate </w:t>
      </w:r>
      <w:bookmarkStart w:id="3116" w:name="OLE_LINK16"/>
      <w:bookmarkStart w:id="3117" w:name="OLE_LINK17"/>
      <w:r w:rsidRPr="00C82327">
        <w:rPr>
          <w:rFonts w:hint="eastAsia"/>
        </w:rPr>
        <w:t>the PSK-TLS connection</w:t>
      </w:r>
      <w:r w:rsidRPr="00C82327">
        <w:t xml:space="preserve"> </w:t>
      </w:r>
      <w:r>
        <w:t xml:space="preserve">as defined in RFC 4279 </w:t>
      </w:r>
      <w:r w:rsidRPr="00C82327">
        <w:t>[</w:t>
      </w:r>
      <w:r>
        <w:t>47</w:t>
      </w:r>
      <w:r w:rsidRPr="00C82327">
        <w:t>] with</w:t>
      </w:r>
      <w:r w:rsidRPr="00C82327">
        <w:rPr>
          <w:rFonts w:hint="eastAsia"/>
        </w:rPr>
        <w:t xml:space="preserve"> the </w:t>
      </w:r>
      <w:r w:rsidRPr="00C82327">
        <w:rPr>
          <w:rFonts w:hint="eastAsia"/>
        </w:rPr>
        <w:lastRenderedPageBreak/>
        <w:t>LPA</w:t>
      </w:r>
      <w:r>
        <w:t>d</w:t>
      </w:r>
      <w:r w:rsidRPr="00C82327">
        <w:rPr>
          <w:rFonts w:hint="eastAsia"/>
        </w:rPr>
        <w:t xml:space="preserve"> on the Companion Device</w:t>
      </w:r>
      <w:bookmarkEnd w:id="3116"/>
      <w:bookmarkEnd w:id="3117"/>
      <w:r w:rsidRPr="00C82327">
        <w:rPr>
          <w:rFonts w:hint="eastAsia"/>
        </w:rPr>
        <w:t xml:space="preserve">. During the TLS handshake, </w:t>
      </w:r>
      <w:r w:rsidRPr="00C82327">
        <w:t xml:space="preserve">the </w:t>
      </w:r>
      <w:r w:rsidRPr="00C82327">
        <w:rPr>
          <w:rFonts w:hint="eastAsia"/>
        </w:rPr>
        <w:t xml:space="preserve">software component </w:t>
      </w:r>
      <w:r w:rsidRPr="00C82327">
        <w:t xml:space="preserve">in the </w:t>
      </w:r>
      <w:r w:rsidRPr="00C82327">
        <w:rPr>
          <w:rFonts w:hint="eastAsia"/>
        </w:rPr>
        <w:t>P</w:t>
      </w:r>
      <w:r w:rsidRPr="00C82327">
        <w:t xml:space="preserve">rimary </w:t>
      </w:r>
      <w:r w:rsidRPr="00C82327">
        <w:rPr>
          <w:rFonts w:hint="eastAsia"/>
        </w:rPr>
        <w:t>D</w:t>
      </w:r>
      <w:r w:rsidRPr="00C82327">
        <w:t>evice performs mutual authentication</w:t>
      </w:r>
      <w:r w:rsidRPr="00C82327">
        <w:rPr>
          <w:rFonts w:hint="eastAsia"/>
        </w:rPr>
        <w:t xml:space="preserve"> with the LPA</w:t>
      </w:r>
      <w:r>
        <w:t>d</w:t>
      </w:r>
      <w:r w:rsidRPr="00C82327">
        <w:rPr>
          <w:rFonts w:hint="eastAsia"/>
        </w:rPr>
        <w:t xml:space="preserve"> on the Companion Device</w:t>
      </w:r>
      <w:r>
        <w:rPr>
          <w:rFonts w:hint="eastAsia"/>
        </w:rPr>
        <w:t xml:space="preserve"> </w:t>
      </w:r>
      <w:r w:rsidRPr="00C82327">
        <w:rPr>
          <w:rFonts w:hint="eastAsia"/>
        </w:rPr>
        <w:t>and negotiates the session key.</w:t>
      </w:r>
    </w:p>
    <w:p w14:paraId="2C4B1D70" w14:textId="77777777" w:rsidR="00B42355" w:rsidRDefault="00B42355" w:rsidP="00B42355">
      <w:pPr>
        <w:pStyle w:val="ListBullet3"/>
        <w:numPr>
          <w:ilvl w:val="2"/>
          <w:numId w:val="32"/>
        </w:numPr>
      </w:pPr>
      <w:r w:rsidRPr="00BB4310">
        <w:t>After</w:t>
      </w:r>
      <w:r w:rsidRPr="00BB4310">
        <w:rPr>
          <w:rFonts w:hint="eastAsia"/>
        </w:rPr>
        <w:t xml:space="preserve"> the TLS connection is established, t</w:t>
      </w:r>
      <w:r w:rsidRPr="00BB4310">
        <w:t xml:space="preserve">he </w:t>
      </w:r>
      <w:r w:rsidRPr="00BB4310">
        <w:rPr>
          <w:rFonts w:hint="eastAsia"/>
        </w:rPr>
        <w:t>software component on</w:t>
      </w:r>
      <w:r w:rsidRPr="00BB4310">
        <w:t xml:space="preserve"> the </w:t>
      </w:r>
      <w:r w:rsidRPr="00BB4310">
        <w:rPr>
          <w:rFonts w:hint="eastAsia"/>
        </w:rPr>
        <w:t>P</w:t>
      </w:r>
      <w:r w:rsidRPr="00BB4310">
        <w:t xml:space="preserve">rimary </w:t>
      </w:r>
      <w:r w:rsidRPr="00BB4310">
        <w:rPr>
          <w:rFonts w:hint="eastAsia"/>
        </w:rPr>
        <w:t>D</w:t>
      </w:r>
      <w:r w:rsidRPr="00BB4310">
        <w:t>evice</w:t>
      </w:r>
      <w:r w:rsidRPr="00BB4310">
        <w:rPr>
          <w:rFonts w:hint="eastAsia"/>
        </w:rPr>
        <w:t xml:space="preserve"> sends </w:t>
      </w:r>
      <w:r w:rsidRPr="00BB4310">
        <w:t>an</w:t>
      </w:r>
      <w:r w:rsidRPr="00BB4310">
        <w:rPr>
          <w:rFonts w:hint="eastAsia"/>
        </w:rPr>
        <w:t xml:space="preserve"> HTTP request over the TLS session to the Companion Device to retrieve the UI presentation of the LUI</w:t>
      </w:r>
      <w:r>
        <w:t>d</w:t>
      </w:r>
      <w:r w:rsidRPr="00BB4310">
        <w:rPr>
          <w:rFonts w:hint="eastAsia"/>
        </w:rPr>
        <w:t xml:space="preserve">. </w:t>
      </w:r>
      <w:r w:rsidRPr="00BB4310">
        <w:t>U</w:t>
      </w:r>
      <w:r w:rsidRPr="00BB4310">
        <w:rPr>
          <w:rFonts w:hint="eastAsia"/>
        </w:rPr>
        <w:t>pon receiving the HTTP request, the LPA</w:t>
      </w:r>
      <w:r>
        <w:t>d</w:t>
      </w:r>
      <w:r w:rsidRPr="00BB4310">
        <w:rPr>
          <w:rFonts w:hint="eastAsia"/>
        </w:rPr>
        <w:t xml:space="preserve"> on the Companion Device sends the HTTP response </w:t>
      </w:r>
      <w:r>
        <w:rPr>
          <w:rFonts w:hint="eastAsia"/>
        </w:rPr>
        <w:t xml:space="preserve">containing the UI </w:t>
      </w:r>
      <w:r>
        <w:t>presentation</w:t>
      </w:r>
      <w:r>
        <w:rPr>
          <w:rFonts w:hint="eastAsia"/>
        </w:rPr>
        <w:t xml:space="preserve"> </w:t>
      </w:r>
      <w:r w:rsidRPr="00BB4310">
        <w:rPr>
          <w:rFonts w:hint="eastAsia"/>
        </w:rPr>
        <w:t>to the Primary Device.</w:t>
      </w:r>
    </w:p>
    <w:p w14:paraId="58B509E2" w14:textId="77777777" w:rsidR="00B42355" w:rsidRDefault="00B42355" w:rsidP="00B42355">
      <w:pPr>
        <w:pStyle w:val="ListNumber"/>
        <w:numPr>
          <w:ilvl w:val="0"/>
          <w:numId w:val="18"/>
        </w:numPr>
      </w:pPr>
      <w:r>
        <w:t>T</w:t>
      </w:r>
      <w:r>
        <w:rPr>
          <w:rFonts w:hint="eastAsia"/>
        </w:rPr>
        <w:t xml:space="preserve">he End User uses the UI provided by the software component on the Primary Device to access the LUI on the Companion Device via the HTTPS session to perform the Local Profile Management </w:t>
      </w:r>
      <w:r>
        <w:t>O</w:t>
      </w:r>
      <w:r>
        <w:rPr>
          <w:rFonts w:hint="eastAsia"/>
        </w:rPr>
        <w:t>perations towards the eUICC in the Companion Device.</w:t>
      </w:r>
      <w:r>
        <w:t xml:space="preserve"> The LUI on the Companion Device MAY restrict the actions that can be performed from the Primary Device. For example:</w:t>
      </w:r>
    </w:p>
    <w:p w14:paraId="344905C8" w14:textId="77777777" w:rsidR="00B42355" w:rsidRDefault="00B42355" w:rsidP="00B42355">
      <w:pPr>
        <w:pStyle w:val="ListBullet3"/>
        <w:numPr>
          <w:ilvl w:val="2"/>
          <w:numId w:val="32"/>
        </w:numPr>
      </w:pPr>
      <w:r>
        <w:t>It MAY not offer the eUICC Memory Reset.</w:t>
      </w:r>
    </w:p>
    <w:p w14:paraId="706FABF6" w14:textId="77777777" w:rsidR="00B42355" w:rsidRDefault="00B42355" w:rsidP="00B42355">
      <w:pPr>
        <w:pStyle w:val="ListBullet3"/>
        <w:numPr>
          <w:ilvl w:val="2"/>
          <w:numId w:val="32"/>
        </w:numPr>
      </w:pPr>
      <w:r>
        <w:t>It MAY only expose the 'enable' and 'disable' operations.</w:t>
      </w:r>
    </w:p>
    <w:p w14:paraId="0724E233" w14:textId="77777777" w:rsidR="00B42355" w:rsidRDefault="00B42355" w:rsidP="00B42355">
      <w:pPr>
        <w:pStyle w:val="ListBullet3"/>
        <w:numPr>
          <w:ilvl w:val="2"/>
          <w:numId w:val="32"/>
        </w:numPr>
      </w:pPr>
      <w:r>
        <w:t>It MAY expose a Profile for enabling only if no Profile is already enabled on the Companion Device.</w:t>
      </w:r>
    </w:p>
    <w:p w14:paraId="2D066C4F" w14:textId="77777777" w:rsidR="00B42355" w:rsidRPr="00A85E21" w:rsidRDefault="00B42355" w:rsidP="00B42355">
      <w:pPr>
        <w:pStyle w:val="ANNEX-heading1"/>
      </w:pPr>
      <w:bookmarkStart w:id="3118" w:name="_Toc450907259"/>
      <w:bookmarkStart w:id="3119" w:name="_Toc456596328"/>
      <w:bookmarkStart w:id="3120" w:name="_Toc473022847"/>
      <w:bookmarkStart w:id="3121" w:name="_Toc486508822"/>
      <w:bookmarkStart w:id="3122" w:name="_Toc492050089"/>
      <w:bookmarkStart w:id="3123" w:name="_Toc178140330"/>
      <w:bookmarkEnd w:id="3118"/>
      <w:r w:rsidRPr="00A85E21">
        <w:t>General LPA Requirements</w:t>
      </w:r>
      <w:bookmarkEnd w:id="3119"/>
      <w:bookmarkEnd w:id="3120"/>
      <w:bookmarkEnd w:id="3121"/>
      <w:bookmarkEnd w:id="3122"/>
      <w:bookmarkEnd w:id="3123"/>
    </w:p>
    <w:p w14:paraId="6A75EBDD" w14:textId="77777777" w:rsidR="00B42355" w:rsidRPr="00895F5D" w:rsidRDefault="00B42355" w:rsidP="00B42355">
      <w:pPr>
        <w:pStyle w:val="NormalParagraph"/>
        <w:rPr>
          <w:b/>
        </w:rPr>
      </w:pPr>
      <w:r w:rsidRPr="00895F5D">
        <w:rPr>
          <w:b/>
        </w:rPr>
        <w:t>LPA functions</w:t>
      </w:r>
    </w:p>
    <w:p w14:paraId="48E65CF8" w14:textId="77777777" w:rsidR="00B42355" w:rsidRDefault="00B42355" w:rsidP="00B42355">
      <w:pPr>
        <w:pStyle w:val="NormalParagraph"/>
      </w:pPr>
      <w:r>
        <w:t>There SHALL be at most one instance of the LPAd per active eUICC.</w:t>
      </w:r>
    </w:p>
    <w:p w14:paraId="48896E36" w14:textId="77777777" w:rsidR="00B42355" w:rsidRPr="00B43806" w:rsidRDefault="00B42355" w:rsidP="00B42355">
      <w:pPr>
        <w:pStyle w:val="NormalParagraph"/>
      </w:pPr>
      <w:r w:rsidRPr="00C36D4D">
        <w:t xml:space="preserve">The LPA SHALL support all the functions related to Profile download and </w:t>
      </w:r>
      <w:r>
        <w:t>Installation</w:t>
      </w:r>
      <w:r w:rsidRPr="00C36D4D">
        <w:t xml:space="preserve"> via the LPA’s Local Profile Download (LPD) functions as defined in </w:t>
      </w:r>
      <w:r w:rsidRPr="00F67F98">
        <w:t xml:space="preserve">section </w:t>
      </w:r>
      <w:hyperlink w:anchor="_Toc435862117" w:history="1">
        <w:r w:rsidRPr="00F67F98">
          <w:t>3.1.3</w:t>
        </w:r>
      </w:hyperlink>
      <w:r>
        <w:t>.</w:t>
      </w:r>
    </w:p>
    <w:p w14:paraId="5B55D878" w14:textId="77777777" w:rsidR="00B42355" w:rsidRDefault="00B42355" w:rsidP="00B42355">
      <w:pPr>
        <w:pStyle w:val="NormalParagraph"/>
      </w:pPr>
      <w:r>
        <w:t>The LPA SHALL support Notifications as defined in sections 3.1.3, 3.5, 5.6.4, 5.7.9, 5.7.10, 5.7.11.</w:t>
      </w:r>
    </w:p>
    <w:p w14:paraId="075E5F0B" w14:textId="77777777" w:rsidR="00B42355" w:rsidRPr="00B43806" w:rsidRDefault="00B42355" w:rsidP="00B42355">
      <w:pPr>
        <w:pStyle w:val="NormalParagraph"/>
      </w:pPr>
      <w:r>
        <w:t>All Activation Code procedures SHALL be implemented natively as part of the LPA, where the Device capabilities permit.</w:t>
      </w:r>
    </w:p>
    <w:p w14:paraId="4A70EE9B" w14:textId="77777777" w:rsidR="00B42355" w:rsidRPr="00B43806" w:rsidRDefault="00B42355" w:rsidP="00B42355">
      <w:pPr>
        <w:pStyle w:val="NormalParagraph"/>
      </w:pPr>
      <w:r w:rsidRPr="003E4A37">
        <w:t xml:space="preserve">The LPA SHALL support the </w:t>
      </w:r>
      <w:r>
        <w:t xml:space="preserve">following </w:t>
      </w:r>
      <w:r w:rsidRPr="003E4A37">
        <w:t xml:space="preserve">Local Profile Management </w:t>
      </w:r>
      <w:r>
        <w:t>Operations</w:t>
      </w:r>
      <w:r w:rsidRPr="003E4A37">
        <w:t xml:space="preserve"> via </w:t>
      </w:r>
      <w:r>
        <w:t xml:space="preserve">the </w:t>
      </w:r>
      <w:r w:rsidRPr="003E4A37">
        <w:t>LPA’s Local User Interface (LUI) function</w:t>
      </w:r>
      <w:r>
        <w:t>:</w:t>
      </w:r>
    </w:p>
    <w:p w14:paraId="697E8054" w14:textId="77777777" w:rsidR="00B42355" w:rsidRDefault="00B42355" w:rsidP="00B42355">
      <w:pPr>
        <w:pStyle w:val="ListBullet1"/>
        <w:numPr>
          <w:ilvl w:val="0"/>
          <w:numId w:val="32"/>
        </w:numPr>
      </w:pPr>
      <w:r>
        <w:t xml:space="preserve">Initiate a Profile download RSP session with SM-DP+ as defined in </w:t>
      </w:r>
      <w:r w:rsidRPr="001D750B">
        <w:t xml:space="preserve">section </w:t>
      </w:r>
      <w:hyperlink w:anchor="_Profile_Download_Initiation" w:history="1">
        <w:r w:rsidRPr="001B7B30">
          <w:t>3.</w:t>
        </w:r>
        <w:r>
          <w:t>1</w:t>
        </w:r>
        <w:r w:rsidRPr="001B7B30">
          <w:t>.</w:t>
        </w:r>
        <w:r>
          <w:t>2</w:t>
        </w:r>
      </w:hyperlink>
      <w:r>
        <w:t>.</w:t>
      </w:r>
    </w:p>
    <w:p w14:paraId="350E166B" w14:textId="77777777" w:rsidR="00B42355" w:rsidRDefault="00B42355" w:rsidP="00B42355">
      <w:pPr>
        <w:pStyle w:val="ListBullet1"/>
        <w:numPr>
          <w:ilvl w:val="0"/>
          <w:numId w:val="32"/>
        </w:numPr>
      </w:pPr>
      <w:r>
        <w:t>Query for pending Profile Download Event Record as defined in section 3.6.2.</w:t>
      </w:r>
    </w:p>
    <w:p w14:paraId="787EE308" w14:textId="77777777" w:rsidR="00B42355" w:rsidRDefault="00B42355" w:rsidP="00B42355">
      <w:pPr>
        <w:pStyle w:val="ListBullet1"/>
        <w:numPr>
          <w:ilvl w:val="0"/>
          <w:numId w:val="32"/>
        </w:numPr>
      </w:pPr>
      <w:r>
        <w:t xml:space="preserve">Enabling a Disabled Profile as defined in section </w:t>
      </w:r>
      <w:hyperlink w:anchor="_Enable_Profile" w:history="1">
        <w:r w:rsidRPr="001B7B30">
          <w:t>3.</w:t>
        </w:r>
        <w:r>
          <w:t>2</w:t>
        </w:r>
        <w:r w:rsidRPr="001B7B30">
          <w:t>.1</w:t>
        </w:r>
      </w:hyperlink>
      <w:r>
        <w:t>.</w:t>
      </w:r>
    </w:p>
    <w:p w14:paraId="36D893C8" w14:textId="77777777" w:rsidR="00B42355" w:rsidRDefault="00B42355" w:rsidP="00B42355">
      <w:pPr>
        <w:pStyle w:val="ListBullet1"/>
        <w:numPr>
          <w:ilvl w:val="0"/>
          <w:numId w:val="32"/>
        </w:numPr>
      </w:pPr>
      <w:r>
        <w:t xml:space="preserve">Disabling an Enabled Profile as defined in </w:t>
      </w:r>
      <w:r w:rsidRPr="001D750B">
        <w:t xml:space="preserve">section </w:t>
      </w:r>
      <w:hyperlink w:anchor="_Disable_Profile" w:history="1">
        <w:r w:rsidRPr="001B7B30">
          <w:t>3.</w:t>
        </w:r>
        <w:r>
          <w:t>2</w:t>
        </w:r>
        <w:r w:rsidRPr="001B7B30">
          <w:t>.2</w:t>
        </w:r>
      </w:hyperlink>
      <w:r>
        <w:t>.</w:t>
      </w:r>
    </w:p>
    <w:p w14:paraId="2DAA2C76" w14:textId="77777777" w:rsidR="00B42355" w:rsidRDefault="00B42355" w:rsidP="00B42355">
      <w:pPr>
        <w:pStyle w:val="ListBullet1"/>
        <w:numPr>
          <w:ilvl w:val="0"/>
          <w:numId w:val="32"/>
        </w:numPr>
      </w:pPr>
      <w:r>
        <w:t xml:space="preserve">Delete a Profile as defined in </w:t>
      </w:r>
      <w:r w:rsidRPr="001D750B">
        <w:t xml:space="preserve">section </w:t>
      </w:r>
      <w:hyperlink w:anchor="_Delete_Profile" w:history="1">
        <w:r w:rsidRPr="001B7B30">
          <w:t>3.</w:t>
        </w:r>
        <w:r>
          <w:t>2</w:t>
        </w:r>
        <w:r w:rsidRPr="001B7B30">
          <w:t>.3</w:t>
        </w:r>
      </w:hyperlink>
      <w:r>
        <w:t>.</w:t>
      </w:r>
    </w:p>
    <w:p w14:paraId="7478654F" w14:textId="77777777" w:rsidR="00B42355" w:rsidRDefault="00B42355" w:rsidP="00B42355">
      <w:pPr>
        <w:pStyle w:val="ListBullet1"/>
        <w:numPr>
          <w:ilvl w:val="0"/>
          <w:numId w:val="32"/>
        </w:numPr>
      </w:pPr>
      <w:r>
        <w:t xml:space="preserve">Query the Profile Metadata and states of Profiles installed on the eUICC as defined in </w:t>
      </w:r>
      <w:r w:rsidRPr="001D750B">
        <w:t xml:space="preserve">section </w:t>
      </w:r>
      <w:hyperlink w:anchor="_List_Profile" w:history="1">
        <w:r w:rsidRPr="001B7B30">
          <w:t>3.</w:t>
        </w:r>
        <w:r>
          <w:t>2</w:t>
        </w:r>
        <w:r w:rsidRPr="001B7B30">
          <w:t>.4</w:t>
        </w:r>
      </w:hyperlink>
      <w:r>
        <w:t>.</w:t>
      </w:r>
    </w:p>
    <w:p w14:paraId="49D37B9D" w14:textId="77777777" w:rsidR="00B42355" w:rsidRDefault="00B42355" w:rsidP="00B42355">
      <w:pPr>
        <w:pStyle w:val="ListBullet1"/>
        <w:numPr>
          <w:ilvl w:val="0"/>
          <w:numId w:val="32"/>
        </w:numPr>
      </w:pPr>
      <w:r>
        <w:t>Perform eUICC Memory Reset,</w:t>
      </w:r>
      <w:r w:rsidRPr="00D0309E">
        <w:t xml:space="preserve"> </w:t>
      </w:r>
      <w:r>
        <w:t xml:space="preserve">as defined in </w:t>
      </w:r>
      <w:r w:rsidRPr="001D750B">
        <w:t xml:space="preserve">section </w:t>
      </w:r>
      <w:hyperlink w:anchor="_eUICC_Memory_Reset" w:history="1">
        <w:r w:rsidRPr="001B7B30">
          <w:t>3.</w:t>
        </w:r>
        <w:r>
          <w:t>3</w:t>
        </w:r>
        <w:r w:rsidRPr="001B7B30">
          <w:t>.</w:t>
        </w:r>
        <w:r>
          <w:t>2</w:t>
        </w:r>
      </w:hyperlink>
      <w:r>
        <w:t>.</w:t>
      </w:r>
    </w:p>
    <w:p w14:paraId="513A0FE0" w14:textId="77777777" w:rsidR="00B42355" w:rsidRDefault="00B42355" w:rsidP="00B42355">
      <w:pPr>
        <w:pStyle w:val="ListBullet1"/>
        <w:numPr>
          <w:ilvl w:val="0"/>
          <w:numId w:val="32"/>
        </w:numPr>
      </w:pPr>
      <w:r w:rsidRPr="00165AC7">
        <w:t>Perform eUICC Test Memory Reset, as defined in section 3.3.3</w:t>
      </w:r>
      <w:r>
        <w:t>, if the Device supports Device Test Mode as described hereunder.</w:t>
      </w:r>
    </w:p>
    <w:p w14:paraId="3B7FD60C" w14:textId="77777777" w:rsidR="00B42355" w:rsidRDefault="00B42355" w:rsidP="00B42355">
      <w:pPr>
        <w:pStyle w:val="NormalParagraph"/>
      </w:pPr>
      <w:r>
        <w:t>The LPA SHOULD support the following Local Profile Management Operation</w:t>
      </w:r>
      <w:r w:rsidR="004F74D6">
        <w:t>s</w:t>
      </w:r>
      <w:r>
        <w:t xml:space="preserve"> via the LPA’s Local User Interface (LUI) function:</w:t>
      </w:r>
    </w:p>
    <w:p w14:paraId="324363C0" w14:textId="77777777" w:rsidR="004F74D6" w:rsidRDefault="00B42355" w:rsidP="004F74D6">
      <w:pPr>
        <w:pStyle w:val="ListBullet1"/>
        <w:numPr>
          <w:ilvl w:val="0"/>
          <w:numId w:val="32"/>
        </w:numPr>
      </w:pPr>
      <w:r>
        <w:lastRenderedPageBreak/>
        <w:t xml:space="preserve">Set/Edit Profile Nicknames associated with installed Profiles as defined in section </w:t>
      </w:r>
      <w:hyperlink w:anchor="_Add/Update_Profile_Nickname" w:history="1">
        <w:r w:rsidRPr="001B7B30">
          <w:t>3.</w:t>
        </w:r>
        <w:r>
          <w:t>2</w:t>
        </w:r>
        <w:r w:rsidRPr="001B7B30">
          <w:t>.6</w:t>
        </w:r>
      </w:hyperlink>
      <w:r>
        <w:t>.</w:t>
      </w:r>
      <w:r w:rsidR="004F74D6" w:rsidRPr="004F74D6">
        <w:t xml:space="preserve"> </w:t>
      </w:r>
      <w:r w:rsidR="004F74D6" w:rsidRPr="00DA3914">
        <w:t xml:space="preserve">If the LPA does not support Set/Edit Nickname, alternative </w:t>
      </w:r>
      <w:r w:rsidR="004F74D6">
        <w:t>Device</w:t>
      </w:r>
      <w:r w:rsidR="004F74D6" w:rsidRPr="00DA3914">
        <w:t>-specific methods to distinguish Profiles on the LUI SHOULD be provided by the LPA.</w:t>
      </w:r>
    </w:p>
    <w:p w14:paraId="5E568AF9" w14:textId="77777777" w:rsidR="004F74D6" w:rsidRDefault="004F74D6" w:rsidP="004F74D6">
      <w:pPr>
        <w:pStyle w:val="ListBullet1"/>
        <w:numPr>
          <w:ilvl w:val="0"/>
          <w:numId w:val="0"/>
        </w:numPr>
        <w:ind w:left="680"/>
      </w:pPr>
    </w:p>
    <w:p w14:paraId="391E6493" w14:textId="77777777" w:rsidR="004F74D6" w:rsidRDefault="004F74D6" w:rsidP="004F74D6">
      <w:pPr>
        <w:pStyle w:val="ListBullet1"/>
        <w:numPr>
          <w:ilvl w:val="0"/>
          <w:numId w:val="32"/>
        </w:numPr>
      </w:pPr>
      <w:r>
        <w:t xml:space="preserve">Set/Edit </w:t>
      </w:r>
      <w:r w:rsidRPr="00DA3914">
        <w:t>Default SM-DP+ Address as defined in section 3.3.4. If the LPA does not support Set/Edit Default SM-DP+ Address</w:t>
      </w:r>
      <w:r>
        <w:t xml:space="preserve"> according to this procedure</w:t>
      </w:r>
      <w:r w:rsidRPr="00DA3914">
        <w:t xml:space="preserve">, </w:t>
      </w:r>
      <w:r>
        <w:t xml:space="preserve">an </w:t>
      </w:r>
      <w:r w:rsidRPr="00DA3914">
        <w:t xml:space="preserve">alternative </w:t>
      </w:r>
      <w:r>
        <w:t>Device</w:t>
      </w:r>
      <w:r w:rsidRPr="00DA3914">
        <w:t>-specific method to edit the Default SM-DP+ address SHALL be provided to the End User.</w:t>
      </w:r>
    </w:p>
    <w:p w14:paraId="5E052761" w14:textId="77777777" w:rsidR="004F74D6" w:rsidRDefault="004F74D6" w:rsidP="004F74D6">
      <w:pPr>
        <w:pStyle w:val="ListBullet1"/>
        <w:numPr>
          <w:ilvl w:val="0"/>
          <w:numId w:val="0"/>
        </w:numPr>
        <w:ind w:left="340"/>
      </w:pPr>
    </w:p>
    <w:p w14:paraId="06C49520" w14:textId="77777777" w:rsidR="004F74D6" w:rsidRDefault="004F74D6" w:rsidP="00863224">
      <w:pPr>
        <w:pStyle w:val="ListBullet1"/>
        <w:numPr>
          <w:ilvl w:val="0"/>
          <w:numId w:val="0"/>
        </w:numPr>
        <w:ind w:left="2160" w:hanging="1480"/>
      </w:pPr>
      <w:r>
        <w:t xml:space="preserve">NOTE: </w:t>
      </w:r>
      <w:r>
        <w:tab/>
        <w:t>the alternative Device-specific method also uses the ES10a.SetDefaultDpAddress function.</w:t>
      </w:r>
    </w:p>
    <w:p w14:paraId="3E999AC8" w14:textId="77777777" w:rsidR="00B42355" w:rsidRDefault="00B42355" w:rsidP="004F74D6">
      <w:pPr>
        <w:pStyle w:val="ListBullet1"/>
        <w:numPr>
          <w:ilvl w:val="0"/>
          <w:numId w:val="0"/>
        </w:numPr>
        <w:ind w:left="680"/>
      </w:pPr>
    </w:p>
    <w:p w14:paraId="25D3C04D" w14:textId="77777777" w:rsidR="00B42355" w:rsidRDefault="00B42355" w:rsidP="00B42355">
      <w:pPr>
        <w:pStyle w:val="NormalParagraph"/>
      </w:pPr>
      <w:r>
        <w:t>The LPA SHALL support retrieval of eUICC Information as defined in section 4.3.</w:t>
      </w:r>
    </w:p>
    <w:p w14:paraId="4785150D" w14:textId="77777777" w:rsidR="00B42355" w:rsidRDefault="00B42355" w:rsidP="00B42355">
      <w:pPr>
        <w:pStyle w:val="NormalParagraph"/>
      </w:pPr>
      <w:r>
        <w:t xml:space="preserve">The LPAd SHOULD advise the End User when it determines that a Profile </w:t>
      </w:r>
      <w:r w:rsidRPr="00A50197">
        <w:t xml:space="preserve">Management </w:t>
      </w:r>
      <w:r>
        <w:t>O</w:t>
      </w:r>
      <w:r w:rsidRPr="00A50197">
        <w:t xml:space="preserve">peration </w:t>
      </w:r>
      <w:r>
        <w:t xml:space="preserve">or Event Retrieval operation </w:t>
      </w:r>
      <w:r w:rsidRPr="00A50197">
        <w:t>would fail (or has failed) because connectivity to the SM-DP+</w:t>
      </w:r>
      <w:r>
        <w:t xml:space="preserve"> or SM-DS is not available</w:t>
      </w:r>
      <w:r w:rsidRPr="00EE095A">
        <w:t>, or an error occurs. The LPA MAY retry for a period of time as appropriate</w:t>
      </w:r>
      <w:r>
        <w:t xml:space="preserve">. The specific means by which </w:t>
      </w:r>
      <w:r w:rsidRPr="001006C6">
        <w:t>the connectivity failure</w:t>
      </w:r>
      <w:r>
        <w:t xml:space="preserve"> is detected, and the manner in which it is communicated to the End User, are out of scope of this specification.</w:t>
      </w:r>
    </w:p>
    <w:p w14:paraId="57856DB6" w14:textId="77777777" w:rsidR="00B42355" w:rsidRPr="004F1BAA" w:rsidRDefault="00B42355" w:rsidP="00B42355">
      <w:pPr>
        <w:pStyle w:val="NormalParagraph"/>
        <w:spacing w:before="240"/>
        <w:rPr>
          <w:b/>
        </w:rPr>
      </w:pPr>
      <w:r w:rsidRPr="004F1BAA">
        <w:rPr>
          <w:b/>
        </w:rPr>
        <w:t>LPA</w:t>
      </w:r>
      <w:r>
        <w:rPr>
          <w:b/>
        </w:rPr>
        <w:t>d</w:t>
      </w:r>
      <w:r w:rsidRPr="004F1BAA">
        <w:rPr>
          <w:b/>
        </w:rPr>
        <w:t xml:space="preserve"> </w:t>
      </w:r>
      <w:r>
        <w:rPr>
          <w:b/>
        </w:rPr>
        <w:t>F</w:t>
      </w:r>
      <w:r w:rsidRPr="004F1BAA">
        <w:rPr>
          <w:b/>
        </w:rPr>
        <w:t xml:space="preserve">unctions and </w:t>
      </w:r>
      <w:r>
        <w:rPr>
          <w:b/>
        </w:rPr>
        <w:t>S</w:t>
      </w:r>
      <w:r w:rsidRPr="004F1BAA">
        <w:rPr>
          <w:b/>
        </w:rPr>
        <w:t xml:space="preserve">ecurity </w:t>
      </w:r>
      <w:r>
        <w:rPr>
          <w:b/>
        </w:rPr>
        <w:t>P</w:t>
      </w:r>
      <w:r w:rsidRPr="004F1BAA">
        <w:rPr>
          <w:b/>
        </w:rPr>
        <w:t>rotection</w:t>
      </w:r>
    </w:p>
    <w:p w14:paraId="34CEBEBA" w14:textId="77777777" w:rsidR="00B42355" w:rsidRPr="00C36D4D" w:rsidRDefault="00B42355" w:rsidP="00B42355">
      <w:pPr>
        <w:pStyle w:val="NormalParagraph"/>
      </w:pPr>
      <w:r w:rsidRPr="00A50197">
        <w:t>The specific mechanisms for securing the operation of the LPAd, ensuring its integrity, and ensuring the privacy and integrity of the data it handles are out of scope of this specification. As appropriate for the class of Device, the</w:t>
      </w:r>
      <w:r>
        <w:t xml:space="preserve"> </w:t>
      </w:r>
      <w:r w:rsidRPr="00C36D4D">
        <w:t>proper security level associated with LPA</w:t>
      </w:r>
      <w:r>
        <w:t>d</w:t>
      </w:r>
      <w:r w:rsidRPr="00C36D4D">
        <w:t xml:space="preserve"> functions SHOULD be ensured based on industry-proven implementations of:</w:t>
      </w:r>
    </w:p>
    <w:p w14:paraId="7A77B6B7" w14:textId="77777777" w:rsidR="00B42355" w:rsidRDefault="00B42355" w:rsidP="00B42355">
      <w:pPr>
        <w:pStyle w:val="ListBullet1"/>
        <w:numPr>
          <w:ilvl w:val="0"/>
          <w:numId w:val="32"/>
        </w:numPr>
      </w:pPr>
      <w:r>
        <w:t>A secure boot OS.</w:t>
      </w:r>
    </w:p>
    <w:p w14:paraId="5DA97FD1" w14:textId="77777777" w:rsidR="00B42355" w:rsidRDefault="00B42355" w:rsidP="00B42355">
      <w:pPr>
        <w:pStyle w:val="ListBullet1"/>
        <w:numPr>
          <w:ilvl w:val="0"/>
          <w:numId w:val="32"/>
        </w:numPr>
      </w:pPr>
      <w:r>
        <w:t>An implementation-dependent software/hardware secure execution environment for capturing, storing and verifying the passcode or biometric input.</w:t>
      </w:r>
    </w:p>
    <w:p w14:paraId="4A996026" w14:textId="77777777" w:rsidR="00B42355" w:rsidRDefault="00B42355" w:rsidP="00B42355">
      <w:pPr>
        <w:pStyle w:val="ListBullet1"/>
        <w:numPr>
          <w:ilvl w:val="0"/>
          <w:numId w:val="32"/>
        </w:numPr>
      </w:pPr>
      <w:r>
        <w:t>Verification of proper OEM signature of LPAd related software components.</w:t>
      </w:r>
    </w:p>
    <w:p w14:paraId="790A68DE" w14:textId="77777777" w:rsidR="00B42355" w:rsidRDefault="00B42355" w:rsidP="00B42355">
      <w:pPr>
        <w:pStyle w:val="ListBullet1"/>
        <w:numPr>
          <w:ilvl w:val="0"/>
          <w:numId w:val="32"/>
        </w:numPr>
      </w:pPr>
      <w:r>
        <w:t>Application-level secure pairing and un-pairing methods between Primary and Companion Devices. This MAY be independent of pairing technologies and associated link layer security (e.g. Bluetooth or Wi-Fi).</w:t>
      </w:r>
    </w:p>
    <w:p w14:paraId="1F660F67" w14:textId="77777777" w:rsidR="00B42355" w:rsidRDefault="00B42355" w:rsidP="00B42355">
      <w:pPr>
        <w:pStyle w:val="NormalParagraph"/>
      </w:pPr>
      <w:r>
        <w:t xml:space="preserve">The </w:t>
      </w:r>
      <w:r w:rsidR="00F03224">
        <w:t>Device</w:t>
      </w:r>
      <w:r>
        <w:t>-specific security implementation SHALL:</w:t>
      </w:r>
    </w:p>
    <w:p w14:paraId="2969948C" w14:textId="77777777" w:rsidR="00B42355" w:rsidRDefault="00B42355" w:rsidP="00B42355">
      <w:pPr>
        <w:pStyle w:val="ListBullet1"/>
        <w:numPr>
          <w:ilvl w:val="0"/>
          <w:numId w:val="32"/>
        </w:numPr>
      </w:pPr>
      <w:r>
        <w:t>Verify the integrity of the LPAd and authorise it to be used.</w:t>
      </w:r>
    </w:p>
    <w:p w14:paraId="52748631" w14:textId="77777777" w:rsidR="00B42355" w:rsidRDefault="00B42355" w:rsidP="00B42355">
      <w:pPr>
        <w:pStyle w:val="ListBullet1"/>
        <w:numPr>
          <w:ilvl w:val="0"/>
          <w:numId w:val="32"/>
        </w:numPr>
      </w:pPr>
      <w:r>
        <w:t>Provide access to the trusted LUId user interface only for the authorised LPAd.</w:t>
      </w:r>
    </w:p>
    <w:p w14:paraId="5B4CDCA4" w14:textId="77777777" w:rsidR="00B42355" w:rsidRDefault="00B42355" w:rsidP="00B42355">
      <w:pPr>
        <w:pStyle w:val="ListBullet1"/>
        <w:numPr>
          <w:ilvl w:val="0"/>
          <w:numId w:val="32"/>
        </w:numPr>
      </w:pPr>
      <w:r>
        <w:t>Provide access to the ISD-R of the eUICC only for the authorised LPAd.</w:t>
      </w:r>
      <w:r w:rsidRPr="00107DF8">
        <w:t xml:space="preserve"> </w:t>
      </w:r>
      <w:r>
        <w:t xml:space="preserve">This restriction to the LPAd SHALL be enforced regardless of any rule stored in the Profile according to </w:t>
      </w:r>
      <w:r w:rsidRPr="00436307">
        <w:t>GlobalPlatform SEAC [56]</w:t>
      </w:r>
      <w:r>
        <w:t xml:space="preserve"> which may allow it</w:t>
      </w:r>
      <w:r w:rsidRPr="00436307">
        <w:t>.</w:t>
      </w:r>
    </w:p>
    <w:p w14:paraId="2EB96D6D" w14:textId="77777777" w:rsidR="00B42355" w:rsidRDefault="00B42355" w:rsidP="00B42355">
      <w:pPr>
        <w:pStyle w:val="ListBullet1"/>
        <w:numPr>
          <w:ilvl w:val="0"/>
          <w:numId w:val="32"/>
        </w:numPr>
      </w:pPr>
      <w:r>
        <w:t>Restrict access to the LPAd to only those applications and services that are provided by the OEM to enable the services and functions of the LPAd.</w:t>
      </w:r>
    </w:p>
    <w:p w14:paraId="1AA7AD04" w14:textId="77777777" w:rsidR="00B42355" w:rsidRDefault="00B42355" w:rsidP="00B42355">
      <w:pPr>
        <w:pStyle w:val="ListBullet1"/>
        <w:numPr>
          <w:ilvl w:val="0"/>
          <w:numId w:val="32"/>
        </w:numPr>
      </w:pPr>
      <w:r>
        <w:t xml:space="preserve">Protect the LPAd and the data it handles from unauthorised access and modification. Such data includes, but is not limited to, the EID, Activation Code, Confirmation </w:t>
      </w:r>
      <w:r>
        <w:lastRenderedPageBreak/>
        <w:t xml:space="preserve">Code, End User credentials for </w:t>
      </w:r>
      <w:r w:rsidR="00F03224">
        <w:t>Strong</w:t>
      </w:r>
      <w:r>
        <w:t>Confirmation, Profile Metadata, Profile Download and Notification payloads, and Event Records.</w:t>
      </w:r>
    </w:p>
    <w:p w14:paraId="2DA531B2" w14:textId="77777777" w:rsidR="00B42355" w:rsidRDefault="00B42355" w:rsidP="00B42355">
      <w:pPr>
        <w:pStyle w:val="NormalParagraph"/>
      </w:pPr>
      <w:r>
        <w:t>Depending on the device class, Devices SHALL implement protection mechanisms as shown in the table below.</w:t>
      </w:r>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3541"/>
        <w:gridCol w:w="3455"/>
      </w:tblGrid>
      <w:tr w:rsidR="00B42355" w:rsidRPr="005434AD" w14:paraId="6BCF1CEF" w14:textId="77777777" w:rsidTr="008A7EC2">
        <w:trPr>
          <w:jc w:val="center"/>
        </w:trPr>
        <w:tc>
          <w:tcPr>
            <w:tcW w:w="2020" w:type="dxa"/>
            <w:tcBorders>
              <w:top w:val="single" w:sz="4" w:space="0" w:color="auto"/>
              <w:left w:val="single" w:sz="4" w:space="0" w:color="auto"/>
              <w:bottom w:val="single" w:sz="4" w:space="0" w:color="auto"/>
              <w:right w:val="single" w:sz="4" w:space="0" w:color="auto"/>
            </w:tcBorders>
            <w:shd w:val="clear" w:color="auto" w:fill="DE002B"/>
            <w:vAlign w:val="center"/>
          </w:tcPr>
          <w:p w14:paraId="357038D4" w14:textId="77777777" w:rsidR="00B42355" w:rsidRPr="00445404" w:rsidRDefault="00B42355" w:rsidP="008A7EC2">
            <w:pPr>
              <w:pStyle w:val="TableHeader"/>
            </w:pPr>
            <w:r w:rsidRPr="00445404">
              <w:t>Device class</w:t>
            </w:r>
          </w:p>
        </w:tc>
        <w:tc>
          <w:tcPr>
            <w:tcW w:w="3541" w:type="dxa"/>
            <w:tcBorders>
              <w:top w:val="single" w:sz="4" w:space="0" w:color="auto"/>
              <w:left w:val="single" w:sz="4" w:space="0" w:color="auto"/>
              <w:bottom w:val="single" w:sz="4" w:space="0" w:color="auto"/>
              <w:right w:val="single" w:sz="4" w:space="0" w:color="auto"/>
            </w:tcBorders>
            <w:shd w:val="clear" w:color="auto" w:fill="DE002B"/>
            <w:vAlign w:val="center"/>
          </w:tcPr>
          <w:p w14:paraId="2D40FB94" w14:textId="77777777" w:rsidR="00B42355" w:rsidRPr="005434AD" w:rsidRDefault="00B42355" w:rsidP="008A7EC2">
            <w:pPr>
              <w:pStyle w:val="TableHeader"/>
              <w:rPr>
                <w:color w:val="FFFFFF" w:themeColor="background1"/>
              </w:rPr>
            </w:pPr>
            <w:r w:rsidRPr="005434AD">
              <w:rPr>
                <w:color w:val="FFFFFF" w:themeColor="background1"/>
              </w:rPr>
              <w:t>Description</w:t>
            </w:r>
          </w:p>
        </w:tc>
        <w:tc>
          <w:tcPr>
            <w:tcW w:w="3455" w:type="dxa"/>
            <w:tcBorders>
              <w:top w:val="single" w:sz="4" w:space="0" w:color="auto"/>
              <w:left w:val="single" w:sz="4" w:space="0" w:color="auto"/>
              <w:bottom w:val="single" w:sz="4" w:space="0" w:color="auto"/>
              <w:right w:val="single" w:sz="4" w:space="0" w:color="auto"/>
            </w:tcBorders>
            <w:shd w:val="clear" w:color="auto" w:fill="DE002B"/>
          </w:tcPr>
          <w:p w14:paraId="31001916" w14:textId="77777777" w:rsidR="00B42355" w:rsidRPr="005434AD" w:rsidRDefault="00B42355" w:rsidP="008A7EC2">
            <w:pPr>
              <w:pStyle w:val="TableHeader"/>
              <w:rPr>
                <w:color w:val="FFFFFF" w:themeColor="background1"/>
              </w:rPr>
            </w:pPr>
            <w:r>
              <w:rPr>
                <w:color w:val="FFFFFF" w:themeColor="background1"/>
              </w:rPr>
              <w:t>Example of Devices</w:t>
            </w:r>
          </w:p>
        </w:tc>
      </w:tr>
      <w:tr w:rsidR="00B42355" w14:paraId="5BE5C741" w14:textId="77777777" w:rsidTr="008A7EC2">
        <w:trPr>
          <w:jc w:val="center"/>
        </w:trPr>
        <w:tc>
          <w:tcPr>
            <w:tcW w:w="2020" w:type="dxa"/>
            <w:vAlign w:val="center"/>
          </w:tcPr>
          <w:p w14:paraId="0395E2A8" w14:textId="77777777" w:rsidR="00B42355" w:rsidRPr="009F3483" w:rsidRDefault="00B42355" w:rsidP="008A7EC2">
            <w:pPr>
              <w:spacing w:before="40" w:after="40" w:line="276" w:lineRule="auto"/>
              <w:jc w:val="left"/>
              <w:rPr>
                <w:b/>
                <w:sz w:val="20"/>
              </w:rPr>
            </w:pPr>
            <w:r>
              <w:rPr>
                <w:b/>
                <w:sz w:val="20"/>
              </w:rPr>
              <w:t>Advanced</w:t>
            </w:r>
          </w:p>
        </w:tc>
        <w:tc>
          <w:tcPr>
            <w:tcW w:w="3541" w:type="dxa"/>
            <w:vAlign w:val="center"/>
          </w:tcPr>
          <w:p w14:paraId="2824F4D0" w14:textId="77777777" w:rsidR="00B42355" w:rsidRDefault="00B42355" w:rsidP="008A7EC2">
            <w:pPr>
              <w:pStyle w:val="TableText"/>
            </w:pPr>
            <w:r>
              <w:t>Devices with an open operating system where mechanisms such as secure boot and platform signing of applications are available and used to protect the LPA.</w:t>
            </w:r>
          </w:p>
        </w:tc>
        <w:tc>
          <w:tcPr>
            <w:tcW w:w="3455" w:type="dxa"/>
          </w:tcPr>
          <w:p w14:paraId="2CD0A8BB" w14:textId="77777777" w:rsidR="00B42355" w:rsidRDefault="00B42355" w:rsidP="008A7EC2">
            <w:pPr>
              <w:pStyle w:val="TableText"/>
            </w:pPr>
            <w:r w:rsidRPr="00AC5830">
              <w:rPr>
                <w:lang w:val="sv-SE"/>
              </w:rPr>
              <w:t>Smartphones, Tablets, Laptops, Advanced Wearables</w:t>
            </w:r>
          </w:p>
        </w:tc>
      </w:tr>
      <w:tr w:rsidR="00B42355" w:rsidRPr="00AC5830" w14:paraId="565A1333" w14:textId="77777777" w:rsidTr="008A7EC2">
        <w:trPr>
          <w:jc w:val="center"/>
        </w:trPr>
        <w:tc>
          <w:tcPr>
            <w:tcW w:w="2020" w:type="dxa"/>
            <w:vAlign w:val="center"/>
          </w:tcPr>
          <w:p w14:paraId="1919E0BB" w14:textId="77777777" w:rsidR="00B42355" w:rsidRDefault="00B42355" w:rsidP="008A7EC2">
            <w:pPr>
              <w:spacing w:before="40" w:after="40" w:line="276" w:lineRule="auto"/>
              <w:jc w:val="left"/>
              <w:rPr>
                <w:b/>
                <w:sz w:val="20"/>
              </w:rPr>
            </w:pPr>
            <w:r>
              <w:rPr>
                <w:b/>
                <w:sz w:val="20"/>
              </w:rPr>
              <w:t>Basic</w:t>
            </w:r>
          </w:p>
        </w:tc>
        <w:tc>
          <w:tcPr>
            <w:tcW w:w="3541" w:type="dxa"/>
            <w:vAlign w:val="center"/>
          </w:tcPr>
          <w:p w14:paraId="10CF30CA" w14:textId="77777777" w:rsidR="00B42355" w:rsidRDefault="00B42355" w:rsidP="008A7EC2">
            <w:pPr>
              <w:pStyle w:val="TableText"/>
            </w:pPr>
            <w:r w:rsidRPr="00AC5830">
              <w:rPr>
                <w:lang w:val="sv-SE"/>
              </w:rPr>
              <w:t>Devices without possibility to install applications. The attack surface of the LPA is minimal due to t</w:t>
            </w:r>
            <w:r>
              <w:rPr>
                <w:lang w:val="sv-SE"/>
              </w:rPr>
              <w:t>he locked down nature of these D</w:t>
            </w:r>
            <w:r w:rsidRPr="00AC5830">
              <w:rPr>
                <w:lang w:val="sv-SE"/>
              </w:rPr>
              <w:t>evices.</w:t>
            </w:r>
            <w:r>
              <w:rPr>
                <w:lang w:val="sv-SE"/>
              </w:rPr>
              <w:t xml:space="preserve"> Simple mechanisms to ensure that the LPA is not compromised SHALL be taken.</w:t>
            </w:r>
          </w:p>
        </w:tc>
        <w:tc>
          <w:tcPr>
            <w:tcW w:w="3455" w:type="dxa"/>
          </w:tcPr>
          <w:p w14:paraId="778F7A77" w14:textId="77777777" w:rsidR="00B42355" w:rsidRPr="00AC5830" w:rsidRDefault="00B42355" w:rsidP="008A7EC2">
            <w:pPr>
              <w:pStyle w:val="TableText"/>
              <w:rPr>
                <w:lang w:val="sv-SE"/>
              </w:rPr>
            </w:pPr>
            <w:r w:rsidRPr="00AC5830">
              <w:rPr>
                <w:lang w:val="sv-SE"/>
              </w:rPr>
              <w:t>Connected sensors, Simple Wea</w:t>
            </w:r>
            <w:r>
              <w:rPr>
                <w:lang w:val="sv-SE"/>
              </w:rPr>
              <w:t>rables, Single use case devices</w:t>
            </w:r>
          </w:p>
        </w:tc>
      </w:tr>
    </w:tbl>
    <w:p w14:paraId="589F81FD" w14:textId="77777777" w:rsidR="00B42355" w:rsidRPr="00805D0C" w:rsidRDefault="00B42355" w:rsidP="00B42355">
      <w:pPr>
        <w:pStyle w:val="TableCaption"/>
        <w:numPr>
          <w:ilvl w:val="0"/>
          <w:numId w:val="0"/>
        </w:numPr>
        <w:rPr>
          <w:lang w:val="en-US"/>
        </w:rPr>
      </w:pPr>
      <w:r>
        <w:rPr>
          <w:lang w:val="en-US"/>
        </w:rPr>
        <w:t xml:space="preserve">Table 58a: </w:t>
      </w:r>
      <w:r w:rsidRPr="00805D0C">
        <w:rPr>
          <w:lang w:val="en-US"/>
        </w:rPr>
        <w:t>Device Classes</w:t>
      </w:r>
    </w:p>
    <w:p w14:paraId="7A4AA76A" w14:textId="77777777" w:rsidR="00F03224" w:rsidRPr="007F0F6B" w:rsidRDefault="00F03224" w:rsidP="00F03224">
      <w:pPr>
        <w:pStyle w:val="NormalParagraph"/>
      </w:pPr>
      <w:r w:rsidRPr="007F0F6B">
        <w:t xml:space="preserve">Where technically feasible, the Device SHALL implement a mechanism allowing the End User to protect the access to the Device and its Profile Management Operations with personal data. Implementation is </w:t>
      </w:r>
      <w:r>
        <w:t xml:space="preserve">Device </w:t>
      </w:r>
      <w:r w:rsidRPr="007F0F6B">
        <w:t>specific</w:t>
      </w:r>
      <w:r>
        <w:t>. If such a mechanism is implemented:</w:t>
      </w:r>
    </w:p>
    <w:p w14:paraId="1D058BEA" w14:textId="77777777" w:rsidR="00F03224" w:rsidRDefault="00F03224" w:rsidP="00F03224">
      <w:pPr>
        <w:pStyle w:val="ListBullet1"/>
      </w:pPr>
      <w:r>
        <w:rPr>
          <w:rFonts w:eastAsiaTheme="minorEastAsia" w:hint="eastAsia"/>
          <w:lang w:eastAsia="ko-KR"/>
        </w:rPr>
        <w:t>The D</w:t>
      </w:r>
      <w:r>
        <w:t xml:space="preserve">evice </w:t>
      </w:r>
      <w:r>
        <w:rPr>
          <w:rFonts w:eastAsiaTheme="minorEastAsia" w:hint="eastAsia"/>
          <w:lang w:eastAsia="ko-KR"/>
        </w:rPr>
        <w:t>SHOULD enforce the mechanism by default, and</w:t>
      </w:r>
    </w:p>
    <w:p w14:paraId="78D553F7" w14:textId="77777777" w:rsidR="00F03224" w:rsidRPr="00D12350" w:rsidRDefault="00F03224" w:rsidP="00F03224">
      <w:pPr>
        <w:pStyle w:val="ListBullet1"/>
        <w:rPr>
          <w:rFonts w:eastAsiaTheme="minorEastAsia"/>
          <w:lang w:eastAsia="ko-KR"/>
        </w:rPr>
      </w:pPr>
      <w:r>
        <w:rPr>
          <w:rFonts w:eastAsiaTheme="minorEastAsia" w:hint="eastAsia"/>
          <w:lang w:eastAsia="ko-KR"/>
        </w:rPr>
        <w:t>The End User SHOULD be able to enable/disable the mechanism, and</w:t>
      </w:r>
    </w:p>
    <w:p w14:paraId="2B032145" w14:textId="77777777" w:rsidR="00F03224" w:rsidRDefault="00F03224" w:rsidP="00F03224">
      <w:pPr>
        <w:pStyle w:val="ListBullet1"/>
      </w:pPr>
      <w:r>
        <w:rPr>
          <w:rFonts w:eastAsiaTheme="minorEastAsia" w:hint="eastAsia"/>
          <w:lang w:eastAsia="ko-KR"/>
        </w:rPr>
        <w:t>The End User SHALL be able to configure the personal data.</w:t>
      </w:r>
    </w:p>
    <w:p w14:paraId="32201555" w14:textId="77777777" w:rsidR="00B42355" w:rsidRDefault="00B42355" w:rsidP="00B42355">
      <w:pPr>
        <w:pStyle w:val="NormalParagraph"/>
      </w:pPr>
      <w:r>
        <w:t xml:space="preserve">The Device SHALL provide mechanisms to obtain </w:t>
      </w:r>
      <w:r w:rsidR="00F03224">
        <w:t>Strong</w:t>
      </w:r>
      <w:r>
        <w:t>Confirmation and Simple Confirmation</w:t>
      </w:r>
      <w:r w:rsidR="00F03224">
        <w:t xml:space="preserve"> </w:t>
      </w:r>
      <w:r w:rsidR="00F03224">
        <w:rPr>
          <w:rFonts w:eastAsiaTheme="minorEastAsia" w:hint="eastAsia"/>
          <w:lang w:eastAsia="ko-KR"/>
        </w:rPr>
        <w:t>in a Device specific implementation</w:t>
      </w:r>
      <w:r>
        <w:t xml:space="preserve">. </w:t>
      </w:r>
    </w:p>
    <w:p w14:paraId="13DF1960" w14:textId="77777777" w:rsidR="00B42355" w:rsidRPr="00C36D4D" w:rsidRDefault="00B42355" w:rsidP="00B42355">
      <w:pPr>
        <w:pStyle w:val="NormalParagraph"/>
      </w:pPr>
      <w:r w:rsidRPr="00C36D4D">
        <w:t xml:space="preserve">The mechanism for User </w:t>
      </w:r>
      <w:r>
        <w:t>I</w:t>
      </w:r>
      <w:r w:rsidRPr="00C36D4D">
        <w:t>ntent verification is</w:t>
      </w:r>
      <w:r>
        <w:t xml:space="preserve"> out of scope for this release.</w:t>
      </w:r>
    </w:p>
    <w:p w14:paraId="70DD33E4" w14:textId="77777777" w:rsidR="00B42355" w:rsidRPr="003E4A37" w:rsidRDefault="00B42355" w:rsidP="00B42355">
      <w:pPr>
        <w:pStyle w:val="NormalParagraph"/>
      </w:pPr>
      <w:r w:rsidRPr="00B43806">
        <w:t xml:space="preserve">As examples, the recommended </w:t>
      </w:r>
      <w:r w:rsidR="00F03224">
        <w:rPr>
          <w:rFonts w:eastAsiaTheme="minorEastAsia" w:hint="eastAsia"/>
          <w:lang w:eastAsia="ko-KR"/>
        </w:rPr>
        <w:t xml:space="preserve">Strong Confirmation </w:t>
      </w:r>
      <w:r w:rsidRPr="00B43806">
        <w:t xml:space="preserve"> could include:</w:t>
      </w:r>
    </w:p>
    <w:p w14:paraId="711C9E9F" w14:textId="77777777" w:rsidR="00F03224" w:rsidRDefault="00F03224" w:rsidP="00B42355">
      <w:pPr>
        <w:pStyle w:val="ListBullet1"/>
        <w:numPr>
          <w:ilvl w:val="0"/>
          <w:numId w:val="32"/>
        </w:numPr>
      </w:pPr>
      <w:r>
        <w:rPr>
          <w:rFonts w:eastAsiaTheme="minorEastAsia" w:hint="eastAsia"/>
          <w:lang w:eastAsia="ko-KR"/>
        </w:rPr>
        <w:t>Repeating Simple Confirmations</w:t>
      </w:r>
      <w:r>
        <w:t>, or</w:t>
      </w:r>
    </w:p>
    <w:p w14:paraId="71FE3012" w14:textId="77777777" w:rsidR="00B42355" w:rsidRDefault="00B42355" w:rsidP="00B42355">
      <w:pPr>
        <w:pStyle w:val="ListBullet1"/>
        <w:numPr>
          <w:ilvl w:val="0"/>
          <w:numId w:val="32"/>
        </w:numPr>
      </w:pPr>
      <w:r>
        <w:t>Biometric (e.g. fingerprint) verification, or</w:t>
      </w:r>
    </w:p>
    <w:p w14:paraId="3F871B8C" w14:textId="77777777" w:rsidR="00B42355" w:rsidRPr="0078326E" w:rsidRDefault="00B42355" w:rsidP="00B42355">
      <w:pPr>
        <w:pStyle w:val="NormalParagraph"/>
        <w:spacing w:before="240"/>
        <w:rPr>
          <w:b/>
        </w:rPr>
      </w:pPr>
      <w:r>
        <w:t>Device passcode verification</w:t>
      </w:r>
      <w:r w:rsidRPr="0067562E">
        <w:rPr>
          <w:b/>
        </w:rPr>
        <w:t>Device Test Mode</w:t>
      </w:r>
    </w:p>
    <w:p w14:paraId="3D38B130" w14:textId="77777777" w:rsidR="00B42355" w:rsidRPr="0067562E" w:rsidRDefault="00B42355" w:rsidP="00B42355">
      <w:pPr>
        <w:pStyle w:val="NormalParagraph"/>
      </w:pPr>
      <w:r w:rsidRPr="0067562E">
        <w:t>The Device and LPAd MAY support Device Test Mode. The method of entering Device Test Mode, exiting Device Test Mode, and Device testing functionality that is not related to Remote SIM Provisioning are implementation-specific and out of the scope of this specification.</w:t>
      </w:r>
    </w:p>
    <w:p w14:paraId="42F2446C" w14:textId="77777777" w:rsidR="00B42355" w:rsidRPr="0067562E" w:rsidRDefault="00B42355" w:rsidP="00B42355">
      <w:pPr>
        <w:pStyle w:val="NormalParagraph"/>
      </w:pPr>
      <w:r w:rsidRPr="0067562E">
        <w:t>The LPAd SHALL only provide access to Test Profiles when the Device is operating in Device Test Mode.</w:t>
      </w:r>
    </w:p>
    <w:p w14:paraId="6337AFBC" w14:textId="77777777" w:rsidR="00B42355" w:rsidRPr="009B7618" w:rsidRDefault="00B42355" w:rsidP="00B42355">
      <w:pPr>
        <w:pStyle w:val="NormalParagraph"/>
      </w:pPr>
      <w:r w:rsidRPr="009B7618">
        <w:t>When the Device exits Device Test Mode, the LPAd SHALL disable any enabled Test Profile as defined in section 3.2.2.</w:t>
      </w:r>
    </w:p>
    <w:p w14:paraId="6A5DAA98" w14:textId="77777777" w:rsidR="00B42355" w:rsidRPr="00A85E21" w:rsidRDefault="00B42355" w:rsidP="00B42355">
      <w:pPr>
        <w:pStyle w:val="ANNEX-heading1"/>
      </w:pPr>
      <w:bookmarkStart w:id="3124" w:name="_Toc456596329"/>
      <w:bookmarkStart w:id="3125" w:name="_Toc473022848"/>
      <w:bookmarkStart w:id="3126" w:name="_Toc486508823"/>
      <w:bookmarkStart w:id="3127" w:name="_Toc492050090"/>
      <w:bookmarkStart w:id="3128" w:name="_Toc178140331"/>
      <w:r w:rsidRPr="00A85E21">
        <w:lastRenderedPageBreak/>
        <w:t>Support for CAT Mechanisms</w:t>
      </w:r>
      <w:bookmarkEnd w:id="3124"/>
      <w:bookmarkEnd w:id="3125"/>
      <w:bookmarkEnd w:id="3126"/>
      <w:bookmarkEnd w:id="3127"/>
      <w:bookmarkEnd w:id="3128"/>
    </w:p>
    <w:p w14:paraId="26666741" w14:textId="77777777" w:rsidR="00B42355" w:rsidRDefault="00B42355" w:rsidP="00B42355">
      <w:pPr>
        <w:pStyle w:val="NormalParagraph"/>
      </w:pPr>
      <w:r>
        <w:t>Dependent on the deployment, the Devices SHALL support at least the CAT mechanisms (ETSI TS 102 223 [31]) indicated in the table below.</w:t>
      </w:r>
    </w:p>
    <w:tbl>
      <w:tblPr>
        <w:tblW w:w="811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336"/>
        <w:gridCol w:w="1591"/>
        <w:gridCol w:w="1594"/>
        <w:gridCol w:w="1594"/>
      </w:tblGrid>
      <w:tr w:rsidR="00B42355" w:rsidRPr="00215BD1" w14:paraId="147550A8" w14:textId="77777777" w:rsidTr="008A7EC2">
        <w:trPr>
          <w:jc w:val="center"/>
        </w:trPr>
        <w:tc>
          <w:tcPr>
            <w:tcW w:w="3336" w:type="dxa"/>
            <w:shd w:val="clear" w:color="auto" w:fill="C00000"/>
          </w:tcPr>
          <w:p w14:paraId="419400E1" w14:textId="77777777" w:rsidR="00B42355" w:rsidRPr="009A68FC" w:rsidRDefault="00B42355" w:rsidP="008A7EC2">
            <w:pPr>
              <w:pStyle w:val="TableHeader"/>
            </w:pPr>
            <w:r>
              <w:t>CAT mechanism</w:t>
            </w:r>
          </w:p>
        </w:tc>
        <w:tc>
          <w:tcPr>
            <w:tcW w:w="1591" w:type="dxa"/>
            <w:shd w:val="clear" w:color="auto" w:fill="C00000"/>
          </w:tcPr>
          <w:p w14:paraId="65F29087" w14:textId="77777777" w:rsidR="00B42355" w:rsidRPr="009A68FC" w:rsidRDefault="00B42355" w:rsidP="008A7EC2">
            <w:pPr>
              <w:pStyle w:val="TableHeader"/>
            </w:pPr>
            <w:r>
              <w:t>LPAd</w:t>
            </w:r>
          </w:p>
        </w:tc>
        <w:tc>
          <w:tcPr>
            <w:tcW w:w="1594" w:type="dxa"/>
            <w:shd w:val="clear" w:color="auto" w:fill="C00000"/>
          </w:tcPr>
          <w:p w14:paraId="259F6E40" w14:textId="77777777" w:rsidR="00B42355" w:rsidRDefault="00B42355" w:rsidP="008A7EC2">
            <w:pPr>
              <w:pStyle w:val="TableHeader"/>
            </w:pPr>
            <w:r>
              <w:t>LPAe with LUIe based on CAT</w:t>
            </w:r>
          </w:p>
        </w:tc>
        <w:tc>
          <w:tcPr>
            <w:tcW w:w="1594" w:type="dxa"/>
            <w:shd w:val="clear" w:color="auto" w:fill="C00000"/>
          </w:tcPr>
          <w:p w14:paraId="7055539B" w14:textId="77777777" w:rsidR="00B42355" w:rsidRPr="009A68FC" w:rsidRDefault="00B42355" w:rsidP="008A7EC2">
            <w:pPr>
              <w:pStyle w:val="TableHeader"/>
            </w:pPr>
            <w:r>
              <w:t>LPAe with LUIe based on SCWS</w:t>
            </w:r>
          </w:p>
        </w:tc>
      </w:tr>
      <w:tr w:rsidR="00B42355" w:rsidRPr="00215BD1" w14:paraId="539E03B9" w14:textId="77777777" w:rsidTr="008A7EC2">
        <w:trPr>
          <w:jc w:val="center"/>
        </w:trPr>
        <w:tc>
          <w:tcPr>
            <w:tcW w:w="3336" w:type="dxa"/>
            <w:shd w:val="clear" w:color="auto" w:fill="auto"/>
          </w:tcPr>
          <w:p w14:paraId="73A3ED82" w14:textId="77777777" w:rsidR="00B42355" w:rsidRPr="004C151A" w:rsidRDefault="00B42355" w:rsidP="008A7EC2">
            <w:pPr>
              <w:pStyle w:val="TableContent"/>
            </w:pPr>
            <w:r w:rsidRPr="004C151A">
              <w:rPr>
                <w:rStyle w:val="NormalParagraphZchn"/>
              </w:rPr>
              <w:t>TERMINAL PROFILE</w:t>
            </w:r>
          </w:p>
        </w:tc>
        <w:tc>
          <w:tcPr>
            <w:tcW w:w="1591" w:type="dxa"/>
            <w:shd w:val="clear" w:color="auto" w:fill="auto"/>
            <w:vAlign w:val="center"/>
          </w:tcPr>
          <w:p w14:paraId="72DB8212" w14:textId="77777777" w:rsidR="00B42355" w:rsidRPr="00D26536" w:rsidRDefault="00B42355" w:rsidP="008A7EC2">
            <w:pPr>
              <w:pStyle w:val="TableContent"/>
            </w:pPr>
            <w:r w:rsidRPr="00D26536">
              <w:t>X</w:t>
            </w:r>
          </w:p>
        </w:tc>
        <w:tc>
          <w:tcPr>
            <w:tcW w:w="1594" w:type="dxa"/>
            <w:vAlign w:val="center"/>
          </w:tcPr>
          <w:p w14:paraId="6A19D177" w14:textId="77777777" w:rsidR="00B42355" w:rsidRPr="00A35A0A" w:rsidRDefault="00B42355" w:rsidP="008A7EC2">
            <w:pPr>
              <w:pStyle w:val="TableContent"/>
            </w:pPr>
            <w:r w:rsidRPr="00A35A0A">
              <w:t>X</w:t>
            </w:r>
          </w:p>
        </w:tc>
        <w:tc>
          <w:tcPr>
            <w:tcW w:w="1594" w:type="dxa"/>
            <w:shd w:val="clear" w:color="auto" w:fill="auto"/>
            <w:vAlign w:val="center"/>
          </w:tcPr>
          <w:p w14:paraId="7B85B5D7" w14:textId="77777777" w:rsidR="00B42355" w:rsidRPr="00A35A0A" w:rsidRDefault="00B42355" w:rsidP="008A7EC2">
            <w:pPr>
              <w:pStyle w:val="TableContent"/>
            </w:pPr>
            <w:r w:rsidRPr="00A35A0A">
              <w:t>X</w:t>
            </w:r>
          </w:p>
        </w:tc>
      </w:tr>
      <w:tr w:rsidR="00B42355" w:rsidRPr="00215BD1" w14:paraId="05B89DA9" w14:textId="77777777" w:rsidTr="008A7EC2">
        <w:trPr>
          <w:jc w:val="center"/>
        </w:trPr>
        <w:tc>
          <w:tcPr>
            <w:tcW w:w="3336" w:type="dxa"/>
            <w:shd w:val="clear" w:color="auto" w:fill="auto"/>
          </w:tcPr>
          <w:p w14:paraId="7001AB8B" w14:textId="77777777" w:rsidR="00B42355" w:rsidRPr="00A35A0A" w:rsidRDefault="00B42355" w:rsidP="008A7EC2">
            <w:pPr>
              <w:pStyle w:val="TableContent"/>
            </w:pPr>
            <w:r w:rsidRPr="004C151A">
              <w:rPr>
                <w:rStyle w:val="NormalParagraphZchn"/>
              </w:rPr>
              <w:t>SETUP MENU</w:t>
            </w:r>
            <w:r w:rsidRPr="004C151A">
              <w:rPr>
                <w:rStyle w:val="NormalParagraphZchn"/>
              </w:rPr>
              <w:br/>
            </w:r>
            <w:r w:rsidRPr="00D26536">
              <w:rPr>
                <w:rStyle w:val="NormalParagraphZchn"/>
              </w:rPr>
              <w:t>ENVELOPE (MENU SELECTION)</w:t>
            </w:r>
            <w:r w:rsidRPr="00D26536">
              <w:rPr>
                <w:rStyle w:val="NormalParagraphZchn"/>
              </w:rPr>
              <w:br/>
              <w:t>DISPLAY TEXT</w:t>
            </w:r>
            <w:r w:rsidRPr="00D26536">
              <w:rPr>
                <w:rStyle w:val="NormalParagraphZchn"/>
              </w:rPr>
              <w:br/>
              <w:t>GET INKEY</w:t>
            </w:r>
            <w:r w:rsidRPr="00D26536">
              <w:rPr>
                <w:rStyle w:val="NormalParagraphZchn"/>
              </w:rPr>
              <w:br/>
              <w:t>GET INPUT</w:t>
            </w:r>
            <w:r w:rsidRPr="00D26536">
              <w:rPr>
                <w:rStyle w:val="NormalParagraphZchn"/>
              </w:rPr>
              <w:br/>
              <w:t>PLAY TONE</w:t>
            </w:r>
            <w:r w:rsidRPr="00D26536">
              <w:rPr>
                <w:rStyle w:val="NormalParagraphZchn"/>
              </w:rPr>
              <w:br/>
              <w:t>SELECT ITEM</w:t>
            </w:r>
            <w:r w:rsidRPr="00D26536">
              <w:rPr>
                <w:rStyle w:val="NormalParagraphZchn"/>
              </w:rPr>
              <w:br/>
              <w:t>EVENT DOWNLOAD - User ac</w:t>
            </w:r>
            <w:r w:rsidRPr="00A35A0A">
              <w:rPr>
                <w:rStyle w:val="NormalParagraphZchn"/>
              </w:rPr>
              <w:t>tivity</w:t>
            </w:r>
            <w:r w:rsidRPr="00A35A0A">
              <w:rPr>
                <w:rStyle w:val="NormalParagraphZchn"/>
              </w:rPr>
              <w:br/>
              <w:t>EVENT DOWNLOAD - Idle screen available</w:t>
            </w:r>
          </w:p>
        </w:tc>
        <w:tc>
          <w:tcPr>
            <w:tcW w:w="1591" w:type="dxa"/>
            <w:shd w:val="clear" w:color="auto" w:fill="auto"/>
            <w:vAlign w:val="center"/>
          </w:tcPr>
          <w:p w14:paraId="0B1EDD73" w14:textId="77777777" w:rsidR="00B42355" w:rsidRPr="00A35A0A" w:rsidRDefault="00B42355" w:rsidP="008A7EC2">
            <w:pPr>
              <w:pStyle w:val="TableContent"/>
            </w:pPr>
          </w:p>
        </w:tc>
        <w:tc>
          <w:tcPr>
            <w:tcW w:w="1594" w:type="dxa"/>
            <w:vAlign w:val="center"/>
          </w:tcPr>
          <w:p w14:paraId="3A223242" w14:textId="77777777" w:rsidR="00B42355" w:rsidRPr="00A35A0A" w:rsidRDefault="00B42355" w:rsidP="008A7EC2">
            <w:pPr>
              <w:pStyle w:val="TableContent"/>
            </w:pPr>
            <w:r w:rsidRPr="00A35A0A">
              <w:t>X</w:t>
            </w:r>
          </w:p>
        </w:tc>
        <w:tc>
          <w:tcPr>
            <w:tcW w:w="1594" w:type="dxa"/>
            <w:shd w:val="clear" w:color="auto" w:fill="auto"/>
            <w:vAlign w:val="center"/>
          </w:tcPr>
          <w:p w14:paraId="4CEEF1A1" w14:textId="77777777" w:rsidR="00B42355" w:rsidRPr="00A35A0A" w:rsidRDefault="00B42355" w:rsidP="008A7EC2">
            <w:pPr>
              <w:pStyle w:val="TableContent"/>
            </w:pPr>
          </w:p>
        </w:tc>
      </w:tr>
      <w:tr w:rsidR="00B42355" w:rsidRPr="00215BD1" w14:paraId="42B4CFF7" w14:textId="77777777" w:rsidTr="008A7EC2">
        <w:trPr>
          <w:jc w:val="center"/>
        </w:trPr>
        <w:tc>
          <w:tcPr>
            <w:tcW w:w="3336" w:type="dxa"/>
            <w:shd w:val="clear" w:color="auto" w:fill="auto"/>
          </w:tcPr>
          <w:p w14:paraId="16850CA7" w14:textId="77777777" w:rsidR="00B42355" w:rsidRPr="00D26536" w:rsidRDefault="00B42355" w:rsidP="008A7EC2">
            <w:pPr>
              <w:pStyle w:val="TableContent"/>
            </w:pPr>
            <w:r w:rsidRPr="004C151A">
              <w:rPr>
                <w:rStyle w:val="NormalParagraphZchn"/>
              </w:rPr>
              <w:t>SET UP EVENT LIST</w:t>
            </w:r>
          </w:p>
        </w:tc>
        <w:tc>
          <w:tcPr>
            <w:tcW w:w="1591" w:type="dxa"/>
            <w:shd w:val="clear" w:color="auto" w:fill="auto"/>
            <w:vAlign w:val="center"/>
          </w:tcPr>
          <w:p w14:paraId="09431540" w14:textId="77777777" w:rsidR="00B42355" w:rsidRPr="00A35A0A" w:rsidRDefault="00B42355" w:rsidP="008A7EC2">
            <w:pPr>
              <w:pStyle w:val="TableContent"/>
            </w:pPr>
            <w:r w:rsidRPr="00A35A0A">
              <w:t>X</w:t>
            </w:r>
          </w:p>
        </w:tc>
        <w:tc>
          <w:tcPr>
            <w:tcW w:w="1594" w:type="dxa"/>
            <w:vAlign w:val="center"/>
          </w:tcPr>
          <w:p w14:paraId="6D92DCAA" w14:textId="77777777" w:rsidR="00B42355" w:rsidRPr="00A35A0A" w:rsidRDefault="00B42355" w:rsidP="008A7EC2">
            <w:pPr>
              <w:pStyle w:val="TableContent"/>
            </w:pPr>
            <w:r w:rsidRPr="00A35A0A">
              <w:t>X</w:t>
            </w:r>
          </w:p>
        </w:tc>
        <w:tc>
          <w:tcPr>
            <w:tcW w:w="1594" w:type="dxa"/>
            <w:shd w:val="clear" w:color="auto" w:fill="auto"/>
            <w:vAlign w:val="center"/>
          </w:tcPr>
          <w:p w14:paraId="36284A3D" w14:textId="77777777" w:rsidR="00B42355" w:rsidRPr="00A35A0A" w:rsidRDefault="00B42355" w:rsidP="008A7EC2">
            <w:pPr>
              <w:pStyle w:val="TableContent"/>
            </w:pPr>
            <w:r w:rsidRPr="00A35A0A">
              <w:t>X</w:t>
            </w:r>
          </w:p>
        </w:tc>
      </w:tr>
      <w:tr w:rsidR="00B42355" w:rsidRPr="00215BD1" w14:paraId="2DD36707" w14:textId="77777777" w:rsidTr="008A7EC2">
        <w:trPr>
          <w:jc w:val="center"/>
        </w:trPr>
        <w:tc>
          <w:tcPr>
            <w:tcW w:w="3336" w:type="dxa"/>
            <w:shd w:val="clear" w:color="auto" w:fill="auto"/>
          </w:tcPr>
          <w:p w14:paraId="2D9B0D59" w14:textId="77777777" w:rsidR="00B42355" w:rsidRPr="00A35A0A" w:rsidRDefault="00B42355" w:rsidP="008A7EC2">
            <w:pPr>
              <w:pStyle w:val="TableContent"/>
            </w:pPr>
            <w:r w:rsidRPr="004C151A">
              <w:rPr>
                <w:rStyle w:val="NormalParagraphZchn"/>
              </w:rPr>
              <w:t xml:space="preserve">REFRESH with UICC Reset or </w:t>
            </w:r>
            <w:r w:rsidRPr="00D26536">
              <w:rPr>
                <w:rStyle w:val="NormalParagraphZchn"/>
              </w:rPr>
              <w:t>eUICC Profile Switch mode</w:t>
            </w:r>
          </w:p>
        </w:tc>
        <w:tc>
          <w:tcPr>
            <w:tcW w:w="1591" w:type="dxa"/>
            <w:shd w:val="clear" w:color="auto" w:fill="auto"/>
            <w:vAlign w:val="center"/>
          </w:tcPr>
          <w:p w14:paraId="305BE846" w14:textId="77777777" w:rsidR="00B42355" w:rsidRPr="00A35A0A" w:rsidRDefault="00B42355" w:rsidP="008A7EC2">
            <w:pPr>
              <w:pStyle w:val="TableContent"/>
            </w:pPr>
            <w:r w:rsidRPr="00A35A0A">
              <w:t>X</w:t>
            </w:r>
          </w:p>
        </w:tc>
        <w:tc>
          <w:tcPr>
            <w:tcW w:w="1594" w:type="dxa"/>
            <w:vAlign w:val="center"/>
          </w:tcPr>
          <w:p w14:paraId="50EA9035" w14:textId="77777777" w:rsidR="00B42355" w:rsidRPr="00A35A0A" w:rsidRDefault="00B42355" w:rsidP="008A7EC2">
            <w:pPr>
              <w:pStyle w:val="TableContent"/>
            </w:pPr>
            <w:r w:rsidRPr="00A35A0A">
              <w:t>X</w:t>
            </w:r>
          </w:p>
        </w:tc>
        <w:tc>
          <w:tcPr>
            <w:tcW w:w="1594" w:type="dxa"/>
            <w:shd w:val="clear" w:color="auto" w:fill="auto"/>
            <w:vAlign w:val="center"/>
          </w:tcPr>
          <w:p w14:paraId="51AB25BB" w14:textId="77777777" w:rsidR="00B42355" w:rsidRPr="00A35A0A" w:rsidRDefault="00B42355" w:rsidP="008A7EC2">
            <w:pPr>
              <w:pStyle w:val="TableContent"/>
            </w:pPr>
            <w:r w:rsidRPr="00A35A0A">
              <w:t>X</w:t>
            </w:r>
          </w:p>
        </w:tc>
      </w:tr>
      <w:tr w:rsidR="00B42355" w:rsidRPr="00215BD1" w14:paraId="2486C386" w14:textId="77777777" w:rsidTr="008A7EC2">
        <w:trPr>
          <w:jc w:val="center"/>
        </w:trPr>
        <w:tc>
          <w:tcPr>
            <w:tcW w:w="3336" w:type="dxa"/>
            <w:shd w:val="clear" w:color="auto" w:fill="auto"/>
          </w:tcPr>
          <w:p w14:paraId="22244732" w14:textId="77777777" w:rsidR="00B42355" w:rsidRPr="00A35A0A" w:rsidRDefault="00B42355" w:rsidP="008A7EC2">
            <w:pPr>
              <w:pStyle w:val="TableContent"/>
              <w:rPr>
                <w:rStyle w:val="NormalParagraphZchn"/>
              </w:rPr>
            </w:pPr>
            <w:r w:rsidRPr="004C151A">
              <w:rPr>
                <w:rStyle w:val="NormalParagraphZchn"/>
              </w:rPr>
              <w:t>PROVIDE LOCAL INFORMATION</w:t>
            </w:r>
            <w:r>
              <w:rPr>
                <w:rStyle w:val="NormalParagraphZchn"/>
              </w:rPr>
              <w:br/>
            </w:r>
            <w:r w:rsidRPr="00D26536">
              <w:t>(IMEI)</w:t>
            </w:r>
          </w:p>
        </w:tc>
        <w:tc>
          <w:tcPr>
            <w:tcW w:w="1591" w:type="dxa"/>
            <w:shd w:val="clear" w:color="auto" w:fill="auto"/>
            <w:vAlign w:val="center"/>
          </w:tcPr>
          <w:p w14:paraId="64CBFFDC" w14:textId="77777777" w:rsidR="00B42355" w:rsidRPr="00A35A0A" w:rsidRDefault="00B42355" w:rsidP="008A7EC2">
            <w:pPr>
              <w:pStyle w:val="TableContent"/>
            </w:pPr>
          </w:p>
        </w:tc>
        <w:tc>
          <w:tcPr>
            <w:tcW w:w="1594" w:type="dxa"/>
            <w:vAlign w:val="center"/>
          </w:tcPr>
          <w:p w14:paraId="01238BB1" w14:textId="77777777" w:rsidR="00B42355" w:rsidRPr="00A35A0A" w:rsidRDefault="00B42355" w:rsidP="008A7EC2">
            <w:pPr>
              <w:pStyle w:val="TableContent"/>
            </w:pPr>
            <w:r w:rsidRPr="00A35A0A">
              <w:t>X</w:t>
            </w:r>
          </w:p>
        </w:tc>
        <w:tc>
          <w:tcPr>
            <w:tcW w:w="1594" w:type="dxa"/>
            <w:shd w:val="clear" w:color="auto" w:fill="auto"/>
            <w:vAlign w:val="center"/>
          </w:tcPr>
          <w:p w14:paraId="4BB2C6F0" w14:textId="77777777" w:rsidR="00B42355" w:rsidRPr="00A35A0A" w:rsidRDefault="00B42355" w:rsidP="008A7EC2">
            <w:pPr>
              <w:pStyle w:val="TableContent"/>
            </w:pPr>
            <w:r w:rsidRPr="00A35A0A">
              <w:t>X</w:t>
            </w:r>
          </w:p>
        </w:tc>
      </w:tr>
      <w:tr w:rsidR="00B42355" w:rsidRPr="00215BD1" w14:paraId="2E3E6F55" w14:textId="77777777" w:rsidTr="008A7EC2">
        <w:trPr>
          <w:jc w:val="center"/>
        </w:trPr>
        <w:tc>
          <w:tcPr>
            <w:tcW w:w="3336" w:type="dxa"/>
            <w:shd w:val="clear" w:color="auto" w:fill="auto"/>
          </w:tcPr>
          <w:p w14:paraId="6107C4EB" w14:textId="77777777" w:rsidR="00B42355" w:rsidRPr="00D26536" w:rsidRDefault="00B42355" w:rsidP="008A7EC2">
            <w:pPr>
              <w:pStyle w:val="TableContent"/>
              <w:rPr>
                <w:rStyle w:val="NormalParagraphZchn"/>
              </w:rPr>
            </w:pPr>
            <w:r w:rsidRPr="004C151A">
              <w:rPr>
                <w:rStyle w:val="NormalParagraphZchn"/>
              </w:rPr>
              <w:t>SEND SHORT MESSAGE</w:t>
            </w:r>
            <w:r>
              <w:rPr>
                <w:rStyle w:val="NormalParagraphZchn"/>
              </w:rPr>
              <w:br/>
              <w:t>ENVELOPE (SMS-PP DOWNLOAD)</w:t>
            </w:r>
          </w:p>
        </w:tc>
        <w:tc>
          <w:tcPr>
            <w:tcW w:w="1591" w:type="dxa"/>
            <w:shd w:val="clear" w:color="auto" w:fill="auto"/>
            <w:vAlign w:val="center"/>
          </w:tcPr>
          <w:p w14:paraId="021A5207" w14:textId="77777777" w:rsidR="00B42355" w:rsidRPr="00A35A0A" w:rsidRDefault="00B42355" w:rsidP="008A7EC2">
            <w:pPr>
              <w:pStyle w:val="TableContent"/>
            </w:pPr>
            <w:r w:rsidRPr="00A35A0A">
              <w:t>X</w:t>
            </w:r>
          </w:p>
        </w:tc>
        <w:tc>
          <w:tcPr>
            <w:tcW w:w="1594" w:type="dxa"/>
            <w:vAlign w:val="center"/>
          </w:tcPr>
          <w:p w14:paraId="46C9842D" w14:textId="77777777" w:rsidR="00B42355" w:rsidRPr="00A35A0A" w:rsidRDefault="00B42355" w:rsidP="008A7EC2">
            <w:pPr>
              <w:pStyle w:val="TableContent"/>
            </w:pPr>
            <w:r w:rsidRPr="00A35A0A">
              <w:t>X</w:t>
            </w:r>
          </w:p>
        </w:tc>
        <w:tc>
          <w:tcPr>
            <w:tcW w:w="1594" w:type="dxa"/>
            <w:shd w:val="clear" w:color="auto" w:fill="auto"/>
            <w:vAlign w:val="center"/>
          </w:tcPr>
          <w:p w14:paraId="3BE07D94" w14:textId="77777777" w:rsidR="00B42355" w:rsidRPr="00A35A0A" w:rsidRDefault="00B42355" w:rsidP="008A7EC2">
            <w:pPr>
              <w:pStyle w:val="TableContent"/>
            </w:pPr>
            <w:r w:rsidRPr="00A35A0A">
              <w:t>X</w:t>
            </w:r>
          </w:p>
        </w:tc>
      </w:tr>
      <w:tr w:rsidR="00B42355" w:rsidRPr="00215BD1" w14:paraId="1D6E76F7" w14:textId="77777777" w:rsidTr="008A7EC2">
        <w:trPr>
          <w:jc w:val="center"/>
        </w:trPr>
        <w:tc>
          <w:tcPr>
            <w:tcW w:w="3336" w:type="dxa"/>
            <w:shd w:val="clear" w:color="auto" w:fill="auto"/>
          </w:tcPr>
          <w:p w14:paraId="2C41DE2E" w14:textId="77777777" w:rsidR="00B42355" w:rsidRPr="00145E56" w:rsidRDefault="00B42355" w:rsidP="008A7EC2">
            <w:pPr>
              <w:pStyle w:val="TableContent"/>
              <w:rPr>
                <w:lang w:val="fr-FR"/>
              </w:rPr>
            </w:pPr>
            <w:r w:rsidRPr="00145E56">
              <w:rPr>
                <w:rStyle w:val="NormalParagraphZchn"/>
                <w:lang w:val="fr-FR"/>
              </w:rPr>
              <w:t>TIMER MANAGEMENT</w:t>
            </w:r>
            <w:r w:rsidRPr="00145E56">
              <w:rPr>
                <w:rStyle w:val="NormalParagraphZchn"/>
                <w:lang w:val="fr-FR"/>
              </w:rPr>
              <w:br/>
              <w:t>ENVELOPE (TIMER EXPIRATION)</w:t>
            </w:r>
          </w:p>
        </w:tc>
        <w:tc>
          <w:tcPr>
            <w:tcW w:w="1591" w:type="dxa"/>
            <w:shd w:val="clear" w:color="auto" w:fill="auto"/>
            <w:vAlign w:val="center"/>
          </w:tcPr>
          <w:p w14:paraId="75F55D6E" w14:textId="77777777" w:rsidR="00B42355" w:rsidRPr="00145E56" w:rsidRDefault="00B42355" w:rsidP="008A7EC2">
            <w:pPr>
              <w:pStyle w:val="TableContent"/>
              <w:rPr>
                <w:lang w:val="fr-FR"/>
              </w:rPr>
            </w:pPr>
          </w:p>
        </w:tc>
        <w:tc>
          <w:tcPr>
            <w:tcW w:w="1594" w:type="dxa"/>
            <w:vAlign w:val="center"/>
          </w:tcPr>
          <w:p w14:paraId="610E332E" w14:textId="77777777" w:rsidR="00B42355" w:rsidRPr="00A35A0A" w:rsidRDefault="00B42355" w:rsidP="008A7EC2">
            <w:pPr>
              <w:pStyle w:val="TableContent"/>
            </w:pPr>
            <w:r w:rsidRPr="00A35A0A">
              <w:t>X</w:t>
            </w:r>
          </w:p>
        </w:tc>
        <w:tc>
          <w:tcPr>
            <w:tcW w:w="1594" w:type="dxa"/>
            <w:shd w:val="clear" w:color="auto" w:fill="auto"/>
            <w:vAlign w:val="center"/>
          </w:tcPr>
          <w:p w14:paraId="78CE4D0A" w14:textId="77777777" w:rsidR="00B42355" w:rsidRPr="00A35A0A" w:rsidRDefault="00B42355" w:rsidP="008A7EC2">
            <w:pPr>
              <w:pStyle w:val="TableContent"/>
            </w:pPr>
            <w:r w:rsidRPr="00A35A0A">
              <w:t>X</w:t>
            </w:r>
          </w:p>
        </w:tc>
      </w:tr>
      <w:tr w:rsidR="00B42355" w:rsidRPr="00215BD1" w14:paraId="30182133" w14:textId="77777777" w:rsidTr="008A7EC2">
        <w:trPr>
          <w:jc w:val="center"/>
        </w:trPr>
        <w:tc>
          <w:tcPr>
            <w:tcW w:w="3336" w:type="dxa"/>
            <w:shd w:val="clear" w:color="auto" w:fill="auto"/>
          </w:tcPr>
          <w:p w14:paraId="31D69ECC" w14:textId="77777777" w:rsidR="00B42355" w:rsidRPr="00A35A0A" w:rsidRDefault="00B42355" w:rsidP="008A7EC2">
            <w:pPr>
              <w:pStyle w:val="TableContent"/>
            </w:pPr>
            <w:r w:rsidRPr="004C151A">
              <w:rPr>
                <w:rStyle w:val="NormalParagraphZchn"/>
              </w:rPr>
              <w:t xml:space="preserve">OPEN CHANNEL related to packet data </w:t>
            </w:r>
            <w:r w:rsidRPr="00D26536">
              <w:rPr>
                <w:rStyle w:val="NormalParagraphZchn"/>
              </w:rPr>
              <w:t>service bearer</w:t>
            </w:r>
          </w:p>
        </w:tc>
        <w:tc>
          <w:tcPr>
            <w:tcW w:w="1591" w:type="dxa"/>
            <w:shd w:val="clear" w:color="auto" w:fill="auto"/>
            <w:vAlign w:val="center"/>
          </w:tcPr>
          <w:p w14:paraId="1196D360" w14:textId="77777777" w:rsidR="00B42355" w:rsidRPr="00A35A0A" w:rsidRDefault="00B42355" w:rsidP="008A7EC2">
            <w:pPr>
              <w:pStyle w:val="TableContent"/>
            </w:pPr>
            <w:r w:rsidRPr="00A35A0A">
              <w:t>X</w:t>
            </w:r>
          </w:p>
        </w:tc>
        <w:tc>
          <w:tcPr>
            <w:tcW w:w="1594" w:type="dxa"/>
            <w:vAlign w:val="center"/>
          </w:tcPr>
          <w:p w14:paraId="6237C67D" w14:textId="77777777" w:rsidR="00B42355" w:rsidRPr="00A35A0A" w:rsidRDefault="00B42355" w:rsidP="008A7EC2">
            <w:pPr>
              <w:pStyle w:val="TableContent"/>
            </w:pPr>
            <w:r w:rsidRPr="00A35A0A">
              <w:t>X</w:t>
            </w:r>
          </w:p>
        </w:tc>
        <w:tc>
          <w:tcPr>
            <w:tcW w:w="1594" w:type="dxa"/>
            <w:shd w:val="clear" w:color="auto" w:fill="auto"/>
            <w:vAlign w:val="center"/>
          </w:tcPr>
          <w:p w14:paraId="10C6A798" w14:textId="77777777" w:rsidR="00B42355" w:rsidRPr="00A35A0A" w:rsidRDefault="00B42355" w:rsidP="008A7EC2">
            <w:pPr>
              <w:pStyle w:val="TableContent"/>
            </w:pPr>
            <w:r w:rsidRPr="00A35A0A">
              <w:t>X</w:t>
            </w:r>
            <w:bookmarkStart w:id="3129" w:name="_Hlk465334416"/>
            <w:r>
              <w:t xml:space="preserve"> </w:t>
            </w:r>
            <w:r w:rsidRPr="00640609">
              <w:rPr>
                <w:vertAlign w:val="superscript"/>
              </w:rPr>
              <w:t>(1)</w:t>
            </w:r>
            <w:bookmarkEnd w:id="3129"/>
          </w:p>
        </w:tc>
      </w:tr>
      <w:tr w:rsidR="00B42355" w:rsidRPr="00215BD1" w14:paraId="7869E467" w14:textId="77777777" w:rsidTr="008A7EC2">
        <w:trPr>
          <w:jc w:val="center"/>
        </w:trPr>
        <w:tc>
          <w:tcPr>
            <w:tcW w:w="3336" w:type="dxa"/>
            <w:shd w:val="clear" w:color="auto" w:fill="auto"/>
          </w:tcPr>
          <w:p w14:paraId="28BE7719" w14:textId="77777777" w:rsidR="00B42355" w:rsidRPr="00D26536" w:rsidRDefault="00B42355" w:rsidP="008A7EC2">
            <w:pPr>
              <w:pStyle w:val="TableContent"/>
            </w:pPr>
            <w:r w:rsidRPr="004C151A">
              <w:rPr>
                <w:rStyle w:val="NormalParagraphZchn"/>
              </w:rPr>
              <w:t>OPEN CHANNEL related to UICC Server Mode</w:t>
            </w:r>
          </w:p>
        </w:tc>
        <w:tc>
          <w:tcPr>
            <w:tcW w:w="1591" w:type="dxa"/>
            <w:shd w:val="clear" w:color="auto" w:fill="auto"/>
          </w:tcPr>
          <w:p w14:paraId="2DEBBE31" w14:textId="77777777" w:rsidR="00B42355" w:rsidRPr="00A35A0A" w:rsidRDefault="00B42355" w:rsidP="008A7EC2">
            <w:pPr>
              <w:pStyle w:val="TableContent"/>
            </w:pPr>
          </w:p>
        </w:tc>
        <w:tc>
          <w:tcPr>
            <w:tcW w:w="1594" w:type="dxa"/>
          </w:tcPr>
          <w:p w14:paraId="47EC3BE9" w14:textId="77777777" w:rsidR="00B42355" w:rsidRPr="00A35A0A" w:rsidRDefault="00B42355" w:rsidP="008A7EC2">
            <w:pPr>
              <w:pStyle w:val="TableContent"/>
            </w:pPr>
          </w:p>
        </w:tc>
        <w:tc>
          <w:tcPr>
            <w:tcW w:w="1594" w:type="dxa"/>
            <w:shd w:val="clear" w:color="auto" w:fill="auto"/>
          </w:tcPr>
          <w:p w14:paraId="4CC338E1" w14:textId="77777777" w:rsidR="00B42355" w:rsidRPr="00A35A0A" w:rsidRDefault="00B42355" w:rsidP="008A7EC2">
            <w:pPr>
              <w:pStyle w:val="TableContent"/>
            </w:pPr>
            <w:r w:rsidRPr="00A35A0A">
              <w:t>X</w:t>
            </w:r>
            <w:r>
              <w:t xml:space="preserve"> </w:t>
            </w:r>
            <w:r w:rsidRPr="00640609">
              <w:rPr>
                <w:vertAlign w:val="superscript"/>
              </w:rPr>
              <w:t>(1)</w:t>
            </w:r>
          </w:p>
        </w:tc>
      </w:tr>
      <w:tr w:rsidR="00B42355" w:rsidRPr="004B75CC" w14:paraId="754641AC" w14:textId="77777777" w:rsidTr="008A7EC2">
        <w:trPr>
          <w:jc w:val="center"/>
        </w:trPr>
        <w:tc>
          <w:tcPr>
            <w:tcW w:w="3336" w:type="dxa"/>
            <w:shd w:val="clear" w:color="auto" w:fill="auto"/>
          </w:tcPr>
          <w:p w14:paraId="116C4D5D" w14:textId="77777777" w:rsidR="00B42355" w:rsidRPr="00A35A0A" w:rsidRDefault="00B42355" w:rsidP="008A7EC2">
            <w:pPr>
              <w:pStyle w:val="TableContent"/>
            </w:pPr>
            <w:r w:rsidRPr="004C151A">
              <w:rPr>
                <w:rStyle w:val="NormalParagraphZchn"/>
              </w:rPr>
              <w:t>CLOSE CHANNEL</w:t>
            </w:r>
            <w:r w:rsidRPr="004C151A">
              <w:rPr>
                <w:rStyle w:val="NormalParagraphZchn"/>
              </w:rPr>
              <w:br/>
            </w:r>
            <w:r w:rsidRPr="00D26536">
              <w:rPr>
                <w:rStyle w:val="NormalParagraphZchn"/>
              </w:rPr>
              <w:t>RECEIVE DATA</w:t>
            </w:r>
            <w:r w:rsidRPr="00D26536">
              <w:rPr>
                <w:rStyle w:val="NormalParagraphZchn"/>
              </w:rPr>
              <w:br/>
              <w:t>SEND DATA</w:t>
            </w:r>
            <w:r>
              <w:rPr>
                <w:rStyle w:val="NormalParagraphZchn"/>
              </w:rPr>
              <w:br/>
            </w:r>
            <w:r w:rsidRPr="00A35A0A">
              <w:rPr>
                <w:rStyle w:val="NormalParagraphZchn"/>
              </w:rPr>
              <w:t>GET CHANNEL STATUS</w:t>
            </w:r>
            <w:r w:rsidRPr="00A35A0A">
              <w:rPr>
                <w:rStyle w:val="NormalParagraphZchn"/>
              </w:rPr>
              <w:br/>
              <w:t>EVENT DOWNLOAD - Data available</w:t>
            </w:r>
            <w:r w:rsidRPr="00A35A0A">
              <w:rPr>
                <w:rStyle w:val="NormalParagraphZchn"/>
              </w:rPr>
              <w:br/>
              <w:t>EVENT DOWNLOAD - Channel status</w:t>
            </w:r>
          </w:p>
        </w:tc>
        <w:tc>
          <w:tcPr>
            <w:tcW w:w="1591" w:type="dxa"/>
            <w:shd w:val="clear" w:color="auto" w:fill="auto"/>
            <w:vAlign w:val="center"/>
          </w:tcPr>
          <w:p w14:paraId="02E0ABB3" w14:textId="77777777" w:rsidR="00B42355" w:rsidRPr="00A35A0A" w:rsidRDefault="00B42355" w:rsidP="008A7EC2">
            <w:pPr>
              <w:pStyle w:val="TableContent"/>
            </w:pPr>
            <w:r w:rsidRPr="00A35A0A">
              <w:t>X</w:t>
            </w:r>
          </w:p>
        </w:tc>
        <w:tc>
          <w:tcPr>
            <w:tcW w:w="1594" w:type="dxa"/>
            <w:vAlign w:val="center"/>
          </w:tcPr>
          <w:p w14:paraId="0027AD60" w14:textId="77777777" w:rsidR="00B42355" w:rsidRPr="00A35A0A" w:rsidRDefault="00B42355" w:rsidP="008A7EC2">
            <w:pPr>
              <w:pStyle w:val="TableContent"/>
            </w:pPr>
            <w:r w:rsidRPr="00A35A0A">
              <w:t>X</w:t>
            </w:r>
          </w:p>
        </w:tc>
        <w:tc>
          <w:tcPr>
            <w:tcW w:w="1594" w:type="dxa"/>
            <w:shd w:val="clear" w:color="auto" w:fill="auto"/>
            <w:vAlign w:val="center"/>
          </w:tcPr>
          <w:p w14:paraId="0D32E9F6" w14:textId="77777777" w:rsidR="00B42355" w:rsidRPr="00A35A0A" w:rsidRDefault="00B42355" w:rsidP="008A7EC2">
            <w:pPr>
              <w:pStyle w:val="TableContent"/>
            </w:pPr>
            <w:r w:rsidRPr="00A35A0A">
              <w:t>X</w:t>
            </w:r>
          </w:p>
        </w:tc>
      </w:tr>
      <w:tr w:rsidR="00B42355" w:rsidRPr="004B75CC" w14:paraId="2B23808F" w14:textId="77777777" w:rsidTr="008A7EC2">
        <w:trPr>
          <w:jc w:val="center"/>
        </w:trPr>
        <w:tc>
          <w:tcPr>
            <w:tcW w:w="8115" w:type="dxa"/>
            <w:gridSpan w:val="4"/>
            <w:shd w:val="clear" w:color="auto" w:fill="auto"/>
          </w:tcPr>
          <w:p w14:paraId="23526619" w14:textId="77777777" w:rsidR="00B42355" w:rsidRPr="00A35A0A" w:rsidRDefault="00B42355" w:rsidP="008A7EC2">
            <w:pPr>
              <w:pStyle w:val="TableContent"/>
            </w:pPr>
            <w:r>
              <w:t>NOTE 1: The Device SHALL support running these 2 BIP channels in parallel.</w:t>
            </w:r>
          </w:p>
        </w:tc>
      </w:tr>
    </w:tbl>
    <w:p w14:paraId="0C07BFA0" w14:textId="77777777" w:rsidR="00B42355" w:rsidRDefault="00B42355" w:rsidP="00B42355">
      <w:pPr>
        <w:spacing w:before="0" w:after="160" w:line="259" w:lineRule="auto"/>
        <w:jc w:val="left"/>
      </w:pPr>
    </w:p>
    <w:p w14:paraId="204F1027" w14:textId="77777777" w:rsidR="00B42355" w:rsidRDefault="00B42355" w:rsidP="00B42355">
      <w:pPr>
        <w:pStyle w:val="TableCaption"/>
      </w:pPr>
      <w:r>
        <w:t>: CAT Mechanisms</w:t>
      </w:r>
    </w:p>
    <w:p w14:paraId="142B7665" w14:textId="77777777" w:rsidR="00B42355" w:rsidRDefault="00B42355" w:rsidP="00B42355">
      <w:pPr>
        <w:pStyle w:val="NOTE"/>
      </w:pPr>
      <w:r>
        <w:t xml:space="preserve">NOTE: </w:t>
      </w:r>
      <w:r>
        <w:tab/>
        <w:t>The table also includes requirements for ES6.</w:t>
      </w:r>
    </w:p>
    <w:p w14:paraId="6269CC71" w14:textId="77777777" w:rsidR="00B42355" w:rsidRDefault="00B42355" w:rsidP="00B42355">
      <w:pPr>
        <w:spacing w:before="0"/>
        <w:jc w:val="left"/>
        <w:rPr>
          <w:szCs w:val="22"/>
        </w:rPr>
      </w:pPr>
      <w:r>
        <w:lastRenderedPageBreak/>
        <w:br w:type="page"/>
      </w:r>
    </w:p>
    <w:p w14:paraId="0FD4FD65" w14:textId="77777777" w:rsidR="00B42355" w:rsidRPr="00222BC7" w:rsidRDefault="00B42355" w:rsidP="00B42355">
      <w:pPr>
        <w:pStyle w:val="Annex"/>
      </w:pPr>
      <w:bookmarkStart w:id="3130" w:name="_Toc447272798"/>
      <w:bookmarkStart w:id="3131" w:name="_Toc447272965"/>
      <w:bookmarkStart w:id="3132" w:name="_Toc447272799"/>
      <w:bookmarkStart w:id="3133" w:name="_Toc447272966"/>
      <w:bookmarkStart w:id="3134" w:name="_Toc447272800"/>
      <w:bookmarkStart w:id="3135" w:name="_Toc447272967"/>
      <w:bookmarkStart w:id="3136" w:name="_Toc447272801"/>
      <w:bookmarkStart w:id="3137" w:name="_Toc447272968"/>
      <w:bookmarkStart w:id="3138" w:name="_Toc447272802"/>
      <w:bookmarkStart w:id="3139" w:name="_Toc447272969"/>
      <w:bookmarkStart w:id="3140" w:name="_Toc447272803"/>
      <w:bookmarkStart w:id="3141" w:name="_Toc447272970"/>
      <w:bookmarkStart w:id="3142" w:name="_Toc447272804"/>
      <w:bookmarkStart w:id="3143" w:name="_Toc447272971"/>
      <w:bookmarkStart w:id="3144" w:name="_Toc447272805"/>
      <w:bookmarkStart w:id="3145" w:name="_Toc447272972"/>
      <w:bookmarkStart w:id="3146" w:name="_Toc447272806"/>
      <w:bookmarkStart w:id="3147" w:name="_Toc447272973"/>
      <w:bookmarkStart w:id="3148" w:name="_Toc447272807"/>
      <w:bookmarkStart w:id="3149" w:name="_Toc447272974"/>
      <w:bookmarkStart w:id="3150" w:name="_Toc447272808"/>
      <w:bookmarkStart w:id="3151" w:name="_Toc447272975"/>
      <w:bookmarkStart w:id="3152" w:name="_Toc447272809"/>
      <w:bookmarkStart w:id="3153" w:name="_Toc447272976"/>
      <w:bookmarkStart w:id="3154" w:name="_Toc447272810"/>
      <w:bookmarkStart w:id="3155" w:name="_Toc447272977"/>
      <w:bookmarkStart w:id="3156" w:name="_Toc447272811"/>
      <w:bookmarkStart w:id="3157" w:name="_Toc447272978"/>
      <w:bookmarkStart w:id="3158" w:name="_Toc447272812"/>
      <w:bookmarkStart w:id="3159" w:name="_Toc447272979"/>
      <w:bookmarkStart w:id="3160" w:name="_Toc447272813"/>
      <w:bookmarkStart w:id="3161" w:name="_Toc447272980"/>
      <w:bookmarkStart w:id="3162" w:name="_Toc447272814"/>
      <w:bookmarkStart w:id="3163" w:name="_Toc447272981"/>
      <w:bookmarkStart w:id="3164" w:name="_Toc447272815"/>
      <w:bookmarkStart w:id="3165" w:name="_Toc447272982"/>
      <w:bookmarkStart w:id="3166" w:name="_Toc447272816"/>
      <w:bookmarkStart w:id="3167" w:name="_Toc447272983"/>
      <w:bookmarkStart w:id="3168" w:name="_Toc374348683"/>
      <w:bookmarkStart w:id="3169" w:name="_Toc375158521"/>
      <w:bookmarkStart w:id="3170" w:name="_Toc438039008"/>
      <w:bookmarkStart w:id="3171" w:name="_Toc438302048"/>
      <w:bookmarkStart w:id="3172" w:name="_Toc456596330"/>
      <w:bookmarkStart w:id="3173" w:name="_Toc473022849"/>
      <w:bookmarkStart w:id="3174" w:name="_Toc486508824"/>
      <w:bookmarkStart w:id="3175" w:name="_Toc492050091"/>
      <w:bookmarkStart w:id="3176" w:name="_Toc178140332"/>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r>
        <w:lastRenderedPageBreak/>
        <w:t>Coding of the AIDs</w:t>
      </w:r>
      <w:r w:rsidRPr="00222BC7">
        <w:t xml:space="preserve"> for </w:t>
      </w:r>
      <w:r>
        <w:t>'</w:t>
      </w:r>
      <w:r w:rsidRPr="00222BC7">
        <w:t xml:space="preserve">Remote </w:t>
      </w:r>
      <w:r>
        <w:t xml:space="preserve">SIM </w:t>
      </w:r>
      <w:r w:rsidRPr="00222BC7">
        <w:t>Provisioning</w:t>
      </w:r>
      <w:r>
        <w:t>'</w:t>
      </w:r>
      <w:r w:rsidRPr="00222BC7">
        <w:t xml:space="preserve"> (Normative)</w:t>
      </w:r>
      <w:bookmarkEnd w:id="3105"/>
      <w:bookmarkEnd w:id="3106"/>
      <w:bookmarkEnd w:id="3168"/>
      <w:bookmarkEnd w:id="3169"/>
      <w:bookmarkEnd w:id="3170"/>
      <w:bookmarkEnd w:id="3171"/>
      <w:bookmarkEnd w:id="3172"/>
      <w:bookmarkEnd w:id="3173"/>
      <w:bookmarkEnd w:id="3174"/>
      <w:bookmarkEnd w:id="3175"/>
      <w:bookmarkEnd w:id="3176"/>
    </w:p>
    <w:p w14:paraId="7909C635" w14:textId="77777777" w:rsidR="00B42355" w:rsidRPr="003C5552" w:rsidRDefault="00B42355" w:rsidP="00B42355">
      <w:pPr>
        <w:pStyle w:val="NormalParagraph"/>
      </w:pPr>
      <w:r w:rsidRPr="003C5552">
        <w:t xml:space="preserve">The Coding of the AID for ISD-R, ISD-P and ECASD </w:t>
      </w:r>
      <w:r>
        <w:t>SHALL be as</w:t>
      </w:r>
      <w:r w:rsidRPr="003C5552">
        <w:t xml:space="preserve"> defined in SGP.02 [</w:t>
      </w:r>
      <w:hyperlink w:anchor="SGP02" w:history="1">
        <w:r w:rsidRPr="001B7B30">
          <w:t>2</w:t>
        </w:r>
      </w:hyperlink>
      <w:r w:rsidRPr="003C5552">
        <w:t>].</w:t>
      </w:r>
    </w:p>
    <w:p w14:paraId="0705DA24" w14:textId="77777777" w:rsidR="00B42355" w:rsidRDefault="00B42355" w:rsidP="00B42355">
      <w:pPr>
        <w:spacing w:before="0"/>
        <w:jc w:val="left"/>
        <w:rPr>
          <w:lang w:eastAsia="en-GB"/>
        </w:rPr>
      </w:pPr>
      <w:r>
        <w:rPr>
          <w:lang w:eastAsia="en-GB"/>
        </w:rPr>
        <w:br w:type="page"/>
      </w:r>
    </w:p>
    <w:p w14:paraId="068E465D" w14:textId="77777777" w:rsidR="00B42355" w:rsidRPr="0027007B" w:rsidRDefault="00B42355" w:rsidP="00B42355">
      <w:pPr>
        <w:pStyle w:val="Annex"/>
      </w:pPr>
      <w:bookmarkStart w:id="3177" w:name="_Toc368932527"/>
      <w:bookmarkStart w:id="3178" w:name="_Toc374348684"/>
      <w:bookmarkStart w:id="3179" w:name="_Toc375158522"/>
      <w:bookmarkStart w:id="3180" w:name="_Toc438039009"/>
      <w:bookmarkStart w:id="3181" w:name="_Toc438302049"/>
      <w:bookmarkStart w:id="3182" w:name="_Toc456596331"/>
      <w:bookmarkStart w:id="3183" w:name="_Toc473022850"/>
      <w:bookmarkStart w:id="3184" w:name="_Toc486508825"/>
      <w:bookmarkStart w:id="3185" w:name="_Toc492050092"/>
      <w:bookmarkStart w:id="3186" w:name="_Toc178140333"/>
      <w:r w:rsidRPr="0027007B">
        <w:lastRenderedPageBreak/>
        <w:t>List of Identifiers (Informative)</w:t>
      </w:r>
      <w:bookmarkEnd w:id="3177"/>
      <w:bookmarkEnd w:id="3178"/>
      <w:bookmarkEnd w:id="3179"/>
      <w:bookmarkEnd w:id="3180"/>
      <w:bookmarkEnd w:id="3181"/>
      <w:bookmarkEnd w:id="3182"/>
      <w:bookmarkEnd w:id="3183"/>
      <w:bookmarkEnd w:id="3184"/>
      <w:bookmarkEnd w:id="3185"/>
      <w:bookmarkEnd w:id="3186"/>
    </w:p>
    <w:p w14:paraId="1B2E0281" w14:textId="77777777" w:rsidR="00B42355" w:rsidRPr="002A7975" w:rsidRDefault="00B42355" w:rsidP="00B42355">
      <w:pPr>
        <w:pStyle w:val="NormalParagraph"/>
        <w:rPr>
          <w:b/>
          <w:u w:val="single"/>
        </w:rPr>
      </w:pPr>
      <w:r w:rsidRPr="002A7975">
        <w:rPr>
          <w:b/>
          <w:u w:val="single"/>
        </w:rPr>
        <w:t>OIDs</w:t>
      </w:r>
    </w:p>
    <w:p w14:paraId="4F22C27D" w14:textId="77777777" w:rsidR="00B42355" w:rsidRPr="003C5552" w:rsidRDefault="00B42355" w:rsidP="00B42355">
      <w:pPr>
        <w:pStyle w:val="NormalParagraph"/>
      </w:pPr>
      <w:r w:rsidRPr="003C5552">
        <w:t>The following identifiers for remote provisioning are created under a dedicated OID tree under ISO branch:</w:t>
      </w:r>
    </w:p>
    <w:p w14:paraId="038C1506" w14:textId="77777777" w:rsidR="00B42355" w:rsidRPr="001B7B30" w:rsidRDefault="00B42355" w:rsidP="00B42355">
      <w:pPr>
        <w:pStyle w:val="ListBullet1"/>
        <w:numPr>
          <w:ilvl w:val="0"/>
          <w:numId w:val="32"/>
        </w:numPr>
      </w:pPr>
      <w:r w:rsidRPr="001B7B30">
        <w:t>ASN.1 notation: {ISO(1) identified-organization(3) dod(6) internet(1) private(4) enterprise(1)}</w:t>
      </w:r>
    </w:p>
    <w:p w14:paraId="300F31F7" w14:textId="77777777" w:rsidR="00B42355" w:rsidRPr="001B7B30" w:rsidRDefault="00B42355" w:rsidP="00B42355">
      <w:pPr>
        <w:pStyle w:val="ListBullet1"/>
        <w:numPr>
          <w:ilvl w:val="0"/>
          <w:numId w:val="32"/>
        </w:numPr>
      </w:pPr>
      <w:r w:rsidRPr="001B7B30">
        <w:t>dot notation: 1.3.6.1.4.1</w:t>
      </w:r>
    </w:p>
    <w:p w14:paraId="51FC9FB4" w14:textId="77777777" w:rsidR="00B42355" w:rsidRPr="001B7B30" w:rsidRDefault="00B42355" w:rsidP="00B42355">
      <w:pPr>
        <w:pStyle w:val="ListBullet1"/>
        <w:numPr>
          <w:ilvl w:val="0"/>
          <w:numId w:val="32"/>
        </w:numPr>
      </w:pPr>
      <w:r w:rsidRPr="001B7B30">
        <w:t>IOD-IRI notation: /ISO/Identified-Organization/6/1/4/1</w:t>
      </w:r>
    </w:p>
    <w:p w14:paraId="6387A776" w14:textId="77777777" w:rsidR="00B42355" w:rsidRDefault="00B42355" w:rsidP="00B42355">
      <w:pPr>
        <w:pStyle w:val="NormalParagraph"/>
      </w:pPr>
      <w:r w:rsidRPr="003C5552">
        <w:t>The private enterprise numbers may be found under the Internet Assigned Numbers Authority:</w:t>
      </w:r>
      <w:r>
        <w:t xml:space="preserve"> </w:t>
      </w:r>
      <w:hyperlink r:id="rId83" w:history="1">
        <w:r w:rsidRPr="00D33DD2">
          <w:rPr>
            <w:rStyle w:val="Hyperlink"/>
          </w:rPr>
          <w:t>http://www.iana.org/assignments/enterprise-numbers/enterprise-numbers</w:t>
        </w:r>
      </w:hyperlink>
    </w:p>
    <w:p w14:paraId="6630495C" w14:textId="77777777" w:rsidR="00B42355" w:rsidRPr="009A68FC" w:rsidRDefault="00B42355" w:rsidP="00B42355">
      <w:pPr>
        <w:rPr>
          <w:rFonts w:cs="Arial"/>
          <w:b/>
          <w:u w:val="single"/>
        </w:rPr>
      </w:pPr>
      <w:r w:rsidRPr="009A68FC">
        <w:rPr>
          <w:rFonts w:cs="Arial"/>
          <w:b/>
          <w:u w:val="single"/>
        </w:rPr>
        <w:t>EUM Identifier</w:t>
      </w:r>
      <w:r>
        <w:rPr>
          <w:rFonts w:cs="Arial"/>
          <w:b/>
          <w:u w:val="single"/>
        </w:rPr>
        <w:t>s</w:t>
      </w:r>
    </w:p>
    <w:p w14:paraId="657B330C"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45"/>
        <w:gridCol w:w="2073"/>
        <w:gridCol w:w="2172"/>
      </w:tblGrid>
      <w:tr w:rsidR="00B42355" w:rsidRPr="00215BD1" w14:paraId="336C4789" w14:textId="77777777" w:rsidTr="008A7EC2">
        <w:trPr>
          <w:jc w:val="center"/>
        </w:trPr>
        <w:tc>
          <w:tcPr>
            <w:tcW w:w="0" w:type="auto"/>
            <w:shd w:val="clear" w:color="auto" w:fill="C00000"/>
          </w:tcPr>
          <w:p w14:paraId="42625164" w14:textId="77777777" w:rsidR="00B42355" w:rsidRPr="009A68FC" w:rsidRDefault="00B42355" w:rsidP="008A7EC2">
            <w:pPr>
              <w:pStyle w:val="TableHeader"/>
            </w:pPr>
            <w:r w:rsidRPr="009A68FC">
              <w:t>Identifier</w:t>
            </w:r>
          </w:p>
        </w:tc>
        <w:tc>
          <w:tcPr>
            <w:tcW w:w="0" w:type="auto"/>
            <w:shd w:val="clear" w:color="auto" w:fill="C00000"/>
          </w:tcPr>
          <w:p w14:paraId="50D930BC" w14:textId="77777777" w:rsidR="00B42355" w:rsidRPr="009A68FC" w:rsidRDefault="00B42355" w:rsidP="008A7EC2">
            <w:pPr>
              <w:pStyle w:val="TableHeader"/>
            </w:pPr>
            <w:r w:rsidRPr="009A68FC">
              <w:t>Uniqueness</w:t>
            </w:r>
          </w:p>
        </w:tc>
        <w:tc>
          <w:tcPr>
            <w:tcW w:w="0" w:type="auto"/>
            <w:shd w:val="clear" w:color="auto" w:fill="C00000"/>
          </w:tcPr>
          <w:p w14:paraId="372F7A1C" w14:textId="77777777" w:rsidR="00B42355" w:rsidRPr="009A68FC" w:rsidRDefault="00B42355" w:rsidP="008A7EC2">
            <w:pPr>
              <w:pStyle w:val="TableHeader"/>
            </w:pPr>
            <w:r w:rsidRPr="009A68FC">
              <w:t>Registration Entity</w:t>
            </w:r>
          </w:p>
        </w:tc>
      </w:tr>
      <w:tr w:rsidR="00B42355" w:rsidRPr="00215BD1" w14:paraId="5EECC9D9" w14:textId="77777777" w:rsidTr="008A7EC2">
        <w:trPr>
          <w:jc w:val="center"/>
        </w:trPr>
        <w:tc>
          <w:tcPr>
            <w:tcW w:w="0" w:type="auto"/>
            <w:shd w:val="clear" w:color="auto" w:fill="auto"/>
          </w:tcPr>
          <w:p w14:paraId="5C01118F" w14:textId="77777777" w:rsidR="00B42355" w:rsidRPr="001B7B30" w:rsidRDefault="00B42355" w:rsidP="008A7EC2">
            <w:pPr>
              <w:pStyle w:val="TableContent"/>
            </w:pPr>
            <w:r w:rsidRPr="001B7B30">
              <w:t>EUM OID</w:t>
            </w:r>
          </w:p>
        </w:tc>
        <w:tc>
          <w:tcPr>
            <w:tcW w:w="0" w:type="auto"/>
            <w:shd w:val="clear" w:color="auto" w:fill="auto"/>
          </w:tcPr>
          <w:p w14:paraId="300B7D08" w14:textId="77777777" w:rsidR="00B42355" w:rsidRPr="001B7B30" w:rsidRDefault="00B42355" w:rsidP="008A7EC2">
            <w:pPr>
              <w:pStyle w:val="TableContent"/>
            </w:pPr>
            <w:r w:rsidRPr="001B7B30">
              <w:t>within the ecosystem</w:t>
            </w:r>
          </w:p>
        </w:tc>
        <w:tc>
          <w:tcPr>
            <w:tcW w:w="0" w:type="auto"/>
            <w:shd w:val="clear" w:color="auto" w:fill="auto"/>
          </w:tcPr>
          <w:p w14:paraId="43C86CD4" w14:textId="77777777" w:rsidR="00B42355" w:rsidRPr="001B7B30" w:rsidRDefault="00B42355" w:rsidP="008A7EC2">
            <w:pPr>
              <w:pStyle w:val="TableContent"/>
            </w:pPr>
            <w:r w:rsidRPr="001B7B30">
              <w:t>ISO</w:t>
            </w:r>
          </w:p>
          <w:p w14:paraId="7B03E172" w14:textId="77777777" w:rsidR="00B42355" w:rsidRPr="001B7B30" w:rsidRDefault="00B42355" w:rsidP="008A7EC2">
            <w:pPr>
              <w:pStyle w:val="TableContent"/>
            </w:pPr>
            <w:r w:rsidRPr="001B7B30">
              <w:t>1.3.6.1.4.1</w:t>
            </w:r>
          </w:p>
        </w:tc>
      </w:tr>
      <w:tr w:rsidR="00B42355" w:rsidRPr="005E2888" w14:paraId="5A4005EC" w14:textId="77777777" w:rsidTr="008A7EC2">
        <w:trPr>
          <w:jc w:val="center"/>
        </w:trPr>
        <w:tc>
          <w:tcPr>
            <w:tcW w:w="0" w:type="auto"/>
            <w:shd w:val="clear" w:color="auto" w:fill="auto"/>
          </w:tcPr>
          <w:p w14:paraId="3D08785A" w14:textId="77777777" w:rsidR="00B42355" w:rsidRPr="001B7B30" w:rsidRDefault="00B42355" w:rsidP="008A7EC2">
            <w:pPr>
              <w:pStyle w:val="TableContent"/>
            </w:pPr>
            <w:r w:rsidRPr="001B7B30">
              <w:t>SIN</w:t>
            </w:r>
          </w:p>
        </w:tc>
        <w:tc>
          <w:tcPr>
            <w:tcW w:w="0" w:type="auto"/>
            <w:shd w:val="clear" w:color="auto" w:fill="auto"/>
          </w:tcPr>
          <w:p w14:paraId="08FDEB77" w14:textId="77777777" w:rsidR="00B42355" w:rsidRPr="001B7B30" w:rsidRDefault="00B42355" w:rsidP="008A7EC2">
            <w:pPr>
              <w:pStyle w:val="TableContent"/>
            </w:pPr>
            <w:r w:rsidRPr="001B7B30">
              <w:t>within the ecosystem</w:t>
            </w:r>
          </w:p>
        </w:tc>
        <w:tc>
          <w:tcPr>
            <w:tcW w:w="0" w:type="auto"/>
            <w:shd w:val="clear" w:color="auto" w:fill="auto"/>
          </w:tcPr>
          <w:p w14:paraId="103EF4BF" w14:textId="77777777" w:rsidR="00B42355" w:rsidRPr="001B7B30" w:rsidRDefault="00B42355" w:rsidP="008A7EC2">
            <w:pPr>
              <w:pStyle w:val="TableContent"/>
            </w:pPr>
            <w:r w:rsidRPr="001B7B30">
              <w:t>ISO 7812</w:t>
            </w:r>
            <w:r>
              <w:t xml:space="preserve"> [37]</w:t>
            </w:r>
          </w:p>
        </w:tc>
      </w:tr>
    </w:tbl>
    <w:p w14:paraId="653013F6" w14:textId="77777777" w:rsidR="00B42355" w:rsidRPr="001B7B30" w:rsidRDefault="00B42355" w:rsidP="00B42355">
      <w:pPr>
        <w:pStyle w:val="TableCaption"/>
        <w:rPr>
          <w:lang w:val="en-US"/>
        </w:rPr>
      </w:pPr>
      <w:r w:rsidRPr="001B7B30">
        <w:rPr>
          <w:lang w:val="en-US"/>
        </w:rPr>
        <w:t>: EUM Identifier</w:t>
      </w:r>
      <w:r>
        <w:rPr>
          <w:lang w:val="en-US"/>
        </w:rPr>
        <w:t>s</w:t>
      </w:r>
    </w:p>
    <w:p w14:paraId="007AAD6C" w14:textId="77777777" w:rsidR="00B42355" w:rsidRPr="009A68FC" w:rsidRDefault="00B42355" w:rsidP="00B42355">
      <w:pPr>
        <w:rPr>
          <w:rFonts w:cs="Arial"/>
          <w:b/>
          <w:u w:val="single"/>
        </w:rPr>
      </w:pPr>
      <w:r w:rsidRPr="009A68FC">
        <w:rPr>
          <w:rFonts w:cs="Arial"/>
          <w:b/>
          <w:u w:val="single"/>
        </w:rPr>
        <w:t>eUICC Identifier</w:t>
      </w:r>
      <w:r>
        <w:rPr>
          <w:rFonts w:cs="Arial"/>
          <w:b/>
          <w:u w:val="single"/>
        </w:rPr>
        <w:t>s</w:t>
      </w:r>
    </w:p>
    <w:p w14:paraId="7D5BAEAB"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17"/>
        <w:gridCol w:w="1773"/>
        <w:gridCol w:w="5926"/>
      </w:tblGrid>
      <w:tr w:rsidR="00B42355" w:rsidRPr="00215BD1" w14:paraId="1788193E" w14:textId="77777777" w:rsidTr="008A7EC2">
        <w:trPr>
          <w:jc w:val="center"/>
        </w:trPr>
        <w:tc>
          <w:tcPr>
            <w:tcW w:w="0" w:type="auto"/>
            <w:shd w:val="clear" w:color="auto" w:fill="C00000"/>
          </w:tcPr>
          <w:p w14:paraId="4148DD4B" w14:textId="77777777" w:rsidR="00B42355" w:rsidRPr="009A68FC" w:rsidRDefault="00B42355" w:rsidP="008A7EC2">
            <w:pPr>
              <w:pStyle w:val="TableHeader"/>
            </w:pPr>
            <w:r w:rsidRPr="009A68FC">
              <w:t>Identifier</w:t>
            </w:r>
          </w:p>
        </w:tc>
        <w:tc>
          <w:tcPr>
            <w:tcW w:w="0" w:type="auto"/>
            <w:shd w:val="clear" w:color="auto" w:fill="C00000"/>
          </w:tcPr>
          <w:p w14:paraId="235E5F57" w14:textId="77777777" w:rsidR="00B42355" w:rsidRPr="009A68FC" w:rsidRDefault="00B42355" w:rsidP="008A7EC2">
            <w:pPr>
              <w:pStyle w:val="TableHeader"/>
            </w:pPr>
            <w:r w:rsidRPr="009A68FC">
              <w:t>Uniqueness</w:t>
            </w:r>
          </w:p>
        </w:tc>
        <w:tc>
          <w:tcPr>
            <w:tcW w:w="0" w:type="auto"/>
            <w:shd w:val="clear" w:color="auto" w:fill="C00000"/>
          </w:tcPr>
          <w:p w14:paraId="767C3EF4" w14:textId="77777777" w:rsidR="00B42355" w:rsidRPr="009A68FC" w:rsidRDefault="00B42355" w:rsidP="008A7EC2">
            <w:pPr>
              <w:pStyle w:val="TableHeader"/>
            </w:pPr>
            <w:r w:rsidRPr="009A68FC">
              <w:t>Registration Entity</w:t>
            </w:r>
          </w:p>
        </w:tc>
      </w:tr>
      <w:tr w:rsidR="00B42355" w:rsidRPr="00215BD1" w14:paraId="7607190D" w14:textId="77777777" w:rsidTr="008A7EC2">
        <w:trPr>
          <w:jc w:val="center"/>
        </w:trPr>
        <w:tc>
          <w:tcPr>
            <w:tcW w:w="0" w:type="auto"/>
            <w:shd w:val="clear" w:color="auto" w:fill="auto"/>
          </w:tcPr>
          <w:p w14:paraId="5B3D2A13" w14:textId="77777777" w:rsidR="00B42355" w:rsidRPr="001B7B30" w:rsidRDefault="00B42355" w:rsidP="008A7EC2">
            <w:pPr>
              <w:pStyle w:val="TableContent"/>
            </w:pPr>
            <w:r w:rsidRPr="001B7B30">
              <w:t>EID</w:t>
            </w:r>
          </w:p>
        </w:tc>
        <w:tc>
          <w:tcPr>
            <w:tcW w:w="0" w:type="auto"/>
            <w:shd w:val="clear" w:color="auto" w:fill="auto"/>
          </w:tcPr>
          <w:p w14:paraId="548410D7" w14:textId="77777777" w:rsidR="00B42355" w:rsidRPr="001B7B30" w:rsidRDefault="00B42355" w:rsidP="008A7EC2">
            <w:pPr>
              <w:pStyle w:val="TableContent"/>
            </w:pPr>
            <w:r w:rsidRPr="001B7B30">
              <w:t>within the ecosystem</w:t>
            </w:r>
          </w:p>
        </w:tc>
        <w:tc>
          <w:tcPr>
            <w:tcW w:w="0" w:type="auto"/>
            <w:shd w:val="clear" w:color="auto" w:fill="auto"/>
          </w:tcPr>
          <w:p w14:paraId="6986DE3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r w:rsidR="00AF1A52">
              <w:t xml:space="preserve"> and </w:t>
            </w:r>
            <w:r w:rsidR="00AF1A52">
              <w:rPr>
                <w:szCs w:val="25"/>
                <w:lang w:val="en-US"/>
              </w:rPr>
              <w:t>GSMA EID Definition and Assignment Process SGP.29 [89]</w:t>
            </w:r>
          </w:p>
        </w:tc>
      </w:tr>
      <w:tr w:rsidR="00B42355" w:rsidRPr="00215BD1" w14:paraId="6BF2329C" w14:textId="77777777" w:rsidTr="008A7EC2">
        <w:trPr>
          <w:jc w:val="center"/>
        </w:trPr>
        <w:tc>
          <w:tcPr>
            <w:tcW w:w="0" w:type="auto"/>
            <w:shd w:val="clear" w:color="auto" w:fill="auto"/>
          </w:tcPr>
          <w:p w14:paraId="0958EF5A" w14:textId="77777777" w:rsidR="00B42355" w:rsidRPr="001B7B30" w:rsidRDefault="00B42355" w:rsidP="008A7EC2">
            <w:pPr>
              <w:pStyle w:val="TableContent"/>
            </w:pPr>
            <w:r w:rsidRPr="001B7B30">
              <w:t>ECASD AID</w:t>
            </w:r>
          </w:p>
        </w:tc>
        <w:tc>
          <w:tcPr>
            <w:tcW w:w="0" w:type="auto"/>
            <w:shd w:val="clear" w:color="auto" w:fill="auto"/>
          </w:tcPr>
          <w:p w14:paraId="33E30B44" w14:textId="77777777" w:rsidR="00B42355" w:rsidRPr="001B7B30" w:rsidRDefault="00B42355" w:rsidP="008A7EC2">
            <w:pPr>
              <w:pStyle w:val="TableContent"/>
            </w:pPr>
            <w:r w:rsidRPr="001B7B30">
              <w:t>within the eUICC</w:t>
            </w:r>
          </w:p>
        </w:tc>
        <w:tc>
          <w:tcPr>
            <w:tcW w:w="0" w:type="auto"/>
            <w:shd w:val="clear" w:color="auto" w:fill="auto"/>
          </w:tcPr>
          <w:p w14:paraId="2833F2B1"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522F2839" w14:textId="77777777" w:rsidTr="008A7EC2">
        <w:trPr>
          <w:jc w:val="center"/>
        </w:trPr>
        <w:tc>
          <w:tcPr>
            <w:tcW w:w="0" w:type="auto"/>
            <w:shd w:val="clear" w:color="auto" w:fill="auto"/>
          </w:tcPr>
          <w:p w14:paraId="458C815C" w14:textId="77777777" w:rsidR="00B42355" w:rsidRPr="001B7B30" w:rsidRDefault="00B42355" w:rsidP="008A7EC2">
            <w:pPr>
              <w:pStyle w:val="TableContent"/>
            </w:pPr>
            <w:r w:rsidRPr="001B7B30">
              <w:t>ISD-R AID</w:t>
            </w:r>
          </w:p>
        </w:tc>
        <w:tc>
          <w:tcPr>
            <w:tcW w:w="0" w:type="auto"/>
            <w:shd w:val="clear" w:color="auto" w:fill="auto"/>
          </w:tcPr>
          <w:p w14:paraId="3A4B7579" w14:textId="77777777" w:rsidR="00B42355" w:rsidRPr="001B7B30" w:rsidRDefault="00B42355" w:rsidP="008A7EC2">
            <w:pPr>
              <w:pStyle w:val="TableContent"/>
            </w:pPr>
            <w:r w:rsidRPr="001B7B30">
              <w:t>within the eUICC</w:t>
            </w:r>
          </w:p>
        </w:tc>
        <w:tc>
          <w:tcPr>
            <w:tcW w:w="0" w:type="auto"/>
            <w:shd w:val="clear" w:color="auto" w:fill="auto"/>
          </w:tcPr>
          <w:p w14:paraId="7BE66EA2" w14:textId="77777777" w:rsidR="00B42355" w:rsidRPr="001B7B30" w:rsidRDefault="00B42355" w:rsidP="008A7EC2">
            <w:pPr>
              <w:pStyle w:val="TableContent"/>
            </w:pPr>
            <w:r w:rsidRPr="001B7B30">
              <w:t xml:space="preserve">GSMA ESIM Technical Specification </w:t>
            </w:r>
            <w:r w:rsidRPr="00D370E5">
              <w:t xml:space="preserve">SGP.02 </w:t>
            </w:r>
            <w:r w:rsidRPr="001B7B30">
              <w:t>[</w:t>
            </w:r>
            <w:hyperlink w:anchor="SGP02" w:history="1">
              <w:r w:rsidRPr="001B7B30">
                <w:t>2</w:t>
              </w:r>
            </w:hyperlink>
            <w:r w:rsidRPr="001B7B30">
              <w:t>]</w:t>
            </w:r>
          </w:p>
        </w:tc>
      </w:tr>
      <w:tr w:rsidR="00B42355" w:rsidRPr="00215BD1" w14:paraId="03D838C1" w14:textId="77777777" w:rsidTr="008A7EC2">
        <w:trPr>
          <w:jc w:val="center"/>
        </w:trPr>
        <w:tc>
          <w:tcPr>
            <w:tcW w:w="0" w:type="auto"/>
            <w:shd w:val="clear" w:color="auto" w:fill="auto"/>
          </w:tcPr>
          <w:p w14:paraId="7626F7C8" w14:textId="77777777" w:rsidR="00B42355" w:rsidRPr="001B7B30" w:rsidRDefault="00B42355" w:rsidP="008A7EC2">
            <w:pPr>
              <w:pStyle w:val="TableContent"/>
            </w:pPr>
            <w:r w:rsidRPr="001B7B30">
              <w:t>ISD-P AID</w:t>
            </w:r>
          </w:p>
        </w:tc>
        <w:tc>
          <w:tcPr>
            <w:tcW w:w="0" w:type="auto"/>
            <w:shd w:val="clear" w:color="auto" w:fill="auto"/>
          </w:tcPr>
          <w:p w14:paraId="4FFCB522" w14:textId="77777777" w:rsidR="00B42355" w:rsidRPr="001B7B30" w:rsidRDefault="00B42355" w:rsidP="008A7EC2">
            <w:pPr>
              <w:pStyle w:val="TableContent"/>
            </w:pPr>
            <w:r w:rsidRPr="001B7B30">
              <w:t>within the eUICC</w:t>
            </w:r>
          </w:p>
        </w:tc>
        <w:tc>
          <w:tcPr>
            <w:tcW w:w="0" w:type="auto"/>
            <w:shd w:val="clear" w:color="auto" w:fill="auto"/>
          </w:tcPr>
          <w:p w14:paraId="2CBDAE66" w14:textId="77777777" w:rsidR="00B42355" w:rsidRPr="001B7B30" w:rsidRDefault="00B42355" w:rsidP="008A7EC2">
            <w:pPr>
              <w:pStyle w:val="TableContent"/>
            </w:pPr>
            <w:r w:rsidRPr="001B7B30">
              <w:t>eUICC within a range defined in 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3B501B5B" w14:textId="77777777" w:rsidTr="008A7EC2">
        <w:trPr>
          <w:jc w:val="center"/>
        </w:trPr>
        <w:tc>
          <w:tcPr>
            <w:tcW w:w="0" w:type="auto"/>
            <w:shd w:val="clear" w:color="auto" w:fill="auto"/>
          </w:tcPr>
          <w:p w14:paraId="1905F259" w14:textId="77777777" w:rsidR="00B42355" w:rsidRPr="001B7B30" w:rsidRDefault="00B42355" w:rsidP="008A7EC2">
            <w:pPr>
              <w:pStyle w:val="TableContent"/>
            </w:pPr>
            <w:r w:rsidRPr="001B7B30">
              <w:t>ICCID</w:t>
            </w:r>
          </w:p>
        </w:tc>
        <w:tc>
          <w:tcPr>
            <w:tcW w:w="0" w:type="auto"/>
            <w:shd w:val="clear" w:color="auto" w:fill="auto"/>
          </w:tcPr>
          <w:p w14:paraId="142EF695" w14:textId="77777777" w:rsidR="00B42355" w:rsidRPr="001B7B30" w:rsidRDefault="00B42355" w:rsidP="008A7EC2">
            <w:pPr>
              <w:pStyle w:val="TableContent"/>
            </w:pPr>
            <w:r w:rsidRPr="001B7B30">
              <w:t>Global</w:t>
            </w:r>
          </w:p>
        </w:tc>
        <w:tc>
          <w:tcPr>
            <w:tcW w:w="0" w:type="auto"/>
            <w:shd w:val="clear" w:color="auto" w:fill="auto"/>
          </w:tcPr>
          <w:p w14:paraId="68B67915" w14:textId="77777777" w:rsidR="00B42355" w:rsidRPr="001B7B30" w:rsidRDefault="00B42355" w:rsidP="008A7EC2">
            <w:pPr>
              <w:pStyle w:val="TableContent"/>
            </w:pPr>
            <w:r w:rsidRPr="001B7B30">
              <w:t>ITU-T E.118 [</w:t>
            </w:r>
            <w:hyperlink w:anchor="SGP02" w:history="1">
              <w:r w:rsidRPr="00FC38C6">
                <w:t>2</w:t>
              </w:r>
            </w:hyperlink>
            <w:r>
              <w:t>1</w:t>
            </w:r>
            <w:r w:rsidRPr="001B7B30">
              <w:t>]</w:t>
            </w:r>
          </w:p>
        </w:tc>
      </w:tr>
      <w:tr w:rsidR="00B42355" w:rsidRPr="00215BD1" w14:paraId="330BCD2D" w14:textId="77777777" w:rsidTr="008A7EC2">
        <w:trPr>
          <w:jc w:val="center"/>
        </w:trPr>
        <w:tc>
          <w:tcPr>
            <w:tcW w:w="0" w:type="auto"/>
            <w:shd w:val="clear" w:color="auto" w:fill="auto"/>
          </w:tcPr>
          <w:p w14:paraId="0B364E26" w14:textId="77777777" w:rsidR="00B42355" w:rsidRPr="001B7B30" w:rsidRDefault="00B42355" w:rsidP="008A7EC2">
            <w:pPr>
              <w:pStyle w:val="TableContent"/>
            </w:pPr>
            <w:r w:rsidRPr="001B7B30">
              <w:t>ISD-R TAR</w:t>
            </w:r>
          </w:p>
        </w:tc>
        <w:tc>
          <w:tcPr>
            <w:tcW w:w="0" w:type="auto"/>
            <w:shd w:val="clear" w:color="auto" w:fill="auto"/>
          </w:tcPr>
          <w:p w14:paraId="3D60C459" w14:textId="77777777" w:rsidR="00B42355" w:rsidRPr="001B7B30" w:rsidRDefault="00B42355" w:rsidP="008A7EC2">
            <w:pPr>
              <w:pStyle w:val="TableContent"/>
            </w:pPr>
            <w:r w:rsidRPr="001B7B30">
              <w:t>within the eUICC</w:t>
            </w:r>
          </w:p>
        </w:tc>
        <w:tc>
          <w:tcPr>
            <w:tcW w:w="0" w:type="auto"/>
            <w:shd w:val="clear" w:color="auto" w:fill="auto"/>
          </w:tcPr>
          <w:p w14:paraId="44595B2E" w14:textId="77777777" w:rsidR="00B42355" w:rsidRPr="001B7B30" w:rsidRDefault="00B42355" w:rsidP="008A7EC2">
            <w:pPr>
              <w:pStyle w:val="TableContent"/>
            </w:pPr>
            <w:r w:rsidRPr="001B7B30">
              <w:t>GSMA ESIM Technical Specification</w:t>
            </w:r>
            <w:r>
              <w:t xml:space="preserve"> </w:t>
            </w:r>
            <w:r w:rsidRPr="00D370E5">
              <w:t xml:space="preserve">SGP.02 </w:t>
            </w:r>
            <w:r w:rsidRPr="001B7B30">
              <w:t>[</w:t>
            </w:r>
            <w:hyperlink w:anchor="SGP02" w:history="1">
              <w:r w:rsidRPr="001B7B30">
                <w:t>2</w:t>
              </w:r>
            </w:hyperlink>
            <w:r w:rsidRPr="001B7B30">
              <w:t>]</w:t>
            </w:r>
          </w:p>
        </w:tc>
      </w:tr>
      <w:tr w:rsidR="00B42355" w:rsidRPr="00215BD1" w14:paraId="1BA6A4F8" w14:textId="77777777" w:rsidTr="008A7EC2">
        <w:trPr>
          <w:jc w:val="center"/>
        </w:trPr>
        <w:tc>
          <w:tcPr>
            <w:tcW w:w="0" w:type="auto"/>
            <w:shd w:val="clear" w:color="auto" w:fill="auto"/>
          </w:tcPr>
          <w:p w14:paraId="66CB0C8A" w14:textId="77777777" w:rsidR="00B42355" w:rsidRPr="001B7B30" w:rsidRDefault="00B42355" w:rsidP="008A7EC2">
            <w:pPr>
              <w:pStyle w:val="TableContent"/>
            </w:pPr>
            <w:r w:rsidRPr="001B7B30">
              <w:t>MNO-SD AID</w:t>
            </w:r>
          </w:p>
        </w:tc>
        <w:tc>
          <w:tcPr>
            <w:tcW w:w="0" w:type="auto"/>
            <w:shd w:val="clear" w:color="auto" w:fill="auto"/>
          </w:tcPr>
          <w:p w14:paraId="16ACF821" w14:textId="77777777" w:rsidR="00B42355" w:rsidRPr="001B7B30" w:rsidRDefault="00B42355" w:rsidP="008A7EC2">
            <w:pPr>
              <w:pStyle w:val="TableContent"/>
            </w:pPr>
            <w:r w:rsidRPr="001B7B30">
              <w:t>Within the Profile</w:t>
            </w:r>
          </w:p>
        </w:tc>
        <w:tc>
          <w:tcPr>
            <w:tcW w:w="0" w:type="auto"/>
            <w:shd w:val="clear" w:color="auto" w:fill="auto"/>
          </w:tcPr>
          <w:p w14:paraId="04B7D658" w14:textId="77777777" w:rsidR="00B42355" w:rsidRPr="001B7B30" w:rsidRDefault="00B42355" w:rsidP="008A7EC2">
            <w:pPr>
              <w:pStyle w:val="TableContent"/>
            </w:pPr>
            <w:r w:rsidRPr="001B7B30">
              <w:t xml:space="preserve">ETSI TS 101 220 </w:t>
            </w:r>
            <w:r>
              <w:t>[33]</w:t>
            </w:r>
          </w:p>
        </w:tc>
      </w:tr>
      <w:tr w:rsidR="00B42355" w:rsidRPr="005E2888" w14:paraId="0D1A8530" w14:textId="77777777" w:rsidTr="008A7EC2">
        <w:trPr>
          <w:jc w:val="center"/>
        </w:trPr>
        <w:tc>
          <w:tcPr>
            <w:tcW w:w="0" w:type="auto"/>
            <w:shd w:val="clear" w:color="auto" w:fill="auto"/>
          </w:tcPr>
          <w:p w14:paraId="63137E01" w14:textId="77777777" w:rsidR="00B42355" w:rsidRPr="001B7B30" w:rsidRDefault="00B42355" w:rsidP="008A7EC2">
            <w:pPr>
              <w:pStyle w:val="TableContent"/>
            </w:pPr>
            <w:r w:rsidRPr="001B7B30">
              <w:t>MNO-SD TAR</w:t>
            </w:r>
          </w:p>
        </w:tc>
        <w:tc>
          <w:tcPr>
            <w:tcW w:w="0" w:type="auto"/>
            <w:shd w:val="clear" w:color="auto" w:fill="auto"/>
          </w:tcPr>
          <w:p w14:paraId="7DD5EA3D" w14:textId="77777777" w:rsidR="00B42355" w:rsidRPr="001B7B30" w:rsidRDefault="00B42355" w:rsidP="008A7EC2">
            <w:pPr>
              <w:pStyle w:val="TableContent"/>
            </w:pPr>
            <w:r w:rsidRPr="001B7B30">
              <w:t>Within the Profile</w:t>
            </w:r>
          </w:p>
        </w:tc>
        <w:tc>
          <w:tcPr>
            <w:tcW w:w="0" w:type="auto"/>
            <w:shd w:val="clear" w:color="auto" w:fill="auto"/>
          </w:tcPr>
          <w:p w14:paraId="12882C5C" w14:textId="77777777" w:rsidR="00B42355" w:rsidRPr="001B7B30" w:rsidRDefault="00B42355" w:rsidP="008A7EC2">
            <w:pPr>
              <w:pStyle w:val="TableContent"/>
            </w:pPr>
            <w:r w:rsidRPr="001B7B30">
              <w:t>ETSI TS 101 220 (ISD TAR) []</w:t>
            </w:r>
          </w:p>
        </w:tc>
      </w:tr>
    </w:tbl>
    <w:p w14:paraId="4D744C04" w14:textId="77777777" w:rsidR="00B42355" w:rsidRPr="001B7B30" w:rsidRDefault="00B42355" w:rsidP="00B42355">
      <w:pPr>
        <w:pStyle w:val="TableCaption"/>
        <w:rPr>
          <w:lang w:val="en-US"/>
        </w:rPr>
      </w:pPr>
      <w:r w:rsidRPr="001B7B30">
        <w:rPr>
          <w:lang w:val="en-US"/>
        </w:rPr>
        <w:t>: eUICC Identifier</w:t>
      </w:r>
      <w:r>
        <w:rPr>
          <w:lang w:val="en-US"/>
        </w:rPr>
        <w:t>s</w:t>
      </w:r>
    </w:p>
    <w:p w14:paraId="01951D88" w14:textId="77777777" w:rsidR="00B42355" w:rsidRDefault="00B42355" w:rsidP="00B42355">
      <w:pPr>
        <w:rPr>
          <w:rFonts w:cs="Arial"/>
          <w:b/>
          <w:u w:val="single"/>
        </w:rPr>
      </w:pPr>
      <w:r w:rsidRPr="009A68FC">
        <w:rPr>
          <w:rFonts w:cs="Arial"/>
          <w:b/>
          <w:u w:val="single"/>
        </w:rPr>
        <w:t>SM-DP</w:t>
      </w:r>
      <w:r>
        <w:rPr>
          <w:rFonts w:cs="Arial"/>
          <w:b/>
          <w:u w:val="single"/>
        </w:rPr>
        <w:t>+</w:t>
      </w:r>
      <w:r w:rsidRPr="009A68FC">
        <w:rPr>
          <w:rFonts w:cs="Arial"/>
          <w:b/>
          <w:u w:val="single"/>
        </w:rPr>
        <w:t xml:space="preserve"> Identifier</w:t>
      </w:r>
    </w:p>
    <w:p w14:paraId="509AA95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389"/>
        <w:gridCol w:w="2073"/>
        <w:gridCol w:w="2172"/>
      </w:tblGrid>
      <w:tr w:rsidR="00B42355" w:rsidRPr="00215BD1" w14:paraId="5F8B22EF" w14:textId="77777777" w:rsidTr="008A7EC2">
        <w:trPr>
          <w:jc w:val="center"/>
        </w:trPr>
        <w:tc>
          <w:tcPr>
            <w:tcW w:w="0" w:type="auto"/>
            <w:shd w:val="clear" w:color="auto" w:fill="C00000"/>
          </w:tcPr>
          <w:p w14:paraId="585F84FD" w14:textId="77777777" w:rsidR="00B42355" w:rsidRPr="009A68FC" w:rsidRDefault="00B42355" w:rsidP="008A7EC2">
            <w:pPr>
              <w:pStyle w:val="TableHeader"/>
            </w:pPr>
            <w:r w:rsidRPr="009A68FC">
              <w:t>Identifier</w:t>
            </w:r>
          </w:p>
        </w:tc>
        <w:tc>
          <w:tcPr>
            <w:tcW w:w="0" w:type="auto"/>
            <w:shd w:val="clear" w:color="auto" w:fill="C00000"/>
          </w:tcPr>
          <w:p w14:paraId="637DB20E" w14:textId="77777777" w:rsidR="00B42355" w:rsidRPr="009A68FC" w:rsidRDefault="00B42355" w:rsidP="008A7EC2">
            <w:pPr>
              <w:pStyle w:val="TableHeader"/>
            </w:pPr>
            <w:r w:rsidRPr="009A68FC">
              <w:t>Uniqueness</w:t>
            </w:r>
          </w:p>
        </w:tc>
        <w:tc>
          <w:tcPr>
            <w:tcW w:w="0" w:type="auto"/>
            <w:shd w:val="clear" w:color="auto" w:fill="C00000"/>
          </w:tcPr>
          <w:p w14:paraId="68249C40" w14:textId="77777777" w:rsidR="00B42355" w:rsidRPr="009A68FC" w:rsidRDefault="00B42355" w:rsidP="008A7EC2">
            <w:pPr>
              <w:pStyle w:val="TableHeader"/>
            </w:pPr>
            <w:r w:rsidRPr="009A68FC">
              <w:t>Registration Entity</w:t>
            </w:r>
          </w:p>
        </w:tc>
      </w:tr>
      <w:tr w:rsidR="00B42355" w:rsidRPr="00215BD1" w14:paraId="1493940B" w14:textId="77777777" w:rsidTr="008A7EC2">
        <w:trPr>
          <w:jc w:val="center"/>
        </w:trPr>
        <w:tc>
          <w:tcPr>
            <w:tcW w:w="0" w:type="auto"/>
            <w:shd w:val="clear" w:color="auto" w:fill="auto"/>
          </w:tcPr>
          <w:p w14:paraId="77C802F0" w14:textId="77777777" w:rsidR="00B42355" w:rsidRPr="001B7B30" w:rsidRDefault="00B42355" w:rsidP="008A7EC2">
            <w:pPr>
              <w:pStyle w:val="TableContent"/>
            </w:pPr>
            <w:r w:rsidRPr="001B7B30">
              <w:t>SM</w:t>
            </w:r>
            <w:r>
              <w:t>-</w:t>
            </w:r>
            <w:r w:rsidRPr="001B7B30">
              <w:t>DP</w:t>
            </w:r>
            <w:r>
              <w:t>+</w:t>
            </w:r>
            <w:r w:rsidRPr="001B7B30">
              <w:t xml:space="preserve"> OID</w:t>
            </w:r>
          </w:p>
        </w:tc>
        <w:tc>
          <w:tcPr>
            <w:tcW w:w="0" w:type="auto"/>
            <w:shd w:val="clear" w:color="auto" w:fill="auto"/>
          </w:tcPr>
          <w:p w14:paraId="4F25A267" w14:textId="77777777" w:rsidR="00B42355" w:rsidRPr="001B7B30" w:rsidRDefault="00B42355" w:rsidP="008A7EC2">
            <w:pPr>
              <w:pStyle w:val="TableContent"/>
            </w:pPr>
            <w:r w:rsidRPr="001B7B30">
              <w:t>within the ecosystem</w:t>
            </w:r>
          </w:p>
        </w:tc>
        <w:tc>
          <w:tcPr>
            <w:tcW w:w="0" w:type="auto"/>
            <w:shd w:val="clear" w:color="auto" w:fill="auto"/>
          </w:tcPr>
          <w:p w14:paraId="71D434F0" w14:textId="77777777" w:rsidR="00B42355" w:rsidRPr="001B7B30" w:rsidRDefault="00B42355" w:rsidP="008A7EC2">
            <w:pPr>
              <w:pStyle w:val="TableContent"/>
            </w:pPr>
            <w:r w:rsidRPr="001B7B30">
              <w:t>ISO</w:t>
            </w:r>
          </w:p>
          <w:p w14:paraId="74FFCE20" w14:textId="77777777" w:rsidR="00B42355" w:rsidRPr="001B7B30" w:rsidRDefault="00B42355" w:rsidP="008A7EC2">
            <w:pPr>
              <w:pStyle w:val="TableContent"/>
            </w:pPr>
            <w:r w:rsidRPr="001B7B30">
              <w:t>1.3.6.1.4.1</w:t>
            </w:r>
          </w:p>
        </w:tc>
      </w:tr>
    </w:tbl>
    <w:p w14:paraId="7CA32B8E" w14:textId="77777777" w:rsidR="00B42355" w:rsidRPr="001B7B30" w:rsidRDefault="00B42355" w:rsidP="00B42355">
      <w:pPr>
        <w:pStyle w:val="TableCaption"/>
        <w:rPr>
          <w:lang w:val="en-US"/>
        </w:rPr>
      </w:pPr>
      <w:r w:rsidRPr="001B7B30">
        <w:rPr>
          <w:lang w:val="en-US"/>
        </w:rPr>
        <w:t>: SM-DP+ Identifier</w:t>
      </w:r>
    </w:p>
    <w:p w14:paraId="1ACAE451" w14:textId="77777777" w:rsidR="00B42355" w:rsidRDefault="00B42355" w:rsidP="00B42355">
      <w:pPr>
        <w:rPr>
          <w:rFonts w:cs="Arial"/>
          <w:b/>
          <w:u w:val="single"/>
        </w:rPr>
      </w:pPr>
      <w:r>
        <w:rPr>
          <w:rFonts w:cs="Arial"/>
          <w:b/>
          <w:u w:val="single"/>
        </w:rPr>
        <w:lastRenderedPageBreak/>
        <w:t>SM-DS</w:t>
      </w:r>
      <w:r w:rsidRPr="009A68FC">
        <w:rPr>
          <w:rFonts w:cs="Arial"/>
          <w:b/>
          <w:u w:val="single"/>
        </w:rPr>
        <w:t xml:space="preserve"> Identifier</w:t>
      </w:r>
    </w:p>
    <w:p w14:paraId="74A5C978"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72"/>
        <w:gridCol w:w="2073"/>
        <w:gridCol w:w="2172"/>
      </w:tblGrid>
      <w:tr w:rsidR="00B42355" w:rsidRPr="00215BD1" w14:paraId="689BD89E" w14:textId="77777777" w:rsidTr="008A7EC2">
        <w:trPr>
          <w:jc w:val="center"/>
        </w:trPr>
        <w:tc>
          <w:tcPr>
            <w:tcW w:w="0" w:type="auto"/>
            <w:shd w:val="clear" w:color="auto" w:fill="C00000"/>
          </w:tcPr>
          <w:p w14:paraId="172EFCD4" w14:textId="77777777" w:rsidR="00B42355" w:rsidRPr="009A68FC" w:rsidRDefault="00B42355" w:rsidP="008A7EC2">
            <w:pPr>
              <w:pStyle w:val="TableHeader"/>
            </w:pPr>
            <w:r w:rsidRPr="009A68FC">
              <w:t>Identifier</w:t>
            </w:r>
          </w:p>
        </w:tc>
        <w:tc>
          <w:tcPr>
            <w:tcW w:w="0" w:type="auto"/>
            <w:shd w:val="clear" w:color="auto" w:fill="C00000"/>
          </w:tcPr>
          <w:p w14:paraId="00A60ACA" w14:textId="77777777" w:rsidR="00B42355" w:rsidRPr="009A68FC" w:rsidRDefault="00B42355" w:rsidP="008A7EC2">
            <w:pPr>
              <w:pStyle w:val="TableHeader"/>
            </w:pPr>
            <w:r w:rsidRPr="009A68FC">
              <w:t>Uniqueness</w:t>
            </w:r>
          </w:p>
        </w:tc>
        <w:tc>
          <w:tcPr>
            <w:tcW w:w="0" w:type="auto"/>
            <w:shd w:val="clear" w:color="auto" w:fill="C00000"/>
          </w:tcPr>
          <w:p w14:paraId="7CF89C94" w14:textId="77777777" w:rsidR="00B42355" w:rsidRPr="009A68FC" w:rsidRDefault="00B42355" w:rsidP="008A7EC2">
            <w:pPr>
              <w:pStyle w:val="TableHeader"/>
            </w:pPr>
            <w:r w:rsidRPr="009A68FC">
              <w:t>Registration Entity</w:t>
            </w:r>
          </w:p>
        </w:tc>
      </w:tr>
      <w:tr w:rsidR="00B42355" w:rsidRPr="00215BD1" w14:paraId="3478917A" w14:textId="77777777" w:rsidTr="008A7EC2">
        <w:trPr>
          <w:jc w:val="center"/>
        </w:trPr>
        <w:tc>
          <w:tcPr>
            <w:tcW w:w="0" w:type="auto"/>
            <w:shd w:val="clear" w:color="auto" w:fill="auto"/>
          </w:tcPr>
          <w:p w14:paraId="3DD21EB5" w14:textId="77777777" w:rsidR="00B42355" w:rsidRPr="001B7B30" w:rsidRDefault="00B42355" w:rsidP="008A7EC2">
            <w:pPr>
              <w:pStyle w:val="TableContent"/>
            </w:pPr>
            <w:r w:rsidRPr="001B7B30">
              <w:t>SM</w:t>
            </w:r>
            <w:r>
              <w:t>-</w:t>
            </w:r>
            <w:r w:rsidRPr="001B7B30">
              <w:t>D</w:t>
            </w:r>
            <w:r>
              <w:t>S</w:t>
            </w:r>
            <w:r w:rsidRPr="001B7B30">
              <w:t xml:space="preserve"> OID</w:t>
            </w:r>
          </w:p>
        </w:tc>
        <w:tc>
          <w:tcPr>
            <w:tcW w:w="0" w:type="auto"/>
            <w:shd w:val="clear" w:color="auto" w:fill="auto"/>
          </w:tcPr>
          <w:p w14:paraId="40F0E284" w14:textId="77777777" w:rsidR="00B42355" w:rsidRPr="001B7B30" w:rsidRDefault="00B42355" w:rsidP="008A7EC2">
            <w:pPr>
              <w:pStyle w:val="TableContent"/>
            </w:pPr>
            <w:r w:rsidRPr="001B7B30">
              <w:t>within the ecosystem</w:t>
            </w:r>
          </w:p>
        </w:tc>
        <w:tc>
          <w:tcPr>
            <w:tcW w:w="0" w:type="auto"/>
            <w:shd w:val="clear" w:color="auto" w:fill="auto"/>
          </w:tcPr>
          <w:p w14:paraId="742EB6D8" w14:textId="77777777" w:rsidR="00B42355" w:rsidRPr="001B7B30" w:rsidRDefault="00B42355" w:rsidP="008A7EC2">
            <w:pPr>
              <w:pStyle w:val="TableContent"/>
            </w:pPr>
            <w:r w:rsidRPr="001B7B30">
              <w:t>ISO</w:t>
            </w:r>
          </w:p>
          <w:p w14:paraId="3F2974F4" w14:textId="77777777" w:rsidR="00B42355" w:rsidRPr="001B7B30" w:rsidRDefault="00B42355" w:rsidP="008A7EC2">
            <w:pPr>
              <w:pStyle w:val="TableContent"/>
            </w:pPr>
            <w:r w:rsidRPr="001B7B30">
              <w:t>1.3.6.1.4.1</w:t>
            </w:r>
          </w:p>
        </w:tc>
      </w:tr>
    </w:tbl>
    <w:p w14:paraId="1071D130" w14:textId="77777777" w:rsidR="00B42355" w:rsidRPr="001B7B30" w:rsidRDefault="00B42355" w:rsidP="00B42355">
      <w:pPr>
        <w:pStyle w:val="TableCaption"/>
        <w:rPr>
          <w:lang w:val="en-US"/>
        </w:rPr>
      </w:pPr>
      <w:r>
        <w:rPr>
          <w:lang w:val="en-US"/>
        </w:rPr>
        <w:t>: SM-DS</w:t>
      </w:r>
      <w:r w:rsidRPr="001B7B30">
        <w:rPr>
          <w:lang w:val="en-US"/>
        </w:rPr>
        <w:t xml:space="preserve"> Identifier</w:t>
      </w:r>
    </w:p>
    <w:p w14:paraId="7972C612" w14:textId="77777777" w:rsidR="00B42355" w:rsidRDefault="00B42355" w:rsidP="00B42355">
      <w:pPr>
        <w:rPr>
          <w:rFonts w:cs="Arial"/>
          <w:b/>
          <w:u w:val="single"/>
        </w:rPr>
      </w:pPr>
      <w:r w:rsidRPr="009A68FC">
        <w:rPr>
          <w:rFonts w:cs="Arial"/>
          <w:b/>
          <w:u w:val="single"/>
        </w:rPr>
        <w:t>MNO Identifier</w:t>
      </w:r>
      <w:r>
        <w:rPr>
          <w:rFonts w:cs="Arial"/>
          <w:b/>
          <w:u w:val="single"/>
        </w:rPr>
        <w:t>s</w:t>
      </w:r>
    </w:p>
    <w:p w14:paraId="4325A41D" w14:textId="77777777" w:rsidR="00B42355" w:rsidRPr="009A68FC" w:rsidRDefault="00B42355" w:rsidP="00B42355">
      <w:pPr>
        <w:rPr>
          <w:rFonts w:cs="Arial"/>
          <w:b/>
          <w:u w:val="singl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844"/>
        <w:gridCol w:w="2073"/>
        <w:gridCol w:w="4529"/>
      </w:tblGrid>
      <w:tr w:rsidR="00B42355" w:rsidRPr="00215BD1" w14:paraId="06BED76C" w14:textId="77777777" w:rsidTr="008A7EC2">
        <w:trPr>
          <w:jc w:val="center"/>
        </w:trPr>
        <w:tc>
          <w:tcPr>
            <w:tcW w:w="0" w:type="auto"/>
            <w:shd w:val="clear" w:color="auto" w:fill="C00000"/>
          </w:tcPr>
          <w:p w14:paraId="1615C4E1" w14:textId="77777777" w:rsidR="00B42355" w:rsidRPr="009A68FC" w:rsidRDefault="00B42355" w:rsidP="008A7EC2">
            <w:pPr>
              <w:pStyle w:val="TableHeader"/>
            </w:pPr>
            <w:r w:rsidRPr="009A68FC">
              <w:t>Identifier</w:t>
            </w:r>
          </w:p>
        </w:tc>
        <w:tc>
          <w:tcPr>
            <w:tcW w:w="0" w:type="auto"/>
            <w:shd w:val="clear" w:color="auto" w:fill="C00000"/>
          </w:tcPr>
          <w:p w14:paraId="5C2EA522" w14:textId="77777777" w:rsidR="00B42355" w:rsidRPr="009A68FC" w:rsidRDefault="00B42355" w:rsidP="008A7EC2">
            <w:pPr>
              <w:pStyle w:val="TableHeader"/>
            </w:pPr>
            <w:r w:rsidRPr="009A68FC">
              <w:t>Uniqueness</w:t>
            </w:r>
          </w:p>
        </w:tc>
        <w:tc>
          <w:tcPr>
            <w:tcW w:w="0" w:type="auto"/>
            <w:shd w:val="clear" w:color="auto" w:fill="C00000"/>
          </w:tcPr>
          <w:p w14:paraId="0481E871" w14:textId="77777777" w:rsidR="00B42355" w:rsidRPr="009A68FC" w:rsidRDefault="00B42355" w:rsidP="008A7EC2">
            <w:pPr>
              <w:pStyle w:val="TableHeader"/>
            </w:pPr>
            <w:r w:rsidRPr="009A68FC">
              <w:t>Registration Entity</w:t>
            </w:r>
          </w:p>
        </w:tc>
      </w:tr>
      <w:tr w:rsidR="00B42355" w:rsidRPr="00215BD1" w14:paraId="613B92D7" w14:textId="77777777" w:rsidTr="008A7EC2">
        <w:trPr>
          <w:jc w:val="center"/>
        </w:trPr>
        <w:tc>
          <w:tcPr>
            <w:tcW w:w="0" w:type="auto"/>
            <w:shd w:val="clear" w:color="auto" w:fill="auto"/>
          </w:tcPr>
          <w:p w14:paraId="625B0FB1" w14:textId="77777777" w:rsidR="00B42355" w:rsidRPr="001B7B30" w:rsidRDefault="00B42355" w:rsidP="008A7EC2">
            <w:pPr>
              <w:pStyle w:val="TableContent"/>
            </w:pPr>
            <w:r w:rsidRPr="001B7B30">
              <w:t>MNO OID</w:t>
            </w:r>
          </w:p>
        </w:tc>
        <w:tc>
          <w:tcPr>
            <w:tcW w:w="0" w:type="auto"/>
            <w:shd w:val="clear" w:color="auto" w:fill="auto"/>
          </w:tcPr>
          <w:p w14:paraId="5A75E1C0" w14:textId="77777777" w:rsidR="00B42355" w:rsidRPr="001B7B30" w:rsidRDefault="00B42355" w:rsidP="008A7EC2">
            <w:pPr>
              <w:pStyle w:val="TableContent"/>
            </w:pPr>
            <w:r w:rsidRPr="001B7B30">
              <w:t>within the ecosystem</w:t>
            </w:r>
          </w:p>
        </w:tc>
        <w:tc>
          <w:tcPr>
            <w:tcW w:w="0" w:type="auto"/>
            <w:shd w:val="clear" w:color="auto" w:fill="auto"/>
          </w:tcPr>
          <w:p w14:paraId="77626487" w14:textId="77777777" w:rsidR="00B42355" w:rsidRPr="001B7B30" w:rsidRDefault="00B42355" w:rsidP="008A7EC2">
            <w:pPr>
              <w:pStyle w:val="TableContent"/>
            </w:pPr>
            <w:r w:rsidRPr="001B7B30">
              <w:t>ISO</w:t>
            </w:r>
          </w:p>
          <w:p w14:paraId="14B790D2" w14:textId="77777777" w:rsidR="00B42355" w:rsidRPr="001B7B30" w:rsidRDefault="00B42355" w:rsidP="008A7EC2">
            <w:pPr>
              <w:pStyle w:val="TableContent"/>
            </w:pPr>
            <w:r w:rsidRPr="001B7B30">
              <w:t>1.3.6.1.4.1</w:t>
            </w:r>
          </w:p>
        </w:tc>
      </w:tr>
      <w:tr w:rsidR="00B42355" w:rsidRPr="00234258" w14:paraId="24B3535E" w14:textId="77777777" w:rsidTr="008A7EC2">
        <w:trPr>
          <w:jc w:val="center"/>
        </w:trPr>
        <w:tc>
          <w:tcPr>
            <w:tcW w:w="0" w:type="auto"/>
            <w:shd w:val="clear" w:color="auto" w:fill="auto"/>
          </w:tcPr>
          <w:p w14:paraId="457D380B" w14:textId="77777777" w:rsidR="00B42355" w:rsidRPr="001B7B30" w:rsidRDefault="00B42355" w:rsidP="008A7EC2">
            <w:pPr>
              <w:pStyle w:val="TableContent"/>
            </w:pPr>
            <w:r w:rsidRPr="001B7B30">
              <w:t>MCC+MNC (IMSI)</w:t>
            </w:r>
          </w:p>
        </w:tc>
        <w:tc>
          <w:tcPr>
            <w:tcW w:w="0" w:type="auto"/>
            <w:shd w:val="clear" w:color="auto" w:fill="auto"/>
          </w:tcPr>
          <w:p w14:paraId="6FDBD416" w14:textId="77777777" w:rsidR="00B42355" w:rsidRPr="001B7B30" w:rsidRDefault="00B42355" w:rsidP="008A7EC2">
            <w:pPr>
              <w:pStyle w:val="TableContent"/>
            </w:pPr>
            <w:r w:rsidRPr="001B7B30">
              <w:t>Global</w:t>
            </w:r>
          </w:p>
        </w:tc>
        <w:tc>
          <w:tcPr>
            <w:tcW w:w="0" w:type="auto"/>
            <w:shd w:val="clear" w:color="auto" w:fill="auto"/>
          </w:tcPr>
          <w:p w14:paraId="5F6444E1" w14:textId="77777777" w:rsidR="00B42355" w:rsidRPr="001B7B30" w:rsidRDefault="00B42355" w:rsidP="008A7EC2">
            <w:pPr>
              <w:pStyle w:val="TableContent"/>
            </w:pPr>
            <w:r w:rsidRPr="001B7B30">
              <w:t>ITU-T for MCC and National Regulators for MNC</w:t>
            </w:r>
          </w:p>
        </w:tc>
      </w:tr>
    </w:tbl>
    <w:bookmarkEnd w:id="3087"/>
    <w:p w14:paraId="0E91F8A5" w14:textId="77777777" w:rsidR="00B42355" w:rsidRPr="001B7B30" w:rsidRDefault="00B42355" w:rsidP="00B42355">
      <w:pPr>
        <w:pStyle w:val="TableCaption"/>
        <w:rPr>
          <w:lang w:val="en-US"/>
        </w:rPr>
      </w:pPr>
      <w:r w:rsidRPr="001B7B30">
        <w:rPr>
          <w:lang w:val="en-US"/>
        </w:rPr>
        <w:t>: MNO Identifier</w:t>
      </w:r>
      <w:r>
        <w:rPr>
          <w:lang w:val="en-US"/>
        </w:rPr>
        <w:t>s</w:t>
      </w:r>
    </w:p>
    <w:p w14:paraId="10FC8DF6" w14:textId="77777777" w:rsidR="00B42355" w:rsidRDefault="00B42355" w:rsidP="00B42355">
      <w:pPr>
        <w:spacing w:before="0"/>
        <w:jc w:val="left"/>
        <w:rPr>
          <w:lang w:eastAsia="en-US" w:bidi="ar-SA"/>
        </w:rPr>
      </w:pPr>
      <w:r>
        <w:rPr>
          <w:lang w:eastAsia="en-US" w:bidi="ar-SA"/>
        </w:rPr>
        <w:br w:type="page"/>
      </w:r>
    </w:p>
    <w:p w14:paraId="43DEDCCD" w14:textId="77777777" w:rsidR="00B42355" w:rsidRDefault="00B42355" w:rsidP="00B42355">
      <w:pPr>
        <w:pStyle w:val="Annex"/>
      </w:pPr>
      <w:bookmarkStart w:id="3187" w:name="_Toc438039010"/>
      <w:bookmarkStart w:id="3188" w:name="_Toc438302050"/>
      <w:bookmarkStart w:id="3189" w:name="_Toc456596332"/>
      <w:bookmarkStart w:id="3190" w:name="_Toc473022851"/>
      <w:bookmarkStart w:id="3191" w:name="_Toc486508826"/>
      <w:bookmarkStart w:id="3192" w:name="_Toc492050093"/>
      <w:bookmarkStart w:id="3193" w:name="_Toc178140334"/>
      <w:r>
        <w:lastRenderedPageBreak/>
        <w:t>Profile Eligibility C</w:t>
      </w:r>
      <w:r w:rsidRPr="00B00037">
        <w:t>heck</w:t>
      </w:r>
      <w:r>
        <w:t xml:space="preserve"> </w:t>
      </w:r>
      <w:r w:rsidRPr="0027007B">
        <w:t>(Informative)</w:t>
      </w:r>
      <w:bookmarkEnd w:id="3187"/>
      <w:bookmarkEnd w:id="3188"/>
      <w:bookmarkEnd w:id="3189"/>
      <w:bookmarkEnd w:id="3190"/>
      <w:bookmarkEnd w:id="3191"/>
      <w:bookmarkEnd w:id="3192"/>
      <w:bookmarkEnd w:id="3193"/>
    </w:p>
    <w:p w14:paraId="57C9746C" w14:textId="77777777" w:rsidR="00B42355" w:rsidRPr="001B7B30" w:rsidRDefault="00B42355" w:rsidP="00B42355">
      <w:pPr>
        <w:pStyle w:val="NormalParagraph"/>
      </w:pPr>
      <w:r w:rsidRPr="001B7B30">
        <w:t>Prior to any Profile download, the Operator or the SM-DP+ verifies if the selected Profile Type is compatible with the targeted Device.</w:t>
      </w:r>
    </w:p>
    <w:p w14:paraId="668425CE" w14:textId="77777777" w:rsidR="00B42355" w:rsidRPr="001B7B30" w:rsidRDefault="00B42355" w:rsidP="00B42355">
      <w:pPr>
        <w:pStyle w:val="NormalParagraph"/>
      </w:pPr>
      <w:r w:rsidRPr="001B7B30">
        <w:t>Two types of checking are possible:</w:t>
      </w:r>
    </w:p>
    <w:p w14:paraId="76AB301E" w14:textId="77777777" w:rsidR="00B42355" w:rsidRPr="001B7B30" w:rsidRDefault="00B42355" w:rsidP="00B42355">
      <w:pPr>
        <w:pStyle w:val="ListBullet1"/>
        <w:numPr>
          <w:ilvl w:val="0"/>
          <w:numId w:val="32"/>
        </w:numPr>
      </w:pPr>
      <w:r w:rsidRPr="001B7B30">
        <w:t>Static eligibility check (SEC): a check based on the static capabilities of the Device and / or the eUICC. These capabilities could be retrieved based on the knowledge of the EID and the TAC. These eUICC capabilities MAY be acquired by various means: information contained in the EID itself, additional tables locally handled by the Operator or communication with an external entity like the EUM. Device capabilities can be retrieved by the Operator based on the TAC. This Static eligibility check is under the responsibility of the Operator; it MAY be done by the SM-DP+ on behalf of the Operator. The means to establish the compatibility of the Profile Type with a Device type and eUICC type is out of scope of this specification.</w:t>
      </w:r>
    </w:p>
    <w:p w14:paraId="2061D866" w14:textId="77777777" w:rsidR="00B42355" w:rsidRPr="001B7B30" w:rsidRDefault="00B42355" w:rsidP="00B42355">
      <w:pPr>
        <w:pStyle w:val="ListBullet1"/>
        <w:numPr>
          <w:ilvl w:val="0"/>
          <w:numId w:val="32"/>
        </w:numPr>
      </w:pPr>
      <w:r w:rsidRPr="001B7B30">
        <w:t>Dynamic eligibility check (DEC): a check based on the eUICC Info and / or the Device capabilities signed by the eUICC during Profile Download and Installation procedure. This Dynamic eligibility check is under the responsibility of the SM-DP+ on behalf of the Operator.</w:t>
      </w:r>
    </w:p>
    <w:p w14:paraId="64B7914D" w14:textId="77777777" w:rsidR="00B42355" w:rsidRPr="001B7B30" w:rsidRDefault="00B42355" w:rsidP="00B42355">
      <w:pPr>
        <w:pStyle w:val="NormalParagraph"/>
      </w:pPr>
      <w:r w:rsidRPr="001B7B30">
        <w:t xml:space="preserve">The </w:t>
      </w:r>
      <w:r>
        <w:t xml:space="preserve">following figure </w:t>
      </w:r>
      <w:r w:rsidRPr="001B7B30">
        <w:t>describes the global eligibility process depending on the knowledge of the target Device.</w:t>
      </w:r>
    </w:p>
    <w:p w14:paraId="714E256A" w14:textId="77777777" w:rsidR="00B42355" w:rsidRDefault="00B42355" w:rsidP="00B42355">
      <w:pPr>
        <w:keepNext/>
        <w:spacing w:before="0" w:after="200" w:line="276" w:lineRule="auto"/>
      </w:pPr>
      <w:r w:rsidRPr="00EB304D">
        <w:object w:dxaOrig="8533" w:dyaOrig="3694" w14:anchorId="7B00C693">
          <v:shape id="_x0000_i1045" type="#_x0000_t75" style="width:446.95pt;height:194.5pt" o:ole="">
            <v:imagedata r:id="rId84" o:title=""/>
          </v:shape>
          <o:OLEObject Type="Embed" ProgID="PowerPoint.Slide.12" ShapeID="_x0000_i1045" DrawAspect="Content" ObjectID="_1789190461" r:id="rId85"/>
        </w:object>
      </w:r>
    </w:p>
    <w:p w14:paraId="5DFE49AB" w14:textId="77777777" w:rsidR="00B42355" w:rsidRPr="001B7B30" w:rsidRDefault="00B42355" w:rsidP="00B42355">
      <w:pPr>
        <w:pStyle w:val="Figurecaption"/>
      </w:pPr>
      <w:bookmarkStart w:id="3194" w:name="_Ref438305033"/>
      <w:r w:rsidRPr="001B7B30">
        <w:t>: Eligibility Check</w:t>
      </w:r>
      <w:bookmarkEnd w:id="3194"/>
    </w:p>
    <w:p w14:paraId="7F5D1031" w14:textId="77777777" w:rsidR="006910A5" w:rsidRDefault="00B42355" w:rsidP="006910A5">
      <w:pPr>
        <w:rPr>
          <w:rFonts w:eastAsiaTheme="minorEastAsia"/>
          <w:lang w:eastAsia="ko-KR"/>
        </w:rPr>
      </w:pPr>
      <w:r>
        <w:rPr>
          <w:lang w:eastAsia="en-US" w:bidi="ar-SA"/>
        </w:rPr>
        <w:br w:type="page"/>
      </w:r>
      <w:r w:rsidR="006910A5">
        <w:rPr>
          <w:rFonts w:eastAsiaTheme="minorEastAsia"/>
          <w:lang w:eastAsia="ko-KR"/>
        </w:rPr>
        <w:lastRenderedPageBreak/>
        <w:t>The following recommendations apply to the SM-DP+ for the eligibility check of 5G supporting Device. See also section 4.2, section 5.7.8, and annex H.</w:t>
      </w:r>
    </w:p>
    <w:p w14:paraId="2EF6B902" w14:textId="135E5D09" w:rsidR="00DE1302" w:rsidRDefault="006910A5" w:rsidP="00DE1302">
      <w:pPr>
        <w:pStyle w:val="ListParagraph"/>
        <w:numPr>
          <w:ilvl w:val="0"/>
          <w:numId w:val="84"/>
        </w:numPr>
        <w:spacing w:before="120" w:after="0" w:line="240" w:lineRule="auto"/>
        <w:rPr>
          <w:rFonts w:eastAsiaTheme="minorEastAsia"/>
          <w:lang w:eastAsia="ko-KR"/>
        </w:rPr>
      </w:pPr>
      <w:r w:rsidRPr="0034411E">
        <w:rPr>
          <w:rFonts w:eastAsiaTheme="minorEastAsia"/>
          <w:lang w:eastAsia="ko-KR"/>
        </w:rPr>
        <w:t xml:space="preserve">The SM-DP+ SHOULD check if the eUICC supports GET IDENTITY, i.e., </w:t>
      </w:r>
      <w:r w:rsidRPr="000131B4">
        <w:rPr>
          <w:rFonts w:ascii="Courier New" w:eastAsia="Malgun Gothic" w:hAnsi="Courier New" w:cs="Courier New"/>
          <w:lang w:eastAsia="en-GB"/>
        </w:rPr>
        <w:t>getIdentity</w:t>
      </w:r>
      <w:r w:rsidRPr="0034411E">
        <w:rPr>
          <w:rFonts w:eastAsiaTheme="minorEastAsia"/>
          <w:lang w:eastAsia="ko-KR"/>
        </w:rPr>
        <w:t xml:space="preserve"> bit is set in </w:t>
      </w:r>
      <w:r w:rsidRPr="000131B4">
        <w:rPr>
          <w:rFonts w:ascii="Courier New" w:eastAsia="Malgun Gothic" w:hAnsi="Courier New" w:cs="Courier New"/>
          <w:lang w:eastAsia="en-GB"/>
        </w:rPr>
        <w:t>uiccCapability</w:t>
      </w:r>
      <w:r w:rsidRPr="0034411E">
        <w:rPr>
          <w:rFonts w:eastAsiaTheme="minorEastAsia"/>
          <w:lang w:eastAsia="ko-KR"/>
        </w:rPr>
        <w:t>. If it is not supported, the SM-DP+ SHOULD NOT configure service n°125 in EF</w:t>
      </w:r>
      <w:r w:rsidRPr="0034411E">
        <w:rPr>
          <w:rFonts w:eastAsiaTheme="minorEastAsia"/>
          <w:vertAlign w:val="subscript"/>
          <w:lang w:eastAsia="ko-KR"/>
        </w:rPr>
        <w:t>UST</w:t>
      </w:r>
      <w:r w:rsidRPr="0034411E">
        <w:rPr>
          <w:rFonts w:eastAsiaTheme="minorEastAsia"/>
          <w:lang w:eastAsia="ko-KR"/>
        </w:rPr>
        <w:t>, and SHOULD NOT provide DF</w:t>
      </w:r>
      <w:r w:rsidRPr="0034411E">
        <w:rPr>
          <w:rFonts w:eastAsiaTheme="minorEastAsia"/>
          <w:vertAlign w:val="subscript"/>
          <w:lang w:eastAsia="ko-KR"/>
        </w:rPr>
        <w:t>SAIP</w:t>
      </w:r>
      <w:r w:rsidRPr="0034411E">
        <w:rPr>
          <w:rFonts w:eastAsiaTheme="minorEastAsia"/>
          <w:lang w:eastAsia="ko-KR"/>
        </w:rPr>
        <w:t xml:space="preserve"> in the Profile Package.</w:t>
      </w:r>
    </w:p>
    <w:p w14:paraId="2623DD51" w14:textId="77777777" w:rsidR="00543BFD" w:rsidRDefault="00543BFD" w:rsidP="00543BFD">
      <w:pPr>
        <w:pStyle w:val="ListParagraph"/>
        <w:numPr>
          <w:ilvl w:val="0"/>
          <w:numId w:val="0"/>
        </w:numPr>
        <w:spacing w:before="120" w:after="0" w:line="240" w:lineRule="auto"/>
        <w:ind w:left="720"/>
        <w:rPr>
          <w:rFonts w:eastAsiaTheme="minorEastAsia"/>
          <w:lang w:eastAsia="ko-KR"/>
        </w:rPr>
      </w:pPr>
    </w:p>
    <w:p w14:paraId="1FC1C37C" w14:textId="3C020221" w:rsidR="00DE1302" w:rsidRDefault="00DE1302">
      <w:pPr>
        <w:pStyle w:val="ListParagraph"/>
        <w:numPr>
          <w:ilvl w:val="0"/>
          <w:numId w:val="0"/>
        </w:numPr>
        <w:spacing w:before="120" w:after="0" w:line="240" w:lineRule="auto"/>
        <w:ind w:left="2160" w:hanging="1440"/>
        <w:rPr>
          <w:rFonts w:eastAsiaTheme="minorEastAsia"/>
          <w:lang w:eastAsia="ko-KR"/>
        </w:rPr>
      </w:pPr>
      <w:r w:rsidRPr="001E3589">
        <w:rPr>
          <w:rFonts w:eastAsiaTheme="minorEastAsia"/>
          <w:lang w:eastAsia="ko-KR"/>
        </w:rPr>
        <w:t>NOTE:</w:t>
      </w:r>
      <w:r w:rsidRPr="001E3589">
        <w:rPr>
          <w:rFonts w:eastAsiaTheme="minorEastAsia"/>
          <w:lang w:eastAsia="ko-KR"/>
        </w:rPr>
        <w:tab/>
        <w:t>To set both service n°130 (Support for SUPI of type NSI or GLI or GCI) and service n°125 (SUCI calculation by the USIM) in EFUST, the SM DP+ may use additional mechanisms to ensure that eUICC supports SUCI with non IMSI SUPI Type.</w:t>
      </w:r>
    </w:p>
    <w:p w14:paraId="34187EDC" w14:textId="77777777" w:rsidR="00543BFD" w:rsidRPr="001E3589" w:rsidRDefault="00543BFD" w:rsidP="00543BFD">
      <w:pPr>
        <w:pStyle w:val="ListParagraph"/>
        <w:numPr>
          <w:ilvl w:val="0"/>
          <w:numId w:val="0"/>
        </w:numPr>
        <w:spacing w:before="120" w:after="0" w:line="240" w:lineRule="auto"/>
        <w:ind w:left="2160" w:hanging="1440"/>
        <w:rPr>
          <w:rFonts w:eastAsiaTheme="minorEastAsia"/>
          <w:lang w:eastAsia="ko-KR"/>
        </w:rPr>
      </w:pPr>
    </w:p>
    <w:p w14:paraId="18E17CE1" w14:textId="77777777"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The SM-DP+ SHOULD check if the eUICC supports SAIP v2.3.1 (or higher). If it is not supported and the Profile is intended to contain DF</w:t>
      </w:r>
      <w:r w:rsidRPr="00543BFD">
        <w:rPr>
          <w:rFonts w:eastAsiaTheme="minorEastAsia"/>
          <w:vertAlign w:val="subscript"/>
          <w:lang w:eastAsia="ko-KR"/>
        </w:rPr>
        <w:t>5GS</w:t>
      </w:r>
      <w:r w:rsidRPr="00543BFD">
        <w:rPr>
          <w:rFonts w:eastAsiaTheme="minorEastAsia"/>
          <w:lang w:eastAsia="ko-KR"/>
        </w:rPr>
        <w:t>, the SM-DP+ SHOULD provide the DF</w:t>
      </w:r>
      <w:r w:rsidRPr="00543BFD">
        <w:rPr>
          <w:rFonts w:eastAsiaTheme="minorEastAsia"/>
          <w:vertAlign w:val="subscript"/>
          <w:lang w:eastAsia="ko-KR"/>
        </w:rPr>
        <w:t>5GS</w:t>
      </w:r>
      <w:r w:rsidRPr="00543BFD">
        <w:rPr>
          <w:rFonts w:eastAsiaTheme="minorEastAsia"/>
          <w:lang w:eastAsia="ko-KR"/>
        </w:rPr>
        <w:t xml:space="preserve"> by using Generic File Management PE.</w:t>
      </w:r>
    </w:p>
    <w:p w14:paraId="1D80750B" w14:textId="5116535D" w:rsidR="006910A5" w:rsidRPr="00543BFD" w:rsidRDefault="006910A5" w:rsidP="006F4E0C">
      <w:pPr>
        <w:pStyle w:val="ListParagraph"/>
        <w:numPr>
          <w:ilvl w:val="0"/>
          <w:numId w:val="84"/>
        </w:numPr>
        <w:spacing w:before="120" w:after="0" w:line="240" w:lineRule="auto"/>
        <w:rPr>
          <w:rFonts w:eastAsiaTheme="minorEastAsia"/>
          <w:lang w:eastAsia="ko-KR"/>
        </w:rPr>
      </w:pPr>
      <w:r w:rsidRPr="00543BFD">
        <w:rPr>
          <w:rFonts w:eastAsiaTheme="minorEastAsia"/>
          <w:lang w:eastAsia="ko-KR"/>
        </w:rPr>
        <w:t xml:space="preserve">The SM-DP+ MAY provide a Profile with additional 5G features </w:t>
      </w:r>
      <w:r w:rsidR="00DE1302" w:rsidRPr="00543BFD">
        <w:rPr>
          <w:rFonts w:eastAsiaTheme="minorEastAsia"/>
          <w:lang w:eastAsia="ko-KR"/>
        </w:rPr>
        <w:t>(except non</w:t>
      </w:r>
      <w:r w:rsidR="00DE1302" w:rsidRPr="00543BFD">
        <w:rPr>
          <w:rFonts w:eastAsiaTheme="minorEastAsia"/>
          <w:lang w:eastAsia="ko-KR"/>
        </w:rPr>
        <w:noBreakHyphen/>
        <w:t xml:space="preserve">IMSI SUPI Type; see section 4.2) </w:t>
      </w:r>
      <w:r w:rsidRPr="00543BFD">
        <w:rPr>
          <w:rFonts w:eastAsiaTheme="minorEastAsia"/>
          <w:lang w:eastAsia="ko-KR"/>
        </w:rPr>
        <w:t xml:space="preserve">even if the Device does not support 5G core access (neither </w:t>
      </w:r>
      <w:r w:rsidRPr="00543BFD">
        <w:rPr>
          <w:rFonts w:ascii="Courier New" w:eastAsia="Malgun Gothic" w:hAnsi="Courier New" w:cs="Courier New"/>
          <w:lang w:eastAsia="en-GB"/>
        </w:rPr>
        <w:t>eutran5gcSupportedRelease</w:t>
      </w:r>
      <w:r w:rsidRPr="00543BFD">
        <w:rPr>
          <w:rFonts w:eastAsiaTheme="minorEastAsia"/>
          <w:lang w:eastAsia="ko-KR"/>
        </w:rPr>
        <w:t xml:space="preserve"> nor </w:t>
      </w:r>
      <w:r w:rsidRPr="00543BFD">
        <w:rPr>
          <w:rFonts w:ascii="Courier New" w:eastAsia="Malgun Gothic" w:hAnsi="Courier New" w:cs="Courier New"/>
          <w:lang w:eastAsia="en-GB"/>
        </w:rPr>
        <w:t>nr5gcSupportedRelease</w:t>
      </w:r>
      <w:r w:rsidRPr="00543BFD">
        <w:rPr>
          <w:rFonts w:eastAsiaTheme="minorEastAsia"/>
          <w:lang w:eastAsia="ko-KR"/>
        </w:rPr>
        <w:t xml:space="preserve"> is present in </w:t>
      </w:r>
      <w:r w:rsidRPr="00543BFD">
        <w:rPr>
          <w:rFonts w:ascii="Courier New" w:eastAsia="Malgun Gothic" w:hAnsi="Courier New" w:cs="Courier New"/>
          <w:lang w:eastAsia="en-GB"/>
        </w:rPr>
        <w:t>deviceCapability</w:t>
      </w:r>
      <w:r w:rsidRPr="00543BFD">
        <w:rPr>
          <w:rFonts w:eastAsiaTheme="minorEastAsia"/>
          <w:lang w:eastAsia="ko-KR"/>
        </w:rPr>
        <w:t>).</w:t>
      </w:r>
    </w:p>
    <w:p w14:paraId="6416EE67" w14:textId="77777777" w:rsidR="00B42355" w:rsidRDefault="00B42355" w:rsidP="00B42355">
      <w:pPr>
        <w:spacing w:before="0"/>
        <w:jc w:val="left"/>
        <w:rPr>
          <w:lang w:eastAsia="en-US" w:bidi="ar-SA"/>
        </w:rPr>
      </w:pPr>
    </w:p>
    <w:p w14:paraId="5EC4C33A" w14:textId="77777777" w:rsidR="00B42355" w:rsidRPr="000A7C12" w:rsidRDefault="00B42355" w:rsidP="00B42355">
      <w:pPr>
        <w:pStyle w:val="Annex"/>
      </w:pPr>
      <w:bookmarkStart w:id="3195" w:name="_MON_1504473785"/>
      <w:bookmarkStart w:id="3196" w:name="_Toc438039011"/>
      <w:bookmarkStart w:id="3197" w:name="_Toc438302051"/>
      <w:bookmarkStart w:id="3198" w:name="_Ref440456956"/>
      <w:bookmarkStart w:id="3199" w:name="_Toc456596333"/>
      <w:bookmarkStart w:id="3200" w:name="_Toc473022852"/>
      <w:bookmarkStart w:id="3201" w:name="_Toc486508827"/>
      <w:bookmarkStart w:id="3202" w:name="_Toc492050094"/>
      <w:bookmarkStart w:id="3203" w:name="_Toc178140335"/>
      <w:bookmarkStart w:id="3204" w:name="_Ref432502310"/>
      <w:bookmarkEnd w:id="3195"/>
      <w:r>
        <w:t>Key Derivation P</w:t>
      </w:r>
      <w:r w:rsidRPr="000A7C12">
        <w:t>rocess (Normative)</w:t>
      </w:r>
      <w:bookmarkEnd w:id="3196"/>
      <w:bookmarkEnd w:id="3197"/>
      <w:bookmarkEnd w:id="3198"/>
      <w:bookmarkEnd w:id="3199"/>
      <w:bookmarkEnd w:id="3200"/>
      <w:bookmarkEnd w:id="3201"/>
      <w:bookmarkEnd w:id="3202"/>
      <w:bookmarkEnd w:id="3203"/>
    </w:p>
    <w:p w14:paraId="3D8271CB" w14:textId="77777777" w:rsidR="00B42355" w:rsidRPr="001B7B30" w:rsidRDefault="00B42355" w:rsidP="00B42355">
      <w:pPr>
        <w:pStyle w:val="NormalParagraph"/>
      </w:pPr>
      <w:r w:rsidRPr="001B7B30">
        <w:t xml:space="preserve">The key derivation process described in this section SHALL be executed by both </w:t>
      </w:r>
      <w:r>
        <w:t xml:space="preserve">the </w:t>
      </w:r>
      <w:r w:rsidRPr="001B7B30">
        <w:t xml:space="preserve">off-card entity (SM-DP+) and </w:t>
      </w:r>
      <w:r>
        <w:t xml:space="preserve">the </w:t>
      </w:r>
      <w:r w:rsidRPr="001B7B30">
        <w:t>eUICC in a symmetric way.</w:t>
      </w:r>
    </w:p>
    <w:p w14:paraId="50545DE6" w14:textId="77777777" w:rsidR="00B42355" w:rsidRPr="003C5552" w:rsidRDefault="00B42355" w:rsidP="00B42355">
      <w:pPr>
        <w:pStyle w:val="ListBullet1"/>
        <w:numPr>
          <w:ilvl w:val="0"/>
          <w:numId w:val="32"/>
        </w:numPr>
      </w:pPr>
      <w:r w:rsidRPr="003C5552">
        <w:t xml:space="preserve">Use otPK.eUICC.ECKA and otPK.DP.ECKA (with their respective one time private keys) to generate the shared secret ShS as described in </w:t>
      </w:r>
      <w:r w:rsidRPr="00032091">
        <w:t xml:space="preserve">GlobalPlatform Card Specification Amendment F </w:t>
      </w:r>
      <w:r w:rsidRPr="003C5552">
        <w:t>[</w:t>
      </w:r>
      <w:hyperlink w:anchor="AmdF" w:history="1">
        <w:r w:rsidRPr="001B7B30">
          <w:t>13</w:t>
        </w:r>
      </w:hyperlink>
      <w:r w:rsidRPr="003C5552">
        <w:t>] section 3.1.1 (but limited to ephemeral keys) which constitutes the input for the Key Derivation process.</w:t>
      </w:r>
    </w:p>
    <w:p w14:paraId="4FA322A3" w14:textId="77777777" w:rsidR="00B42355" w:rsidRPr="003C5552" w:rsidRDefault="00B42355" w:rsidP="00B42355">
      <w:pPr>
        <w:pStyle w:val="ListBullet1"/>
        <w:numPr>
          <w:ilvl w:val="0"/>
          <w:numId w:val="32"/>
        </w:numPr>
      </w:pPr>
      <w:r w:rsidRPr="003C5552">
        <w:t xml:space="preserve">Concatenate the following values as </w:t>
      </w:r>
      <w:r w:rsidRPr="001B7B30">
        <w:t>SharedInfo</w:t>
      </w:r>
      <w:r w:rsidRPr="003C5552">
        <w:t xml:space="preserve"> as input for the Key Derivation process (th</w:t>
      </w:r>
      <w:r>
        <w:t>is</w:t>
      </w:r>
      <w:r w:rsidRPr="003C5552">
        <w:t xml:space="preserve"> data </w:t>
      </w:r>
      <w:r>
        <w:t>is</w:t>
      </w:r>
      <w:r w:rsidRPr="003C5552">
        <w:t xml:space="preserve"> the one given as input data in the function </w:t>
      </w:r>
      <w:r>
        <w:t>"</w:t>
      </w:r>
      <w:r w:rsidRPr="003C5552">
        <w:t>ES8+.InitialiseSecureChannel</w:t>
      </w:r>
      <w:r>
        <w:t>"</w:t>
      </w:r>
      <w:r w:rsidRPr="003C5552">
        <w:t>):</w:t>
      </w:r>
    </w:p>
    <w:p w14:paraId="40749823" w14:textId="77777777" w:rsidR="00B42355" w:rsidRPr="003C5552" w:rsidRDefault="00B42355" w:rsidP="00B42355">
      <w:pPr>
        <w:pStyle w:val="ListBullet2"/>
        <w:numPr>
          <w:ilvl w:val="1"/>
          <w:numId w:val="32"/>
        </w:numPr>
      </w:pPr>
      <w:r w:rsidRPr="003C5552">
        <w:t>Key type (1 byte)</w:t>
      </w:r>
    </w:p>
    <w:p w14:paraId="53FD5726" w14:textId="77777777" w:rsidR="00B42355" w:rsidRPr="003C5552" w:rsidRDefault="00B42355" w:rsidP="00B42355">
      <w:pPr>
        <w:pStyle w:val="ListBullet2"/>
        <w:numPr>
          <w:ilvl w:val="1"/>
          <w:numId w:val="32"/>
        </w:numPr>
      </w:pPr>
      <w:r w:rsidRPr="003C5552">
        <w:t>Key length (1 byte)</w:t>
      </w:r>
    </w:p>
    <w:p w14:paraId="39051DE1" w14:textId="77777777" w:rsidR="00B42355" w:rsidRPr="003C5552" w:rsidRDefault="00B42355" w:rsidP="00B42355">
      <w:pPr>
        <w:pStyle w:val="ListBullet2"/>
        <w:numPr>
          <w:ilvl w:val="1"/>
          <w:numId w:val="32"/>
        </w:numPr>
      </w:pPr>
      <w:r w:rsidRPr="003C5552">
        <w:t>HostID-LV and EID-LV. HostID-LV comprises the length and the value field of the HostID given in the input data; EID-LV comprises the length and value field of the EID.</w:t>
      </w:r>
    </w:p>
    <w:p w14:paraId="145808BF" w14:textId="77777777" w:rsidR="00B42355" w:rsidRPr="003C5552" w:rsidRDefault="00B42355" w:rsidP="00B42355">
      <w:pPr>
        <w:pStyle w:val="ListBullet1"/>
        <w:numPr>
          <w:ilvl w:val="0"/>
          <w:numId w:val="32"/>
        </w:numPr>
      </w:pPr>
      <w:r w:rsidRPr="003C5552">
        <w:t xml:space="preserve">Initial MAC Chaining value, S-ENC and S-MAC are taken from </w:t>
      </w:r>
      <w:r w:rsidRPr="001B7B30">
        <w:t xml:space="preserve">KeyData </w:t>
      </w:r>
      <w:r w:rsidRPr="003C5552">
        <w:t xml:space="preserve">derived from the ShS as defined in </w:t>
      </w:r>
      <w:r>
        <w:t xml:space="preserve">BSI TR-03111 </w:t>
      </w:r>
      <w:r w:rsidRPr="003C5552">
        <w:t>[</w:t>
      </w:r>
      <w:r>
        <w:t>41</w:t>
      </w:r>
      <w:r w:rsidRPr="003C5552">
        <w:t xml:space="preserve">] for the </w:t>
      </w:r>
      <w:r>
        <w:t>"</w:t>
      </w:r>
      <w:r w:rsidRPr="003C5552">
        <w:t>X9.63 Key Derivation Function</w:t>
      </w:r>
      <w:r>
        <w:t>"</w:t>
      </w:r>
      <w:r w:rsidRPr="003C5552">
        <w:t xml:space="preserve"> (SHA-256 SHALL be used for the key derivation to calculate </w:t>
      </w:r>
      <w:r w:rsidRPr="001B7B30">
        <w:t>KeyData</w:t>
      </w:r>
      <w:r w:rsidRPr="003C5552">
        <w:t xml:space="preserve"> of sufficient length). This key derivation includes additional information, the </w:t>
      </w:r>
      <w:r>
        <w:t>'</w:t>
      </w:r>
      <w:r w:rsidRPr="001B7B30">
        <w:t>SharedInfo</w:t>
      </w:r>
      <w:r>
        <w:t>'</w:t>
      </w:r>
      <w:r w:rsidRPr="003C5552">
        <w:t xml:space="preserve"> of the key derivation algorithm. Keys are assigned </w:t>
      </w:r>
      <w:r>
        <w:t xml:space="preserve">as defined in the </w:t>
      </w:r>
      <w:r w:rsidRPr="003C5552">
        <w:t>following</w:t>
      </w:r>
      <w:r>
        <w:t xml:space="preserve"> table</w:t>
      </w:r>
      <w:r w:rsidRPr="003C5552">
        <w:t>:</w:t>
      </w:r>
    </w:p>
    <w:tbl>
      <w:tblPr>
        <w:tblW w:w="235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88"/>
        <w:gridCol w:w="2560"/>
      </w:tblGrid>
      <w:tr w:rsidR="00B42355" w:rsidRPr="00D34DAF" w14:paraId="57B2D03B" w14:textId="77777777" w:rsidTr="008A7EC2">
        <w:trPr>
          <w:cantSplit/>
          <w:jc w:val="center"/>
        </w:trPr>
        <w:tc>
          <w:tcPr>
            <w:tcW w:w="1987" w:type="pct"/>
            <w:shd w:val="clear" w:color="auto" w:fill="C00000"/>
            <w:vAlign w:val="center"/>
          </w:tcPr>
          <w:p w14:paraId="10545038" w14:textId="77777777" w:rsidR="00B42355" w:rsidRPr="00D34DAF" w:rsidRDefault="00B42355" w:rsidP="008A7EC2">
            <w:pPr>
              <w:pStyle w:val="TableHeader"/>
            </w:pPr>
            <w:r>
              <w:t>KeyData</w:t>
            </w:r>
          </w:p>
        </w:tc>
        <w:tc>
          <w:tcPr>
            <w:tcW w:w="3013" w:type="pct"/>
            <w:shd w:val="clear" w:color="auto" w:fill="C00000"/>
            <w:vAlign w:val="center"/>
          </w:tcPr>
          <w:p w14:paraId="0D963D1A" w14:textId="77777777" w:rsidR="00B42355" w:rsidRPr="00D34DAF" w:rsidRDefault="00B42355" w:rsidP="008A7EC2">
            <w:pPr>
              <w:pStyle w:val="TableHeader"/>
            </w:pPr>
            <w:r>
              <w:t>Key</w:t>
            </w:r>
          </w:p>
        </w:tc>
      </w:tr>
      <w:tr w:rsidR="00B42355" w:rsidRPr="00824928" w14:paraId="0F9F3BF2" w14:textId="77777777" w:rsidTr="008A7EC2">
        <w:trPr>
          <w:cantSplit/>
          <w:jc w:val="center"/>
        </w:trPr>
        <w:tc>
          <w:tcPr>
            <w:tcW w:w="1987" w:type="pct"/>
          </w:tcPr>
          <w:p w14:paraId="01EB53B6" w14:textId="77777777" w:rsidR="00B42355" w:rsidRPr="001B7B30" w:rsidRDefault="00B42355" w:rsidP="008A7EC2">
            <w:pPr>
              <w:pStyle w:val="TableText"/>
            </w:pPr>
            <w:r w:rsidRPr="001B7B30">
              <w:t>1 to L</w:t>
            </w:r>
          </w:p>
        </w:tc>
        <w:tc>
          <w:tcPr>
            <w:tcW w:w="3013" w:type="pct"/>
          </w:tcPr>
          <w:p w14:paraId="3BF70C4A" w14:textId="77777777" w:rsidR="00B42355" w:rsidRPr="001B7B30" w:rsidRDefault="00B42355" w:rsidP="008A7EC2">
            <w:pPr>
              <w:pStyle w:val="TableText"/>
            </w:pPr>
            <w:r w:rsidRPr="001B7B30">
              <w:t>Initial MAC chaining value</w:t>
            </w:r>
          </w:p>
        </w:tc>
      </w:tr>
      <w:tr w:rsidR="00B42355" w:rsidRPr="00824928" w14:paraId="5C60123A" w14:textId="77777777" w:rsidTr="008A7EC2">
        <w:trPr>
          <w:cantSplit/>
          <w:jc w:val="center"/>
        </w:trPr>
        <w:tc>
          <w:tcPr>
            <w:tcW w:w="1987" w:type="pct"/>
          </w:tcPr>
          <w:p w14:paraId="6ACB5AD9" w14:textId="77777777" w:rsidR="00B42355" w:rsidRPr="001B7B30" w:rsidRDefault="00B42355" w:rsidP="008A7EC2">
            <w:pPr>
              <w:pStyle w:val="TableText"/>
            </w:pPr>
            <w:r w:rsidRPr="001B7B30">
              <w:t>L+1 to 2L</w:t>
            </w:r>
          </w:p>
        </w:tc>
        <w:tc>
          <w:tcPr>
            <w:tcW w:w="3013" w:type="pct"/>
          </w:tcPr>
          <w:p w14:paraId="16692FEB" w14:textId="77777777" w:rsidR="00B42355" w:rsidRPr="001B7B30" w:rsidRDefault="00B42355" w:rsidP="008A7EC2">
            <w:pPr>
              <w:pStyle w:val="TableText"/>
            </w:pPr>
            <w:r w:rsidRPr="001B7B30">
              <w:t>S-ENC</w:t>
            </w:r>
          </w:p>
        </w:tc>
      </w:tr>
      <w:tr w:rsidR="00B42355" w:rsidRPr="00824928" w14:paraId="094EF012" w14:textId="77777777" w:rsidTr="008A7EC2">
        <w:trPr>
          <w:cantSplit/>
          <w:jc w:val="center"/>
        </w:trPr>
        <w:tc>
          <w:tcPr>
            <w:tcW w:w="1987" w:type="pct"/>
          </w:tcPr>
          <w:p w14:paraId="6CA81C53" w14:textId="77777777" w:rsidR="00B42355" w:rsidRPr="001B7B30" w:rsidDel="003B0679" w:rsidRDefault="00B42355" w:rsidP="008A7EC2">
            <w:pPr>
              <w:pStyle w:val="TableText"/>
            </w:pPr>
            <w:r w:rsidRPr="001B7B30">
              <w:t>2L+1 to 3L</w:t>
            </w:r>
          </w:p>
        </w:tc>
        <w:tc>
          <w:tcPr>
            <w:tcW w:w="3013" w:type="pct"/>
          </w:tcPr>
          <w:p w14:paraId="08539384" w14:textId="77777777" w:rsidR="00B42355" w:rsidRPr="001B7B30" w:rsidRDefault="00B42355" w:rsidP="008A7EC2">
            <w:pPr>
              <w:pStyle w:val="TableText"/>
            </w:pPr>
            <w:r w:rsidRPr="001B7B30">
              <w:t>S-MAC</w:t>
            </w:r>
          </w:p>
        </w:tc>
      </w:tr>
    </w:tbl>
    <w:p w14:paraId="345C9019" w14:textId="77777777" w:rsidR="00B42355" w:rsidRPr="001B7B30" w:rsidRDefault="00B42355" w:rsidP="00B42355">
      <w:pPr>
        <w:pStyle w:val="TableCaption"/>
        <w:rPr>
          <w:lang w:val="en-US"/>
        </w:rPr>
      </w:pPr>
      <w:r w:rsidRPr="001B7B30">
        <w:rPr>
          <w:lang w:val="en-US"/>
        </w:rPr>
        <w:lastRenderedPageBreak/>
        <w:t>: Mac Chaining</w:t>
      </w:r>
    </w:p>
    <w:p w14:paraId="5E10D357" w14:textId="77777777" w:rsidR="00B42355" w:rsidRDefault="00B42355" w:rsidP="00B42355">
      <w:pPr>
        <w:pStyle w:val="NormalParagraph"/>
      </w:pPr>
      <w:r w:rsidRPr="001B7B30">
        <w:t xml:space="preserve">The initial MAC chaining value is used for the computation of the MAC of the first SCP03t block following the </w:t>
      </w:r>
      <w:r>
        <w:t>"</w:t>
      </w:r>
      <w:r w:rsidRPr="001B7B30">
        <w:t>ES8+.InitialiseSecureChannel</w:t>
      </w:r>
      <w:r>
        <w:t>"</w:t>
      </w:r>
      <w:r w:rsidRPr="001B7B30">
        <w:t xml:space="preserve"> command.</w:t>
      </w:r>
      <w:bookmarkEnd w:id="3204"/>
    </w:p>
    <w:p w14:paraId="46889CA7" w14:textId="77777777" w:rsidR="00B42355" w:rsidRDefault="00B42355" w:rsidP="00B42355">
      <w:pPr>
        <w:spacing w:before="0"/>
        <w:jc w:val="left"/>
        <w:rPr>
          <w:szCs w:val="22"/>
          <w:lang w:eastAsia="en-GB" w:bidi="ar-SA"/>
        </w:rPr>
      </w:pPr>
      <w:r>
        <w:br w:type="page"/>
      </w:r>
    </w:p>
    <w:p w14:paraId="01EE89AA" w14:textId="77777777" w:rsidR="00B42355" w:rsidRPr="000A7C12" w:rsidRDefault="00B42355" w:rsidP="00B42355">
      <w:pPr>
        <w:pStyle w:val="Annex"/>
      </w:pPr>
      <w:bookmarkStart w:id="3205" w:name="_Toc447272821"/>
      <w:bookmarkStart w:id="3206" w:name="_Toc447272988"/>
      <w:bookmarkStart w:id="3207" w:name="_Toc447272822"/>
      <w:bookmarkStart w:id="3208" w:name="_Toc447272989"/>
      <w:bookmarkStart w:id="3209" w:name="_Toc447272823"/>
      <w:bookmarkStart w:id="3210" w:name="_Toc447272990"/>
      <w:bookmarkStart w:id="3211" w:name="_Toc447272824"/>
      <w:bookmarkStart w:id="3212" w:name="_Toc447272991"/>
      <w:bookmarkStart w:id="3213" w:name="_Toc447272825"/>
      <w:bookmarkStart w:id="3214" w:name="_Toc447272992"/>
      <w:bookmarkStart w:id="3215" w:name="_Toc447272826"/>
      <w:bookmarkStart w:id="3216" w:name="_Toc447272993"/>
      <w:bookmarkStart w:id="3217" w:name="_Toc438039012"/>
      <w:bookmarkStart w:id="3218" w:name="_Toc438302052"/>
      <w:bookmarkStart w:id="3219" w:name="_Toc456596334"/>
      <w:bookmarkStart w:id="3220" w:name="_Toc473022853"/>
      <w:bookmarkStart w:id="3221" w:name="_Toc486508828"/>
      <w:bookmarkStart w:id="3222" w:name="_Toc492050095"/>
      <w:bookmarkStart w:id="3223" w:name="_Toc178140336"/>
      <w:bookmarkStart w:id="3224" w:name="_Toc438039013"/>
      <w:bookmarkEnd w:id="3205"/>
      <w:bookmarkEnd w:id="3206"/>
      <w:bookmarkEnd w:id="3207"/>
      <w:bookmarkEnd w:id="3208"/>
      <w:bookmarkEnd w:id="3209"/>
      <w:bookmarkEnd w:id="3210"/>
      <w:bookmarkEnd w:id="3211"/>
      <w:bookmarkEnd w:id="3212"/>
      <w:bookmarkEnd w:id="3213"/>
      <w:bookmarkEnd w:id="3214"/>
      <w:bookmarkEnd w:id="3215"/>
      <w:bookmarkEnd w:id="3216"/>
      <w:r>
        <w:lastRenderedPageBreak/>
        <w:t xml:space="preserve">ASN.1 Definitions </w:t>
      </w:r>
      <w:r w:rsidRPr="000A7C12">
        <w:t>(Normative)</w:t>
      </w:r>
      <w:bookmarkEnd w:id="3217"/>
      <w:bookmarkEnd w:id="3218"/>
      <w:bookmarkEnd w:id="3219"/>
      <w:bookmarkEnd w:id="3220"/>
      <w:bookmarkEnd w:id="3221"/>
      <w:bookmarkEnd w:id="3222"/>
      <w:bookmarkEnd w:id="3223"/>
    </w:p>
    <w:p w14:paraId="3723EDD0" w14:textId="38109742"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RSPDefinitions {joint-iso-itu-t(2) international-organizations(23) gsma(146) rsp(1) </w:t>
      </w:r>
      <w:r w:rsidR="00D857E1" w:rsidRPr="00D857E1">
        <w:rPr>
          <w:rFonts w:ascii="Courier New" w:hAnsi="Courier New" w:cs="Courier New"/>
          <w:sz w:val="18"/>
          <w:szCs w:val="18"/>
          <w:lang w:val="es-ES"/>
        </w:rPr>
        <w:t xml:space="preserve"> </w:t>
      </w:r>
      <w:r w:rsidR="00D857E1">
        <w:rPr>
          <w:rFonts w:ascii="Courier New" w:hAnsi="Courier New" w:cs="Courier New"/>
          <w:sz w:val="18"/>
          <w:szCs w:val="18"/>
          <w:lang w:val="es-ES"/>
        </w:rPr>
        <w:t>asn1modules</w:t>
      </w:r>
      <w:r w:rsidRPr="00D42CD6">
        <w:rPr>
          <w:rFonts w:ascii="Courier New" w:hAnsi="Courier New" w:cs="Courier New"/>
          <w:sz w:val="18"/>
          <w:szCs w:val="18"/>
        </w:rPr>
        <w:t xml:space="preserve">(1) </w:t>
      </w:r>
      <w:bookmarkStart w:id="3225" w:name="_Hlk136013754"/>
      <w:r w:rsidR="001E3589">
        <w:rPr>
          <w:rFonts w:ascii="Courier New" w:hAnsi="Courier New" w:cs="Courier New"/>
          <w:sz w:val="18"/>
          <w:szCs w:val="18"/>
        </w:rPr>
        <w:t>sgp</w:t>
      </w:r>
      <w:r w:rsidR="00D857E1">
        <w:rPr>
          <w:rFonts w:ascii="Courier New" w:hAnsi="Courier New" w:cs="Courier New"/>
          <w:sz w:val="18"/>
          <w:szCs w:val="18"/>
        </w:rPr>
        <w:t>22v2</w:t>
      </w:r>
      <w:bookmarkEnd w:id="3225"/>
      <w:r w:rsidRPr="00D42CD6">
        <w:rPr>
          <w:rFonts w:ascii="Courier New" w:hAnsi="Courier New" w:cs="Courier New"/>
          <w:sz w:val="18"/>
          <w:szCs w:val="18"/>
        </w:rPr>
        <w:t>(2)}</w:t>
      </w:r>
    </w:p>
    <w:p w14:paraId="786721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DEFINITIONS</w:t>
      </w:r>
    </w:p>
    <w:p w14:paraId="276DB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AUTOMATIC TAGS</w:t>
      </w:r>
    </w:p>
    <w:p w14:paraId="376FD3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EXTENSIBILITY IMPLIED ::=</w:t>
      </w:r>
    </w:p>
    <w:p w14:paraId="58056F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BEGIN</w:t>
      </w:r>
    </w:p>
    <w:p w14:paraId="638873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B8BD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IMPORTS Certificate, CertificateList, Time FROM PKIX1Explicit88 {iso(1) identified-organization(3) dod(6) internet(1) security(5) mechanisms(5) pkix(7) id-mod(0) id-pkix1-explicit(18)}</w:t>
      </w:r>
    </w:p>
    <w:p w14:paraId="3E49C983" w14:textId="25E9E7DD"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SubjectKeyIdentifier FROM PKIX1Implicit88 {iso(1) identified-organization(3) dod(6) internet(1) security(5) mechanisms(5) pkix(7) id-mod(0) id-pkix1-implicit(19)}</w:t>
      </w:r>
    </w:p>
    <w:p w14:paraId="4F110AA9" w14:textId="77777777" w:rsidR="009D784B" w:rsidRPr="009D784B"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D784B">
        <w:rPr>
          <w:rFonts w:ascii="Courier New" w:hAnsi="Courier New" w:cs="Courier New"/>
          <w:sz w:val="18"/>
          <w:szCs w:val="18"/>
        </w:rPr>
        <w:t>UICCCapability FROM PEDefinitions {joint-iso-itu-t(2) international-organizations(23) tca(143) euicc-profile(1) spec-version(1) version-three(3)};</w:t>
      </w:r>
    </w:p>
    <w:p w14:paraId="76D9ABF4" w14:textId="5BD2CDF5" w:rsidR="009D784B" w:rsidRPr="00D42CD6" w:rsidRDefault="009D784B" w:rsidP="009D784B">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D784B">
        <w:rPr>
          <w:rFonts w:ascii="Courier New" w:hAnsi="Courier New" w:cs="Courier New"/>
          <w:sz w:val="18"/>
          <w:szCs w:val="18"/>
        </w:rPr>
        <w:t>-- The UICCCapability import module version is defined in section 5.7.8</w:t>
      </w:r>
    </w:p>
    <w:p w14:paraId="2FC478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4C3B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 OBJECT IDENTIFIER ::= {joint-iso-itu-t(2) international-organizations(23) gsma(146) rsp(1)}</w:t>
      </w:r>
    </w:p>
    <w:p w14:paraId="4A9256F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1E280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Basic types, for size constraints</w:t>
      </w:r>
    </w:p>
    <w:p w14:paraId="7EF36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Octet8 ::= OCTET STRING (SIZE(8))</w:t>
      </w:r>
    </w:p>
    <w:p w14:paraId="5A9DABD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w:t>
      </w:r>
      <w:r>
        <w:rPr>
          <w:rFonts w:ascii="Courier New" w:hAnsi="Courier New" w:cs="Courier New"/>
          <w:sz w:val="18"/>
          <w:szCs w:val="18"/>
        </w:rPr>
        <w:t>4</w:t>
      </w:r>
      <w:r w:rsidRPr="00D42CD6">
        <w:rPr>
          <w:rFonts w:ascii="Courier New" w:hAnsi="Courier New" w:cs="Courier New"/>
          <w:sz w:val="18"/>
          <w:szCs w:val="18"/>
        </w:rPr>
        <w:t xml:space="preserve"> ::= OCTET STRING (SIZE(</w:t>
      </w:r>
      <w:r>
        <w:rPr>
          <w:rFonts w:ascii="Courier New" w:hAnsi="Courier New" w:cs="Courier New"/>
          <w:sz w:val="18"/>
          <w:szCs w:val="18"/>
        </w:rPr>
        <w:t>4</w:t>
      </w:r>
      <w:r w:rsidRPr="00D42CD6">
        <w:rPr>
          <w:rFonts w:ascii="Courier New" w:hAnsi="Courier New" w:cs="Courier New"/>
          <w:sz w:val="18"/>
          <w:szCs w:val="18"/>
        </w:rPr>
        <w:t>))</w:t>
      </w:r>
    </w:p>
    <w:p w14:paraId="6DD6A2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Octet16 ::= OCTET STRING (SIZE(16))</w:t>
      </w:r>
    </w:p>
    <w:p w14:paraId="5E264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OctetTo16 ::= OCTET STRING (SIZE(1..16))</w:t>
      </w:r>
    </w:p>
    <w:p w14:paraId="7CACB7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Octet32 ::= OCTET STRING (SIZE(32))</w:t>
      </w:r>
    </w:p>
    <w:p w14:paraId="08FFF3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Octet1 ::= OCTET STRING(SIZE(1))</w:t>
      </w:r>
    </w:p>
    <w:p w14:paraId="5E2BD99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Octet2 ::= OCTET STRING (SIZE(2))</w:t>
      </w:r>
    </w:p>
    <w:p w14:paraId="534793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VersionType ::= OCTET STRING(SIZE(3)) -- major/minor/revision version are coded as binary value on byte 1/2/3, e.g. '02 00 0C' for v2.0.12.</w:t>
      </w:r>
    </w:p>
    <w:p w14:paraId="7BECDC8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If revision is not used (e.g. v2.1), byte 3 SHALL be set to '00</w:t>
      </w:r>
      <w:bookmarkStart w:id="3226" w:name="_Hlk469496149"/>
      <w:r>
        <w:rPr>
          <w:rFonts w:ascii="Courier New" w:hAnsi="Courier New" w:cs="Courier New"/>
          <w:sz w:val="18"/>
          <w:szCs w:val="18"/>
        </w:rPr>
        <w:t>'</w:t>
      </w:r>
      <w:bookmarkEnd w:id="3226"/>
      <w:r>
        <w:rPr>
          <w:rFonts w:ascii="Courier New" w:hAnsi="Courier New" w:cs="Courier New"/>
          <w:sz w:val="18"/>
          <w:szCs w:val="18"/>
        </w:rPr>
        <w:t>.</w:t>
      </w:r>
    </w:p>
    <w:p w14:paraId="48D60CE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Iccid ::= [APPLICATION 26] OCTET STRING (SIZE(10)) -- ICCID as coded in EFiccid, corresponding tag is '5A'</w:t>
      </w:r>
    </w:p>
    <w:p w14:paraId="56B9C1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RemoteOpId ::= [2] INTEGER {installBoundProfilePackage(1)}</w:t>
      </w:r>
    </w:p>
    <w:p w14:paraId="2F34AB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TransactionId ::= OCTET STRING (SIZE(1..16))</w:t>
      </w:r>
    </w:p>
    <w:p w14:paraId="129975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363C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EUICCInfo1 --------------------------</w:t>
      </w:r>
    </w:p>
    <w:p w14:paraId="4FAC9A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GetEuiccInfo1Request ::= [32] SEQUENCE { -- Tag 'BF20'</w:t>
      </w:r>
    </w:p>
    <w:p w14:paraId="2BB2A6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FB62F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B57E56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EUICCInfo1 ::= [32] SEQUENCE { -- Tag 'BF20'</w:t>
      </w:r>
    </w:p>
    <w:p w14:paraId="460803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3C7DD4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424E1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4810ED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C7C14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1BA04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EUICCInfo2 --------------------------</w:t>
      </w:r>
    </w:p>
    <w:p w14:paraId="71E1A4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GetEuiccInfo2Request ::= [34] SEQUENCE { -- Tag 'BF22'</w:t>
      </w:r>
    </w:p>
    <w:p w14:paraId="785E9C9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0AB78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2E05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EUICCInfo2 ::= [34] SEQUENCE { -- Tag 'BF22'</w:t>
      </w:r>
    </w:p>
    <w:p w14:paraId="59A63C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profileVersion [1] VersionType, </w:t>
      </w:r>
      <w:r w:rsidRPr="00D42CD6">
        <w:rPr>
          <w:rFonts w:ascii="Courier New" w:hAnsi="Courier New" w:cs="Courier New"/>
          <w:sz w:val="18"/>
          <w:szCs w:val="18"/>
        </w:rPr>
        <w:tab/>
        <w:t xml:space="preserve">-- </w:t>
      </w:r>
      <w:r w:rsidR="00CA686C">
        <w:rPr>
          <w:rFonts w:ascii="Courier New" w:hAnsi="Courier New" w:cs="Courier New"/>
          <w:sz w:val="18"/>
          <w:szCs w:val="18"/>
        </w:rPr>
        <w:t xml:space="preserve">Base </w:t>
      </w:r>
      <w:r w:rsidR="00971F9A">
        <w:rPr>
          <w:rFonts w:ascii="Courier New" w:hAnsi="Courier New" w:cs="Courier New"/>
          <w:sz w:val="18"/>
          <w:szCs w:val="18"/>
        </w:rPr>
        <w:t>eUICC</w:t>
      </w:r>
      <w:r w:rsidR="00971F9A" w:rsidRPr="00D42CD6">
        <w:rPr>
          <w:rFonts w:ascii="Courier New" w:hAnsi="Courier New" w:cs="Courier New"/>
          <w:sz w:val="18"/>
          <w:szCs w:val="18"/>
        </w:rPr>
        <w:t xml:space="preserve"> </w:t>
      </w:r>
      <w:r w:rsidRPr="00D42CD6">
        <w:rPr>
          <w:rFonts w:ascii="Courier New" w:hAnsi="Courier New" w:cs="Courier New"/>
          <w:sz w:val="18"/>
          <w:szCs w:val="18"/>
        </w:rPr>
        <w:t>Profile package version supported</w:t>
      </w:r>
    </w:p>
    <w:p w14:paraId="595A88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svn [2] VersionType, </w:t>
      </w:r>
      <w:r w:rsidRPr="00D42CD6">
        <w:rPr>
          <w:rFonts w:ascii="Courier New" w:hAnsi="Courier New" w:cs="Courier New"/>
          <w:sz w:val="18"/>
          <w:szCs w:val="18"/>
        </w:rPr>
        <w:tab/>
        <w:t>-- GSMA SGP.22 version supported (SVN)</w:t>
      </w:r>
    </w:p>
    <w:p w14:paraId="0128FA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euiccFirmwareVer [3] VersionType, </w:t>
      </w:r>
      <w:r w:rsidRPr="00D42CD6">
        <w:rPr>
          <w:rFonts w:ascii="Courier New" w:hAnsi="Courier New" w:cs="Courier New"/>
          <w:sz w:val="18"/>
          <w:szCs w:val="18"/>
        </w:rPr>
        <w:tab/>
        <w:t>-- eUICC Firmware version</w:t>
      </w:r>
    </w:p>
    <w:p w14:paraId="1C1279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extCardResource [4] OCTET STRING, </w:t>
      </w:r>
      <w:r w:rsidRPr="00D42CD6">
        <w:rPr>
          <w:rFonts w:ascii="Courier New" w:hAnsi="Courier New" w:cs="Courier New"/>
          <w:sz w:val="18"/>
          <w:szCs w:val="18"/>
        </w:rPr>
        <w:tab/>
        <w:t>-- Extended Card Resource Information according to ETSI TS 102 226</w:t>
      </w:r>
    </w:p>
    <w:p w14:paraId="0BD66A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uiccCapability [5] UICCCapability,</w:t>
      </w:r>
    </w:p>
    <w:p w14:paraId="3BB57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Pr>
          <w:rFonts w:ascii="Courier New" w:hAnsi="Courier New" w:cs="Courier New"/>
          <w:sz w:val="18"/>
          <w:szCs w:val="18"/>
        </w:rPr>
        <w:t>ts102241</w:t>
      </w:r>
      <w:r w:rsidRPr="00D42CD6">
        <w:rPr>
          <w:rFonts w:ascii="Courier New" w:hAnsi="Courier New" w:cs="Courier New"/>
          <w:sz w:val="18"/>
          <w:szCs w:val="18"/>
        </w:rPr>
        <w:t>Version [6] VersionType OPTIONAL,</w:t>
      </w:r>
    </w:p>
    <w:p w14:paraId="3AC934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globalplatformVersion [7] VersionType OPTIONAL,</w:t>
      </w:r>
    </w:p>
    <w:p w14:paraId="53FDCA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rspCapability [8] RspCapability,</w:t>
      </w:r>
    </w:p>
    <w:p w14:paraId="4A5A87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euiccCiPKIdListForVerification [9] SEQUENCE OF SubjectKeyIdentifier, -- List of CI Public Key Identifiers supported on the eUICC for signature verification</w:t>
      </w:r>
    </w:p>
    <w:p w14:paraId="0E0075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euiccCiPKIdListForSigning [10] SEQUENCE OF SubjectKeyIdentifier, -- List of CI Public Key Identifier supported on the eUICC for signature creation</w:t>
      </w:r>
    </w:p>
    <w:p w14:paraId="429F29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euiccCategory [11] INTEGER {</w:t>
      </w:r>
    </w:p>
    <w:p w14:paraId="6F038E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other(0),</w:t>
      </w:r>
    </w:p>
    <w:p w14:paraId="7681D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basicEuicc(1),</w:t>
      </w:r>
    </w:p>
    <w:p w14:paraId="6F5E23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mediumEuicc(2),</w:t>
      </w:r>
    </w:p>
    <w:p w14:paraId="098EF2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contactlessEuicc(3)</w:t>
      </w:r>
    </w:p>
    <w:p w14:paraId="4C0323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2F65E872"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26A42">
        <w:rPr>
          <w:rFonts w:ascii="Courier New" w:hAnsi="Courier New" w:cs="Courier New"/>
          <w:sz w:val="18"/>
          <w:szCs w:val="18"/>
        </w:rPr>
        <w:t>forbiddenProfilePolicyRules [25] PprIds OPTIONAL</w:t>
      </w:r>
      <w:r>
        <w:rPr>
          <w:rFonts w:ascii="Courier New" w:hAnsi="Courier New" w:cs="Courier New"/>
          <w:sz w:val="18"/>
          <w:szCs w:val="18"/>
        </w:rPr>
        <w:t>,</w:t>
      </w:r>
      <w:r w:rsidRPr="00226A42">
        <w:rPr>
          <w:rFonts w:ascii="Courier New" w:hAnsi="Courier New" w:cs="Courier New"/>
          <w:sz w:val="18"/>
          <w:szCs w:val="18"/>
        </w:rPr>
        <w:t xml:space="preserve"> </w:t>
      </w:r>
      <w:r w:rsidRPr="00D42CD6">
        <w:rPr>
          <w:rFonts w:ascii="Courier New" w:hAnsi="Courier New" w:cs="Courier New"/>
          <w:sz w:val="18"/>
          <w:szCs w:val="18"/>
        </w:rPr>
        <w:t>--</w:t>
      </w:r>
      <w:r w:rsidRPr="00226A42">
        <w:rPr>
          <w:rFonts w:ascii="Courier New" w:hAnsi="Courier New" w:cs="Courier New"/>
          <w:sz w:val="18"/>
          <w:szCs w:val="18"/>
        </w:rPr>
        <w:t xml:space="preserve"> Tag '99'</w:t>
      </w:r>
    </w:p>
    <w:p w14:paraId="739335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ppVersion VersionType, -- Protection Profile version</w:t>
      </w:r>
    </w:p>
    <w:p w14:paraId="71654E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sasAcreditationNumber UTF8String (SIZE(0..64)),</w:t>
      </w:r>
    </w:p>
    <w:p w14:paraId="56748330" w14:textId="77777777" w:rsidR="00CE44B1" w:rsidRDefault="00B42355"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heme="minorEastAsia" w:hAnsi="Courier New" w:cs="Courier New"/>
          <w:sz w:val="18"/>
          <w:szCs w:val="18"/>
          <w:lang w:eastAsia="ko-KR"/>
        </w:rPr>
      </w:pPr>
      <w:r w:rsidRPr="00D42CD6">
        <w:rPr>
          <w:rFonts w:ascii="Courier New" w:hAnsi="Courier New" w:cs="Courier New"/>
          <w:sz w:val="18"/>
          <w:szCs w:val="18"/>
        </w:rPr>
        <w:tab/>
        <w:t>certificationDataObject [12] CertificationDataObject OPTIONAL</w:t>
      </w:r>
      <w:r w:rsidR="00CE44B1">
        <w:rPr>
          <w:rFonts w:ascii="Courier New" w:eastAsiaTheme="minorEastAsia" w:hAnsi="Courier New" w:cs="Courier New"/>
          <w:sz w:val="18"/>
          <w:szCs w:val="18"/>
          <w:lang w:eastAsia="ko-KR"/>
        </w:rPr>
        <w:t>,</w:t>
      </w:r>
      <w:r w:rsidR="00CE44B1">
        <w:rPr>
          <w:rFonts w:ascii="Courier New" w:eastAsiaTheme="minorEastAsia" w:hAnsi="Courier New" w:cs="Courier New" w:hint="eastAsia"/>
          <w:sz w:val="18"/>
          <w:szCs w:val="18"/>
          <w:lang w:eastAsia="ko-KR"/>
        </w:rPr>
        <w:t xml:space="preserve"> </w:t>
      </w:r>
    </w:p>
    <w:p w14:paraId="4ED9B1DC"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treProperties</w:t>
      </w:r>
      <w:r w:rsidRPr="00A8280B">
        <w:rPr>
          <w:rFonts w:ascii="Courier New" w:hAnsi="Courier New" w:cs="Courier New"/>
          <w:sz w:val="18"/>
          <w:szCs w:val="18"/>
        </w:rPr>
        <w:t xml:space="preserve"> [</w:t>
      </w:r>
      <w:r>
        <w:rPr>
          <w:rFonts w:ascii="Courier New" w:hAnsi="Courier New" w:cs="Courier New"/>
          <w:sz w:val="18"/>
          <w:szCs w:val="18"/>
        </w:rPr>
        <w:t>1</w:t>
      </w:r>
      <w:r w:rsidR="007F10E6">
        <w:rPr>
          <w:rFonts w:ascii="Courier New" w:hAnsi="Courier New" w:cs="Courier New"/>
          <w:sz w:val="18"/>
          <w:szCs w:val="18"/>
        </w:rPr>
        <w:t>3</w:t>
      </w:r>
      <w:r w:rsidRPr="00A8280B">
        <w:rPr>
          <w:rFonts w:ascii="Courier New" w:hAnsi="Courier New" w:cs="Courier New"/>
          <w:sz w:val="18"/>
          <w:szCs w:val="18"/>
        </w:rPr>
        <w:t xml:space="preserve">] </w:t>
      </w:r>
      <w:r>
        <w:rPr>
          <w:rFonts w:ascii="Courier New" w:hAnsi="Courier New" w:cs="Courier New"/>
          <w:sz w:val="18"/>
          <w:szCs w:val="18"/>
        </w:rPr>
        <w:t>BIT STRING</w:t>
      </w:r>
      <w:r w:rsidRPr="00A8280B">
        <w:rPr>
          <w:rFonts w:ascii="Courier New" w:hAnsi="Courier New" w:cs="Courier New"/>
          <w:sz w:val="18"/>
          <w:szCs w:val="18"/>
        </w:rPr>
        <w:t xml:space="preserve"> {</w:t>
      </w:r>
      <w:r>
        <w:rPr>
          <w:rFonts w:ascii="Courier New" w:hAnsi="Courier New" w:cs="Courier New"/>
          <w:sz w:val="18"/>
          <w:szCs w:val="18"/>
        </w:rPr>
        <w:t xml:space="preserve"> </w:t>
      </w:r>
    </w:p>
    <w:p w14:paraId="10893491"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isDiscrete(0),</w:t>
      </w:r>
      <w:r w:rsidRPr="00A8280B">
        <w:rPr>
          <w:rFonts w:ascii="Courier New" w:hAnsi="Courier New" w:cs="Courier New"/>
          <w:sz w:val="18"/>
          <w:szCs w:val="18"/>
        </w:rPr>
        <w:tab/>
      </w:r>
    </w:p>
    <w:p w14:paraId="7AB26AE0"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isIntegrated(1),</w:t>
      </w:r>
    </w:p>
    <w:p w14:paraId="075B586B" w14:textId="0761A826" w:rsidR="00CE44B1" w:rsidRPr="00A8280B"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uses</w:t>
      </w:r>
      <w:r w:rsidRPr="006B5FF1">
        <w:rPr>
          <w:rFonts w:ascii="Courier New" w:hAnsi="Courier New" w:cs="Courier New"/>
          <w:sz w:val="18"/>
          <w:szCs w:val="18"/>
        </w:rPr>
        <w:t>RemoteMemory</w:t>
      </w:r>
      <w:r>
        <w:rPr>
          <w:rFonts w:ascii="Courier New" w:hAnsi="Courier New" w:cs="Courier New"/>
          <w:sz w:val="18"/>
          <w:szCs w:val="18"/>
        </w:rPr>
        <w:t>(2)</w:t>
      </w:r>
      <w:r w:rsidRPr="006B5FF1">
        <w:rPr>
          <w:rFonts w:ascii="Courier New" w:hAnsi="Courier New" w:cs="Courier New"/>
          <w:sz w:val="18"/>
          <w:szCs w:val="18"/>
        </w:rPr>
        <w:t xml:space="preserve"> </w:t>
      </w:r>
      <w:r w:rsidRPr="7E24DEA8">
        <w:rPr>
          <w:rFonts w:ascii="Courier New" w:hAnsi="Courier New" w:cs="Courier New"/>
          <w:sz w:val="18"/>
          <w:szCs w:val="18"/>
        </w:rPr>
        <w:t xml:space="preserve">-- refers to the </w:t>
      </w:r>
      <w:r>
        <w:rPr>
          <w:rFonts w:ascii="Courier New" w:hAnsi="Courier New" w:cs="Courier New"/>
          <w:sz w:val="18"/>
          <w:szCs w:val="18"/>
        </w:rPr>
        <w:t>usage of remote memory protected by</w:t>
      </w:r>
      <w:r w:rsidR="00576604">
        <w:rPr>
          <w:rFonts w:ascii="Courier New" w:hAnsi="Courier New" w:cs="Courier New"/>
          <w:sz w:val="18"/>
          <w:szCs w:val="18"/>
        </w:rPr>
        <w:t xml:space="preserve"> </w:t>
      </w:r>
      <w:r>
        <w:rPr>
          <w:rFonts w:ascii="Courier New" w:hAnsi="Courier New" w:cs="Courier New"/>
          <w:sz w:val="18"/>
          <w:szCs w:val="18"/>
        </w:rPr>
        <w:t xml:space="preserve">the </w:t>
      </w:r>
      <w:r w:rsidRPr="7E24DEA8">
        <w:rPr>
          <w:rFonts w:ascii="Courier New" w:hAnsi="Courier New" w:cs="Courier New"/>
          <w:sz w:val="18"/>
          <w:szCs w:val="18"/>
        </w:rPr>
        <w:t xml:space="preserve">Remote Memory Protection </w:t>
      </w:r>
      <w:r>
        <w:rPr>
          <w:rFonts w:ascii="Courier New" w:hAnsi="Courier New" w:cs="Courier New"/>
          <w:sz w:val="18"/>
          <w:szCs w:val="18"/>
        </w:rPr>
        <w:t>F</w:t>
      </w:r>
      <w:r w:rsidRPr="7E24DEA8">
        <w:rPr>
          <w:rFonts w:ascii="Courier New" w:hAnsi="Courier New" w:cs="Courier New"/>
          <w:sz w:val="18"/>
          <w:szCs w:val="18"/>
        </w:rPr>
        <w:t xml:space="preserve">unction </w:t>
      </w:r>
      <w:r>
        <w:rPr>
          <w:rFonts w:ascii="Courier New" w:hAnsi="Courier New" w:cs="Courier New"/>
          <w:sz w:val="18"/>
          <w:szCs w:val="18"/>
        </w:rPr>
        <w:t>described</w:t>
      </w:r>
      <w:r w:rsidRPr="7E24DEA8">
        <w:rPr>
          <w:rFonts w:ascii="Courier New" w:hAnsi="Courier New" w:cs="Courier New"/>
          <w:sz w:val="18"/>
          <w:szCs w:val="18"/>
        </w:rPr>
        <w:t xml:space="preserve"> in SGP.21 [</w:t>
      </w:r>
      <w:r>
        <w:rPr>
          <w:rFonts w:ascii="Courier New" w:hAnsi="Courier New" w:cs="Courier New"/>
          <w:sz w:val="18"/>
          <w:szCs w:val="18"/>
        </w:rPr>
        <w:t>4</w:t>
      </w:r>
      <w:r w:rsidRPr="7E24DEA8">
        <w:rPr>
          <w:rFonts w:ascii="Courier New" w:hAnsi="Courier New" w:cs="Courier New"/>
          <w:sz w:val="18"/>
          <w:szCs w:val="18"/>
        </w:rPr>
        <w:t>]</w:t>
      </w:r>
    </w:p>
    <w:p w14:paraId="565BB146" w14:textId="77777777" w:rsidR="00CE44B1"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A8280B">
        <w:rPr>
          <w:rFonts w:ascii="Courier New" w:hAnsi="Courier New" w:cs="Courier New"/>
          <w:sz w:val="18"/>
          <w:szCs w:val="18"/>
        </w:rPr>
        <w:tab/>
      </w:r>
      <w:r>
        <w:rPr>
          <w:rFonts w:ascii="Courier New" w:hAnsi="Courier New" w:cs="Courier New"/>
          <w:sz w:val="18"/>
          <w:szCs w:val="18"/>
        </w:rPr>
        <w:t>} OPTIONAL,</w:t>
      </w:r>
    </w:p>
    <w:p w14:paraId="16ACB14F" w14:textId="77777777" w:rsidR="00B42355" w:rsidRDefault="00CE44B1"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treProductReference [1</w:t>
      </w:r>
      <w:r w:rsidR="007F10E6">
        <w:rPr>
          <w:rFonts w:ascii="Courier New" w:hAnsi="Courier New" w:cs="Courier New"/>
          <w:sz w:val="18"/>
          <w:szCs w:val="18"/>
        </w:rPr>
        <w:t>4</w:t>
      </w:r>
      <w:r>
        <w:rPr>
          <w:rFonts w:ascii="Courier New" w:hAnsi="Courier New" w:cs="Courier New"/>
          <w:sz w:val="18"/>
          <w:szCs w:val="18"/>
        </w:rPr>
        <w:t>] UTF8String OPTIONAL</w:t>
      </w:r>
      <w:r w:rsidR="00CA686C">
        <w:rPr>
          <w:rFonts w:ascii="Courier New" w:hAnsi="Courier New" w:cs="Courier New"/>
          <w:sz w:val="18"/>
          <w:szCs w:val="18"/>
        </w:rPr>
        <w:t>,</w:t>
      </w:r>
      <w:r>
        <w:rPr>
          <w:rFonts w:ascii="Courier New" w:hAnsi="Courier New" w:cs="Courier New"/>
          <w:sz w:val="18"/>
          <w:szCs w:val="18"/>
        </w:rPr>
        <w:t xml:space="preserve"> -- </w:t>
      </w:r>
      <w:r w:rsidRPr="00A8280B">
        <w:rPr>
          <w:rFonts w:ascii="Courier New" w:hAnsi="Courier New" w:cs="Courier New"/>
          <w:sz w:val="18"/>
          <w:szCs w:val="18"/>
        </w:rPr>
        <w:t>Platform_Label as defined in GlobalPlatform DLOA specification [</w:t>
      </w:r>
      <w:r>
        <w:rPr>
          <w:rFonts w:ascii="Courier New" w:hAnsi="Courier New" w:cs="Courier New"/>
          <w:sz w:val="18"/>
          <w:szCs w:val="18"/>
        </w:rPr>
        <w:t>57</w:t>
      </w:r>
      <w:r w:rsidRPr="00A8280B">
        <w:rPr>
          <w:rFonts w:ascii="Courier New" w:hAnsi="Courier New" w:cs="Courier New"/>
          <w:sz w:val="18"/>
          <w:szCs w:val="18"/>
        </w:rPr>
        <w:t>]</w:t>
      </w:r>
    </w:p>
    <w:p w14:paraId="7A1AE63B" w14:textId="77777777" w:rsidR="00CA686C" w:rsidRPr="00D42CD6" w:rsidRDefault="00CA686C" w:rsidP="00CE44B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heme="minorEastAsia" w:hAnsi="Courier New" w:cs="Courier New"/>
          <w:sz w:val="18"/>
          <w:szCs w:val="18"/>
          <w:lang w:eastAsia="ko-KR"/>
        </w:rPr>
        <w:t>additionalEuicc</w:t>
      </w:r>
      <w:r>
        <w:rPr>
          <w:rFonts w:ascii="Courier New" w:hAnsi="Courier New" w:cs="Courier New"/>
          <w:sz w:val="18"/>
          <w:szCs w:val="18"/>
        </w:rPr>
        <w:t>ProfilePackageVersions</w:t>
      </w:r>
      <w:r>
        <w:rPr>
          <w:rFonts w:ascii="Courier New" w:eastAsiaTheme="minorEastAsia" w:hAnsi="Courier New" w:cs="Courier New"/>
          <w:sz w:val="18"/>
          <w:szCs w:val="18"/>
          <w:lang w:eastAsia="ko-KR"/>
        </w:rPr>
        <w:t xml:space="preserve"> [15] SEQUENCE OF VersionType OPTIONAL</w:t>
      </w:r>
    </w:p>
    <w:p w14:paraId="74FF7106" w14:textId="77777777" w:rsidR="00CA686C"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9FDC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DD370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RspCapability</w:t>
      </w:r>
    </w:p>
    <w:p w14:paraId="738378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RspCapability ::= BIT STRING {</w:t>
      </w:r>
    </w:p>
    <w:p w14:paraId="15AD77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additionalProfile(0), -- at least one more Profile can be installed</w:t>
      </w:r>
    </w:p>
    <w:p w14:paraId="3ADFA2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crlSupport(1), -- CRL</w:t>
      </w:r>
    </w:p>
    <w:p w14:paraId="306376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rpmSupport(2), -- Remote Profile Management</w:t>
      </w:r>
    </w:p>
    <w:p w14:paraId="72D0EA0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testProfileSupport (3)</w:t>
      </w:r>
      <w:r w:rsidR="007340E7">
        <w:rPr>
          <w:rFonts w:ascii="Courier New" w:hAnsi="Courier New" w:cs="Courier New"/>
          <w:sz w:val="18"/>
          <w:szCs w:val="18"/>
        </w:rPr>
        <w:t>,</w:t>
      </w:r>
      <w:r w:rsidRPr="00D42CD6">
        <w:rPr>
          <w:rFonts w:ascii="Courier New" w:hAnsi="Courier New" w:cs="Courier New"/>
          <w:sz w:val="18"/>
          <w:szCs w:val="18"/>
        </w:rPr>
        <w:t xml:space="preserve"> -- support for test profile</w:t>
      </w:r>
    </w:p>
    <w:p w14:paraId="53AF667C" w14:textId="77777777" w:rsidR="007340E7" w:rsidRDefault="007340E7"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deviceInfoExtensibilitySupport (4)</w:t>
      </w:r>
      <w:r w:rsidR="005D4CAC">
        <w:rPr>
          <w:rFonts w:ascii="Courier New" w:hAnsi="Courier New" w:cs="Courier New"/>
          <w:sz w:val="18"/>
          <w:szCs w:val="18"/>
        </w:rPr>
        <w:t>,</w:t>
      </w:r>
      <w:r>
        <w:rPr>
          <w:rFonts w:ascii="Courier New" w:hAnsi="Courier New" w:cs="Courier New"/>
          <w:sz w:val="18"/>
          <w:szCs w:val="18"/>
        </w:rPr>
        <w:t xml:space="preserve">  -- support for ASN.1 extensibility in the Device Info</w:t>
      </w:r>
    </w:p>
    <w:p w14:paraId="0AFB8FC5" w14:textId="77777777" w:rsidR="005D4CAC" w:rsidRPr="00D42CD6" w:rsidRDefault="005D4CAC" w:rsidP="005D4CAC">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eastAsia="Times New Roman" w:hAnsi="Courier New" w:cs="Courier New"/>
          <w:sz w:val="18"/>
          <w:szCs w:val="18"/>
          <w:lang w:eastAsia="ko-KR"/>
        </w:rPr>
        <w:t>s</w:t>
      </w:r>
      <w:r w:rsidRPr="7D78D866">
        <w:rPr>
          <w:rFonts w:ascii="Courier New" w:eastAsia="Times New Roman" w:hAnsi="Courier New" w:cs="Courier New"/>
          <w:sz w:val="18"/>
          <w:szCs w:val="18"/>
          <w:lang w:eastAsia="ko-KR"/>
        </w:rPr>
        <w:t>erviceSpecificData</w:t>
      </w:r>
      <w:r>
        <w:rPr>
          <w:rFonts w:ascii="Courier New" w:hAnsi="Courier New" w:cs="Courier New"/>
          <w:sz w:val="18"/>
          <w:szCs w:val="18"/>
        </w:rPr>
        <w:t>Support (5)  -- support for Service Specific Data in the Profile Metadata</w:t>
      </w:r>
    </w:p>
    <w:p w14:paraId="6FC7418B" w14:textId="77777777" w:rsidR="005D4CAC" w:rsidRPr="00D42CD6" w:rsidRDefault="005D4CAC"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2A6E8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8DFF7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1B79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CertificationDataObject</w:t>
      </w:r>
    </w:p>
    <w:p w14:paraId="701F8D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CertificationDataObject ::= SEQUENCE {</w:t>
      </w:r>
    </w:p>
    <w:p w14:paraId="058321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platformLabel UTF8String,</w:t>
      </w:r>
      <w:r w:rsidRPr="00D42CD6">
        <w:rPr>
          <w:rFonts w:ascii="Courier New" w:hAnsi="Courier New" w:cs="Courier New"/>
          <w:sz w:val="18"/>
          <w:szCs w:val="18"/>
        </w:rPr>
        <w:tab/>
        <w:t>-- Platform_Label as defined in GlobalPlatform DLOA specification [57]</w:t>
      </w:r>
    </w:p>
    <w:p w14:paraId="12AA89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discoveryBaseURL UTF8String</w:t>
      </w:r>
      <w:r w:rsidRPr="00D42CD6">
        <w:rPr>
          <w:rFonts w:ascii="Courier New" w:hAnsi="Courier New" w:cs="Courier New"/>
          <w:sz w:val="18"/>
          <w:szCs w:val="18"/>
        </w:rPr>
        <w:tab/>
        <w:t>-- Discovery Base URL of the SE default DLOA Registrar as defined in GlobalPlatform DLOA specification [57]</w:t>
      </w:r>
    </w:p>
    <w:p w14:paraId="335D0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10F3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50E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CertificateInfo ::= BIT STRING {</w:t>
      </w:r>
    </w:p>
    <w:p w14:paraId="5FDA29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7C8E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reserved(0), </w:t>
      </w:r>
      <w:r w:rsidRPr="00D42CD6">
        <w:rPr>
          <w:rFonts w:ascii="Courier New" w:hAnsi="Courier New" w:cs="Courier New"/>
          <w:sz w:val="18"/>
          <w:szCs w:val="18"/>
        </w:rPr>
        <w:tab/>
        <w:t>-- eUICC has a CERT.EUICC.ECDSA in GlobalPlatform format. The use of this bit is deprecated.</w:t>
      </w:r>
    </w:p>
    <w:p w14:paraId="786B5D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certSigningX509(1), </w:t>
      </w:r>
      <w:r w:rsidRPr="00D42CD6">
        <w:rPr>
          <w:rFonts w:ascii="Courier New" w:hAnsi="Courier New" w:cs="Courier New"/>
          <w:sz w:val="18"/>
          <w:szCs w:val="18"/>
        </w:rPr>
        <w:tab/>
        <w:t>-- eUICC has a CERT.EUICC.ECDSA in X.509 format</w:t>
      </w:r>
    </w:p>
    <w:p w14:paraId="49E3C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rfu2(2),</w:t>
      </w:r>
    </w:p>
    <w:p w14:paraId="415DC1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rfu3(3),</w:t>
      </w:r>
    </w:p>
    <w:p w14:paraId="44DCD4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reserved2(4), -- Handling of Certificate in GlobalPlatform format. The use of this bit is deprecated.</w:t>
      </w:r>
    </w:p>
    <w:p w14:paraId="66DFA8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certVerificationX509(5)-- Handling of Certificate in X.509 format</w:t>
      </w:r>
    </w:p>
    <w:p w14:paraId="2D48C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EAA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F518F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6E8BC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DeviceInfo</w:t>
      </w:r>
    </w:p>
    <w:p w14:paraId="698188F8"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C0C41">
        <w:rPr>
          <w:rFonts w:ascii="Courier New" w:hAnsi="Courier New" w:cs="Courier New"/>
          <w:sz w:val="18"/>
          <w:szCs w:val="18"/>
        </w:rPr>
        <w:t>DeviceInfo ::= SEQUENCE {</w:t>
      </w:r>
    </w:p>
    <w:p w14:paraId="29706FA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EC0C41">
        <w:rPr>
          <w:rFonts w:ascii="Courier New" w:hAnsi="Courier New" w:cs="Courier New"/>
          <w:sz w:val="18"/>
          <w:szCs w:val="18"/>
        </w:rPr>
        <w:tab/>
      </w:r>
      <w:r w:rsidRPr="00145E56">
        <w:rPr>
          <w:rFonts w:ascii="Courier New" w:hAnsi="Courier New" w:cs="Courier New"/>
          <w:sz w:val="18"/>
          <w:szCs w:val="18"/>
          <w:lang w:val="fr-FR"/>
        </w:rPr>
        <w:t>tac Octet4,</w:t>
      </w:r>
    </w:p>
    <w:p w14:paraId="59793B07"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t>deviceCapabilities DeviceCapabilities,</w:t>
      </w:r>
    </w:p>
    <w:p w14:paraId="1ADA6D1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ab/>
        <w:t>imei Octet8 OPTIONAL</w:t>
      </w:r>
    </w:p>
    <w:p w14:paraId="4896B9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953A6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1E76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DeviceCapabilities ::= SEQUENCE { -- Highest fully supported release for each definition</w:t>
      </w:r>
    </w:p>
    <w:p w14:paraId="20B84A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 The device SHALL set all the capabilities it supports</w:t>
      </w:r>
    </w:p>
    <w:p w14:paraId="59078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gsmSupportedRelease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 xml:space="preserve">OPTIONAL, </w:t>
      </w:r>
    </w:p>
    <w:p w14:paraId="120F0F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utranSupportedRelease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66D2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cdma2000onexSupportedRelease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2C6F1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cdma2000hrpdSupportedRelease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3E1373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cdma2000ehrpdSupportedRelease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0B3476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eutran</w:t>
      </w:r>
      <w:r w:rsidR="007340E7">
        <w:rPr>
          <w:rFonts w:ascii="Courier New" w:hAnsi="Courier New" w:cs="Courier New"/>
          <w:sz w:val="18"/>
          <w:szCs w:val="18"/>
        </w:rPr>
        <w:t>Epc</w:t>
      </w:r>
      <w:r w:rsidRPr="00D42CD6">
        <w:rPr>
          <w:rFonts w:ascii="Courier New" w:hAnsi="Courier New" w:cs="Courier New"/>
          <w:sz w:val="18"/>
          <w:szCs w:val="18"/>
        </w:rPr>
        <w:t>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C170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contactlessSupportedRelease VersionType</w:t>
      </w:r>
      <w:r w:rsidRPr="00D42CD6" w:rsidDel="00553E2B">
        <w:rPr>
          <w:rFonts w:ascii="Courier New" w:hAnsi="Courier New" w:cs="Courier New"/>
          <w:sz w:val="18"/>
          <w:szCs w:val="18"/>
        </w:rPr>
        <w:t xml:space="preserve"> </w:t>
      </w:r>
      <w:r w:rsidRPr="00D42CD6">
        <w:rPr>
          <w:rFonts w:ascii="Courier New" w:hAnsi="Courier New" w:cs="Courier New"/>
          <w:sz w:val="18"/>
          <w:szCs w:val="18"/>
        </w:rPr>
        <w:t>OPTIONAL,</w:t>
      </w:r>
    </w:p>
    <w:p w14:paraId="7616101B"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rspCrlSupportedVersion VersionType OPTIONAL</w:t>
      </w:r>
      <w:r w:rsidR="007340E7">
        <w:rPr>
          <w:rFonts w:ascii="Courier New" w:hAnsi="Courier New" w:cs="Courier New"/>
          <w:sz w:val="18"/>
          <w:szCs w:val="18"/>
        </w:rPr>
        <w:t>,</w:t>
      </w:r>
    </w:p>
    <w:p w14:paraId="4774DE1C"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 xml:space="preserve">   nrEpcSupportedRelease VersionType OPTIONAL,</w:t>
      </w:r>
      <w:r>
        <w:rPr>
          <w:rFonts w:ascii="Courier New" w:hAnsi="Courier New" w:cs="Courier New"/>
          <w:sz w:val="18"/>
          <w:szCs w:val="18"/>
        </w:rPr>
        <w:tab/>
      </w:r>
    </w:p>
    <w:p w14:paraId="6979AD37" w14:textId="77777777" w:rsidR="007340E7"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nr5gcSupportedRelease VersionType OPTIONAL</w:t>
      </w:r>
      <w:r>
        <w:rPr>
          <w:rFonts w:ascii="Courier New" w:eastAsiaTheme="minorEastAsia" w:hAnsi="Courier New" w:cs="Courier New"/>
          <w:sz w:val="18"/>
          <w:szCs w:val="18"/>
          <w:lang w:eastAsia="ko-KR"/>
        </w:rPr>
        <w:t>,</w:t>
      </w:r>
    </w:p>
    <w:p w14:paraId="7BF6F709" w14:textId="7338447F" w:rsidR="007340E7" w:rsidRPr="00543BFD" w:rsidRDefault="007340E7" w:rsidP="007340E7">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543BFD">
        <w:rPr>
          <w:rFonts w:ascii="Courier New" w:eastAsiaTheme="minorEastAsia" w:hAnsi="Courier New" w:cs="Courier New" w:hint="eastAsia"/>
          <w:sz w:val="18"/>
          <w:szCs w:val="18"/>
          <w:lang w:eastAsia="ko-KR"/>
        </w:rPr>
        <w:t>eutran5gc</w:t>
      </w:r>
      <w:r w:rsidRPr="00543BFD">
        <w:rPr>
          <w:rFonts w:ascii="Courier New" w:hAnsi="Courier New" w:cs="Courier New"/>
          <w:sz w:val="18"/>
          <w:szCs w:val="18"/>
        </w:rPr>
        <w:t>SupportedRelease VersionType OPTIONAL</w:t>
      </w:r>
      <w:r w:rsidR="001E3589">
        <w:rPr>
          <w:rFonts w:ascii="Courier New" w:hAnsi="Courier New" w:cs="Courier New"/>
          <w:sz w:val="18"/>
          <w:szCs w:val="18"/>
        </w:rPr>
        <w:t>,</w:t>
      </w:r>
    </w:p>
    <w:p w14:paraId="5FF57891" w14:textId="3C076812"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  lpaSvn VersionType OPTIONAL, -- Not defined in this version of SGP.22</w:t>
      </w:r>
    </w:p>
    <w:p w14:paraId="671F3F9F"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catSupportedClasses CatSupportedClasses OPTIONAL, -- Not defined in this version of SGP.22</w:t>
      </w:r>
    </w:p>
    <w:p w14:paraId="34D894A6"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euiccFormFactorType EuiccFormFactorType OPTIONAL, -- Not defined in this version of SGP.22</w:t>
      </w:r>
    </w:p>
    <w:p w14:paraId="73CB6EA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deviceAdditionalFeatureSupport DeviceAdditionalFeatureSupport OPTIONAL</w:t>
      </w:r>
    </w:p>
    <w:p w14:paraId="5E601DE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286749A2"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D80A03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Definition of DeviceAdditionalFeatureSupport</w:t>
      </w:r>
    </w:p>
    <w:p w14:paraId="6A8F7269"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DeviceAdditionalFeatureSupport ::= SEQUENCE {</w:t>
      </w:r>
    </w:p>
    <w:p w14:paraId="1C251FD5" w14:textId="390D7B9C" w:rsidR="00DE1302"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ab/>
        <w:t>naiSupport VersionType OPTIONAL</w:t>
      </w:r>
      <w:r w:rsidR="00FE4811">
        <w:rPr>
          <w:rFonts w:ascii="Courier New" w:hAnsi="Courier New" w:cs="Courier New"/>
          <w:sz w:val="18"/>
          <w:szCs w:val="18"/>
        </w:rPr>
        <w:t>,</w:t>
      </w:r>
      <w:r w:rsidRPr="00543BFD">
        <w:rPr>
          <w:rFonts w:ascii="Courier New" w:hAnsi="Courier New" w:cs="Courier New"/>
          <w:sz w:val="18"/>
          <w:szCs w:val="18"/>
        </w:rPr>
        <w:t xml:space="preserve"> -- Device supports Network Access Identifier</w:t>
      </w:r>
    </w:p>
    <w:p w14:paraId="5F0A5AF2" w14:textId="0A710134" w:rsidR="00FE4811" w:rsidRPr="00543BFD" w:rsidRDefault="00FE4811"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groupOfDeviceManufacturerOid </w:t>
      </w:r>
      <w:r w:rsidRPr="009C48C0">
        <w:rPr>
          <w:rFonts w:ascii="Courier New" w:hAnsi="Courier New" w:cs="Courier New"/>
          <w:sz w:val="18"/>
          <w:szCs w:val="18"/>
        </w:rPr>
        <w:t xml:space="preserve">OBJECT IDENTIFIER </w:t>
      </w:r>
      <w:r>
        <w:rPr>
          <w:rFonts w:ascii="Courier New" w:hAnsi="Courier New" w:cs="Courier New"/>
          <w:sz w:val="18"/>
          <w:szCs w:val="18"/>
        </w:rPr>
        <w:t>OPTIONAL –- the OID of Device Manufacturer or the Group of Device Manufacturers as defined in SGP.29</w:t>
      </w:r>
    </w:p>
    <w:p w14:paraId="5742E141" w14:textId="77777777" w:rsidR="00DE1302" w:rsidRPr="00543BFD" w:rsidRDefault="00DE1302" w:rsidP="00DE1302">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w:t>
      </w:r>
    </w:p>
    <w:p w14:paraId="3BC86144" w14:textId="77777777"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4841B3" w14:textId="2D0FA715" w:rsidR="00DE1302" w:rsidRPr="00543BFD" w:rsidRDefault="00DE1302" w:rsidP="00DE1302">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 xml:space="preserve">CatSupportedClasses ::= BIT STRING </w:t>
      </w:r>
    </w:p>
    <w:p w14:paraId="4C700F3A" w14:textId="10934FBC" w:rsidR="007340E7" w:rsidRPr="00543BFD" w:rsidRDefault="00DE1302"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43BFD">
        <w:rPr>
          <w:rFonts w:ascii="Courier New" w:hAnsi="Courier New" w:cs="Courier New"/>
          <w:sz w:val="18"/>
          <w:szCs w:val="18"/>
        </w:rPr>
        <w:t>EuiccFormFactorType ::= INTEGER</w:t>
      </w:r>
    </w:p>
    <w:p w14:paraId="020500C3" w14:textId="0A393DE5"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FAE06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7FA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ProfileInfoListRequest ::= [45] SEQUENCE { -- Tag 'BF2D'</w:t>
      </w:r>
    </w:p>
    <w:p w14:paraId="770337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[0] CHOICE {</w:t>
      </w:r>
    </w:p>
    <w:p w14:paraId="5182C9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of the ISD-P, tag '4F'</w:t>
      </w:r>
    </w:p>
    <w:p w14:paraId="2171EC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2A8C21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profileClass [21] ProfileClass -- Tag '95'</w:t>
      </w:r>
    </w:p>
    <w:p w14:paraId="5CFC93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60C58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 STRING OPTIONAL -- tag '5C'</w:t>
      </w:r>
    </w:p>
    <w:p w14:paraId="159D8B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7F2331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9ED4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ProfileInfoList</w:t>
      </w:r>
    </w:p>
    <w:p w14:paraId="453B75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ProfileInfoListResponse ::= [45] CHOICE { -- Tag 'BF2D'</w:t>
      </w:r>
    </w:p>
    <w:p w14:paraId="150F3F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profileInfoListOk SEQUENCE OF ProfileInfo,</w:t>
      </w:r>
    </w:p>
    <w:p w14:paraId="051039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profileInfoListError ProfileInfoListError</w:t>
      </w:r>
    </w:p>
    <w:p w14:paraId="5A79BD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5A9E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D39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 ::= [PRIVATE 3] SEQUENCE { -- Tag 'E3'</w:t>
      </w:r>
    </w:p>
    <w:p w14:paraId="1500C10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58FA89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OPTIONAL, -- AID of the ISD-P containing the Profile, tag '4F'</w:t>
      </w:r>
    </w:p>
    <w:p w14:paraId="1E6B9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profileState [112] ProfileState OPTIONAL, -- Tag '9F70'</w:t>
      </w:r>
    </w:p>
    <w:p w14:paraId="1FB6E5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 OPTIONAL, -- Tag '90'</w:t>
      </w:r>
    </w:p>
    <w:p w14:paraId="46951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OPTIONAL, -- Tag '91'</w:t>
      </w:r>
    </w:p>
    <w:p w14:paraId="608B31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OPTIONAL, -- Tag '92'</w:t>
      </w:r>
    </w:p>
    <w:p w14:paraId="56F192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w:t>
      </w:r>
    </w:p>
    <w:p w14:paraId="0C96D0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 see condition in ES10c:GetProfilesInfo</w:t>
      </w:r>
    </w:p>
    <w:p w14:paraId="10CA6E3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Pr>
          <w:rFonts w:ascii="Courier New" w:hAnsi="Courier New" w:cs="Courier New"/>
          <w:sz w:val="18"/>
          <w:szCs w:val="18"/>
        </w:rPr>
        <w:t>OPTIONAL</w:t>
      </w:r>
      <w:r w:rsidRPr="00D42CD6">
        <w:rPr>
          <w:rFonts w:ascii="Courier New" w:hAnsi="Courier New" w:cs="Courier New"/>
          <w:sz w:val="18"/>
          <w:szCs w:val="18"/>
        </w:rPr>
        <w:t>, -- Tag '95'</w:t>
      </w:r>
    </w:p>
    <w:p w14:paraId="40F1E2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 -- Tag 'B6'</w:t>
      </w:r>
    </w:p>
    <w:p w14:paraId="1A7EE8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profileOwner [23] OperatorI</w:t>
      </w:r>
      <w:r>
        <w:rPr>
          <w:rFonts w:ascii="Courier New" w:hAnsi="Courier New" w:cs="Courier New"/>
          <w:sz w:val="18"/>
          <w:szCs w:val="18"/>
        </w:rPr>
        <w:t>d</w:t>
      </w:r>
      <w:r w:rsidRPr="00D42CD6">
        <w:rPr>
          <w:rFonts w:ascii="Courier New" w:hAnsi="Courier New" w:cs="Courier New"/>
          <w:sz w:val="18"/>
          <w:szCs w:val="18"/>
        </w:rPr>
        <w:t xml:space="preserve"> OPTIONAL, -- Tag 'B7'</w:t>
      </w:r>
    </w:p>
    <w:p w14:paraId="119C4FF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w:t>
      </w:r>
      <w:r>
        <w:rPr>
          <w:rFonts w:ascii="Courier New" w:hAnsi="Courier New" w:cs="Courier New"/>
          <w:sz w:val="18"/>
          <w:szCs w:val="18"/>
        </w:rPr>
        <w:t>,</w:t>
      </w:r>
      <w:r w:rsidRPr="00D42CD6">
        <w:rPr>
          <w:rFonts w:ascii="Courier New" w:hAnsi="Courier New" w:cs="Courier New"/>
          <w:sz w:val="18"/>
          <w:szCs w:val="18"/>
        </w:rPr>
        <w:t xml:space="preserve"> -- Tag 'B8'</w:t>
      </w:r>
    </w:p>
    <w:p w14:paraId="34B5B5D7"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291B7F">
        <w:rPr>
          <w:rFonts w:ascii="Courier New" w:hAnsi="Courier New" w:cs="Courier New"/>
          <w:sz w:val="18"/>
          <w:szCs w:val="18"/>
        </w:rPr>
        <w:t>profilePolicyRules [25] PprIds OPTIONAL</w:t>
      </w:r>
      <w:r w:rsidR="00061753">
        <w:rPr>
          <w:rFonts w:ascii="Courier New" w:hAnsi="Courier New" w:cs="Courier New"/>
          <w:sz w:val="18"/>
          <w:szCs w:val="18"/>
        </w:rPr>
        <w:t>,</w:t>
      </w:r>
      <w:r w:rsidRPr="00291B7F">
        <w:rPr>
          <w:rFonts w:ascii="Courier New" w:hAnsi="Courier New" w:cs="Courier New"/>
          <w:sz w:val="18"/>
          <w:szCs w:val="18"/>
        </w:rPr>
        <w:t xml:space="preserve"> </w:t>
      </w:r>
      <w:r w:rsidRPr="00D42CD6">
        <w:rPr>
          <w:rFonts w:ascii="Courier New" w:hAnsi="Courier New" w:cs="Courier New"/>
          <w:sz w:val="18"/>
          <w:szCs w:val="18"/>
        </w:rPr>
        <w:t>--</w:t>
      </w:r>
      <w:r w:rsidRPr="00291B7F">
        <w:rPr>
          <w:rFonts w:ascii="Courier New" w:hAnsi="Courier New" w:cs="Courier New"/>
          <w:sz w:val="18"/>
          <w:szCs w:val="18"/>
        </w:rPr>
        <w:t xml:space="preserve"> Tag '99'</w:t>
      </w:r>
    </w:p>
    <w:p w14:paraId="3A0DC888" w14:textId="4897E2FD" w:rsidR="00061753" w:rsidRPr="00D42CD6" w:rsidRDefault="00616A6D"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eastAsia="Times New Roman" w:hAnsi="Courier New" w:cs="Courier New"/>
          <w:sz w:val="18"/>
          <w:szCs w:val="18"/>
          <w:lang w:eastAsia="ko-KR"/>
        </w:rPr>
        <w:tab/>
      </w:r>
      <w:r w:rsidR="00061753">
        <w:rPr>
          <w:rFonts w:ascii="Courier New" w:eastAsia="Times New Roman" w:hAnsi="Courier New" w:cs="Courier New"/>
          <w:sz w:val="18"/>
          <w:szCs w:val="18"/>
          <w:lang w:eastAsia="ko-KR"/>
        </w:rPr>
        <w:t>s</w:t>
      </w:r>
      <w:r w:rsidR="00061753" w:rsidRPr="7D78D866">
        <w:rPr>
          <w:rFonts w:ascii="Courier New" w:eastAsia="Times New Roman" w:hAnsi="Courier New" w:cs="Courier New"/>
          <w:sz w:val="18"/>
          <w:szCs w:val="18"/>
          <w:lang w:eastAsia="ko-KR"/>
        </w:rPr>
        <w:t>erviceSpecificDataStoredInEuicc [</w:t>
      </w:r>
      <w:r w:rsidR="00061753">
        <w:rPr>
          <w:rFonts w:ascii="Courier New" w:eastAsia="Times New Roman" w:hAnsi="Courier New" w:cs="Courier New"/>
          <w:sz w:val="18"/>
          <w:szCs w:val="18"/>
          <w:lang w:eastAsia="ko-KR"/>
        </w:rPr>
        <w:t>34</w:t>
      </w:r>
      <w:r w:rsidR="00061753" w:rsidRPr="7D78D866">
        <w:rPr>
          <w:rFonts w:ascii="Courier New" w:eastAsia="Times New Roman" w:hAnsi="Courier New" w:cs="Courier New"/>
          <w:sz w:val="18"/>
          <w:szCs w:val="18"/>
          <w:lang w:eastAsia="ko-KR"/>
        </w:rPr>
        <w:t>] VendorSpecificExtension</w:t>
      </w:r>
      <w:r w:rsidR="00061753" w:rsidRPr="1CCC8A42">
        <w:rPr>
          <w:rFonts w:ascii="Courier New" w:eastAsia="Times New Roman" w:hAnsi="Courier New" w:cs="Courier New"/>
          <w:sz w:val="18"/>
          <w:szCs w:val="18"/>
          <w:lang w:eastAsia="ko-KR"/>
        </w:rPr>
        <w:t xml:space="preserve"> </w:t>
      </w:r>
      <w:r w:rsidR="00061753" w:rsidRPr="7D78D866">
        <w:rPr>
          <w:rFonts w:ascii="Courier New" w:eastAsia="Times New Roman" w:hAnsi="Courier New" w:cs="Courier New"/>
          <w:sz w:val="18"/>
          <w:szCs w:val="18"/>
          <w:lang w:eastAsia="ko-KR"/>
        </w:rPr>
        <w:t>OPTIONAL -- Tag '</w:t>
      </w:r>
      <w:r w:rsidR="00061753">
        <w:rPr>
          <w:rFonts w:ascii="Courier New" w:eastAsia="Times New Roman" w:hAnsi="Courier New" w:cs="Courier New"/>
          <w:sz w:val="18"/>
          <w:szCs w:val="18"/>
          <w:lang w:eastAsia="ko-KR"/>
        </w:rPr>
        <w:t>BF22</w:t>
      </w:r>
      <w:r w:rsidR="00061753" w:rsidRPr="7D78D866">
        <w:rPr>
          <w:rFonts w:ascii="Courier New" w:eastAsia="Times New Roman" w:hAnsi="Courier New" w:cs="Courier New"/>
          <w:sz w:val="18"/>
          <w:szCs w:val="18"/>
          <w:lang w:eastAsia="ko-KR"/>
        </w:rPr>
        <w:t>'</w:t>
      </w:r>
    </w:p>
    <w:p w14:paraId="3DD2D1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BE58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045DE25"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PprIds ::= BIT STRING {-- Definition of Profile Policy Rules identifiers</w:t>
      </w:r>
    </w:p>
    <w:p w14:paraId="0367F3FB"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pprUpdateControl(0), -- defines how to update PPRs via ES6</w:t>
      </w:r>
    </w:p>
    <w:p w14:paraId="4607A30C"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ppr1(1), -- Indicator for PPR1 'Disabling of this Profile is not allowed'</w:t>
      </w:r>
    </w:p>
    <w:p w14:paraId="2E06EC69"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ab/>
        <w:t>ppr2(2) -- Indicator for PPR2 'Deletion of this Profile is not allowed'</w:t>
      </w:r>
    </w:p>
    <w:p w14:paraId="5AA844F2" w14:textId="77777777" w:rsidR="00B42355" w:rsidRPr="00137991"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137991">
        <w:rPr>
          <w:rFonts w:cs="Courier New"/>
          <w:sz w:val="18"/>
          <w:szCs w:val="16"/>
          <w:lang w:val="en-US"/>
        </w:rPr>
        <w:t>}</w:t>
      </w:r>
    </w:p>
    <w:p w14:paraId="0469D8B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ABFEC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OperatorI</w:t>
      </w:r>
      <w:r>
        <w:rPr>
          <w:rFonts w:ascii="Courier New" w:hAnsi="Courier New" w:cs="Courier New"/>
          <w:sz w:val="18"/>
          <w:szCs w:val="18"/>
        </w:rPr>
        <w:t>d</w:t>
      </w:r>
      <w:r w:rsidRPr="00D42CD6">
        <w:rPr>
          <w:rFonts w:ascii="Courier New" w:hAnsi="Courier New" w:cs="Courier New"/>
          <w:sz w:val="18"/>
          <w:szCs w:val="18"/>
        </w:rPr>
        <w:t xml:space="preserve"> ::= SEQUENCE {</w:t>
      </w:r>
    </w:p>
    <w:p w14:paraId="405932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mccMnc OCTET STRING (SIZE(3)), -- MCC and MNC coded as defined in 3GPP TS 24.008 [32]</w:t>
      </w:r>
    </w:p>
    <w:p w14:paraId="38E93F6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gid1 OCTET STRING OPTIONAL, -- referring to content of EF GID1 (file identifier '6F3E') as defined in 3GPP TS 31.102 [54]</w:t>
      </w:r>
    </w:p>
    <w:p w14:paraId="67313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gid2 OCTET STRING OPTIONAL -- referring to content of EF GID2 (file identifier '6F3F') as defined in 3GPP TS 31.102 [54]</w:t>
      </w:r>
    </w:p>
    <w:p w14:paraId="653E02C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FCC2D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9CC71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ProfileInfoListError ::= INTEGER {incorrectInputValues(1), undefinedError(127)}</w:t>
      </w:r>
    </w:p>
    <w:p w14:paraId="33378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62209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StoreMetadata request</w:t>
      </w:r>
    </w:p>
    <w:p w14:paraId="7388F5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831D1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StoreMetadataRequest ::= [37] SEQUENCE { -- Tag 'BF25'</w:t>
      </w:r>
    </w:p>
    <w:p w14:paraId="5A3671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75A28F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serviceProviderName [17] UTF8String (SIZE(0..32)), -- Tag '91'</w:t>
      </w:r>
    </w:p>
    <w:p w14:paraId="785A46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profileName [18] UTF8String (SIZE(0..64)), -- Tag '92' (corresponds to 'Short Description' defined in SGP.21 [2])</w:t>
      </w:r>
    </w:p>
    <w:p w14:paraId="3A4D72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iconType [19] IconType OPTIONAL, -- Tag '93' (JPG or PNG)</w:t>
      </w:r>
    </w:p>
    <w:p w14:paraId="483573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icon [20] OCTET STRING (SIZE(0..1024)) OPTIONAL, -- Tag '94'(Data of the icon. Size 64 x 64 pixel. This field SHALL only be present if iconType is present)</w:t>
      </w:r>
    </w:p>
    <w:p w14:paraId="4597EE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profileClass [21] ProfileClass </w:t>
      </w:r>
      <w:r w:rsidRPr="001F732B">
        <w:rPr>
          <w:rFonts w:ascii="Courier New" w:hAnsi="Courier New" w:cs="Courier New"/>
          <w:sz w:val="18"/>
          <w:szCs w:val="18"/>
        </w:rPr>
        <w:t>DEFAULT operational</w:t>
      </w:r>
      <w:r w:rsidRPr="00D42CD6">
        <w:rPr>
          <w:rFonts w:ascii="Courier New" w:hAnsi="Courier New" w:cs="Courier New"/>
          <w:sz w:val="18"/>
          <w:szCs w:val="18"/>
        </w:rPr>
        <w:t>, -- Tag '95'</w:t>
      </w:r>
    </w:p>
    <w:p w14:paraId="70A5D9C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notificationConfigurationInfo [22] SEQUENCE OF NotificationConfigurationInformation OPTIONAL</w:t>
      </w:r>
      <w:r w:rsidRPr="005B3A7D">
        <w:rPr>
          <w:rFonts w:ascii="Courier New" w:hAnsi="Courier New" w:cs="Courier New"/>
          <w:sz w:val="18"/>
          <w:szCs w:val="18"/>
        </w:rPr>
        <w:t>,</w:t>
      </w:r>
    </w:p>
    <w:p w14:paraId="259F8380" w14:textId="77777777" w:rsidR="00B42355" w:rsidRPr="005B3A7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t>profileOwner [23] OperatorId OPTIONAL, -- Tag 'B7'</w:t>
      </w:r>
    </w:p>
    <w:p w14:paraId="73849CF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5B3A7D">
        <w:rPr>
          <w:rFonts w:ascii="Courier New" w:hAnsi="Courier New" w:cs="Courier New"/>
          <w:sz w:val="18"/>
          <w:szCs w:val="18"/>
        </w:rPr>
        <w:tab/>
        <w:t>profilePolicyRules [25] PprIds OPTIONAL</w:t>
      </w:r>
      <w:r w:rsidR="00061753">
        <w:rPr>
          <w:rFonts w:ascii="Courier New" w:hAnsi="Courier New" w:cs="Courier New"/>
          <w:sz w:val="18"/>
          <w:szCs w:val="18"/>
        </w:rPr>
        <w:t>,</w:t>
      </w:r>
      <w:r w:rsidRPr="005B3A7D">
        <w:rPr>
          <w:rFonts w:ascii="Courier New" w:hAnsi="Courier New" w:cs="Courier New"/>
          <w:sz w:val="18"/>
          <w:szCs w:val="18"/>
        </w:rPr>
        <w:t xml:space="preserve"> -- Tag '99'</w:t>
      </w:r>
    </w:p>
    <w:p w14:paraId="4185A26A"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serviceSpecificDataStoredInEuicc</w:t>
      </w:r>
      <w:r w:rsidRPr="1CCC8A42">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34</w:t>
      </w:r>
      <w:r w:rsidRPr="1CCC8A42">
        <w:rPr>
          <w:rFonts w:ascii="Courier New" w:eastAsia="Times New Roman" w:hAnsi="Courier New" w:cs="Courier New"/>
          <w:sz w:val="18"/>
          <w:szCs w:val="18"/>
          <w:lang w:eastAsia="ko-KR"/>
        </w:rPr>
        <w:t xml:space="preserve">] </w:t>
      </w:r>
      <w:r w:rsidRPr="00CF102B">
        <w:rPr>
          <w:rFonts w:ascii="Courier New" w:eastAsia="Times New Roman" w:hAnsi="Courier New" w:cs="Courier New"/>
          <w:sz w:val="18"/>
          <w:szCs w:val="18"/>
          <w:lang w:eastAsia="ko-KR"/>
        </w:rPr>
        <w:t xml:space="preserve">VendorSpecificExtension </w:t>
      </w:r>
      <w:r w:rsidRPr="1CCC8A42">
        <w:rPr>
          <w:rFonts w:ascii="Courier New" w:eastAsia="Times New Roman" w:hAnsi="Courier New" w:cs="Courier New"/>
          <w:sz w:val="18"/>
          <w:szCs w:val="18"/>
          <w:lang w:eastAsia="ko-KR"/>
        </w:rPr>
        <w:t>OPTIONAL</w:t>
      </w:r>
      <w:r>
        <w:rPr>
          <w:rFonts w:ascii="Courier New" w:eastAsia="Times New Roman" w:hAnsi="Courier New" w:cs="Courier New"/>
          <w:sz w:val="18"/>
          <w:szCs w:val="18"/>
          <w:lang w:eastAsia="ko-KR"/>
        </w:rPr>
        <w:t>,</w:t>
      </w:r>
      <w:r w:rsidRPr="1CCC8A42">
        <w:rPr>
          <w:rFonts w:ascii="Courier New" w:eastAsia="Times New Roman" w:hAnsi="Courier New" w:cs="Courier New"/>
          <w:sz w:val="18"/>
          <w:szCs w:val="18"/>
          <w:lang w:eastAsia="ko-KR"/>
        </w:rPr>
        <w:t xml:space="preserve"> -- Tag '</w:t>
      </w:r>
      <w:r>
        <w:rPr>
          <w:rFonts w:ascii="Courier New" w:eastAsia="Times New Roman" w:hAnsi="Courier New" w:cs="Courier New"/>
          <w:sz w:val="18"/>
          <w:szCs w:val="18"/>
          <w:lang w:eastAsia="ko-KR"/>
        </w:rPr>
        <w:t>BF22</w:t>
      </w:r>
      <w:r w:rsidRPr="1CCC8A42">
        <w:rPr>
          <w:rFonts w:ascii="Courier New" w:eastAsia="Times New Roman" w:hAnsi="Courier New" w:cs="Courier New"/>
          <w:sz w:val="18"/>
          <w:szCs w:val="18"/>
          <w:lang w:eastAsia="ko-KR"/>
        </w:rPr>
        <w:t>'</w:t>
      </w:r>
    </w:p>
    <w:p w14:paraId="3EB4A6D5" w14:textId="77777777" w:rsidR="00061753" w:rsidRPr="00FC3935"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Pr>
          <w:rFonts w:ascii="Courier New" w:eastAsia="Times New Roman" w:hAnsi="Courier New" w:cs="Courier New"/>
          <w:sz w:val="18"/>
          <w:szCs w:val="18"/>
          <w:lang w:eastAsia="ko-KR"/>
        </w:rPr>
        <w:tab/>
        <w:t>s</w:t>
      </w:r>
      <w:r w:rsidRPr="46DB6430">
        <w:rPr>
          <w:rFonts w:ascii="Courier New" w:eastAsia="Times New Roman" w:hAnsi="Courier New" w:cs="Courier New"/>
          <w:sz w:val="18"/>
          <w:szCs w:val="18"/>
          <w:lang w:eastAsia="ko-KR"/>
        </w:rPr>
        <w:t>erviceSpecificDataNotStoredInEuicc [</w:t>
      </w:r>
      <w:r>
        <w:rPr>
          <w:rFonts w:ascii="Courier New" w:eastAsia="Times New Roman" w:hAnsi="Courier New" w:cs="Courier New"/>
          <w:sz w:val="18"/>
          <w:szCs w:val="18"/>
          <w:lang w:eastAsia="ko-KR"/>
        </w:rPr>
        <w:t>35</w:t>
      </w:r>
      <w:r w:rsidRPr="46DB6430">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BF23</w:t>
      </w:r>
      <w:r w:rsidRPr="46DB6430">
        <w:rPr>
          <w:rFonts w:ascii="Courier New" w:eastAsia="Times New Roman" w:hAnsi="Courier New" w:cs="Courier New"/>
          <w:sz w:val="18"/>
          <w:szCs w:val="18"/>
          <w:lang w:eastAsia="ko-KR"/>
        </w:rPr>
        <w:t>'</w:t>
      </w:r>
    </w:p>
    <w:p w14:paraId="3371098E" w14:textId="77777777" w:rsidR="00061753" w:rsidRPr="00F653BF"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2884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199FF3"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C19F1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NotificationEvent ::= BIT STRING {</w:t>
      </w:r>
    </w:p>
    <w:p w14:paraId="0A5400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notificationInstall(0),</w:t>
      </w:r>
    </w:p>
    <w:p w14:paraId="53B02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notificationEnable(1),</w:t>
      </w:r>
    </w:p>
    <w:p w14:paraId="282454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notificationDisable(2),</w:t>
      </w:r>
    </w:p>
    <w:p w14:paraId="14CBB9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notificationDelete(3)</w:t>
      </w:r>
    </w:p>
    <w:p w14:paraId="669FEF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A59C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6F00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NotificationConfigurationInformation ::= SEQUENCE {</w:t>
      </w:r>
    </w:p>
    <w:p w14:paraId="197F88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NotificationEvent,</w:t>
      </w:r>
    </w:p>
    <w:p w14:paraId="4CB0EF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3AD759F8"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A35243" w14:textId="77777777" w:rsidR="00061753" w:rsidRDefault="00061753"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E97C601"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OPENTYPE ::= CLASS {</w:t>
      </w:r>
    </w:p>
    <w:p w14:paraId="1F940356"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&amp;typeId OBJECT IDENTIFIER</w:t>
      </w:r>
      <w:r>
        <w:rPr>
          <w:rFonts w:ascii="Courier New" w:eastAsia="Times New Roman" w:hAnsi="Courier New" w:cs="Courier New"/>
          <w:sz w:val="18"/>
          <w:szCs w:val="18"/>
          <w:lang w:eastAsia="ko-KR"/>
        </w:rPr>
        <w:t>,</w:t>
      </w:r>
    </w:p>
    <w:p w14:paraId="0C50AE2C" w14:textId="77777777" w:rsidR="00061753" w:rsidRPr="001E7C3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 xml:space="preserve">  &amp;Type</w:t>
      </w:r>
    </w:p>
    <w:p w14:paraId="0E367CBE" w14:textId="77777777" w:rsidR="00061753"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1E7C3B">
        <w:rPr>
          <w:rFonts w:ascii="Courier New" w:eastAsia="Times New Roman" w:hAnsi="Courier New" w:cs="Courier New"/>
          <w:sz w:val="18"/>
          <w:szCs w:val="18"/>
          <w:lang w:eastAsia="ko-KR"/>
        </w:rPr>
        <w:t>}</w:t>
      </w:r>
    </w:p>
    <w:p w14:paraId="5B5C45AF"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EA4168"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 xml:space="preserve">VendorSpecificExtension ::= SEQUENCE </w:t>
      </w:r>
      <w:r w:rsidRPr="00CF102B">
        <w:rPr>
          <w:rFonts w:ascii="Courier New" w:eastAsia="Times New Roman" w:hAnsi="Courier New" w:cs="Courier New" w:hint="eastAsia"/>
          <w:sz w:val="18"/>
          <w:szCs w:val="18"/>
          <w:lang w:eastAsia="ko-KR"/>
        </w:rPr>
        <w:t xml:space="preserve">OF SEQUENCE </w:t>
      </w:r>
      <w:r w:rsidRPr="00CF102B">
        <w:rPr>
          <w:rFonts w:ascii="Courier New" w:eastAsia="Times New Roman" w:hAnsi="Courier New" w:cs="Courier New"/>
          <w:sz w:val="18"/>
          <w:szCs w:val="18"/>
          <w:lang w:eastAsia="ko-KR"/>
        </w:rPr>
        <w:t>{</w:t>
      </w:r>
    </w:p>
    <w:p w14:paraId="1EDC3622"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vendorOid [0]</w:t>
      </w:r>
      <w:r w:rsidRPr="005D128D">
        <w:rPr>
          <w:rFonts w:ascii="Courier New" w:eastAsia="Times New Roman" w:hAnsi="Courier New" w:cs="Courier New"/>
          <w:sz w:val="18"/>
          <w:szCs w:val="18"/>
          <w:lang w:eastAsia="ko-KR"/>
        </w:rPr>
        <w:t xml:space="preserve"> </w:t>
      </w:r>
      <w:r>
        <w:rPr>
          <w:rFonts w:ascii="Courier New" w:eastAsia="Times New Roman" w:hAnsi="Courier New" w:cs="Courier New"/>
          <w:sz w:val="18"/>
          <w:szCs w:val="18"/>
          <w:lang w:eastAsia="ko-KR"/>
        </w:rPr>
        <w:t>OPENTYPE.&amp;typeId</w:t>
      </w:r>
      <w:r w:rsidRPr="00CF102B">
        <w:rPr>
          <w:rFonts w:ascii="Courier New" w:eastAsia="Times New Roman" w:hAnsi="Courier New" w:cs="Courier New"/>
          <w:sz w:val="18"/>
          <w:szCs w:val="18"/>
          <w:lang w:eastAsia="ko-KR"/>
        </w:rPr>
        <w:t>, -- OID of the vendor who defined this specific extension</w:t>
      </w:r>
    </w:p>
    <w:p w14:paraId="011579DE" w14:textId="77777777" w:rsidR="00061753" w:rsidRPr="00CF102B" w:rsidRDefault="00061753" w:rsidP="00061753">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ab/>
        <w:t xml:space="preserve">vendorSpecificData [1] </w:t>
      </w:r>
      <w:r w:rsidRPr="00595DEE">
        <w:rPr>
          <w:rFonts w:ascii="Courier New" w:eastAsia="Times New Roman" w:hAnsi="Courier New" w:cs="Courier New"/>
          <w:sz w:val="18"/>
          <w:szCs w:val="18"/>
          <w:lang w:eastAsia="ko-KR"/>
        </w:rPr>
        <w:t>OPENTYPE.&amp;Type</w:t>
      </w:r>
    </w:p>
    <w:p w14:paraId="2FF0E003" w14:textId="77777777" w:rsidR="00061753" w:rsidRPr="00F653BF" w:rsidRDefault="00061753" w:rsidP="00F653BF">
      <w:pPr>
        <w:shd w:val="clear" w:color="auto" w:fill="D9D9D9"/>
        <w:tabs>
          <w:tab w:val="left" w:pos="284"/>
          <w:tab w:val="left" w:pos="567"/>
          <w:tab w:val="left" w:pos="851"/>
          <w:tab w:val="left" w:pos="1134"/>
          <w:tab w:val="left" w:pos="1418"/>
          <w:tab w:val="left" w:pos="1701"/>
          <w:tab w:val="left" w:pos="1985"/>
        </w:tabs>
        <w:spacing w:before="0"/>
        <w:jc w:val="left"/>
        <w:rPr>
          <w:rFonts w:ascii="Courier New" w:eastAsia="Times New Roman" w:hAnsi="Courier New" w:cs="Courier New"/>
          <w:sz w:val="18"/>
          <w:szCs w:val="18"/>
          <w:lang w:eastAsia="ko-KR"/>
        </w:rPr>
      </w:pPr>
      <w:r w:rsidRPr="00CF102B">
        <w:rPr>
          <w:rFonts w:ascii="Courier New" w:eastAsia="Times New Roman" w:hAnsi="Courier New" w:cs="Courier New"/>
          <w:sz w:val="18"/>
          <w:szCs w:val="18"/>
          <w:lang w:eastAsia="ko-KR"/>
        </w:rPr>
        <w:t>}</w:t>
      </w:r>
    </w:p>
    <w:p w14:paraId="46CEAC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1CD03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IconType ::= INTEGER {jpg(0), png(1)}</w:t>
      </w:r>
    </w:p>
    <w:p w14:paraId="311145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ProfileState ::= INTEGER {disabled(0), enabled(1)}</w:t>
      </w:r>
    </w:p>
    <w:p w14:paraId="7EB19A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ProfileClass ::= INTEGER {test(0), provisioning(1), operational(2)}</w:t>
      </w:r>
    </w:p>
    <w:p w14:paraId="7E82382E"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B248C0"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nition of UpdateMetadata request</w:t>
      </w:r>
    </w:p>
    <w:p w14:paraId="269DDA5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UpdateMetadataRequest ::= [42] SEQUENCE {  -- Tag 'BF2A'</w:t>
      </w:r>
    </w:p>
    <w:p w14:paraId="10CD5D33"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serviceProviderName [17] UTF8String (SIZE(0..32)) OPTIONAL, -- Tag '91'</w:t>
      </w:r>
    </w:p>
    <w:p w14:paraId="317D2619"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profileName [18] UTF8String (SIZE(0..64)) OPTIONAL, -- Tag '92'</w:t>
      </w:r>
    </w:p>
    <w:p w14:paraId="292B6C3E"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ab/>
        <w:t>iconType [19] IconType OPTIONAL, -- Tag '93'</w:t>
      </w:r>
    </w:p>
    <w:p w14:paraId="01E4543A"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sidRPr="009C48C0">
        <w:rPr>
          <w:rFonts w:cs="Courier New"/>
          <w:sz w:val="18"/>
          <w:szCs w:val="18"/>
        </w:rPr>
        <w:tab/>
        <w:t>icon [20] OCTET STRING (SIZE(0..1024)) OPTIONAL, -- Tag '94'</w:t>
      </w:r>
      <w:r w:rsidRPr="004A6BFD">
        <w:rPr>
          <w:rFonts w:cs="Courier New"/>
          <w:sz w:val="18"/>
          <w:szCs w:val="16"/>
          <w:lang w:val="en-US"/>
        </w:rPr>
        <w:t xml:space="preserve"> </w:t>
      </w:r>
    </w:p>
    <w:p w14:paraId="2F7FF669" w14:textId="77777777" w:rsidR="00B42355" w:rsidRDefault="00B42355"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rFonts w:cs="Courier New"/>
          <w:sz w:val="18"/>
          <w:szCs w:val="16"/>
          <w:lang w:val="en-US"/>
        </w:rPr>
      </w:pPr>
      <w:r>
        <w:rPr>
          <w:rFonts w:cs="Courier New"/>
          <w:sz w:val="18"/>
          <w:szCs w:val="16"/>
          <w:lang w:val="en-US"/>
        </w:rPr>
        <w:tab/>
        <w:t>profilePolicyRules [25</w:t>
      </w:r>
      <w:r w:rsidRPr="00EC7E03">
        <w:rPr>
          <w:rFonts w:cs="Courier New"/>
          <w:sz w:val="18"/>
          <w:szCs w:val="16"/>
          <w:lang w:val="en-US"/>
        </w:rPr>
        <w:t>] PprId</w:t>
      </w:r>
      <w:r>
        <w:rPr>
          <w:rFonts w:cs="Courier New"/>
          <w:sz w:val="18"/>
          <w:szCs w:val="16"/>
          <w:lang w:val="en-US"/>
        </w:rPr>
        <w:t>s</w:t>
      </w:r>
      <w:r w:rsidRPr="00EC7E03">
        <w:rPr>
          <w:rFonts w:cs="Courier New"/>
          <w:sz w:val="18"/>
          <w:szCs w:val="16"/>
          <w:lang w:val="en-US"/>
        </w:rPr>
        <w:t xml:space="preserve"> OPTIONAL</w:t>
      </w:r>
      <w:r w:rsidR="00061753">
        <w:rPr>
          <w:rFonts w:cs="Courier New"/>
          <w:sz w:val="18"/>
          <w:szCs w:val="16"/>
          <w:lang w:val="en-US"/>
        </w:rPr>
        <w:t>,</w:t>
      </w:r>
      <w:r w:rsidRPr="00EC7E03">
        <w:rPr>
          <w:rFonts w:cs="Courier New"/>
          <w:sz w:val="18"/>
          <w:szCs w:val="16"/>
          <w:lang w:val="en-US"/>
        </w:rPr>
        <w:t xml:space="preserve"> </w:t>
      </w:r>
      <w:r w:rsidRPr="009C48C0">
        <w:rPr>
          <w:rFonts w:cs="Courier New"/>
          <w:sz w:val="18"/>
          <w:szCs w:val="18"/>
        </w:rPr>
        <w:t>--</w:t>
      </w:r>
      <w:r>
        <w:rPr>
          <w:rFonts w:cs="Courier New"/>
          <w:sz w:val="18"/>
          <w:szCs w:val="16"/>
          <w:lang w:val="en-US"/>
        </w:rPr>
        <w:t xml:space="preserve"> Tag '99</w:t>
      </w:r>
      <w:r w:rsidRPr="00EC7E03">
        <w:rPr>
          <w:rFonts w:cs="Courier New"/>
          <w:sz w:val="18"/>
          <w:szCs w:val="16"/>
          <w:lang w:val="en-US"/>
        </w:rPr>
        <w:t>'</w:t>
      </w:r>
    </w:p>
    <w:p w14:paraId="5B1CDC9B" w14:textId="77777777" w:rsidR="00061753" w:rsidRDefault="00061753" w:rsidP="00061753">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eastAsia="Malgun Gothic" w:hAnsi="Courier New" w:cs="Courier New"/>
          <w:sz w:val="18"/>
          <w:szCs w:val="18"/>
          <w:lang w:val="en-US" w:eastAsia="ko-KR"/>
        </w:rPr>
      </w:pPr>
      <w:r>
        <w:rPr>
          <w:rFonts w:ascii="Courier New" w:eastAsia="Times New Roman" w:hAnsi="Courier New" w:cs="Courier New"/>
          <w:sz w:val="18"/>
          <w:szCs w:val="18"/>
          <w:lang w:eastAsia="ko-KR"/>
        </w:rPr>
        <w:lastRenderedPageBreak/>
        <w:tab/>
        <w:t>s</w:t>
      </w:r>
      <w:r w:rsidRPr="7D78D866">
        <w:rPr>
          <w:rFonts w:ascii="Courier New" w:eastAsia="Times New Roman" w:hAnsi="Courier New" w:cs="Courier New"/>
          <w:sz w:val="18"/>
          <w:szCs w:val="18"/>
          <w:lang w:eastAsia="ko-KR"/>
        </w:rPr>
        <w:t>erviceSpecificDataStoredInEuicc [</w:t>
      </w:r>
      <w:r>
        <w:rPr>
          <w:rFonts w:ascii="Courier New" w:eastAsia="Times New Roman" w:hAnsi="Courier New" w:cs="Courier New"/>
          <w:sz w:val="18"/>
          <w:szCs w:val="18"/>
          <w:lang w:eastAsia="ko-KR"/>
        </w:rPr>
        <w:t>34</w:t>
      </w:r>
      <w:r w:rsidRPr="7D78D866">
        <w:rPr>
          <w:rFonts w:ascii="Courier New" w:eastAsia="Times New Roman" w:hAnsi="Courier New" w:cs="Courier New"/>
          <w:sz w:val="18"/>
          <w:szCs w:val="18"/>
          <w:lang w:eastAsia="ko-KR"/>
        </w:rPr>
        <w:t>] VendorSpecificExtension OPTIONAL -- Tag '</w:t>
      </w:r>
      <w:r>
        <w:rPr>
          <w:rFonts w:ascii="Courier New" w:eastAsia="Times New Roman" w:hAnsi="Courier New" w:cs="Courier New"/>
          <w:sz w:val="18"/>
          <w:szCs w:val="18"/>
          <w:lang w:eastAsia="ko-KR"/>
        </w:rPr>
        <w:t>BF22</w:t>
      </w:r>
      <w:r w:rsidRPr="7D78D866">
        <w:rPr>
          <w:rFonts w:ascii="Courier New" w:eastAsia="Times New Roman" w:hAnsi="Courier New" w:cs="Courier New"/>
          <w:sz w:val="18"/>
          <w:szCs w:val="18"/>
          <w:lang w:eastAsia="ko-KR"/>
        </w:rPr>
        <w:t>'</w:t>
      </w:r>
    </w:p>
    <w:p w14:paraId="7D481B91" w14:textId="77777777" w:rsidR="00061753" w:rsidRPr="004A6BFD" w:rsidRDefault="00061753" w:rsidP="00B42355">
      <w:pPr>
        <w:pStyle w:val="ASN1Code"/>
        <w:shd w:val="clear" w:color="auto" w:fill="D9D9D9" w:themeFill="background1" w:themeFillShade="D9"/>
        <w:tabs>
          <w:tab w:val="left" w:pos="284"/>
          <w:tab w:val="left" w:pos="567"/>
          <w:tab w:val="left" w:pos="851"/>
          <w:tab w:val="left" w:pos="1134"/>
          <w:tab w:val="left" w:pos="1418"/>
          <w:tab w:val="left" w:pos="1701"/>
          <w:tab w:val="left" w:pos="1985"/>
        </w:tabs>
        <w:spacing w:line="240" w:lineRule="auto"/>
        <w:rPr>
          <w:lang w:val="en-US"/>
        </w:rPr>
      </w:pPr>
    </w:p>
    <w:p w14:paraId="52569424"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9C48C0">
        <w:rPr>
          <w:rFonts w:ascii="Courier New" w:hAnsi="Courier New" w:cs="Courier New"/>
          <w:sz w:val="18"/>
          <w:szCs w:val="18"/>
        </w:rPr>
        <w:t>}</w:t>
      </w:r>
    </w:p>
    <w:p w14:paraId="5E7E1CB1" w14:textId="77777777" w:rsidR="00B42355" w:rsidRPr="009C48C0"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71F968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command PrepareDownload -------------------------</w:t>
      </w:r>
    </w:p>
    <w:p w14:paraId="01DFA0C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PrepareDownloadRequest ::= [33] SEQUENCE {  -- Tag 'BF21'</w:t>
      </w:r>
    </w:p>
    <w:p w14:paraId="7B27A7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smdpSigned2 SmdpSigned2,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3B62A4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smdpSignature2 [APPLICATION 55] OCTET STRING, </w:t>
      </w:r>
      <w:r w:rsidRPr="00D42CD6">
        <w:rPr>
          <w:rFonts w:ascii="Courier New" w:hAnsi="Courier New" w:cs="Courier New"/>
          <w:sz w:val="18"/>
          <w:szCs w:val="18"/>
        </w:rPr>
        <w:tab/>
        <w:t>-- DP_Sign1, tag '5F37'</w:t>
      </w:r>
    </w:p>
    <w:p w14:paraId="524D3B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hashCc Octet32 OPTIONAL, -- Hash of confirmation code</w:t>
      </w:r>
    </w:p>
    <w:p w14:paraId="77EBEE9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D42CD6">
        <w:rPr>
          <w:rFonts w:ascii="Courier New" w:hAnsi="Courier New" w:cs="Courier New"/>
          <w:sz w:val="18"/>
          <w:szCs w:val="18"/>
        </w:rPr>
        <w:tab/>
      </w:r>
      <w:r w:rsidRPr="00145E56">
        <w:rPr>
          <w:rFonts w:ascii="Courier New" w:hAnsi="Courier New" w:cs="Courier New"/>
          <w:sz w:val="18"/>
          <w:szCs w:val="18"/>
          <w:lang w:val="it-IT"/>
        </w:rPr>
        <w:t>smdpCertificate Certificate</w:t>
      </w:r>
      <w:r w:rsidRPr="00145E56">
        <w:rPr>
          <w:rFonts w:ascii="Courier New" w:hAnsi="Courier New" w:cs="Courier New"/>
          <w:sz w:val="18"/>
          <w:szCs w:val="18"/>
          <w:lang w:val="it-IT"/>
        </w:rPr>
        <w:tab/>
        <w:t>-- CERT.DPpb.ECDSA</w:t>
      </w:r>
    </w:p>
    <w:p w14:paraId="312E49AA"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57CCDAF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68FA33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SmdpSigned2 ::= SEQUENCE {</w:t>
      </w:r>
    </w:p>
    <w:p w14:paraId="6187CE8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t>-- The TransactionID generated by the SM</w:t>
      </w:r>
      <w:r w:rsidRPr="00D42CD6">
        <w:rPr>
          <w:rFonts w:ascii="Courier New" w:hAnsi="Courier New" w:cs="Courier New"/>
          <w:sz w:val="18"/>
          <w:szCs w:val="18"/>
        </w:rPr>
        <w:noBreakHyphen/>
        <w:t>DP+</w:t>
      </w:r>
    </w:p>
    <w:p w14:paraId="320A051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ccRequiredFlag BOOLEAN,</w:t>
      </w:r>
      <w:r w:rsidRPr="00D42CD6">
        <w:rPr>
          <w:rFonts w:ascii="Courier New" w:hAnsi="Courier New" w:cs="Courier New"/>
          <w:sz w:val="18"/>
          <w:szCs w:val="18"/>
        </w:rPr>
        <w:tab/>
        <w:t>--Indicates if the Confirmation Code is required</w:t>
      </w:r>
    </w:p>
    <w:p w14:paraId="45719E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bppEuiccOtpk [APPLICATION 73] OCTET STRING OPTIONAL </w:t>
      </w:r>
      <w:r w:rsidRPr="00D42CD6">
        <w:rPr>
          <w:rFonts w:ascii="Courier New" w:hAnsi="Courier New" w:cs="Courier New"/>
          <w:sz w:val="18"/>
          <w:szCs w:val="18"/>
        </w:rPr>
        <w:tab/>
        <w:t>-- otPK.EUICC.ECKA already used for binding the BPP, tag '5F49'</w:t>
      </w:r>
    </w:p>
    <w:p w14:paraId="32D733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4E5842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0AC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 ::= [33] CHOICE {  -- Tag 'BF21'</w:t>
      </w:r>
    </w:p>
    <w:p w14:paraId="5C6DCE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downloadResponseOk PrepareDownloadResponseOk,</w:t>
      </w:r>
    </w:p>
    <w:p w14:paraId="7B8B7EA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downloadResponseError PrepareDownloadResponseError</w:t>
      </w:r>
    </w:p>
    <w:p w14:paraId="31875C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0FA80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268E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PrepareDownloadResponseOk ::= SEQUENCE {</w:t>
      </w:r>
    </w:p>
    <w:p w14:paraId="03447C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euiccSigned2 EUICCSigned2, </w:t>
      </w:r>
      <w:r w:rsidRPr="00D42CD6">
        <w:rPr>
          <w:rFonts w:ascii="Courier New" w:hAnsi="Courier New" w:cs="Courier New"/>
          <w:sz w:val="18"/>
          <w:szCs w:val="18"/>
        </w:rPr>
        <w:tab/>
        <w:t>-- Signed information</w:t>
      </w:r>
    </w:p>
    <w:p w14:paraId="75765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euiccSignature2 [APPLICATION 55] OCTET STRING</w:t>
      </w:r>
      <w:r w:rsidRPr="00D42CD6">
        <w:rPr>
          <w:rFonts w:ascii="Courier New" w:hAnsi="Courier New" w:cs="Courier New"/>
          <w:sz w:val="18"/>
          <w:szCs w:val="18"/>
        </w:rPr>
        <w:tab/>
        <w:t>-- tag '5F37'</w:t>
      </w:r>
    </w:p>
    <w:p w14:paraId="57FE9B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A63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D504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EUICCSigned2 ::= SEQUENCE {</w:t>
      </w:r>
    </w:p>
    <w:p w14:paraId="0023B0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44983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euiccOtpk [APPLICATION 73] OCTET STRING, </w:t>
      </w:r>
      <w:r w:rsidRPr="00D42CD6">
        <w:rPr>
          <w:rFonts w:ascii="Courier New" w:hAnsi="Courier New" w:cs="Courier New"/>
          <w:sz w:val="18"/>
          <w:szCs w:val="18"/>
        </w:rPr>
        <w:tab/>
      </w:r>
      <w:r w:rsidRPr="00D42CD6">
        <w:rPr>
          <w:rFonts w:ascii="Courier New" w:hAnsi="Courier New" w:cs="Courier New"/>
          <w:sz w:val="18"/>
          <w:szCs w:val="18"/>
        </w:rPr>
        <w:tab/>
        <w:t>-- otPK.EUICC.ECKA, tag '5F49'</w:t>
      </w:r>
    </w:p>
    <w:p w14:paraId="434F11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hashCc Octet32 OPTIONAL </w:t>
      </w:r>
      <w:r w:rsidRPr="00D42CD6">
        <w:rPr>
          <w:rFonts w:ascii="Courier New" w:hAnsi="Courier New" w:cs="Courier New"/>
          <w:sz w:val="18"/>
          <w:szCs w:val="18"/>
        </w:rPr>
        <w:tab/>
      </w:r>
      <w:r w:rsidRPr="00D42CD6">
        <w:rPr>
          <w:rFonts w:ascii="Courier New" w:hAnsi="Courier New" w:cs="Courier New"/>
          <w:sz w:val="18"/>
          <w:szCs w:val="18"/>
        </w:rPr>
        <w:tab/>
        <w:t>-- Hash of confirmation code</w:t>
      </w:r>
    </w:p>
    <w:p w14:paraId="4B5859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61B3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A2CD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PrepareDownloadResponseError ::= SEQUENCE {</w:t>
      </w:r>
    </w:p>
    <w:p w14:paraId="46934D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C1ED1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downloadErrorCode DownloadErrorCode</w:t>
      </w:r>
    </w:p>
    <w:p w14:paraId="654CA16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D849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F8B7A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DownloadErrorCode ::= INTEGER {invalidCertificate(1), invalidSignature(2), unsupportedCurve(3), noSessionContext(4), invalidTransactionId(5), undefinedError(127)}</w:t>
      </w:r>
    </w:p>
    <w:p w14:paraId="34F4A6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A959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command AuthenticateServer--------------------</w:t>
      </w:r>
    </w:p>
    <w:p w14:paraId="03DAD2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AuthenticateServerRequest ::= [56] SEQUENCE { -- Tag 'BF38'</w:t>
      </w:r>
    </w:p>
    <w:p w14:paraId="7CCD1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serverSigned1 ServerSigned1, </w:t>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627D03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serverSignature1 [APPLICATION 55] OCTET STRING, </w:t>
      </w:r>
      <w:r w:rsidRPr="00D42CD6">
        <w:rPr>
          <w:rFonts w:ascii="Courier New" w:hAnsi="Courier New" w:cs="Courier New"/>
          <w:sz w:val="18"/>
          <w:szCs w:val="18"/>
        </w:rPr>
        <w:tab/>
        <w:t>-- tag ‘5F37’</w:t>
      </w:r>
    </w:p>
    <w:p w14:paraId="7102C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euiccCiPKIdToBeUsed SubjectKeyIdentifier, </w:t>
      </w:r>
      <w:r w:rsidRPr="00D42CD6">
        <w:rPr>
          <w:rFonts w:ascii="Courier New" w:hAnsi="Courier New" w:cs="Courier New"/>
          <w:sz w:val="18"/>
          <w:szCs w:val="18"/>
        </w:rPr>
        <w:tab/>
      </w:r>
      <w:r w:rsidRPr="00D42CD6">
        <w:rPr>
          <w:rFonts w:ascii="Courier New" w:hAnsi="Courier New" w:cs="Courier New"/>
          <w:sz w:val="18"/>
          <w:szCs w:val="18"/>
        </w:rPr>
        <w:tab/>
        <w:t>-- CI Public Key Identifier to be used</w:t>
      </w:r>
    </w:p>
    <w:p w14:paraId="13C654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 -- RSP Server Certificate CERT.XXauth.ECDSA</w:t>
      </w:r>
    </w:p>
    <w:p w14:paraId="3A99A5B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337707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87688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658B1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ServerSigned1 ::= SEQUENCE {</w:t>
      </w:r>
    </w:p>
    <w:p w14:paraId="439D0F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r w:rsidRPr="00D42CD6">
        <w:rPr>
          <w:rFonts w:ascii="Courier New" w:hAnsi="Courier New" w:cs="Courier New"/>
          <w:sz w:val="18"/>
          <w:szCs w:val="18"/>
        </w:rPr>
        <w:tab/>
      </w:r>
      <w:r w:rsidRPr="00D42CD6">
        <w:rPr>
          <w:rFonts w:ascii="Courier New" w:hAnsi="Courier New" w:cs="Courier New"/>
          <w:sz w:val="18"/>
          <w:szCs w:val="18"/>
        </w:rPr>
        <w:tab/>
        <w:t>-- The Transaction ID generated by the RSP Server</w:t>
      </w:r>
    </w:p>
    <w:p w14:paraId="7B75EE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w:t>
      </w:r>
      <w:r w:rsidRPr="00D42CD6">
        <w:rPr>
          <w:rFonts w:ascii="Courier New" w:hAnsi="Courier New" w:cs="Courier New"/>
          <w:sz w:val="18"/>
          <w:szCs w:val="18"/>
        </w:rPr>
        <w:tab/>
      </w:r>
      <w:r w:rsidRPr="00D42CD6">
        <w:rPr>
          <w:rFonts w:ascii="Courier New" w:hAnsi="Courier New" w:cs="Courier New"/>
          <w:sz w:val="18"/>
          <w:szCs w:val="18"/>
        </w:rPr>
        <w:tab/>
        <w:t>-- The eUICC Challenge</w:t>
      </w:r>
    </w:p>
    <w:p w14:paraId="763DD4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serverAddress [3] UTF8String, </w:t>
      </w:r>
      <w:r w:rsidRPr="00D42CD6">
        <w:rPr>
          <w:rFonts w:ascii="Courier New" w:hAnsi="Courier New" w:cs="Courier New"/>
          <w:sz w:val="18"/>
          <w:szCs w:val="18"/>
        </w:rPr>
        <w:tab/>
        <w:t>-- The RSP Server address</w:t>
      </w:r>
    </w:p>
    <w:p w14:paraId="3CFB578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serverChallenge [4] Octet16</w:t>
      </w:r>
      <w:r w:rsidRPr="00D42CD6">
        <w:rPr>
          <w:rFonts w:ascii="Courier New" w:hAnsi="Courier New" w:cs="Courier New"/>
          <w:sz w:val="18"/>
          <w:szCs w:val="18"/>
        </w:rPr>
        <w:tab/>
      </w:r>
      <w:r w:rsidRPr="00D42CD6">
        <w:rPr>
          <w:rFonts w:ascii="Courier New" w:hAnsi="Courier New" w:cs="Courier New"/>
          <w:sz w:val="18"/>
          <w:szCs w:val="18"/>
        </w:rPr>
        <w:tab/>
        <w:t>-- The RSP Server Challenge</w:t>
      </w:r>
    </w:p>
    <w:p w14:paraId="115980D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1B013F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FBBB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CtxParams1 ::= CHOICE {</w:t>
      </w:r>
    </w:p>
    <w:p w14:paraId="36677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ctxParamsForCommonAuthentication CtxParamsForCommonAuthentication -- New contextual data objects </w:t>
      </w:r>
      <w:r>
        <w:rPr>
          <w:rFonts w:ascii="Courier New" w:hAnsi="Courier New" w:cs="Courier New"/>
          <w:sz w:val="18"/>
          <w:szCs w:val="18"/>
        </w:rPr>
        <w:t>MAY</w:t>
      </w:r>
      <w:r w:rsidRPr="00D42CD6">
        <w:rPr>
          <w:rFonts w:ascii="Courier New" w:hAnsi="Courier New" w:cs="Courier New"/>
          <w:sz w:val="18"/>
          <w:szCs w:val="18"/>
        </w:rPr>
        <w:t xml:space="preserve"> be defined for extensibility</w:t>
      </w:r>
    </w:p>
    <w:p w14:paraId="3B0080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D4D9F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FF74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CtxParamsForCommonAuthentication ::= SEQUENCE {</w:t>
      </w:r>
    </w:p>
    <w:p w14:paraId="741E25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matchingId UTF8String OPTIONAL,-- The MatchingId could be the Activation code token or EventID or empty</w:t>
      </w:r>
    </w:p>
    <w:p w14:paraId="438758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deviceInfo DeviceInfo -- The Device information</w:t>
      </w:r>
    </w:p>
    <w:p w14:paraId="3A5BCB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E9C7C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462D3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AuthenticateServerResponse ::= [56] CHOICE { -- Tag 'BF38'</w:t>
      </w:r>
    </w:p>
    <w:p w14:paraId="5E5ED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authenticateResponseOk AuthenticateResponseOk,</w:t>
      </w:r>
    </w:p>
    <w:p w14:paraId="780F07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authenticateResponseError AuthenticateResponseError</w:t>
      </w:r>
    </w:p>
    <w:p w14:paraId="73985D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74FB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B5AC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AuthenticateResponseOk ::= SEQUENCE {</w:t>
      </w:r>
    </w:p>
    <w:p w14:paraId="5FA05B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euiccSigned1 EuiccSigned1, </w:t>
      </w:r>
      <w:r w:rsidRPr="00D42CD6">
        <w:rPr>
          <w:rFonts w:ascii="Courier New" w:hAnsi="Courier New" w:cs="Courier New"/>
          <w:sz w:val="18"/>
          <w:szCs w:val="18"/>
        </w:rPr>
        <w:tab/>
      </w:r>
      <w:r w:rsidRPr="00D42CD6">
        <w:rPr>
          <w:rFonts w:ascii="Courier New" w:hAnsi="Courier New" w:cs="Courier New"/>
          <w:sz w:val="18"/>
          <w:szCs w:val="18"/>
        </w:rPr>
        <w:tab/>
        <w:t>-- Signed information</w:t>
      </w:r>
    </w:p>
    <w:p w14:paraId="25E3CA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euiccSignature1 [APPLICATION 55] OCTET STRING,</w:t>
      </w:r>
      <w:r w:rsidRPr="00D42CD6">
        <w:rPr>
          <w:rFonts w:ascii="Courier New" w:hAnsi="Courier New" w:cs="Courier New"/>
          <w:sz w:val="18"/>
          <w:szCs w:val="18"/>
        </w:rPr>
        <w:tab/>
        <w:t>--EUICC_Sign1, tag 5F37</w:t>
      </w:r>
    </w:p>
    <w:p w14:paraId="2EE4C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18C0596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2633AD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79C67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2C22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EuiccSigned1 ::= SEQUENCE {</w:t>
      </w:r>
    </w:p>
    <w:p w14:paraId="5636F18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4DC0A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serverAddress [3] UTF8String,</w:t>
      </w:r>
    </w:p>
    <w:p w14:paraId="5889D22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serverChallenge [4] Octet16, </w:t>
      </w:r>
      <w:r w:rsidRPr="00D42CD6">
        <w:rPr>
          <w:rFonts w:ascii="Courier New" w:hAnsi="Courier New" w:cs="Courier New"/>
          <w:sz w:val="18"/>
          <w:szCs w:val="18"/>
        </w:rPr>
        <w:tab/>
        <w:t>-- The RSP Server Challenge</w:t>
      </w:r>
    </w:p>
    <w:p w14:paraId="3A4F8C4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euiccInfo2 [34] EUICCInfo2,</w:t>
      </w:r>
    </w:p>
    <w:p w14:paraId="18C5C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ctxParams1 CtxParams1</w:t>
      </w:r>
    </w:p>
    <w:p w14:paraId="771229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CD99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7F7F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AuthenticateResponseError ::= SEQUENCE {</w:t>
      </w:r>
    </w:p>
    <w:p w14:paraId="3640ED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73D988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authenticateErrorCode AuthenticateErrorCode</w:t>
      </w:r>
    </w:p>
    <w:p w14:paraId="7B44AE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4F630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3BA14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AuthenticateErrorCode ::= INTEGER {invalidCertificate(1), invalidSignature(2), unsupportedCurve(3), noSessionContext(4), invalidOid(5), euiccChallengeMismatch(6), ciPKUnknown(7), undefinedError(127)}</w:t>
      </w:r>
    </w:p>
    <w:p w14:paraId="54C222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008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Cancel Session------------------------------</w:t>
      </w:r>
    </w:p>
    <w:p w14:paraId="1A3244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 ::= [65] SEQUENCE { -- Tag 'BF41'</w:t>
      </w:r>
    </w:p>
    <w:p w14:paraId="158631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r w:rsidRPr="00D42CD6">
        <w:rPr>
          <w:rFonts w:ascii="Courier New" w:hAnsi="Courier New" w:cs="Courier New"/>
          <w:sz w:val="18"/>
          <w:szCs w:val="18"/>
        </w:rPr>
        <w:tab/>
        <w:t xml:space="preserve"> -- The TransactionID generated by the RSP Server</w:t>
      </w:r>
    </w:p>
    <w:p w14:paraId="5813E1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0DBD58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40221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CEF9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CancelSessionReason ::= INTEGER {endUserRejection(0), postponed(1), timeout(2)</w:t>
      </w:r>
      <w:r>
        <w:rPr>
          <w:rFonts w:ascii="Courier New" w:hAnsi="Courier New" w:cs="Courier New"/>
          <w:sz w:val="18"/>
          <w:szCs w:val="18"/>
        </w:rPr>
        <w:t xml:space="preserve">, </w:t>
      </w:r>
      <w:r>
        <w:rPr>
          <w:rFonts w:ascii="Courier New" w:eastAsiaTheme="minorEastAsia" w:hAnsi="Courier New" w:cs="Courier New" w:hint="eastAsia"/>
          <w:sz w:val="18"/>
          <w:szCs w:val="16"/>
          <w:lang w:eastAsia="ko-KR"/>
        </w:rPr>
        <w:t>pprNotAllowed(3</w:t>
      </w:r>
      <w:r>
        <w:rPr>
          <w:rFonts w:ascii="Courier New" w:eastAsiaTheme="minorEastAsia" w:hAnsi="Courier New" w:cs="Courier New"/>
          <w:sz w:val="18"/>
          <w:szCs w:val="16"/>
          <w:lang w:eastAsia="ko-KR"/>
        </w:rPr>
        <w:t>)</w:t>
      </w:r>
      <w:r>
        <w:rPr>
          <w:rFonts w:ascii="Courier New" w:eastAsia="Malgun Gothic" w:hAnsi="Courier New" w:cs="Courier New" w:hint="eastAsia"/>
          <w:sz w:val="18"/>
          <w:szCs w:val="16"/>
          <w:lang w:eastAsia="ko-KR"/>
        </w:rPr>
        <w:t>, metadataMismatch(4)</w:t>
      </w:r>
      <w:r>
        <w:rPr>
          <w:rFonts w:ascii="Courier New" w:eastAsiaTheme="minorEastAsia" w:hAnsi="Courier New" w:cs="Courier New"/>
          <w:sz w:val="18"/>
          <w:szCs w:val="16"/>
          <w:lang w:eastAsia="ko-KR"/>
        </w:rPr>
        <w:t>, loadBppExecutionError(5), undefinedReason(127)</w:t>
      </w:r>
      <w:r w:rsidRPr="00D42CD6">
        <w:rPr>
          <w:rFonts w:ascii="Courier New" w:hAnsi="Courier New" w:cs="Courier New"/>
          <w:sz w:val="18"/>
          <w:szCs w:val="18"/>
        </w:rPr>
        <w:t>}</w:t>
      </w:r>
    </w:p>
    <w:p w14:paraId="2F3B93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B9BB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 ::= [65] CHOICE { -- Tag 'BF41'</w:t>
      </w:r>
    </w:p>
    <w:p w14:paraId="4042CB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cancelSessionResponseOk CancelSessionResponseOk,</w:t>
      </w:r>
    </w:p>
    <w:p w14:paraId="5D918E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cancelSessionResponseError INTEGER {invalidTransactionId(5), undefinedError(127)}</w:t>
      </w:r>
    </w:p>
    <w:p w14:paraId="340752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FD53E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88B6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CancelSessionResponseOk ::= SEQUENCE {</w:t>
      </w:r>
    </w:p>
    <w:p w14:paraId="53DA00A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euiccCancelSessionSigned EuiccCancelSessionSigned, </w:t>
      </w:r>
      <w:r w:rsidRPr="00D42CD6">
        <w:rPr>
          <w:rFonts w:ascii="Courier New" w:hAnsi="Courier New" w:cs="Courier New"/>
          <w:sz w:val="18"/>
          <w:szCs w:val="18"/>
        </w:rPr>
        <w:tab/>
        <w:t>-- Signed information</w:t>
      </w:r>
    </w:p>
    <w:p w14:paraId="6D5734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euiccCancelSessionSignature [APPLICATION 55] OCTET STRING</w:t>
      </w:r>
      <w:r w:rsidRPr="00D42CD6">
        <w:rPr>
          <w:rFonts w:ascii="Courier New" w:hAnsi="Courier New" w:cs="Courier New"/>
          <w:sz w:val="18"/>
          <w:szCs w:val="18"/>
        </w:rPr>
        <w:tab/>
        <w:t>-- tag '5F37</w:t>
      </w:r>
    </w:p>
    <w:p w14:paraId="457956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F270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D55B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EuiccCancelSessionSigned ::= SEQUENCE {</w:t>
      </w:r>
    </w:p>
    <w:p w14:paraId="1124C5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4AC9C8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as contained in CERT.DPauth.ECDSA</w:t>
      </w:r>
    </w:p>
    <w:p w14:paraId="3A2EE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reason CancelSessionReason</w:t>
      </w:r>
    </w:p>
    <w:p w14:paraId="3364A0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78F7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C868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Bound Profile Package --------------------------</w:t>
      </w:r>
    </w:p>
    <w:p w14:paraId="5A5FE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BoundProfilePackage ::= [54] SEQUENCE { -- Tag 'BF36'</w:t>
      </w:r>
    </w:p>
    <w:p w14:paraId="2C45CF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initialiseSecureChannelRequest [35] InitialiseSecureChannelRequest, -- Tag 'BF23'</w:t>
      </w:r>
    </w:p>
    <w:p w14:paraId="0D315F1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firstSequenceOf87 [0] SEQUENCE OF [7] OCTET STRING, -- sequence of '87' TLVs</w:t>
      </w:r>
    </w:p>
    <w:p w14:paraId="3A196D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sequenceOf88 [1] SEQUENCE OF [8] OCTET STRING, -- sequence of '88' TLVs</w:t>
      </w:r>
    </w:p>
    <w:p w14:paraId="7C988AD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secondSequenceOf87 [2] SEQUENCE OF [7] OCTET STRING OPTIONAL, -- sequence of '87' TLVs</w:t>
      </w:r>
    </w:p>
    <w:p w14:paraId="0312D5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sequenceOf86 [3] SEQUENCE OF [6] OCTET STRING -- sequence of '86' TLVs</w:t>
      </w:r>
    </w:p>
    <w:p w14:paraId="048860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EE47FE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F0CE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Get eUICC Challenge --------------------------</w:t>
      </w:r>
    </w:p>
    <w:p w14:paraId="4D6A98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GetEuiccChallengeRequest ::= [46] SEQUENCE { -- Tag 'BF2E'</w:t>
      </w:r>
    </w:p>
    <w:p w14:paraId="0D62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31CD9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7A950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GetEuiccChallengeResponse ::= [46] SEQUENCE { -- Tag 'BF2E'</w:t>
      </w:r>
    </w:p>
    <w:p w14:paraId="358345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Octet16  -- random eUICC challenge</w:t>
      </w:r>
    </w:p>
    <w:p w14:paraId="07FECC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4EE19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D48A5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Installation Result</w:t>
      </w:r>
    </w:p>
    <w:p w14:paraId="76F26A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ProfileInstallationResult ::= [55] SEQUENCE { -- Tag 'BF37'</w:t>
      </w:r>
    </w:p>
    <w:p w14:paraId="4CDC4B5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profileInstallationResultData [39] ProfileInstallationResultData,</w:t>
      </w:r>
    </w:p>
    <w:p w14:paraId="3A4447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euiccSignPIR EuiccSignPIR</w:t>
      </w:r>
    </w:p>
    <w:p w14:paraId="688006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295BA7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51E31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ProfileInstallationResultData ::= [39] SEQUENCE { -- Tag 'BF27'</w:t>
      </w:r>
    </w:p>
    <w:p w14:paraId="425C1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transactionId[0] TransactionId, -- The TransactionID generated by the SM-DP+</w:t>
      </w:r>
    </w:p>
    <w:p w14:paraId="61C580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notificationMetadata[47] NotificationMetadata,</w:t>
      </w:r>
    </w:p>
    <w:p w14:paraId="70D9E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smdpOid OBJECT IDENTIFIER, -- SM-DP+ OID (same value as in CERT.DPpb.ECDSA)</w:t>
      </w:r>
    </w:p>
    <w:p w14:paraId="71BD03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finalResult [2] CHOICE {</w:t>
      </w:r>
    </w:p>
    <w:p w14:paraId="7B4702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successResult SuccessResult,</w:t>
      </w:r>
    </w:p>
    <w:p w14:paraId="6E49D2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errorResult ErrorResult</w:t>
      </w:r>
    </w:p>
    <w:p w14:paraId="212D275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C4BD1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3BEABC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4D1D13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EuiccSignPIR ::= [APPLICATION 55] OCTET STRING -- Tag '5F37', eUICC’s signature</w:t>
      </w:r>
    </w:p>
    <w:p w14:paraId="2054A4A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3D0A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SuccessResult ::= SEQUENCE {</w:t>
      </w:r>
    </w:p>
    <w:p w14:paraId="42B9A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aid [APPLICATION 15] OCTET STRING (SIZE (5..16)), -- AID of ISD-P</w:t>
      </w:r>
    </w:p>
    <w:p w14:paraId="6783A43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simaResponse OCTET STRING -- contains (multiple) 'EUICCResponse' as defined in [5]</w:t>
      </w:r>
    </w:p>
    <w:p w14:paraId="403F323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3761A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4F12A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ErrorResult ::= SEQUENCE {</w:t>
      </w:r>
    </w:p>
    <w:p w14:paraId="62ED2D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bppCommandId BppCommandId,</w:t>
      </w:r>
    </w:p>
    <w:p w14:paraId="3FFBAB5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errorReason ErrorReason,</w:t>
      </w:r>
    </w:p>
    <w:p w14:paraId="34E8F12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simaResponse OCTET STRING OPTIONAL -- contains (multiple) 'EUICCResponse' as defined in [5]</w:t>
      </w:r>
    </w:p>
    <w:p w14:paraId="67779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31A15A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BCF8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BppCommandId ::= INTEGER {initialiseSecureChannel(0), configureISDP(1), storeMetadata(2), storeMetadata2(3), replaceSessionKeys(4), loadProfileElements(5)}</w:t>
      </w:r>
    </w:p>
    <w:p w14:paraId="4EA8D5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E17710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ErrorReason ::= INTEGER {</w:t>
      </w:r>
    </w:p>
    <w:p w14:paraId="2457EB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incorrectInputValues(1),</w:t>
      </w:r>
    </w:p>
    <w:p w14:paraId="5BF5D5B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invalidSignature(2),</w:t>
      </w:r>
    </w:p>
    <w:p w14:paraId="0114FA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invalidTransactionId(3),</w:t>
      </w:r>
    </w:p>
    <w:p w14:paraId="1CCEF7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unsupportedCrtValues(4),</w:t>
      </w:r>
    </w:p>
    <w:p w14:paraId="4AF6F15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unsupportedRemoteOperationType(5),</w:t>
      </w:r>
    </w:p>
    <w:p w14:paraId="7E951B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unsupportedProfileClass(6),</w:t>
      </w:r>
    </w:p>
    <w:p w14:paraId="395E98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scp03tStructureError(7),</w:t>
      </w:r>
    </w:p>
    <w:p w14:paraId="7D1B30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scp03tSecurityError(8),</w:t>
      </w:r>
    </w:p>
    <w:p w14:paraId="17290C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installFailedDueToIccidAlreadyExistsOnEuicc(9),</w:t>
      </w:r>
      <w:r w:rsidRPr="00D42CD6">
        <w:rPr>
          <w:rFonts w:ascii="Courier New" w:hAnsi="Courier New" w:cs="Courier New"/>
          <w:sz w:val="18"/>
          <w:szCs w:val="18"/>
        </w:rPr>
        <w:tab/>
        <w:t>installFailedDueToInsufficientMemoryForProfile(10),</w:t>
      </w:r>
    </w:p>
    <w:p w14:paraId="1CC845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installFailedDueToInterruption(11),</w:t>
      </w:r>
    </w:p>
    <w:p w14:paraId="4A166D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installFailedDueToPEProcessingError</w:t>
      </w:r>
      <w:r w:rsidRPr="00D42CD6" w:rsidDel="00873060">
        <w:rPr>
          <w:rFonts w:ascii="Courier New" w:hAnsi="Courier New" w:cs="Courier New"/>
          <w:sz w:val="18"/>
          <w:szCs w:val="18"/>
        </w:rPr>
        <w:t xml:space="preserve"> </w:t>
      </w:r>
      <w:r w:rsidRPr="00D42CD6">
        <w:rPr>
          <w:rFonts w:ascii="Courier New" w:hAnsi="Courier New" w:cs="Courier New"/>
          <w:sz w:val="18"/>
          <w:szCs w:val="18"/>
        </w:rPr>
        <w:t>(12),</w:t>
      </w:r>
    </w:p>
    <w:p w14:paraId="597707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w:t>
      </w:r>
      <w:r>
        <w:rPr>
          <w:rFonts w:ascii="Courier New" w:hAnsi="Courier New" w:cs="Courier New"/>
          <w:sz w:val="18"/>
          <w:szCs w:val="18"/>
        </w:rPr>
        <w:t>Data</w:t>
      </w:r>
      <w:r w:rsidRPr="00D42CD6">
        <w:rPr>
          <w:rFonts w:ascii="Courier New" w:hAnsi="Courier New" w:cs="Courier New"/>
          <w:sz w:val="18"/>
          <w:szCs w:val="18"/>
        </w:rPr>
        <w:t>Mismatch(13),</w:t>
      </w:r>
    </w:p>
    <w:p w14:paraId="4669BA49"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testProfileInstallFailedDueToInvalidNaaKey(14),</w:t>
      </w:r>
    </w:p>
    <w:p w14:paraId="611C6B58" w14:textId="77777777" w:rsidR="00B42355" w:rsidRPr="00720FF9"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720FF9">
        <w:rPr>
          <w:rFonts w:ascii="Courier New" w:hAnsi="Courier New" w:cs="Courier New"/>
          <w:sz w:val="18"/>
          <w:szCs w:val="18"/>
        </w:rPr>
        <w:t>pprNotAllowed(15),</w:t>
      </w:r>
    </w:p>
    <w:p w14:paraId="1A4EED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installFailedDueToUnknownError(127)</w:t>
      </w:r>
    </w:p>
    <w:p w14:paraId="60EFB73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675591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8CCFB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ListNotificationRequest ::= [40] SEQUENCE { -- Tag 'BF28'</w:t>
      </w:r>
    </w:p>
    <w:p w14:paraId="4ADD4B7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profileManagementOperation [1] NotificationEvent OPTIONAL</w:t>
      </w:r>
    </w:p>
    <w:p w14:paraId="26A4EC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0033D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75E01D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ListNotificationResponse ::= [40] CHOICE { -- Tag 'BF28'</w:t>
      </w:r>
    </w:p>
    <w:p w14:paraId="2C79CC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notificationMetadataList SEQUENCE OF NotificationMetadata, </w:t>
      </w:r>
    </w:p>
    <w:p w14:paraId="57AE09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listNotificationsResultError INTEGER {undefinedError(127)}</w:t>
      </w:r>
    </w:p>
    <w:p w14:paraId="4ABAC8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A9B63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57B2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NotificationMetadata ::= [47] SEQUENCE { -- Tag 'BF2F'</w:t>
      </w:r>
    </w:p>
    <w:p w14:paraId="5D765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seqNumber [0] INTEGER,</w:t>
      </w:r>
    </w:p>
    <w:p w14:paraId="1FFA3E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profileManagementOperation [1] NotificationEvent, </w:t>
      </w:r>
      <w:r>
        <w:rPr>
          <w:rFonts w:ascii="Courier New" w:hAnsi="Courier New" w:cs="Courier New"/>
          <w:sz w:val="18"/>
          <w:szCs w:val="18"/>
        </w:rPr>
        <w:t>/*</w:t>
      </w:r>
      <w:r w:rsidRPr="00D42CD6">
        <w:rPr>
          <w:rFonts w:ascii="Courier New" w:hAnsi="Courier New" w:cs="Courier New"/>
          <w:sz w:val="18"/>
          <w:szCs w:val="18"/>
        </w:rPr>
        <w:t xml:space="preserve">Only one bit </w:t>
      </w:r>
      <w:r>
        <w:rPr>
          <w:rFonts w:ascii="Courier New" w:hAnsi="Courier New" w:cs="Courier New"/>
          <w:sz w:val="18"/>
          <w:szCs w:val="18"/>
        </w:rPr>
        <w:t xml:space="preserve">SHALL be </w:t>
      </w:r>
      <w:r w:rsidRPr="00D42CD6">
        <w:rPr>
          <w:rFonts w:ascii="Courier New" w:hAnsi="Courier New" w:cs="Courier New"/>
          <w:sz w:val="18"/>
          <w:szCs w:val="18"/>
        </w:rPr>
        <w:t>set to 1</w:t>
      </w:r>
      <w:r>
        <w:rPr>
          <w:rFonts w:ascii="Courier New" w:hAnsi="Courier New" w:cs="Courier New"/>
          <w:sz w:val="18"/>
          <w:szCs w:val="18"/>
        </w:rPr>
        <w:t>*/</w:t>
      </w:r>
    </w:p>
    <w:p w14:paraId="5E49CF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notificationAddress UTF8String, -- FQDN to forward the notification</w:t>
      </w:r>
    </w:p>
    <w:p w14:paraId="50B750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OPTIONAL</w:t>
      </w:r>
    </w:p>
    <w:p w14:paraId="238916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D29FA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E7F52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Profile Nickname Information</w:t>
      </w:r>
    </w:p>
    <w:p w14:paraId="658E50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SetNicknameRequest ::= [41] SEQUENCE {  -- Tag 'BF29'</w:t>
      </w:r>
    </w:p>
    <w:p w14:paraId="1FA972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w:t>
      </w:r>
    </w:p>
    <w:p w14:paraId="428B3A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profileNickname [16] UTF8String (SIZE(0..64))</w:t>
      </w:r>
    </w:p>
    <w:p w14:paraId="725F2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7AD107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55EB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SetNicknameResponse ::= [41] SEQUENCE { -- Tag 'BF29'</w:t>
      </w:r>
    </w:p>
    <w:p w14:paraId="2CD316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setNicknameResult INTEGER {ok(0), iccidNotFound (1), undefinedError(127)}</w:t>
      </w:r>
    </w:p>
    <w:p w14:paraId="3900349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BA7C4B3" w14:textId="7B702BA7" w:rsidR="00030DA1" w:rsidRPr="00D42CD6" w:rsidRDefault="00030DA1" w:rsidP="00030DA1">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 Definition of </w:t>
      </w:r>
      <w:r>
        <w:rPr>
          <w:rFonts w:ascii="Courier New" w:hAnsi="Courier New" w:cs="Courier New"/>
          <w:sz w:val="18"/>
          <w:szCs w:val="18"/>
        </w:rPr>
        <w:t>Activation Code Retri</w:t>
      </w:r>
      <w:r w:rsidR="00C110D4">
        <w:rPr>
          <w:rFonts w:ascii="Courier New" w:hAnsi="Courier New" w:cs="Courier New"/>
          <w:sz w:val="18"/>
          <w:szCs w:val="18"/>
        </w:rPr>
        <w:t>e</w:t>
      </w:r>
      <w:r>
        <w:rPr>
          <w:rFonts w:ascii="Courier New" w:hAnsi="Courier New" w:cs="Courier New"/>
          <w:sz w:val="18"/>
          <w:szCs w:val="18"/>
        </w:rPr>
        <w:t>val Info</w:t>
      </w:r>
    </w:p>
    <w:p w14:paraId="1609EC96" w14:textId="77777777" w:rsidR="00030DA1"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0E001F0" w14:textId="487C7034" w:rsidR="00030DA1" w:rsidRPr="00E15D9C"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ActivationCodeRetrievalInfo</w:t>
      </w:r>
      <w:r w:rsidRPr="00E15D9C">
        <w:rPr>
          <w:rFonts w:ascii="Courier New" w:hAnsi="Courier New" w:cs="Courier New"/>
          <w:sz w:val="18"/>
          <w:szCs w:val="18"/>
        </w:rPr>
        <w:t xml:space="preserve"> ::= </w:t>
      </w:r>
      <w:r w:rsidR="00C71EB5">
        <w:rPr>
          <w:rFonts w:ascii="Courier New" w:hAnsi="Courier New" w:cs="Courier New"/>
          <w:sz w:val="18"/>
          <w:szCs w:val="18"/>
        </w:rPr>
        <w:t>CHOICE</w:t>
      </w:r>
      <w:r>
        <w:rPr>
          <w:rFonts w:ascii="Courier New" w:hAnsi="Courier New" w:cs="Courier New"/>
          <w:sz w:val="18"/>
          <w:szCs w:val="18"/>
        </w:rPr>
        <w:t xml:space="preserve"> </w:t>
      </w:r>
      <w:r w:rsidRPr="00E15D9C">
        <w:rPr>
          <w:rFonts w:ascii="Courier New" w:hAnsi="Courier New" w:cs="Courier New"/>
          <w:sz w:val="18"/>
          <w:szCs w:val="18"/>
        </w:rPr>
        <w:t>{</w:t>
      </w:r>
    </w:p>
    <w:p w14:paraId="0CB73838" w14:textId="6A93474A"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F50BE0">
        <w:rPr>
          <w:rFonts w:ascii="Courier New" w:hAnsi="Courier New" w:cs="Courier New"/>
          <w:sz w:val="18"/>
          <w:szCs w:val="18"/>
        </w:rPr>
        <w:t>activationCodeForProfileRedownload</w:t>
      </w:r>
      <w:r w:rsidR="00C71EB5">
        <w:rPr>
          <w:rFonts w:ascii="Courier New" w:hAnsi="Courier New" w:cs="Courier New"/>
          <w:sz w:val="18"/>
          <w:szCs w:val="18"/>
        </w:rPr>
        <w:t xml:space="preserve"> [1]</w:t>
      </w:r>
      <w:r w:rsidRPr="00E15D9C" w:rsidDel="00F50BE0">
        <w:rPr>
          <w:rFonts w:ascii="Courier New" w:hAnsi="Courier New" w:cs="Courier New"/>
          <w:sz w:val="18"/>
          <w:szCs w:val="18"/>
        </w:rPr>
        <w:t xml:space="preserve"> </w:t>
      </w:r>
      <w:r w:rsidRPr="00E15D9C">
        <w:rPr>
          <w:rFonts w:ascii="Courier New" w:hAnsi="Courier New" w:cs="Courier New"/>
          <w:sz w:val="18"/>
          <w:szCs w:val="18"/>
        </w:rPr>
        <w:t>UTF8String (SIZE(0..255))</w:t>
      </w:r>
      <w:r w:rsidR="00C71EB5">
        <w:rPr>
          <w:rFonts w:ascii="Courier New" w:hAnsi="Courier New" w:cs="Courier New"/>
          <w:sz w:val="18"/>
          <w:szCs w:val="18"/>
        </w:rPr>
        <w:t>,</w:t>
      </w:r>
      <w:r w:rsidRPr="00E15D9C">
        <w:rPr>
          <w:rFonts w:ascii="Courier New" w:hAnsi="Courier New" w:cs="Courier New"/>
          <w:sz w:val="18"/>
          <w:szCs w:val="18"/>
        </w:rPr>
        <w:t xml:space="preserve"> -- Activation Code </w:t>
      </w:r>
      <w:r>
        <w:rPr>
          <w:rFonts w:ascii="Courier New" w:hAnsi="Courier New" w:cs="Courier New"/>
          <w:sz w:val="18"/>
          <w:szCs w:val="18"/>
        </w:rPr>
        <w:t>to be used for Profile re-download</w:t>
      </w:r>
    </w:p>
    <w:p w14:paraId="76ED6503" w14:textId="68E94FC8" w:rsidR="00C71EB5" w:rsidRDefault="009F1C77" w:rsidP="00C71EB5">
      <w:pPr>
        <w:shd w:val="clear" w:color="auto" w:fill="D9D9D9"/>
        <w:tabs>
          <w:tab w:val="left" w:pos="284"/>
          <w:tab w:val="left" w:pos="390"/>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00C71EB5">
        <w:rPr>
          <w:rFonts w:ascii="Courier New" w:hAnsi="Courier New" w:cs="Courier New"/>
          <w:sz w:val="18"/>
          <w:szCs w:val="18"/>
        </w:rPr>
        <w:t xml:space="preserve">activationCodeRetrievalAvailable [2] BOOLEAN, -- </w:t>
      </w:r>
      <w:r w:rsidR="00C71EB5" w:rsidRPr="002A2754">
        <w:rPr>
          <w:rFonts w:ascii="Courier New" w:hAnsi="Courier New" w:cs="Courier New"/>
          <w:sz w:val="18"/>
          <w:szCs w:val="18"/>
        </w:rPr>
        <w:t>the Activation Code Retrieval is available</w:t>
      </w:r>
    </w:p>
    <w:p w14:paraId="0C490C05" w14:textId="77777777" w:rsidR="00C71EB5" w:rsidRPr="00D240E3" w:rsidRDefault="00C71EB5" w:rsidP="00C71EB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t xml:space="preserve">retryDelay [3] INTEGER -- </w:t>
      </w:r>
      <w:r>
        <w:rPr>
          <w:rFonts w:ascii="Courier New" w:eastAsiaTheme="minorEastAsia" w:hAnsi="Courier New" w:cs="Courier New"/>
          <w:sz w:val="18"/>
          <w:szCs w:val="18"/>
          <w:lang w:eastAsia="ko-KR"/>
        </w:rPr>
        <w:t>expected time (in minutes) by when the SM-DP is ready</w:t>
      </w:r>
    </w:p>
    <w:p w14:paraId="6BF482A0"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15D9C">
        <w:rPr>
          <w:rFonts w:ascii="Courier New" w:hAnsi="Courier New" w:cs="Courier New"/>
          <w:sz w:val="18"/>
          <w:szCs w:val="18"/>
        </w:rPr>
        <w:t>}</w:t>
      </w:r>
    </w:p>
    <w:p w14:paraId="1E441C81"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063564"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w:t>
      </w:r>
      <w:r w:rsidRPr="00E208C2">
        <w:rPr>
          <w:rFonts w:ascii="Courier New" w:hAnsi="Courier New" w:cs="Courier New"/>
          <w:sz w:val="18"/>
          <w:szCs w:val="18"/>
        </w:rPr>
        <w:t xml:space="preserve"> OBJECT IDENTIFIER ::= {</w:t>
      </w:r>
      <w:r>
        <w:rPr>
          <w:rFonts w:ascii="Courier New" w:hAnsi="Courier New" w:cs="Courier New"/>
          <w:sz w:val="18"/>
          <w:szCs w:val="18"/>
        </w:rPr>
        <w:t xml:space="preserve"> id-rsp metadata</w:t>
      </w:r>
      <w:r w:rsidRPr="00E208C2">
        <w:rPr>
          <w:rFonts w:ascii="Courier New" w:hAnsi="Courier New" w:cs="Courier New"/>
          <w:sz w:val="18"/>
          <w:szCs w:val="18"/>
        </w:rPr>
        <w:t>(</w:t>
      </w:r>
      <w:r>
        <w:rPr>
          <w:rFonts w:ascii="Courier New" w:hAnsi="Courier New" w:cs="Courier New"/>
          <w:sz w:val="18"/>
          <w:szCs w:val="18"/>
        </w:rPr>
        <w:t>3</w:t>
      </w:r>
      <w:r w:rsidRPr="00E208C2">
        <w:rPr>
          <w:rFonts w:ascii="Courier New" w:hAnsi="Courier New" w:cs="Courier New"/>
          <w:sz w:val="18"/>
          <w:szCs w:val="18"/>
        </w:rPr>
        <w:t>)}</w:t>
      </w:r>
    </w:p>
    <w:p w14:paraId="273AFD78" w14:textId="77777777"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-metadata-serviceSpecificOIDs</w:t>
      </w:r>
      <w:r w:rsidRPr="00E208C2">
        <w:rPr>
          <w:rFonts w:ascii="Courier New" w:hAnsi="Courier New" w:cs="Courier New"/>
          <w:sz w:val="18"/>
          <w:szCs w:val="18"/>
        </w:rPr>
        <w:t xml:space="preserve"> OBJECT IDENTIFIER ::= {</w:t>
      </w:r>
      <w:r>
        <w:rPr>
          <w:rFonts w:ascii="Courier New" w:hAnsi="Courier New" w:cs="Courier New"/>
          <w:sz w:val="18"/>
          <w:szCs w:val="18"/>
        </w:rPr>
        <w:t xml:space="preserve"> </w:t>
      </w:r>
      <w:r w:rsidRPr="00E208C2">
        <w:rPr>
          <w:rFonts w:ascii="Courier New" w:hAnsi="Courier New" w:cs="Courier New"/>
          <w:sz w:val="18"/>
          <w:szCs w:val="18"/>
        </w:rPr>
        <w:t>id-rsp</w:t>
      </w:r>
      <w:r>
        <w:rPr>
          <w:rFonts w:ascii="Courier New" w:hAnsi="Courier New" w:cs="Courier New"/>
          <w:sz w:val="18"/>
          <w:szCs w:val="18"/>
        </w:rPr>
        <w:t>-metadata</w:t>
      </w:r>
      <w:r w:rsidRPr="00E208C2">
        <w:rPr>
          <w:rFonts w:ascii="Courier New" w:hAnsi="Courier New" w:cs="Courier New"/>
          <w:sz w:val="18"/>
          <w:szCs w:val="18"/>
        </w:rPr>
        <w:t xml:space="preserve"> </w:t>
      </w:r>
      <w:r>
        <w:rPr>
          <w:rFonts w:ascii="Courier New" w:hAnsi="Courier New" w:cs="Courier New"/>
          <w:sz w:val="18"/>
          <w:szCs w:val="18"/>
        </w:rPr>
        <w:t xml:space="preserve">serviceSpecificOIDs </w:t>
      </w:r>
      <w:r w:rsidRPr="00E208C2">
        <w:rPr>
          <w:rFonts w:ascii="Courier New" w:hAnsi="Courier New" w:cs="Courier New"/>
          <w:sz w:val="18"/>
          <w:szCs w:val="18"/>
        </w:rPr>
        <w:t>(1)}</w:t>
      </w:r>
    </w:p>
    <w:p w14:paraId="1D1AAAA7" w14:textId="78FCD095" w:rsidR="00030DA1" w:rsidRDefault="00030DA1" w:rsidP="00030DA1">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E208C2">
        <w:rPr>
          <w:rFonts w:ascii="Courier New" w:hAnsi="Courier New" w:cs="Courier New"/>
          <w:sz w:val="18"/>
          <w:szCs w:val="18"/>
        </w:rPr>
        <w:t>id-rsp</w:t>
      </w:r>
      <w:r>
        <w:rPr>
          <w:rFonts w:ascii="Courier New" w:hAnsi="Courier New" w:cs="Courier New"/>
          <w:sz w:val="18"/>
          <w:szCs w:val="18"/>
        </w:rPr>
        <w:t>-metadata-</w:t>
      </w:r>
      <w:r w:rsidR="00C86C3F">
        <w:rPr>
          <w:rFonts w:ascii="Courier New" w:hAnsi="Courier New" w:cs="Courier New"/>
          <w:sz w:val="18"/>
          <w:szCs w:val="18"/>
        </w:rPr>
        <w:t>a</w:t>
      </w:r>
      <w:r>
        <w:rPr>
          <w:rFonts w:ascii="Courier New" w:hAnsi="Courier New" w:cs="Courier New"/>
          <w:sz w:val="18"/>
          <w:szCs w:val="18"/>
        </w:rPr>
        <w:t>ctivationCodeRetrievalInfo</w:t>
      </w:r>
      <w:r w:rsidDel="005E66BA">
        <w:rPr>
          <w:rFonts w:ascii="Courier New" w:hAnsi="Courier New" w:cs="Courier New"/>
          <w:sz w:val="18"/>
          <w:szCs w:val="18"/>
        </w:rPr>
        <w:t xml:space="preserve"> </w:t>
      </w:r>
      <w:r w:rsidRPr="00E208C2">
        <w:rPr>
          <w:rFonts w:ascii="Courier New" w:hAnsi="Courier New" w:cs="Courier New"/>
          <w:sz w:val="18"/>
          <w:szCs w:val="18"/>
        </w:rPr>
        <w:t>OBJECT IDENTIFIER ::= {</w:t>
      </w:r>
      <w:r>
        <w:rPr>
          <w:rFonts w:ascii="Courier New" w:hAnsi="Courier New" w:cs="Courier New"/>
          <w:sz w:val="18"/>
          <w:szCs w:val="18"/>
        </w:rPr>
        <w:t xml:space="preserve"> </w:t>
      </w:r>
      <w:r w:rsidRPr="00E208C2">
        <w:rPr>
          <w:rFonts w:ascii="Courier New" w:hAnsi="Courier New" w:cs="Courier New"/>
          <w:sz w:val="18"/>
          <w:szCs w:val="18"/>
        </w:rPr>
        <w:t>id-rsp</w:t>
      </w:r>
      <w:r>
        <w:rPr>
          <w:rFonts w:ascii="Courier New" w:hAnsi="Courier New" w:cs="Courier New"/>
          <w:sz w:val="18"/>
          <w:szCs w:val="18"/>
        </w:rPr>
        <w:t>-metadata-serviceSpecificOIDs ActivationCodeRetrievalInfo</w:t>
      </w:r>
      <w:r w:rsidDel="005E66BA">
        <w:rPr>
          <w:rFonts w:ascii="Courier New" w:hAnsi="Courier New" w:cs="Courier New"/>
          <w:sz w:val="18"/>
          <w:szCs w:val="18"/>
        </w:rPr>
        <w:t xml:space="preserve"> </w:t>
      </w:r>
      <w:r w:rsidRPr="00E208C2">
        <w:rPr>
          <w:rFonts w:ascii="Courier New" w:hAnsi="Courier New" w:cs="Courier New"/>
          <w:sz w:val="18"/>
          <w:szCs w:val="18"/>
        </w:rPr>
        <w:t>(1)}</w:t>
      </w:r>
    </w:p>
    <w:p w14:paraId="149BC312" w14:textId="77777777" w:rsidR="00030DA1" w:rsidRPr="00D42CD6" w:rsidRDefault="00030DA1"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7EEC4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FBD45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id-rsp-cert-objects OBJECT IDENTIFIER ::= {</w:t>
      </w:r>
      <w:r w:rsidRPr="00D42CD6" w:rsidDel="000D03F4">
        <w:rPr>
          <w:rFonts w:ascii="Courier New" w:hAnsi="Courier New" w:cs="Courier New"/>
          <w:sz w:val="18"/>
          <w:szCs w:val="18"/>
        </w:rPr>
        <w:t xml:space="preserve"> </w:t>
      </w:r>
      <w:r w:rsidRPr="00D42CD6">
        <w:rPr>
          <w:rFonts w:ascii="Courier New" w:hAnsi="Courier New" w:cs="Courier New"/>
          <w:sz w:val="18"/>
          <w:szCs w:val="18"/>
        </w:rPr>
        <w:t xml:space="preserve"> id-rsp cert-objects(2)}</w:t>
      </w:r>
    </w:p>
    <w:p w14:paraId="410D45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53C893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id-rspExt OBJECT IDENTIFIER ::= {id-rsp-cert-objects 0}</w:t>
      </w:r>
    </w:p>
    <w:p w14:paraId="6E67F8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5C6DF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id-rspRole OBJECT IDENTIFIER ::= {id-rsp-cert-objects 1}</w:t>
      </w:r>
    </w:p>
    <w:p w14:paraId="596F1A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51C2F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OIDs for role identification</w:t>
      </w:r>
    </w:p>
    <w:p w14:paraId="59B124E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id-rspRole-ci OBJECT IDENTIFIER ::= {id-rspRole 0}</w:t>
      </w:r>
    </w:p>
    <w:p w14:paraId="7BE2252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id-rspRole-euicc OBJECT IDENTIFIER ::= {id-rspRole 1}</w:t>
      </w:r>
    </w:p>
    <w:p w14:paraId="2DB77A6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id-rspRole-eum OBJECT IDENTIFIER ::= {id-rspRole 2}</w:t>
      </w:r>
    </w:p>
    <w:p w14:paraId="72E0387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id-rspRole-dp-tls OBJECT IDENTIFIER ::= {id-rspRole 3}</w:t>
      </w:r>
    </w:p>
    <w:p w14:paraId="1EE2B553"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id-rspRole-dp-auth OBJECT IDENTIFIER ::= {id-rspRole 4}</w:t>
      </w:r>
    </w:p>
    <w:p w14:paraId="7A52FC4D"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id-rspRole-dp-pb OBJECT IDENTIFIER ::= {id-rspRole 5}</w:t>
      </w:r>
    </w:p>
    <w:p w14:paraId="5CA61D4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145E56">
        <w:rPr>
          <w:rFonts w:ascii="Courier New" w:hAnsi="Courier New" w:cs="Courier New"/>
          <w:sz w:val="18"/>
          <w:szCs w:val="18"/>
          <w:lang w:val="fr-FR"/>
        </w:rPr>
        <w:t>id-rspRole-ds-tls OBJECT IDENTIFIER ::= {id-rspRole 6}</w:t>
      </w:r>
    </w:p>
    <w:p w14:paraId="6BBEA1E2"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r w:rsidRPr="00B5338F">
        <w:rPr>
          <w:rFonts w:ascii="Courier New" w:hAnsi="Courier New" w:cs="Courier New"/>
          <w:sz w:val="18"/>
          <w:szCs w:val="18"/>
          <w:lang w:val="fr-FR"/>
        </w:rPr>
        <w:t>id-rspRole-ds-auth OBJECT IDENTIFIER ::= {id-rspRole 7}</w:t>
      </w:r>
    </w:p>
    <w:p w14:paraId="0B553A90"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fr-FR"/>
        </w:rPr>
      </w:pPr>
    </w:p>
    <w:p w14:paraId="5FB469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--Definition of data objects for InitialiseSecureChannel Request</w:t>
      </w:r>
    </w:p>
    <w:p w14:paraId="2746D0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InitialiseSecureChannelRequest ::= [35] SEQUENCE { -- Tag 'BF23'</w:t>
      </w:r>
    </w:p>
    <w:p w14:paraId="62BEDF4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remoteOpId RemoteOpId, -- Remote Operation Type Identifier (value SHALL be set to installBoundProfilePackage)</w:t>
      </w:r>
    </w:p>
    <w:p w14:paraId="4F89378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 -- The TransactionID generated by the SM-DP+</w:t>
      </w:r>
    </w:p>
    <w:p w14:paraId="5E243C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controlRefTemplate[6] IMPLICIT ControlRefTemplate, -- Control Reference Template (Key Agreement). Current specification considers a subset of CRT specified in </w:t>
      </w:r>
      <w:r w:rsidRPr="00D42CD6">
        <w:rPr>
          <w:rFonts w:ascii="Courier New" w:hAnsi="Courier New" w:cs="Courier New"/>
          <w:sz w:val="18"/>
          <w:szCs w:val="18"/>
        </w:rPr>
        <w:lastRenderedPageBreak/>
        <w:t>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[8], section 6.4.2.3 for the Mutual Authentication Data Field</w:t>
      </w:r>
    </w:p>
    <w:p w14:paraId="2F3ED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smdpOtpk [APPLICATION 73] OCTET STRING, ---otPK.DP.ECKA as specified in GlobalPlatform Card Specification</w:t>
      </w:r>
      <w:r w:rsidRPr="00D42CD6" w:rsidDel="009D1D24">
        <w:rPr>
          <w:rFonts w:ascii="Courier New" w:hAnsi="Courier New" w:cs="Courier New"/>
          <w:sz w:val="18"/>
          <w:szCs w:val="18"/>
        </w:rPr>
        <w:t xml:space="preserve"> </w:t>
      </w:r>
      <w:r w:rsidRPr="00D42CD6">
        <w:rPr>
          <w:rFonts w:ascii="Courier New" w:hAnsi="Courier New" w:cs="Courier New"/>
          <w:sz w:val="18"/>
          <w:szCs w:val="18"/>
        </w:rPr>
        <w:t>[8] section 6.4.2.3 for ePK.OCE.ECKA, tag '5F49'</w:t>
      </w:r>
    </w:p>
    <w:p w14:paraId="18850DB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smdpSign [APPLICATION 55] OCTET STRING -- SM-DP's signature, tag '5F37'</w:t>
      </w:r>
    </w:p>
    <w:p w14:paraId="436C14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461F9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B1711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ControlRefTemplate ::= SEQUENCE { </w:t>
      </w:r>
    </w:p>
    <w:p w14:paraId="7B4C91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keyType[0] Octet1, -- Key type according to GlobalPlatform Card Specification [8] Table 11-16, AES= '88', Tag '80'</w:t>
      </w:r>
    </w:p>
    <w:p w14:paraId="438982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keyLen[1] Octet1, --Key length in number of bytes. For current specification key length SHALL by 0x10 bytes, Tag '81'</w:t>
      </w:r>
    </w:p>
    <w:p w14:paraId="0D6C08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hostId[4] OctetTo16 -- Host ID value , Tag '84'</w:t>
      </w:r>
    </w:p>
    <w:p w14:paraId="0485834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109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515B6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--Definition of data objects for ConfigureISDPRequest </w:t>
      </w:r>
    </w:p>
    <w:p w14:paraId="5D2B53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ConfigureISDPRequest ::= [36] SEQUENCE { -- Tag 'BF24'</w:t>
      </w:r>
    </w:p>
    <w:p w14:paraId="6223F0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dpProprietaryData [24] DpProprietaryData OPTIONAL -- Tag 'B8'</w:t>
      </w:r>
    </w:p>
    <w:p w14:paraId="17C377A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D102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D57E10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DpProprietaryData ::= SEQUENCE { --  maximum size including tag and length field: 128 bytes</w:t>
      </w:r>
    </w:p>
    <w:p w14:paraId="1F5F94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dpOid OBJECT IDENTIFIER -- OID in the tree of the SM-DP+ that created the Profile</w:t>
      </w:r>
    </w:p>
    <w:p w14:paraId="30C02C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additional data objects defined by the SM-DP+ MAY follow</w:t>
      </w:r>
    </w:p>
    <w:p w14:paraId="577A68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108E4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C2FD4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request message for command ReplaceSessionKeys</w:t>
      </w:r>
    </w:p>
    <w:p w14:paraId="41FAD2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ReplaceSessionKeysRequest ::= [38] SEQUENCE { -- tag 'BF26'</w:t>
      </w:r>
    </w:p>
    <w:p w14:paraId="4E6AAD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/*The new initial MAC chaining value*/</w:t>
      </w:r>
    </w:p>
    <w:p w14:paraId="6D8FE7E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initialMacChainingValue OCTET STRING,</w:t>
      </w:r>
    </w:p>
    <w:p w14:paraId="44BFD3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for encryption/decryption (PPK-ENC)*/</w:t>
      </w:r>
    </w:p>
    <w:p w14:paraId="0E131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ppkEnc OCTET STRING,</w:t>
      </w:r>
    </w:p>
    <w:p w14:paraId="0D4820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/*New session key value of the session key C-MAC computation/verification (PPK-MAC)*/</w:t>
      </w:r>
    </w:p>
    <w:p w14:paraId="2314F8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ppkCmac OCTET STRING</w:t>
      </w:r>
    </w:p>
    <w:p w14:paraId="768CDF1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55885B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00DEAF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objects for RetrieveNotificationsList</w:t>
      </w:r>
    </w:p>
    <w:p w14:paraId="30FC9F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RetrieveNotificationsListRequest ::= [43] SEQUENCE { -- Tag 'BF2B'</w:t>
      </w:r>
    </w:p>
    <w:p w14:paraId="668F89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searchCriteria CHOICE {</w:t>
      </w:r>
    </w:p>
    <w:p w14:paraId="2BA3BB7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seqNumber [0] INTEGER,</w:t>
      </w:r>
    </w:p>
    <w:p w14:paraId="435C0A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profileManagementOperation [1] NotificationEvent</w:t>
      </w:r>
    </w:p>
    <w:p w14:paraId="3D086F3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079F10E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5867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7A18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RetrieveNotificationsListResponse ::= [43] CHOICE { -- Tag 'BF2B'</w:t>
      </w:r>
    </w:p>
    <w:p w14:paraId="751C6E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notificationList SEQUENCE OF PendingNotification,</w:t>
      </w:r>
    </w:p>
    <w:p w14:paraId="5EC657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notificationsListResultError INTEGER { undefinedError(127)}</w:t>
      </w:r>
    </w:p>
    <w:p w14:paraId="7A0CD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A50AD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42102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PendingNotification ::= CHOICE {</w:t>
      </w:r>
    </w:p>
    <w:p w14:paraId="6166F7B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profileInstallationResult [55] ProfileInstallationResult, -- tag 'BF37'</w:t>
      </w:r>
    </w:p>
    <w:p w14:paraId="463B46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otherSignedNotification OtherSignedNotification</w:t>
      </w:r>
    </w:p>
    <w:p w14:paraId="6B1286E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0CF21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545A2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OtherSignedNotification ::= SEQUENCE {</w:t>
      </w:r>
    </w:p>
    <w:p w14:paraId="3B7F1C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tbsOtherNotification NotificationMetadata,</w:t>
      </w:r>
    </w:p>
    <w:p w14:paraId="167C9B9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euiccNotificationSignature [APPLICATION 55] OCTET STRING,</w:t>
      </w:r>
      <w:r w:rsidRPr="00D42CD6">
        <w:rPr>
          <w:rFonts w:ascii="Courier New" w:hAnsi="Courier New" w:cs="Courier New"/>
          <w:sz w:val="18"/>
          <w:szCs w:val="18"/>
        </w:rPr>
        <w:tab/>
        <w:t>-- eUICC signature of tbsOtherNotification, Tag '5F37'</w:t>
      </w:r>
    </w:p>
    <w:p w14:paraId="456938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euiccCertificate Certificate, </w:t>
      </w:r>
      <w:r w:rsidRPr="00D42CD6">
        <w:rPr>
          <w:rFonts w:ascii="Courier New" w:hAnsi="Courier New" w:cs="Courier New"/>
          <w:sz w:val="18"/>
          <w:szCs w:val="18"/>
        </w:rPr>
        <w:tab/>
        <w:t>-- eUICC Certificate (CERT.EUICC.ECDSA) signed by the EUM</w:t>
      </w:r>
    </w:p>
    <w:p w14:paraId="709A5E9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eumCertificate Certificate </w:t>
      </w:r>
      <w:r w:rsidRPr="00D42CD6">
        <w:rPr>
          <w:rFonts w:ascii="Courier New" w:hAnsi="Courier New" w:cs="Courier New"/>
          <w:sz w:val="18"/>
          <w:szCs w:val="18"/>
        </w:rPr>
        <w:tab/>
        <w:t>-- EUM Certificate (CERT.EUM.ECDSA) signed by the requested CI</w:t>
      </w:r>
    </w:p>
    <w:p w14:paraId="6D2CA2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452824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BB8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notificationSent</w:t>
      </w:r>
    </w:p>
    <w:p w14:paraId="75D04B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NotificationSentRequest ::= [48] SEQUENCE { -- Tag 'BF30'</w:t>
      </w:r>
    </w:p>
    <w:p w14:paraId="52E2F8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seqNumber [0] INTEGER</w:t>
      </w:r>
    </w:p>
    <w:p w14:paraId="687030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2FEE9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46BDF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NotificationSentResponse ::= [48] SEQUENCE { -- Tag 'BF30'</w:t>
      </w:r>
    </w:p>
    <w:p w14:paraId="4CF2DA1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deleteNotificationStatus INTEGER {ok(0), nothingToDelete(1), undefinedError(127)}</w:t>
      </w:r>
    </w:p>
    <w:p w14:paraId="1BA670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3CF3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C5012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Enable Profile --------------------------</w:t>
      </w:r>
    </w:p>
    <w:p w14:paraId="36DB92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EnableProfileRequest ::= [49] SEQUENCE { -- Tag 'BF31'</w:t>
      </w:r>
    </w:p>
    <w:p w14:paraId="2098D9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22E03E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0FCBEE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1D9AD0A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7441B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6AE5558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B0E9B3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A658D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EnableProfileResponse ::= [49] SEQUENCE { -- Tag 'BF31'</w:t>
      </w:r>
    </w:p>
    <w:p w14:paraId="24EBD59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enableResult INTEGER {ok(0), iccidOrAidNotFound (1), profileNotInDisabledState(2), </w:t>
      </w:r>
      <w:r w:rsidRPr="005F3900">
        <w:rPr>
          <w:rFonts w:ascii="Courier New" w:hAnsi="Courier New" w:cs="Courier New"/>
          <w:sz w:val="18"/>
          <w:szCs w:val="18"/>
        </w:rPr>
        <w:t>disallowedByPolicy(3),</w:t>
      </w:r>
      <w:r>
        <w:rPr>
          <w:rFonts w:ascii="Courier New" w:hAnsi="Courier New" w:cs="Courier New"/>
          <w:sz w:val="18"/>
          <w:szCs w:val="18"/>
        </w:rPr>
        <w:t xml:space="preserve"> wrongProfileReenabling(4), </w:t>
      </w:r>
      <w:r w:rsidRPr="00106DD6">
        <w:rPr>
          <w:rFonts w:ascii="Courier New" w:hAnsi="Courier New" w:cs="Courier New"/>
          <w:sz w:val="18"/>
          <w:szCs w:val="18"/>
        </w:rPr>
        <w:t xml:space="preserve">catBusy(5), </w:t>
      </w:r>
      <w:r w:rsidRPr="00D42CD6">
        <w:rPr>
          <w:rFonts w:ascii="Courier New" w:hAnsi="Courier New" w:cs="Courier New"/>
          <w:sz w:val="18"/>
          <w:szCs w:val="18"/>
        </w:rPr>
        <w:t>undefinedError(127)}</w:t>
      </w:r>
    </w:p>
    <w:p w14:paraId="066CCD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7149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D3EE3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Disable Profile --------------------------</w:t>
      </w:r>
    </w:p>
    <w:p w14:paraId="40B9DA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DisableProfileRequest ::= [50] SEQUENCE { -- Tag 'BF32'</w:t>
      </w:r>
    </w:p>
    <w:p w14:paraId="350F9C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profileIdentifier CHOICE {</w:t>
      </w:r>
    </w:p>
    <w:p w14:paraId="32F0A0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isdpAid [APPLICATION 15] OctetTo16, -- AID, tag '4F'</w:t>
      </w:r>
    </w:p>
    <w:p w14:paraId="543D6FA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iccid Iccid -- ICCID, tag '5A'</w:t>
      </w:r>
    </w:p>
    <w:p w14:paraId="53F158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CD534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refreshFlag BOOLEAN -- indicating whether REFRESH is required</w:t>
      </w:r>
    </w:p>
    <w:p w14:paraId="4A48104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9A4A0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B5BC0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DisableProfileResponse ::= [50] SEQUENCE { -- Tag 'BF32'</w:t>
      </w:r>
    </w:p>
    <w:p w14:paraId="15FA6F6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disableResult INTEGER {ok(0), iccidOrAidNotFound (1), profileNotInEnabledState(2), </w:t>
      </w:r>
      <w:r w:rsidRPr="00162933">
        <w:rPr>
          <w:rFonts w:ascii="Courier New" w:hAnsi="Courier New" w:cs="Courier New"/>
          <w:sz w:val="18"/>
          <w:szCs w:val="18"/>
        </w:rPr>
        <w:t xml:space="preserve">disallowedByPolicy(3),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 xml:space="preserve">), </w:t>
      </w:r>
      <w:r w:rsidRPr="00D42CD6">
        <w:rPr>
          <w:rFonts w:ascii="Courier New" w:hAnsi="Courier New" w:cs="Courier New"/>
          <w:sz w:val="18"/>
          <w:szCs w:val="18"/>
        </w:rPr>
        <w:t>undefinedError(127)}</w:t>
      </w:r>
    </w:p>
    <w:p w14:paraId="43913B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5AF2E5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C9097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Delete Profile --------------------------</w:t>
      </w:r>
    </w:p>
    <w:p w14:paraId="7220D8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DeleteProfileRequest ::= [51] CHOICE { -- Tag 'BF33'</w:t>
      </w:r>
    </w:p>
    <w:p w14:paraId="7121872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isdpAid [APPLICATION 15] OctetTo16, -- AID, tag '4F'</w:t>
      </w:r>
    </w:p>
    <w:p w14:paraId="2E4B81E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iccid Iccid -- ICCID, tag '5A'</w:t>
      </w:r>
    </w:p>
    <w:p w14:paraId="21C3F3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56555F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BA03B6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DeleteProfileResponse ::= [51] SEQUENCE { -- Tag 'BF33'</w:t>
      </w:r>
    </w:p>
    <w:p w14:paraId="5D13A15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deleteResult INTEGER {ok(0), iccidOrAidNotFound (1), profileNotInDisabledState(2),</w:t>
      </w:r>
      <w:r>
        <w:rPr>
          <w:rFonts w:ascii="Courier New" w:hAnsi="Courier New" w:cs="Courier New"/>
          <w:sz w:val="18"/>
          <w:szCs w:val="18"/>
        </w:rPr>
        <w:t xml:space="preserve"> </w:t>
      </w:r>
      <w:r w:rsidRPr="00F64844">
        <w:rPr>
          <w:rFonts w:ascii="Courier New" w:hAnsi="Courier New" w:cs="Courier New"/>
          <w:sz w:val="18"/>
          <w:szCs w:val="18"/>
        </w:rPr>
        <w:t xml:space="preserve">disallowedByPolicy(3), </w:t>
      </w:r>
      <w:r w:rsidRPr="00D42CD6">
        <w:rPr>
          <w:rFonts w:ascii="Courier New" w:hAnsi="Courier New" w:cs="Courier New"/>
          <w:sz w:val="18"/>
          <w:szCs w:val="18"/>
        </w:rPr>
        <w:t>undefinedError(127)}</w:t>
      </w:r>
    </w:p>
    <w:p w14:paraId="5520F5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C6C60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4B186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Memory Reset --------------------------</w:t>
      </w:r>
    </w:p>
    <w:p w14:paraId="798EDB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EuiccMemoryResetRequest ::= [52] SEQUENCE { -- Tag 'BF34'</w:t>
      </w:r>
    </w:p>
    <w:p w14:paraId="7893C87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resetOptions [2] BIT STRING {</w:t>
      </w:r>
    </w:p>
    <w:p w14:paraId="587ECB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deleteOperationalProfiles(0),</w:t>
      </w:r>
    </w:p>
    <w:p w14:paraId="134C56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deleteFieldLoadedTestProfiles(1),</w:t>
      </w:r>
    </w:p>
    <w:p w14:paraId="72A20A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resetDefaultSmdpAddress(2)}</w:t>
      </w:r>
    </w:p>
    <w:p w14:paraId="4D6DA3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2279F5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5191E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EuiccMemoryResetResponse ::= [52] SEQUENCE { -- Tag 'BF34'</w:t>
      </w:r>
    </w:p>
    <w:p w14:paraId="6FBBC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resetResult INTEGER {ok(0), nothingToDelete(1), </w:t>
      </w:r>
      <w:r w:rsidRPr="00106DD6">
        <w:rPr>
          <w:rFonts w:ascii="Courier New" w:hAnsi="Courier New" w:cs="Courier New"/>
          <w:sz w:val="18"/>
          <w:szCs w:val="18"/>
        </w:rPr>
        <w:t>catBusy(</w:t>
      </w:r>
      <w:r>
        <w:rPr>
          <w:rFonts w:ascii="Courier New" w:hAnsi="Courier New" w:cs="Courier New"/>
          <w:sz w:val="18"/>
          <w:szCs w:val="18"/>
        </w:rPr>
        <w:t>5</w:t>
      </w:r>
      <w:r w:rsidRPr="00106DD6">
        <w:rPr>
          <w:rFonts w:ascii="Courier New" w:hAnsi="Courier New" w:cs="Courier New"/>
          <w:sz w:val="18"/>
          <w:szCs w:val="18"/>
        </w:rPr>
        <w:t>),</w:t>
      </w:r>
      <w:r>
        <w:rPr>
          <w:rFonts w:ascii="Courier New" w:hAnsi="Courier New" w:cs="Courier New"/>
          <w:sz w:val="18"/>
          <w:szCs w:val="18"/>
        </w:rPr>
        <w:t xml:space="preserve"> </w:t>
      </w:r>
      <w:r w:rsidRPr="00D42CD6">
        <w:rPr>
          <w:rFonts w:ascii="Courier New" w:hAnsi="Courier New" w:cs="Courier New"/>
          <w:sz w:val="18"/>
          <w:szCs w:val="18"/>
        </w:rPr>
        <w:t>undefinedError(127)}</w:t>
      </w:r>
    </w:p>
    <w:p w14:paraId="11955F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A8CD9A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8862F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Get EID --------------------------</w:t>
      </w:r>
    </w:p>
    <w:p w14:paraId="4ED1D58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GetEuiccDataRequest ::= [62] SEQUENCE { -- Tag 'BF3E'</w:t>
      </w:r>
    </w:p>
    <w:p w14:paraId="62F937D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tagList [APPLICATION 28] Octet1  -- tag '5C', the value SHALL be set to '5A'</w:t>
      </w:r>
    </w:p>
    <w:p w14:paraId="0DE01BD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99977D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F97B12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GetEuiccDataResponse ::= [62] SEQUENCE { -- Tag 'BF3E'</w:t>
      </w:r>
    </w:p>
    <w:p w14:paraId="3972E4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eidValue [APPLICATION 26] Octet16  -- tag '5A'</w:t>
      </w:r>
    </w:p>
    <w:p w14:paraId="07BBA8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4543AB6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0144A9D"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w:t>
      </w:r>
      <w:r>
        <w:rPr>
          <w:rFonts w:ascii="Courier New" w:hAnsi="Courier New" w:cs="Courier New"/>
          <w:sz w:val="18"/>
          <w:szCs w:val="18"/>
        </w:rPr>
        <w:t>nition of Get Rat</w:t>
      </w:r>
    </w:p>
    <w:p w14:paraId="357F56F5"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137BA6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 xml:space="preserve">GetRatRequest ::= </w:t>
      </w:r>
      <w:r>
        <w:rPr>
          <w:rFonts w:ascii="Courier New" w:hAnsi="Courier New" w:cs="Courier New"/>
          <w:sz w:val="18"/>
          <w:szCs w:val="18"/>
        </w:rPr>
        <w:t>[67</w:t>
      </w:r>
      <w:r w:rsidRPr="00827686">
        <w:rPr>
          <w:rFonts w:ascii="Courier New" w:hAnsi="Courier New" w:cs="Courier New"/>
          <w:sz w:val="18"/>
          <w:szCs w:val="18"/>
        </w:rPr>
        <w:t>] SEQUENCE {</w:t>
      </w:r>
      <w:r>
        <w:rPr>
          <w:rFonts w:ascii="Courier New" w:hAnsi="Courier New" w:cs="Courier New"/>
          <w:sz w:val="18"/>
          <w:szCs w:val="18"/>
        </w:rPr>
        <w:t xml:space="preserve"> -- Tag '</w:t>
      </w:r>
      <w:r w:rsidRPr="00827686">
        <w:t xml:space="preserve"> </w:t>
      </w:r>
      <w:r w:rsidRPr="00827686">
        <w:rPr>
          <w:rFonts w:ascii="Courier New" w:hAnsi="Courier New" w:cs="Courier New"/>
          <w:sz w:val="18"/>
          <w:szCs w:val="18"/>
        </w:rPr>
        <w:t>BF43'</w:t>
      </w:r>
    </w:p>
    <w:p w14:paraId="01F6497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No input data</w:t>
      </w:r>
    </w:p>
    <w:p w14:paraId="606C806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D865E56"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DDEA3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A6E8203"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GetRatResponse ::= [</w:t>
      </w:r>
      <w:r>
        <w:rPr>
          <w:rFonts w:ascii="Courier New" w:hAnsi="Courier New" w:cs="Courier New"/>
          <w:sz w:val="18"/>
          <w:szCs w:val="18"/>
        </w:rPr>
        <w:t>67</w:t>
      </w:r>
      <w:r w:rsidRPr="00827686">
        <w:rPr>
          <w:rFonts w:ascii="Courier New" w:hAnsi="Courier New" w:cs="Courier New"/>
          <w:sz w:val="18"/>
          <w:szCs w:val="18"/>
        </w:rPr>
        <w:t xml:space="preserve">] SEQUENCE </w:t>
      </w:r>
      <w:r>
        <w:rPr>
          <w:rFonts w:ascii="Courier New" w:hAnsi="Courier New" w:cs="Courier New"/>
          <w:sz w:val="18"/>
          <w:szCs w:val="18"/>
        </w:rPr>
        <w:t>{ -- Tag '</w:t>
      </w:r>
      <w:r w:rsidRPr="00827686">
        <w:rPr>
          <w:rFonts w:ascii="Courier New" w:hAnsi="Courier New" w:cs="Courier New"/>
          <w:sz w:val="18"/>
          <w:szCs w:val="18"/>
        </w:rPr>
        <w:t>BF43'</w:t>
      </w:r>
    </w:p>
    <w:p w14:paraId="2C7EA4FA"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 xml:space="preserve">rat RulesAuthorisationTable </w:t>
      </w:r>
    </w:p>
    <w:p w14:paraId="118BD647"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CA811E6"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6C36F90"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RulesAuthorisationTable ::= SEQUENCE OF ProfilePolicyAuthorisationRule</w:t>
      </w:r>
    </w:p>
    <w:p w14:paraId="629B93F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ProfilePolicyAuthorisationRule</w:t>
      </w:r>
      <w:r w:rsidRPr="00827686" w:rsidDel="001E16D7">
        <w:rPr>
          <w:rFonts w:ascii="Courier New" w:hAnsi="Courier New" w:cs="Courier New"/>
          <w:sz w:val="18"/>
          <w:szCs w:val="18"/>
        </w:rPr>
        <w:t xml:space="preserve"> </w:t>
      </w:r>
      <w:r w:rsidRPr="00827686">
        <w:rPr>
          <w:rFonts w:ascii="Courier New" w:hAnsi="Courier New" w:cs="Courier New"/>
          <w:sz w:val="18"/>
          <w:szCs w:val="18"/>
        </w:rPr>
        <w:t>::= SEQUENCE {</w:t>
      </w:r>
    </w:p>
    <w:p w14:paraId="058874D4"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pprIds PprIds,</w:t>
      </w:r>
    </w:p>
    <w:p w14:paraId="5EF6936C"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allowedOperators SEQUENCE OF OperatorId,</w:t>
      </w:r>
    </w:p>
    <w:p w14:paraId="34828F18"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ab/>
        <w:t>pprFlags BIT STRING {consentRequired(0)}</w:t>
      </w:r>
    </w:p>
    <w:p w14:paraId="0FB86509" w14:textId="77777777" w:rsidR="00B42355" w:rsidRPr="0082768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827686">
        <w:rPr>
          <w:rFonts w:ascii="Courier New" w:hAnsi="Courier New" w:cs="Courier New"/>
          <w:sz w:val="18"/>
          <w:szCs w:val="18"/>
        </w:rPr>
        <w:t>}</w:t>
      </w:r>
    </w:p>
    <w:p w14:paraId="3008D18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5AF7EA" w14:textId="77777777" w:rsidR="00B42355" w:rsidRPr="00D92F57"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92F57">
        <w:rPr>
          <w:rFonts w:ascii="Courier New" w:hAnsi="Courier New" w:cs="Courier New"/>
          <w:sz w:val="18"/>
          <w:szCs w:val="18"/>
        </w:rPr>
        <w:t>-- Definition of data structure containing the list of CRL segments</w:t>
      </w:r>
    </w:p>
    <w:p w14:paraId="05E5BDFA"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92F57">
        <w:rPr>
          <w:rFonts w:ascii="Courier New" w:hAnsi="Courier New" w:cs="Courier New"/>
          <w:sz w:val="18"/>
          <w:szCs w:val="18"/>
        </w:rPr>
        <w:t>SegmentedCrlList ::= SEQUENCE OF CertificateList</w:t>
      </w:r>
    </w:p>
    <w:p w14:paraId="59B5DDDC"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10D2A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command for loading a CRL</w:t>
      </w:r>
    </w:p>
    <w:p w14:paraId="6112E22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LoadCRLRequest ::= [53] SEQUENCE { -- Tag 'BF35'</w:t>
      </w:r>
    </w:p>
    <w:p w14:paraId="2C79E8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A CRL</w:t>
      </w:r>
    </w:p>
    <w:p w14:paraId="5BE002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crl CertificateList</w:t>
      </w:r>
    </w:p>
    <w:p w14:paraId="3BD73C2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B2C407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BB134C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data structure response for loading a CRL</w:t>
      </w:r>
    </w:p>
    <w:p w14:paraId="584358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 ::= [53] CHOICE {  -- Tag 'BF35'</w:t>
      </w:r>
    </w:p>
    <w:p w14:paraId="2AAF3FD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loadCRLResponseOk LoadCRLResponseOk,</w:t>
      </w:r>
    </w:p>
    <w:p w14:paraId="20301EE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sidRPr="00D42CD6">
        <w:rPr>
          <w:rFonts w:ascii="Courier New" w:hAnsi="Courier New" w:cs="Courier New"/>
          <w:sz w:val="18"/>
          <w:szCs w:val="18"/>
        </w:rPr>
        <w:t>loadCRLResponseError LoadCRLResponseError</w:t>
      </w:r>
    </w:p>
    <w:p w14:paraId="711D4B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D5C7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4A010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LoadCRLResponseOk ::= SEQUENCE {</w:t>
      </w:r>
    </w:p>
    <w:p w14:paraId="6916190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xml:space="preserve">missingParts SEQUENCE OF </w:t>
      </w:r>
      <w:r>
        <w:rPr>
          <w:rFonts w:ascii="Courier New" w:hAnsi="Courier New" w:cs="Courier New"/>
          <w:sz w:val="18"/>
          <w:szCs w:val="18"/>
        </w:rPr>
        <w:t>INTEGER</w:t>
      </w:r>
      <w:r w:rsidRPr="00D42CD6">
        <w:rPr>
          <w:rFonts w:ascii="Courier New" w:hAnsi="Courier New" w:cs="Courier New"/>
          <w:sz w:val="18"/>
          <w:szCs w:val="18"/>
        </w:rPr>
        <w:t xml:space="preserve"> OPTIONAL</w:t>
      </w:r>
    </w:p>
    <w:p w14:paraId="0FCBC15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6C51A9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xml:space="preserve">LoadCRLResponseError ::= INTEGER {invalidSignature(1), invalidCRLFormat(2), notEnoughMemorySpace(3), verificationKeyNotFound(4), </w:t>
      </w:r>
      <w:r>
        <w:rPr>
          <w:rFonts w:ascii="Courier New" w:hAnsi="Courier New" w:cs="Courier New"/>
          <w:sz w:val="18"/>
          <w:szCs w:val="18"/>
        </w:rPr>
        <w:t xml:space="preserve">fresherCrlAlreadyLoaded(5), baseCrlMissing(6), </w:t>
      </w:r>
      <w:r w:rsidRPr="00D42CD6">
        <w:rPr>
          <w:rFonts w:ascii="Courier New" w:hAnsi="Courier New" w:cs="Courier New"/>
          <w:sz w:val="18"/>
          <w:szCs w:val="18"/>
        </w:rPr>
        <w:t>undefinedError(127)}</w:t>
      </w:r>
    </w:p>
    <w:p w14:paraId="229A19F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CE26C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for Certificate Expiration Date</w:t>
      </w:r>
    </w:p>
    <w:p w14:paraId="655EA4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id-rsp-expDate OBJECT IDENTIFIER ::= {id-rspExt 1}</w:t>
      </w:r>
    </w:p>
    <w:p w14:paraId="7ADD25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ExpirationDate ::= Time</w:t>
      </w:r>
    </w:p>
    <w:p w14:paraId="10F64C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3F0A9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total partial-CRL number</w:t>
      </w:r>
    </w:p>
    <w:p w14:paraId="529E02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id-rsp-totalPartialCrlNumber OBJECT IDENTIFIER ::= {id-rspExt 2}</w:t>
      </w:r>
    </w:p>
    <w:p w14:paraId="12DDE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TotalPartialCrlNumber ::= INTEGER</w:t>
      </w:r>
    </w:p>
    <w:p w14:paraId="66EB4E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C2DDE1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AE987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of the extension id for the partial-CRL number</w:t>
      </w:r>
    </w:p>
    <w:p w14:paraId="631BBB0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id-rsp-partialCrlNumber OBJECT IDENTIFIER ::= {id-rspExt 3}</w:t>
      </w:r>
    </w:p>
    <w:p w14:paraId="39E23B4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PartialCrlNumber ::= INTEGER</w:t>
      </w:r>
    </w:p>
    <w:p w14:paraId="37080C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4ACC97B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 Definition for ES9+ ASN.1 Binding --------------------------</w:t>
      </w:r>
    </w:p>
    <w:p w14:paraId="25E5856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RemoteProfileProvisioningRequest ::= [2] CHOICE { -- Tag 'A2'</w:t>
      </w:r>
    </w:p>
    <w:p w14:paraId="713C6B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initiateAuthenticationRequest [57] InitiateAuthenticationRequest,  -- Tag 'BF39'</w:t>
      </w:r>
    </w:p>
    <w:p w14:paraId="35FBDE2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authenticateClientRequest [59] AuthenticateClientRequest, -- Tag 'BF3B'</w:t>
      </w:r>
    </w:p>
    <w:p w14:paraId="1A87812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getBoundProfilePackageRequest [58] GetBoundProfilePackageRequest,  -- Tag 'BF3A'</w:t>
      </w:r>
    </w:p>
    <w:p w14:paraId="5B7355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cancelSessionRequestEs9 [65] CancelSessionRequestEs9, -- Tag 'BF41'</w:t>
      </w:r>
    </w:p>
    <w:p w14:paraId="72A39A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handleNotification [61] HandleNotification -- tag 'BF3D'</w:t>
      </w:r>
    </w:p>
    <w:p w14:paraId="097707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6737F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7FF2D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RemoteProfileProvisioningResponse ::= [2] CHOICE { -- Tag 'A2'</w:t>
      </w:r>
    </w:p>
    <w:p w14:paraId="6382F8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initiateAuthenticationResponse [57] InitiateAuthenticationResponse, -- Tag 'BF39'</w:t>
      </w:r>
    </w:p>
    <w:p w14:paraId="328F990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authenticateClientResponseEs9 [59] AuthenticateClientResponseEs9, -- Tag 'BF3B'</w:t>
      </w:r>
    </w:p>
    <w:p w14:paraId="49ED8E9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ab/>
        <w:t>getBoundProfilePackageResponse [58] GetBoundProfilePackageResponse, -- Tag 'BF3A'</w:t>
      </w:r>
    </w:p>
    <w:p w14:paraId="3984C8F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cancelSessionResponseEs9 [65] CancelSessionResponseEs9, -- Tag 'BF41'</w:t>
      </w:r>
    </w:p>
    <w:p w14:paraId="361DB0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authenticateClientResponseEs11 [64] AuthenticateClientResponseEs11 -- Tag 'BF40'</w:t>
      </w:r>
    </w:p>
    <w:p w14:paraId="2C0233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8901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212466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InitiateAuthenticationRequest ::= [57] SEQUENCE { -- Tag 'BF39'</w:t>
      </w:r>
    </w:p>
    <w:p w14:paraId="1222CCE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euiccChallenge [1] Octet16, -- random eUICC challenge</w:t>
      </w:r>
    </w:p>
    <w:p w14:paraId="5C1AC52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smdpAddress [3] UTF8String,</w:t>
      </w:r>
    </w:p>
    <w:p w14:paraId="0A0B66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euiccInfo1 EUICCInfo1</w:t>
      </w:r>
    </w:p>
    <w:p w14:paraId="726FDDE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A1EBC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06DFC02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InitiateAuthenticationResponse ::= [57] CHOICE { -- Tag 'BF39'</w:t>
      </w:r>
    </w:p>
    <w:p w14:paraId="50DBB09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initiateAuthenticationOk InitiateAuthenticationOkEs9,</w:t>
      </w:r>
    </w:p>
    <w:p w14:paraId="1711BC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initiateAuthenticationError INTEGER {</w:t>
      </w:r>
    </w:p>
    <w:p w14:paraId="1E75ED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invalidDpAddress(1),</w:t>
      </w:r>
    </w:p>
    <w:p w14:paraId="2D179E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euiccVersionNotSupportedByDp(2),</w:t>
      </w:r>
    </w:p>
    <w:p w14:paraId="7E39A9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ciPKNotSupported(3)</w:t>
      </w:r>
    </w:p>
    <w:p w14:paraId="052633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259B8B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B430C3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391A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InitiateAuthenticationOkEs9 ::= SEQUENCE {</w:t>
      </w:r>
    </w:p>
    <w:p w14:paraId="47C470D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 -- The TransactionID generated by the SM-DP+</w:t>
      </w:r>
    </w:p>
    <w:p w14:paraId="56291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serverSigned1 ServerSigned1, -- Signed information</w:t>
      </w:r>
    </w:p>
    <w:p w14:paraId="0203927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serverSignature1 [APPLICATION 55] OCTET STRING, -- Server_Sign1, tag '5F37'</w:t>
      </w:r>
    </w:p>
    <w:p w14:paraId="5E16BD4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euiccCiPKIdToBeUsed SubjectKeyIdentifier, -- The curve CI Public Key to be used as required by ES10b.AuthenticateServer</w:t>
      </w:r>
    </w:p>
    <w:p w14:paraId="2967B1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serverCertificate Certificate</w:t>
      </w:r>
    </w:p>
    <w:p w14:paraId="0A2366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B2EEC9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237BD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AuthenticateClientRequest ::= [59] SEQUENCE { -- Tag 'BF3B'</w:t>
      </w:r>
    </w:p>
    <w:p w14:paraId="4F6D53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303009F0" w14:textId="2EC6B1B8"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authenticateServerResponse [56] AuthenticateServerResponse</w:t>
      </w:r>
      <w:r w:rsidR="00030DA1">
        <w:rPr>
          <w:rFonts w:ascii="Courier New" w:hAnsi="Courier New" w:cs="Courier New"/>
          <w:sz w:val="18"/>
          <w:szCs w:val="18"/>
        </w:rPr>
        <w:t>,</w:t>
      </w:r>
      <w:r w:rsidRPr="00D42CD6">
        <w:rPr>
          <w:rFonts w:ascii="Courier New" w:hAnsi="Courier New" w:cs="Courier New"/>
          <w:sz w:val="18"/>
          <w:szCs w:val="18"/>
        </w:rPr>
        <w:t xml:space="preserve"> -- This is the response from ES10b.AuthenticateServer</w:t>
      </w:r>
    </w:p>
    <w:p w14:paraId="717F56C7" w14:textId="12D47808" w:rsidR="00030DA1" w:rsidRPr="00D42CD6" w:rsidRDefault="00B5338F"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bookmarkStart w:id="3227" w:name="_Hlk163036389"/>
      <w:r>
        <w:rPr>
          <w:rFonts w:ascii="Courier New" w:hAnsi="Courier New" w:cs="Courier New"/>
          <w:sz w:val="18"/>
          <w:szCs w:val="18"/>
        </w:rPr>
        <w:tab/>
        <w:t>u</w:t>
      </w:r>
      <w:r w:rsidR="00030DA1" w:rsidRPr="00A04E36">
        <w:rPr>
          <w:rFonts w:ascii="Courier New" w:hAnsi="Courier New" w:cs="Courier New"/>
          <w:sz w:val="18"/>
          <w:szCs w:val="18"/>
        </w:rPr>
        <w:t>seMatchingIdForAcr</w:t>
      </w:r>
      <w:r w:rsidR="00030DA1">
        <w:rPr>
          <w:rFonts w:ascii="Courier New" w:hAnsi="Courier New" w:cs="Courier New"/>
          <w:sz w:val="18"/>
          <w:szCs w:val="18"/>
        </w:rPr>
        <w:t xml:space="preserve"> NULL </w:t>
      </w:r>
      <w:r w:rsidR="00030DA1" w:rsidRPr="00D42CD6">
        <w:rPr>
          <w:rFonts w:ascii="Courier New" w:hAnsi="Courier New" w:cs="Courier New"/>
          <w:sz w:val="18"/>
          <w:szCs w:val="18"/>
        </w:rPr>
        <w:t>OPTIONAL</w:t>
      </w:r>
      <w:r w:rsidR="00030DA1">
        <w:rPr>
          <w:rFonts w:ascii="Courier New" w:hAnsi="Courier New" w:cs="Courier New"/>
          <w:sz w:val="18"/>
          <w:szCs w:val="18"/>
        </w:rPr>
        <w:t xml:space="preserve"> -- </w:t>
      </w:r>
      <w:r w:rsidR="00030DA1" w:rsidRPr="00CA65F5">
        <w:rPr>
          <w:rFonts w:ascii="Courier New" w:hAnsi="Courier New" w:cs="Courier New"/>
          <w:sz w:val="18"/>
          <w:szCs w:val="18"/>
        </w:rPr>
        <w:t xml:space="preserve">as defined in section </w:t>
      </w:r>
      <w:r w:rsidR="00030DA1">
        <w:rPr>
          <w:rFonts w:ascii="Courier New" w:hAnsi="Courier New" w:cs="Courier New"/>
          <w:sz w:val="18"/>
          <w:szCs w:val="18"/>
        </w:rPr>
        <w:t>5.6.3</w:t>
      </w:r>
      <w:bookmarkEnd w:id="3227"/>
    </w:p>
    <w:p w14:paraId="3DF9F9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39F30C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407C7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AuthenticateClientResponseEs9 ::= [59] CHOICE { -- Tag 'BF3B'</w:t>
      </w:r>
    </w:p>
    <w:p w14:paraId="10F4558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w:t>
      </w:r>
    </w:p>
    <w:p w14:paraId="0880C8A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4F9F38A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2A4DA4D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FBA29E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23E602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4A07EB6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2CDF1E4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matchingIdRefused(6),</w:t>
      </w:r>
    </w:p>
    <w:p w14:paraId="069911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eidMismatch(7),</w:t>
      </w:r>
    </w:p>
    <w:p w14:paraId="3952DC7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noEligibleProfile(8),</w:t>
      </w:r>
    </w:p>
    <w:p w14:paraId="3AE1843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ciPKUnknown(9),</w:t>
      </w:r>
    </w:p>
    <w:p w14:paraId="789B40B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invalidTransactionId(10),</w:t>
      </w:r>
    </w:p>
    <w:p w14:paraId="04119DC3" w14:textId="5AB5CB7A" w:rsidR="00C3785F" w:rsidRPr="00D42CD6" w:rsidRDefault="00B42355" w:rsidP="00C3785F">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r>
      <w:r>
        <w:rPr>
          <w:rFonts w:ascii="Courier New" w:hAnsi="Courier New" w:cs="Courier New"/>
          <w:sz w:val="18"/>
          <w:szCs w:val="18"/>
        </w:rPr>
        <w:t>insufficientMemory</w:t>
      </w:r>
      <w:r w:rsidRPr="00D42CD6">
        <w:rPr>
          <w:rFonts w:ascii="Courier New" w:hAnsi="Courier New" w:cs="Courier New"/>
          <w:sz w:val="18"/>
          <w:szCs w:val="18"/>
        </w:rPr>
        <w:t>(1</w:t>
      </w:r>
      <w:r>
        <w:rPr>
          <w:rFonts w:ascii="Courier New" w:hAnsi="Courier New" w:cs="Courier New"/>
          <w:sz w:val="18"/>
          <w:szCs w:val="18"/>
        </w:rPr>
        <w:t>1</w:t>
      </w:r>
      <w:r w:rsidRPr="00D42CD6">
        <w:rPr>
          <w:rFonts w:ascii="Courier New" w:hAnsi="Courier New" w:cs="Courier New"/>
          <w:sz w:val="18"/>
          <w:szCs w:val="18"/>
        </w:rPr>
        <w:t>)</w:t>
      </w:r>
      <w:r>
        <w:rPr>
          <w:rFonts w:ascii="Courier New" w:hAnsi="Courier New" w:cs="Courier New"/>
          <w:sz w:val="18"/>
          <w:szCs w:val="18"/>
        </w:rPr>
        <w:t>,</w:t>
      </w:r>
      <w:r w:rsidR="00C3785F" w:rsidRPr="00C3785F">
        <w:rPr>
          <w:rFonts w:ascii="Courier New" w:hAnsi="Courier New" w:cs="Courier New"/>
          <w:sz w:val="18"/>
          <w:szCs w:val="18"/>
        </w:rPr>
        <w:t xml:space="preserve"> </w:t>
      </w:r>
      <w:r w:rsidR="00C3785F">
        <w:rPr>
          <w:rFonts w:ascii="Courier New" w:hAnsi="Courier New" w:cs="Courier New"/>
          <w:sz w:val="18"/>
          <w:szCs w:val="18"/>
        </w:rPr>
        <w:t>-- Note: values 12-17 are reserved for future versions of SGP.22</w:t>
      </w:r>
    </w:p>
    <w:p w14:paraId="770FD3BF" w14:textId="3A2BDB1D" w:rsidR="00B42355" w:rsidRPr="00D42CD6" w:rsidRDefault="00C3785F" w:rsidP="00F64039">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t>downloadOrderExpired(</w:t>
      </w:r>
      <w:r>
        <w:rPr>
          <w:rFonts w:ascii="Courier New" w:hAnsi="Courier New" w:cs="Courier New"/>
          <w:sz w:val="18"/>
          <w:szCs w:val="18"/>
        </w:rPr>
        <w:t>18</w:t>
      </w:r>
      <w:r w:rsidRPr="00082E0C">
        <w:rPr>
          <w:rFonts w:ascii="Courier New" w:hAnsi="Courier New" w:cs="Courier New"/>
          <w:sz w:val="18"/>
          <w:szCs w:val="18"/>
        </w:rPr>
        <w:t>),</w:t>
      </w:r>
    </w:p>
    <w:p w14:paraId="353B4A0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3E941A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52CF5B4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7ED67C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9B2B42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 ::= SEQUENCE {</w:t>
      </w:r>
    </w:p>
    <w:p w14:paraId="07B610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E9126B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profileMetaData [37] StoreMetadataRequest,</w:t>
      </w:r>
    </w:p>
    <w:p w14:paraId="51883731"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smdpSigned2 SmdpSigned2, -- Signed information</w:t>
      </w:r>
    </w:p>
    <w:p w14:paraId="71BA297D"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 xml:space="preserve">smdpSignature2 [APPLICATION 55] OCTET STRING, </w:t>
      </w:r>
      <w:r w:rsidRPr="00DE245D">
        <w:rPr>
          <w:rFonts w:ascii="Courier New" w:hAnsi="Courier New" w:cs="Courier New"/>
          <w:sz w:val="18"/>
          <w:szCs w:val="18"/>
        </w:rPr>
        <w:tab/>
        <w:t>-- tag '5F37'</w:t>
      </w:r>
    </w:p>
    <w:p w14:paraId="0DD6A6AF" w14:textId="77777777" w:rsidR="00B42355" w:rsidRPr="00DE245D" w:rsidRDefault="00B42355" w:rsidP="00B42355">
      <w:pPr>
        <w:shd w:val="clear" w:color="auto" w:fill="D9D9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E245D">
        <w:rPr>
          <w:rFonts w:ascii="Courier New" w:hAnsi="Courier New" w:cs="Courier New"/>
          <w:sz w:val="18"/>
          <w:szCs w:val="18"/>
        </w:rPr>
        <w:tab/>
        <w:t>smdpCertificate Certificate</w:t>
      </w:r>
      <w:r w:rsidRPr="00DE245D">
        <w:rPr>
          <w:rFonts w:ascii="Courier New" w:hAnsi="Courier New" w:cs="Courier New"/>
          <w:sz w:val="18"/>
          <w:szCs w:val="18"/>
        </w:rPr>
        <w:tab/>
        <w:t>-- CERT.DPpb.ECDSA</w:t>
      </w:r>
    </w:p>
    <w:p w14:paraId="7EC54E3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257124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16567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GetBoundProfilePackageRequest ::= [58] SEQUENCE { -- Tag 'BF3A'</w:t>
      </w:r>
    </w:p>
    <w:p w14:paraId="7A367E9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17A2D16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prepareDownloadResponse [33] PrepareDownloadResponse</w:t>
      </w:r>
    </w:p>
    <w:p w14:paraId="5C491E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7C2542B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C7E25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GetBoundProfilePackageResponse ::= [58] CHOICE { -- Tag 'BF3A'</w:t>
      </w:r>
    </w:p>
    <w:p w14:paraId="4E7B0F8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getBoundProfilePackageOk GetBoundProfilePackageOk,</w:t>
      </w:r>
    </w:p>
    <w:p w14:paraId="621004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getBoundProfilePackageError INTEGER {</w:t>
      </w:r>
    </w:p>
    <w:p w14:paraId="1B8343F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euiccSignatureInvalid(1),</w:t>
      </w:r>
    </w:p>
    <w:p w14:paraId="15D323B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confirmationCodeMissing(2),</w:t>
      </w:r>
    </w:p>
    <w:p w14:paraId="600DD3C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confirmationCodeRefused(3),</w:t>
      </w:r>
    </w:p>
    <w:p w14:paraId="0D838C1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confirmationCodeRetriesExceeded(4),</w:t>
      </w:r>
    </w:p>
    <w:p w14:paraId="0AA2D4D5" w14:textId="77777777" w:rsidR="00B42355" w:rsidRPr="00082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t>bppRebindingRefused(5</w:t>
      </w:r>
      <w:r w:rsidRPr="00082E0C">
        <w:rPr>
          <w:rFonts w:ascii="Courier New" w:hAnsi="Courier New" w:cs="Courier New"/>
          <w:sz w:val="18"/>
          <w:szCs w:val="18"/>
        </w:rPr>
        <w:t>),</w:t>
      </w:r>
    </w:p>
    <w:p w14:paraId="43614BEE" w14:textId="59A6A424" w:rsidR="00C378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082E0C">
        <w:rPr>
          <w:rFonts w:ascii="Courier New" w:hAnsi="Courier New" w:cs="Courier New"/>
          <w:sz w:val="18"/>
          <w:szCs w:val="18"/>
        </w:rPr>
        <w:tab/>
      </w:r>
      <w:r w:rsidRPr="00082E0C">
        <w:rPr>
          <w:rFonts w:ascii="Courier New" w:hAnsi="Courier New" w:cs="Courier New"/>
          <w:sz w:val="18"/>
          <w:szCs w:val="18"/>
        </w:rPr>
        <w:tab/>
      </w:r>
      <w:r w:rsidR="00C3785F">
        <w:rPr>
          <w:rFonts w:ascii="Courier New" w:hAnsi="Courier New" w:cs="Courier New"/>
          <w:sz w:val="18"/>
          <w:szCs w:val="18"/>
        </w:rPr>
        <w:t>deprecated</w:t>
      </w:r>
      <w:r w:rsidRPr="00082E0C">
        <w:rPr>
          <w:rFonts w:ascii="Courier New" w:hAnsi="Courier New" w:cs="Courier New"/>
          <w:sz w:val="18"/>
          <w:szCs w:val="18"/>
        </w:rPr>
        <w:t>(</w:t>
      </w:r>
      <w:r>
        <w:rPr>
          <w:rFonts w:ascii="Courier New" w:hAnsi="Courier New" w:cs="Courier New"/>
          <w:sz w:val="18"/>
          <w:szCs w:val="18"/>
        </w:rPr>
        <w:t>6</w:t>
      </w:r>
      <w:r w:rsidRPr="00082E0C">
        <w:rPr>
          <w:rFonts w:ascii="Courier New" w:hAnsi="Courier New" w:cs="Courier New"/>
          <w:sz w:val="18"/>
          <w:szCs w:val="18"/>
        </w:rPr>
        <w:t>),</w:t>
      </w:r>
      <w:r w:rsidR="00C3785F">
        <w:rPr>
          <w:rFonts w:ascii="Courier New" w:hAnsi="Courier New" w:cs="Courier New"/>
          <w:sz w:val="18"/>
          <w:szCs w:val="18"/>
        </w:rPr>
        <w:t xml:space="preserve"> -- this value is no longer used</w:t>
      </w:r>
    </w:p>
    <w:p w14:paraId="57DA0A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invalidTransactionId(95),</w:t>
      </w:r>
    </w:p>
    <w:p w14:paraId="62C6E7C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03B58FB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67560BB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B0CF8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BB9365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GetBoundProfilePackageOk ::= SEQUENCE {</w:t>
      </w:r>
    </w:p>
    <w:p w14:paraId="3B666A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[0] TransactionId,</w:t>
      </w:r>
    </w:p>
    <w:p w14:paraId="62FFEC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boundProfilePackage [54] BoundProfilePackage</w:t>
      </w:r>
    </w:p>
    <w:p w14:paraId="0F212B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6897D7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39EAF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HandleNotification ::= [61] SEQUENCE {  -- Tag 'BF3D'</w:t>
      </w:r>
    </w:p>
    <w:p w14:paraId="59CCD0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pendingNotification PendingNotification</w:t>
      </w:r>
    </w:p>
    <w:p w14:paraId="21585F1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5644F9E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F33F91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CancelSessionRequestEs9 ::= [65] SEQUENCE { -- Tag 'BF41'</w:t>
      </w:r>
    </w:p>
    <w:p w14:paraId="77E8EAC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D84EB2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cancelSessionResponse  CancelSessionResponse -- data structure defined for ES10b.CancelSession function</w:t>
      </w:r>
    </w:p>
    <w:p w14:paraId="2F3E1CF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CEB36B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9E8FF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CancelSessionResponseEs9 ::= [65] CHOICE { -- Tag 'BF41'</w:t>
      </w:r>
    </w:p>
    <w:p w14:paraId="6C05412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cancelSessionOk CancelSessionOk,</w:t>
      </w:r>
    </w:p>
    <w:p w14:paraId="20A17A3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cancelSessionError INTEGER {</w:t>
      </w:r>
    </w:p>
    <w:p w14:paraId="6DDB66C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invalidTransactionId(1),</w:t>
      </w:r>
    </w:p>
    <w:p w14:paraId="1502BA5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euiccSignatureInvalid(2),</w:t>
      </w:r>
    </w:p>
    <w:p w14:paraId="24B41BC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2C9AC8F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91D32A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02D18F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D23B5F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CancelSessionOk ::= SEQUENCE { -- This function has no output data</w:t>
      </w:r>
    </w:p>
    <w:p w14:paraId="3E079BD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4F285A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6FE76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EuiccConfiguredAddressesRequest ::= [60] SEQUENCE { -- Tag 'BF3C'</w:t>
      </w:r>
    </w:p>
    <w:p w14:paraId="0B0A034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A2DB3AF"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66530D1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EuiccConfiguredAddressesResponse ::= [60] SEQUENCE {  -- Tag 'BF3C'</w:t>
      </w:r>
    </w:p>
    <w:p w14:paraId="1B297D3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OPTIONAL,  -- Default SM-DP+ address as an FQDN</w:t>
      </w:r>
    </w:p>
    <w:p w14:paraId="21B4EB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rootDsAddress UTF8String  -- Root SM-DS address as an FQDN</w:t>
      </w:r>
    </w:p>
    <w:p w14:paraId="34BDCB94"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w:t>
      </w:r>
    </w:p>
    <w:p w14:paraId="7037C58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p>
    <w:p w14:paraId="26A2BBC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lang w:val="it-IT"/>
        </w:rPr>
      </w:pPr>
      <w:r w:rsidRPr="00145E56">
        <w:rPr>
          <w:rFonts w:ascii="Courier New" w:hAnsi="Courier New" w:cs="Courier New"/>
          <w:sz w:val="18"/>
          <w:szCs w:val="18"/>
          <w:lang w:val="it-IT"/>
        </w:rPr>
        <w:t>ISDRProprietaryApplicationTemplate ::= [PRIVATE 0] SEQUENCE { -- Tag 'E0'</w:t>
      </w:r>
      <w:r w:rsidRPr="00145E56">
        <w:rPr>
          <w:rFonts w:ascii="Courier New" w:hAnsi="Courier New" w:cs="Courier New"/>
          <w:sz w:val="18"/>
          <w:szCs w:val="18"/>
          <w:lang w:val="it-IT"/>
        </w:rPr>
        <w:tab/>
      </w:r>
    </w:p>
    <w:p w14:paraId="4C0B211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145E56">
        <w:rPr>
          <w:rFonts w:ascii="Courier New" w:hAnsi="Courier New" w:cs="Courier New"/>
          <w:sz w:val="18"/>
          <w:szCs w:val="18"/>
          <w:lang w:val="it-IT"/>
        </w:rPr>
        <w:tab/>
      </w:r>
      <w:r w:rsidRPr="00D42CD6">
        <w:rPr>
          <w:rFonts w:ascii="Courier New" w:hAnsi="Courier New" w:cs="Courier New"/>
          <w:sz w:val="18"/>
          <w:szCs w:val="18"/>
        </w:rPr>
        <w:t xml:space="preserve">svn [2] VersionType, </w:t>
      </w:r>
      <w:r w:rsidRPr="00D42CD6">
        <w:rPr>
          <w:rFonts w:ascii="Courier New" w:hAnsi="Courier New" w:cs="Courier New"/>
          <w:sz w:val="18"/>
          <w:szCs w:val="18"/>
        </w:rPr>
        <w:tab/>
        <w:t>-- GSMA SGP.22 version supported (SVN)</w:t>
      </w:r>
    </w:p>
    <w:p w14:paraId="6201D1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lpaeSupport BIT STRING {</w:t>
      </w:r>
    </w:p>
    <w:p w14:paraId="7ADA091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 xml:space="preserve">lpaeUsingCat(0), -- LPA in the eUICC using Card Application Toolkit </w:t>
      </w:r>
    </w:p>
    <w:p w14:paraId="199AFDD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lpaeUsingScws(1) -- LPA in the eUICC using Smartcard Web Server</w:t>
      </w:r>
    </w:p>
    <w:p w14:paraId="6A07DB3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 OPTIONAL</w:t>
      </w:r>
    </w:p>
    <w:p w14:paraId="4A71D83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C7FE2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12A27B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LpaeActivationRequest ::= [66] SEQUENCE { -- Tag 'BF42'</w:t>
      </w:r>
    </w:p>
    <w:p w14:paraId="6942035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lpaeOption BIT STRING {</w:t>
      </w:r>
    </w:p>
    <w:p w14:paraId="2486665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activateCatBasedLpae(0), -- LPAe with LUIe based on CAT</w:t>
      </w:r>
    </w:p>
    <w:p w14:paraId="530FD8C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activateScwsBasedLpae(1) -- LPAe with LUIe based on SCWS</w:t>
      </w:r>
    </w:p>
    <w:p w14:paraId="21FB988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4C17CEF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486B6B4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5BFED68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LpaeActivationResponse ::= [66] SEQUENCE { -- Tag 'BF42'</w:t>
      </w:r>
    </w:p>
    <w:p w14:paraId="5A782C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lpaeActivationResult INTEGER {ok(0), notSupported(1)}</w:t>
      </w:r>
    </w:p>
    <w:p w14:paraId="4F3D79C8"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lastRenderedPageBreak/>
        <w:t>}</w:t>
      </w:r>
    </w:p>
    <w:p w14:paraId="0475CFD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6B2367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SetDefaultDpAddressRequest ::= [63] SEQUENCE { -- Tag 'BF3F'</w:t>
      </w:r>
    </w:p>
    <w:p w14:paraId="6DDFDC73"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defaultDpAddress UTF8String -- Default SM-DP+ address as an FQDN</w:t>
      </w:r>
    </w:p>
    <w:p w14:paraId="40191F97"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1EDDA86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3892CC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SetDefaultDpAddressResponse ::= [63] SEQUENCE { -- Tag 'BF3F'</w:t>
      </w:r>
    </w:p>
    <w:p w14:paraId="72AB6EA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setDefaultDpAddressResult INTEGER { ok (0), undefinedError (127)}</w:t>
      </w:r>
    </w:p>
    <w:p w14:paraId="35C206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6F7FDE3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177D115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AuthenticateClientResponseEs11 ::= [64] CHOICE {  -- Tag 'BF40'</w:t>
      </w:r>
    </w:p>
    <w:p w14:paraId="341002E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authenticateClientOk AuthenticateClientOkEs11,</w:t>
      </w:r>
    </w:p>
    <w:p w14:paraId="654C949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authenticateClientError INTEGER {</w:t>
      </w:r>
    </w:p>
    <w:p w14:paraId="45ED269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eumCertificateInvalid(1),</w:t>
      </w:r>
    </w:p>
    <w:p w14:paraId="35ED6DF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eumCertificateExpired(2),</w:t>
      </w:r>
    </w:p>
    <w:p w14:paraId="70A0FFD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euiccCertificateInvalid(3),</w:t>
      </w:r>
    </w:p>
    <w:p w14:paraId="6B83A3C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euiccCertificateExpired(4),</w:t>
      </w:r>
    </w:p>
    <w:p w14:paraId="342F375A"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euiccSignatureInvalid(5),</w:t>
      </w:r>
    </w:p>
    <w:p w14:paraId="126B4FB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eventIdUnknown(6),</w:t>
      </w:r>
    </w:p>
    <w:p w14:paraId="39DEC98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invalidTransactionId(7),</w:t>
      </w:r>
    </w:p>
    <w:p w14:paraId="32E6C91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r>
      <w:r w:rsidRPr="00D42CD6">
        <w:rPr>
          <w:rFonts w:ascii="Courier New" w:hAnsi="Courier New" w:cs="Courier New"/>
          <w:sz w:val="18"/>
          <w:szCs w:val="18"/>
        </w:rPr>
        <w:tab/>
        <w:t>undefinedError(127)</w:t>
      </w:r>
    </w:p>
    <w:p w14:paraId="5ABC566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w:t>
      </w:r>
    </w:p>
    <w:p w14:paraId="064BCDB2"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251EC716"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8C84AEB"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AuthenticateClientOkEs11 ::= SEQUENCE {</w:t>
      </w:r>
    </w:p>
    <w:p w14:paraId="26EEEE7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transactionId TransactionId,</w:t>
      </w:r>
    </w:p>
    <w:p w14:paraId="37401870"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eventEntries SEQUENCE OF EventEntries</w:t>
      </w:r>
    </w:p>
    <w:p w14:paraId="30F6512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74946EE1"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7D6E9789"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EventEntries ::= SEQUENCE {</w:t>
      </w:r>
    </w:p>
    <w:p w14:paraId="16B84EE5"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eventId UTF8String,</w:t>
      </w:r>
    </w:p>
    <w:p w14:paraId="37B75EDD"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ab/>
        <w:t>rspServerAddress UTF8String</w:t>
      </w:r>
    </w:p>
    <w:p w14:paraId="10BF1C8E"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w:t>
      </w:r>
    </w:p>
    <w:p w14:paraId="0EB72604"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p>
    <w:p w14:paraId="233A244C" w14:textId="77777777" w:rsidR="00B42355" w:rsidRPr="00D42CD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rPr>
          <w:rFonts w:ascii="Courier New" w:hAnsi="Courier New" w:cs="Courier New"/>
          <w:sz w:val="18"/>
          <w:szCs w:val="18"/>
        </w:rPr>
      </w:pPr>
      <w:r w:rsidRPr="00D42CD6">
        <w:rPr>
          <w:rFonts w:ascii="Courier New" w:hAnsi="Courier New" w:cs="Courier New"/>
          <w:sz w:val="18"/>
          <w:szCs w:val="18"/>
        </w:rPr>
        <w:t>END</w:t>
      </w:r>
    </w:p>
    <w:p w14:paraId="088F3DF9" w14:textId="77777777" w:rsidR="00B42355" w:rsidRDefault="00B42355" w:rsidP="00B42355">
      <w:pPr>
        <w:spacing w:before="0"/>
        <w:jc w:val="left"/>
      </w:pPr>
      <w:r>
        <w:br w:type="page"/>
      </w:r>
    </w:p>
    <w:p w14:paraId="7A491C12" w14:textId="77777777" w:rsidR="00B42355" w:rsidRPr="00145E56" w:rsidRDefault="00B42355" w:rsidP="00B42355">
      <w:pPr>
        <w:pStyle w:val="Annex"/>
        <w:rPr>
          <w:lang w:val="fr-FR"/>
        </w:rPr>
      </w:pPr>
      <w:bookmarkStart w:id="3228" w:name="_Toc447272828"/>
      <w:bookmarkStart w:id="3229" w:name="_Toc447272995"/>
      <w:bookmarkStart w:id="3230" w:name="_Toc438302053"/>
      <w:bookmarkStart w:id="3231" w:name="_Toc456596335"/>
      <w:bookmarkStart w:id="3232" w:name="_Toc473022854"/>
      <w:bookmarkStart w:id="3233" w:name="_Toc486508829"/>
      <w:bookmarkStart w:id="3234" w:name="_Toc492050096"/>
      <w:bookmarkStart w:id="3235" w:name="_Toc178140337"/>
      <w:bookmarkEnd w:id="3228"/>
      <w:bookmarkEnd w:id="3229"/>
      <w:r w:rsidRPr="00145E56">
        <w:rPr>
          <w:lang w:val="fr-FR"/>
        </w:rPr>
        <w:lastRenderedPageBreak/>
        <w:t xml:space="preserve">JSON </w:t>
      </w:r>
      <w:bookmarkEnd w:id="3224"/>
      <w:r w:rsidRPr="00145E56">
        <w:rPr>
          <w:lang w:val="fr-FR"/>
        </w:rPr>
        <w:t>Request Response Examples</w:t>
      </w:r>
      <w:bookmarkEnd w:id="3230"/>
      <w:r w:rsidRPr="00145E56">
        <w:rPr>
          <w:lang w:val="fr-FR"/>
        </w:rPr>
        <w:t xml:space="preserve"> (Informative)</w:t>
      </w:r>
      <w:bookmarkEnd w:id="3231"/>
      <w:bookmarkEnd w:id="3232"/>
      <w:bookmarkEnd w:id="3233"/>
      <w:bookmarkEnd w:id="3234"/>
      <w:bookmarkEnd w:id="3235"/>
    </w:p>
    <w:p w14:paraId="61C6DB98" w14:textId="77777777" w:rsidR="00B42355" w:rsidRPr="00C36D4D" w:rsidRDefault="00B42355" w:rsidP="00B42355">
      <w:pPr>
        <w:pStyle w:val="NormalParagraph"/>
      </w:pPr>
      <w:r w:rsidRPr="00C36D4D">
        <w:t xml:space="preserve">An example for the </w:t>
      </w:r>
      <w:r>
        <w:t>"</w:t>
      </w:r>
      <w:r w:rsidRPr="00C36D4D">
        <w:t>ES9+.InitiateAuthentication</w:t>
      </w:r>
      <w:r>
        <w:t>"</w:t>
      </w:r>
      <w:r w:rsidRPr="00C36D4D">
        <w:t xml:space="preserve"> function is shown </w:t>
      </w:r>
      <w:r>
        <w:t>below:</w:t>
      </w:r>
    </w:p>
    <w:p w14:paraId="24E33634" w14:textId="77777777" w:rsidR="00B42355" w:rsidRPr="00F96E8D" w:rsidRDefault="00B42355" w:rsidP="00B42355">
      <w:pPr>
        <w:pStyle w:val="ListBullet1"/>
        <w:numPr>
          <w:ilvl w:val="0"/>
          <w:numId w:val="32"/>
        </w:numPr>
      </w:pPr>
      <w:r w:rsidRPr="00F96E8D">
        <w:t>HTTP Request (from LPA to SM-DP+)</w:t>
      </w:r>
      <w:r>
        <w:t>:</w:t>
      </w:r>
    </w:p>
    <w:p w14:paraId="3BA3368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/es9plus/initiateAuthentication</w:t>
      </w:r>
      <w:r w:rsidRPr="007D2CA2">
        <w:rPr>
          <w:rFonts w:ascii="Consolas" w:eastAsiaTheme="minorEastAsia" w:hAnsi="Consolas" w:cs="Consolas"/>
          <w:sz w:val="20"/>
          <w:lang w:eastAsia="ko-KR"/>
        </w:rPr>
        <w:t xml:space="preserve"> HTTP/1.1</w:t>
      </w:r>
    </w:p>
    <w:p w14:paraId="7F6F46A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6AF7948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271AF8">
        <w:rPr>
          <w:rFonts w:ascii="Consolas" w:eastAsiaTheme="minorEastAsia" w:hAnsi="Consolas" w:cs="Consolas"/>
          <w:sz w:val="20"/>
          <w:lang w:eastAsia="ko-KR"/>
        </w:rPr>
        <w:t>User-Agent: gsma-rsp-lpad</w:t>
      </w:r>
    </w:p>
    <w:p w14:paraId="3709905A" w14:textId="4E023672"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45E56">
        <w:rPr>
          <w:rFonts w:ascii="Consolas" w:eastAsiaTheme="minorEastAsia" w:hAnsi="Consolas" w:cs="Consolas"/>
          <w:sz w:val="20"/>
          <w:lang w:eastAsia="ko-KR"/>
        </w:rPr>
        <w:t>X-Admin-Protocol: gsma/rsp/v2.</w:t>
      </w:r>
      <w:r w:rsidR="009D784B" w:rsidRPr="00145E56">
        <w:rPr>
          <w:rFonts w:ascii="Consolas" w:eastAsiaTheme="minorEastAsia" w:hAnsi="Consolas" w:cs="Consolas"/>
          <w:sz w:val="20"/>
          <w:lang w:eastAsia="ko-KR"/>
        </w:rPr>
        <w:t>5.0</w:t>
      </w:r>
    </w:p>
    <w:p w14:paraId="04F3A50A" w14:textId="77777777" w:rsidR="00DD0B1E" w:rsidRPr="00145E56" w:rsidRDefault="00DD0B1E"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p>
    <w:p w14:paraId="120F2A08"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6ACC2DA0"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35FF403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C4F902B"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w:t>
      </w:r>
    </w:p>
    <w:p w14:paraId="335A83B5"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"euiccChallenge" : "ZVVpY2NDaGFsbGVuZ2VFeGFtcGxlQmFzZTY0oUFZuQnNZVE5D",</w:t>
      </w:r>
    </w:p>
    <w:p w14:paraId="327B9889"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"euiccInfo1" : "RmVHRnRjR3hsUW1GelpUWTBvVUZadVFuTlpWRTU",</w:t>
      </w:r>
    </w:p>
    <w:p w14:paraId="4A979B2F"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"smdpAddress" : "smdp.gsma.com"</w:t>
      </w:r>
    </w:p>
    <w:p w14:paraId="352924A1"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066F0411" w14:textId="77777777" w:rsidR="00B42355" w:rsidRDefault="00B42355" w:rsidP="00B42355">
      <w:pPr>
        <w:pStyle w:val="NormalParagraph"/>
        <w:rPr>
          <w:rFonts w:eastAsiaTheme="minorEastAsia"/>
          <w:lang w:eastAsia="ko-KR"/>
        </w:rPr>
      </w:pPr>
    </w:p>
    <w:p w14:paraId="6BFBAFE7" w14:textId="77777777" w:rsidR="00B42355" w:rsidRPr="00F96E8D" w:rsidRDefault="00B42355" w:rsidP="00B42355">
      <w:pPr>
        <w:pStyle w:val="ListBullet1"/>
        <w:numPr>
          <w:ilvl w:val="0"/>
          <w:numId w:val="32"/>
        </w:numPr>
      </w:pPr>
      <w:r w:rsidRPr="00F96E8D">
        <w:t>HTTP Response (from LPA to SM-DP+ to)</w:t>
      </w:r>
    </w:p>
    <w:p w14:paraId="319825C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HTTP/1.1 200 OK</w:t>
      </w:r>
    </w:p>
    <w:p w14:paraId="34EF3776" w14:textId="45EF97AB"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9D784B">
        <w:rPr>
          <w:rFonts w:ascii="Consolas" w:eastAsiaTheme="minorEastAsia" w:hAnsi="Consolas" w:cs="Consolas"/>
          <w:sz w:val="20"/>
          <w:lang w:eastAsia="ko-KR"/>
        </w:rPr>
        <w:t>5.0</w:t>
      </w:r>
    </w:p>
    <w:p w14:paraId="582F8BB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33101A97"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0BD8D94B"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914BBD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4B76ACF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hint="eastAsia"/>
          <w:sz w:val="20"/>
          <w:lang w:eastAsia="ko-KR"/>
        </w:rPr>
        <w:tab/>
      </w:r>
      <w:r w:rsidRPr="0017415F">
        <w:rPr>
          <w:rFonts w:ascii="Consolas" w:eastAsiaTheme="minorEastAsia" w:hAnsi="Consolas" w:cs="Consolas"/>
          <w:sz w:val="20"/>
          <w:lang w:eastAsia="ko-KR"/>
        </w:rPr>
        <w:t>"header"</w:t>
      </w:r>
      <w:r>
        <w:rPr>
          <w:rFonts w:ascii="Consolas" w:eastAsiaTheme="minorEastAsia" w:hAnsi="Consolas" w:cs="Consolas"/>
          <w:sz w:val="20"/>
          <w:lang w:eastAsia="ko-KR"/>
        </w:rPr>
        <w:t xml:space="preserve"> </w:t>
      </w:r>
      <w:r w:rsidRPr="0017415F">
        <w:rPr>
          <w:rFonts w:ascii="Consolas" w:eastAsiaTheme="minorEastAsia" w:hAnsi="Consolas" w:cs="Consolas"/>
          <w:sz w:val="20"/>
          <w:lang w:eastAsia="ko-KR"/>
        </w:rPr>
        <w:t>: {</w:t>
      </w:r>
    </w:p>
    <w:p w14:paraId="22D5C690"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"functionExecutionStatus" : {</w:t>
      </w:r>
    </w:p>
    <w:p w14:paraId="7E2F4572"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"status" : "Executed-Success"</w:t>
      </w:r>
    </w:p>
    <w:p w14:paraId="76881D06"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r>
      <w:r w:rsidRPr="0017415F">
        <w:rPr>
          <w:rFonts w:ascii="Consolas" w:eastAsiaTheme="minorEastAsia" w:hAnsi="Consolas" w:cs="Consolas"/>
          <w:sz w:val="20"/>
          <w:lang w:eastAsia="ko-KR"/>
        </w:rPr>
        <w:tab/>
        <w:t>}</w:t>
      </w:r>
    </w:p>
    <w:p w14:paraId="5ECE5DB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p>
    <w:p w14:paraId="2DED72D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sidRPr="0017415F">
        <w:rPr>
          <w:rFonts w:ascii="Consolas" w:eastAsiaTheme="minorEastAsia" w:hAnsi="Consolas" w:cs="Consolas" w:hint="eastAsia"/>
          <w:sz w:val="20"/>
          <w:lang w:eastAsia="ko-KR"/>
        </w:rPr>
        <w:t>transactionId</w:t>
      </w:r>
      <w:r w:rsidRPr="0017415F">
        <w:rPr>
          <w:rFonts w:ascii="Consolas" w:eastAsiaTheme="minorEastAsia" w:hAnsi="Consolas" w:cs="Consolas"/>
          <w:sz w:val="20"/>
          <w:lang w:eastAsia="ko-KR"/>
        </w:rPr>
        <w:t>"</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0123456789ABCDEF</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095C9C7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Signed1"</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0EC728D"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Signature1"</w:t>
      </w:r>
      <w:r w:rsidRPr="0017415F">
        <w:rPr>
          <w:rFonts w:ascii="Consolas" w:eastAsiaTheme="minorEastAsia" w:hAnsi="Consolas" w:cs="Consolas" w:hint="eastAsia"/>
          <w:sz w:val="20"/>
          <w:lang w:eastAsia="ko-KR"/>
        </w:rPr>
        <w:t xml:space="preserve"> : </w:t>
      </w:r>
      <w:r w:rsidRPr="0017415F">
        <w:rPr>
          <w:rFonts w:ascii="Consolas" w:eastAsiaTheme="minorEastAsia" w:hAnsi="Consolas" w:cs="Consolas"/>
          <w:sz w:val="20"/>
          <w:lang w:eastAsia="ko-KR"/>
        </w:rPr>
        <w:t>"RKNFZsbFVUa05qUm14e</w:t>
      </w:r>
      <w:r w:rsidRPr="0017415F">
        <w:rPr>
          <w:rFonts w:ascii="Consolas" w:eastAsiaTheme="minorEastAsia" w:hAnsi="Consolas" w:cs="Consolas" w:hint="eastAsia"/>
          <w:sz w:val="20"/>
          <w:lang w:eastAsia="ko-KR"/>
        </w:rPr>
        <w:t>"</w:t>
      </w:r>
      <w:r w:rsidRPr="0017415F">
        <w:rPr>
          <w:rFonts w:ascii="Consolas" w:eastAsiaTheme="minorEastAsia" w:hAnsi="Consolas" w:cs="Consolas"/>
          <w:sz w:val="20"/>
          <w:lang w:eastAsia="ko-KR"/>
        </w:rPr>
        <w:t>,</w:t>
      </w:r>
    </w:p>
    <w:p w14:paraId="49F370D3"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sidRPr="005410FA">
        <w:rPr>
          <w:rFonts w:ascii="Consolas" w:eastAsiaTheme="minorEastAsia" w:hAnsi="Consolas" w:cs="Consolas"/>
          <w:sz w:val="20"/>
          <w:lang w:eastAsia="ko-KR"/>
        </w:rPr>
        <w:t>euiccCiPKId</w:t>
      </w:r>
      <w:r w:rsidRPr="0017415F">
        <w:rPr>
          <w:rFonts w:ascii="Consolas" w:eastAsiaTheme="minorEastAsia" w:hAnsi="Consolas" w:cs="Consolas"/>
          <w:sz w:val="20"/>
          <w:lang w:eastAsia="ko-KR"/>
        </w:rPr>
        <w:t>TobeUsed" : "MDM=",</w:t>
      </w:r>
    </w:p>
    <w:p w14:paraId="1B3C342F"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ab/>
        <w:t>"</w:t>
      </w:r>
      <w:r>
        <w:rPr>
          <w:rFonts w:ascii="Consolas" w:eastAsiaTheme="minorEastAsia" w:hAnsi="Consolas" w:cs="Consolas"/>
          <w:sz w:val="20"/>
          <w:lang w:eastAsia="ko-KR"/>
        </w:rPr>
        <w:t>server</w:t>
      </w:r>
      <w:r w:rsidRPr="0017415F">
        <w:rPr>
          <w:rFonts w:ascii="Consolas" w:eastAsiaTheme="minorEastAsia" w:hAnsi="Consolas" w:cs="Consolas"/>
          <w:sz w:val="20"/>
          <w:lang w:eastAsia="ko-KR"/>
        </w:rPr>
        <w:t>Certificate" : "RUU2NTQ0ODQ5NDA0RlpSRUZERA=="</w:t>
      </w:r>
    </w:p>
    <w:p w14:paraId="6FAAA745" w14:textId="77777777" w:rsidR="00B42355" w:rsidRPr="0017415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7415F">
        <w:rPr>
          <w:rFonts w:ascii="Consolas" w:eastAsiaTheme="minorEastAsia" w:hAnsi="Consolas" w:cs="Consolas"/>
          <w:sz w:val="20"/>
          <w:lang w:eastAsia="ko-KR"/>
        </w:rPr>
        <w:t>}</w:t>
      </w:r>
    </w:p>
    <w:p w14:paraId="00DFE4C0" w14:textId="77777777" w:rsidR="00B42355" w:rsidRDefault="00B42355" w:rsidP="00B42355">
      <w:pPr>
        <w:spacing w:before="0"/>
        <w:jc w:val="left"/>
        <w:rPr>
          <w:szCs w:val="22"/>
          <w:lang w:val="en-US" w:eastAsia="en-GB" w:bidi="ar-SA"/>
        </w:rPr>
      </w:pPr>
    </w:p>
    <w:p w14:paraId="285755C5" w14:textId="77777777" w:rsidR="00B42355" w:rsidRPr="00F96E8D" w:rsidRDefault="00B42355" w:rsidP="00B42355">
      <w:pPr>
        <w:pStyle w:val="NormalParagraph"/>
      </w:pPr>
      <w:r w:rsidRPr="00F96E8D">
        <w:t xml:space="preserve">An example for the </w:t>
      </w:r>
      <w:r>
        <w:t>"</w:t>
      </w:r>
      <w:r w:rsidRPr="00F96E8D">
        <w:t>ES2+.DownloadOrder</w:t>
      </w:r>
      <w:r>
        <w:t>"</w:t>
      </w:r>
      <w:r w:rsidRPr="00F96E8D">
        <w:t xml:space="preserve"> function is shown as follows.</w:t>
      </w:r>
    </w:p>
    <w:p w14:paraId="39822D00" w14:textId="77777777" w:rsidR="00B42355" w:rsidRPr="00F96E8D" w:rsidRDefault="00B42355" w:rsidP="00B42355">
      <w:pPr>
        <w:pStyle w:val="ListBullet1"/>
        <w:numPr>
          <w:ilvl w:val="0"/>
          <w:numId w:val="32"/>
        </w:numPr>
      </w:pPr>
      <w:r w:rsidRPr="00F96E8D">
        <w:t xml:space="preserve">HTTP Request (from </w:t>
      </w:r>
      <w:r>
        <w:t>Operator</w:t>
      </w:r>
      <w:r w:rsidRPr="00F96E8D">
        <w:t xml:space="preserve"> to SM-DP+)</w:t>
      </w:r>
      <w:r>
        <w:t>:</w:t>
      </w:r>
    </w:p>
    <w:p w14:paraId="5205347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r w:rsidRPr="007D2CA2">
        <w:rPr>
          <w:rFonts w:ascii="Consolas" w:eastAsiaTheme="minorEastAsia" w:hAnsi="Consolas" w:cs="Consolas"/>
          <w:sz w:val="20"/>
          <w:lang w:eastAsia="ko-KR"/>
        </w:rPr>
        <w:t>downloadOrder HTTP/1.1</w:t>
      </w:r>
    </w:p>
    <w:p w14:paraId="2CBA010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76C68744" w14:textId="139A5650"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9D784B">
        <w:rPr>
          <w:rFonts w:ascii="Consolas" w:eastAsiaTheme="minorEastAsia" w:hAnsi="Consolas" w:cs="Consolas"/>
          <w:sz w:val="20"/>
          <w:lang w:eastAsia="ko-KR"/>
        </w:rPr>
        <w:t>5.0</w:t>
      </w:r>
    </w:p>
    <w:p w14:paraId="3940231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Content-Type: application/json</w:t>
      </w:r>
    </w:p>
    <w:p w14:paraId="6C8F8FC2"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Content-Length: XXX</w:t>
      </w:r>
    </w:p>
    <w:p w14:paraId="5A8AF438"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1FC7F42B"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w:t>
      </w:r>
    </w:p>
    <w:p w14:paraId="54EED7B5"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"header" : {</w:t>
      </w:r>
    </w:p>
    <w:p w14:paraId="69D61C88" w14:textId="77777777" w:rsidR="00B42355" w:rsidRPr="00145E56"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r>
      <w:r w:rsidRPr="36E6FDE4">
        <w:rPr>
          <w:rFonts w:ascii="Consolas" w:eastAsiaTheme="minorEastAsia" w:hAnsi="Consolas" w:cs="Consolas"/>
          <w:sz w:val="20"/>
          <w:lang w:val="fr-FR" w:eastAsia="ko-KR"/>
        </w:rPr>
        <w:t>"functionRequesterIdentifier" : "RequesterID",</w:t>
      </w:r>
    </w:p>
    <w:p w14:paraId="56118F2E"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r>
      <w:r w:rsidRPr="00145E56">
        <w:rPr>
          <w:rFonts w:ascii="Consolas" w:eastAsiaTheme="minorEastAsia" w:hAnsi="Consolas" w:cs="Consolas"/>
          <w:sz w:val="20"/>
          <w:lang w:val="fr-FR" w:eastAsia="ko-KR"/>
        </w:rPr>
        <w:tab/>
        <w:t>"functionCallIdentifier" : "TX-567"</w:t>
      </w:r>
    </w:p>
    <w:p w14:paraId="7AAEC8A0"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w:t>
      </w:r>
    </w:p>
    <w:p w14:paraId="1E539811"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"eid" : "01020300405060708090A0B0C0D0EOF",</w:t>
      </w:r>
    </w:p>
    <w:p w14:paraId="07FD740F" w14:textId="77777777" w:rsidR="00B42355" w:rsidRPr="00145E56"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tab/>
        <w:t>"iccid" : "01234567890123456789",</w:t>
      </w:r>
    </w:p>
    <w:p w14:paraId="215A198D" w14:textId="77777777" w:rsidR="00B42355" w:rsidRPr="00145E56"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145E56">
        <w:rPr>
          <w:rFonts w:ascii="Consolas" w:eastAsiaTheme="minorEastAsia" w:hAnsi="Consolas" w:cs="Consolas"/>
          <w:sz w:val="20"/>
          <w:lang w:val="fr-FR" w:eastAsia="ko-KR"/>
        </w:rPr>
        <w:lastRenderedPageBreak/>
        <w:tab/>
      </w:r>
      <w:r w:rsidRPr="36E6FDE4">
        <w:rPr>
          <w:rFonts w:ascii="Consolas" w:eastAsiaTheme="minorEastAsia" w:hAnsi="Consolas" w:cs="Consolas"/>
          <w:sz w:val="20"/>
          <w:lang w:val="fr-FR" w:eastAsia="ko-KR"/>
        </w:rPr>
        <w:t>"profileType" : "myProfileType"</w:t>
      </w:r>
    </w:p>
    <w:p w14:paraId="1892EF3F"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57F10021" w14:textId="77777777" w:rsidR="00B42355" w:rsidRPr="00F96E8D" w:rsidRDefault="00B42355" w:rsidP="00B42355">
      <w:pPr>
        <w:pStyle w:val="NormalParagraph"/>
      </w:pPr>
    </w:p>
    <w:p w14:paraId="539ECD53" w14:textId="77777777" w:rsidR="00B42355" w:rsidRPr="00F96E8D" w:rsidRDefault="00B42355" w:rsidP="00B42355">
      <w:pPr>
        <w:pStyle w:val="ListBullet1"/>
        <w:numPr>
          <w:ilvl w:val="0"/>
          <w:numId w:val="32"/>
        </w:numPr>
      </w:pPr>
      <w:r w:rsidRPr="00F96E8D">
        <w:t>HTTP Response for a successful execution</w:t>
      </w:r>
      <w:r>
        <w:t>:</w:t>
      </w:r>
    </w:p>
    <w:p w14:paraId="0E37D31B"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0EAA6025" w14:textId="22EDF0B7"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39371ACC"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120BD629"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6B239266"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4EB4330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7216D455"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 xml:space="preserve">"header" </w:t>
      </w:r>
      <w:r w:rsidRPr="007D2CA2">
        <w:rPr>
          <w:rFonts w:ascii="Consolas" w:eastAsiaTheme="minorEastAsia" w:hAnsi="Consolas" w:cs="Consolas"/>
          <w:sz w:val="20"/>
          <w:lang w:eastAsia="ko-KR"/>
        </w:rPr>
        <w:t>: {</w:t>
      </w:r>
    </w:p>
    <w:p w14:paraId="70DCA89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"functionExecutionStatus" : {</w:t>
      </w:r>
    </w:p>
    <w:p w14:paraId="5C3C1E9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 : "Executed-Success"</w:t>
      </w:r>
    </w:p>
    <w:p w14:paraId="096E653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p>
    <w:p w14:paraId="6B2CD69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r>
        <w:rPr>
          <w:rFonts w:ascii="Consolas" w:eastAsiaTheme="minorEastAsia" w:hAnsi="Consolas" w:cs="Consolas"/>
          <w:sz w:val="20"/>
          <w:lang w:eastAsia="ko-KR"/>
        </w:rPr>
        <w:t>,</w:t>
      </w:r>
    </w:p>
    <w:p w14:paraId="3230B41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"iccid" : "01234567890123456789"</w:t>
      </w:r>
    </w:p>
    <w:p w14:paraId="1178FB5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94E3807" w14:textId="77777777" w:rsidR="00B42355" w:rsidRDefault="00B42355" w:rsidP="00B42355">
      <w:pPr>
        <w:pStyle w:val="NormalParagraph"/>
        <w:rPr>
          <w:rFonts w:eastAsiaTheme="minorEastAsia"/>
          <w:lang w:eastAsia="ko-KR"/>
        </w:rPr>
      </w:pPr>
    </w:p>
    <w:p w14:paraId="78C84A11" w14:textId="77777777" w:rsidR="00B42355" w:rsidRPr="00F96E8D" w:rsidRDefault="00B42355" w:rsidP="00B42355">
      <w:pPr>
        <w:pStyle w:val="ListBullet1"/>
        <w:numPr>
          <w:ilvl w:val="0"/>
          <w:numId w:val="32"/>
        </w:numPr>
      </w:pPr>
      <w:r w:rsidRPr="00F96E8D">
        <w:t>HTTP Response for a failed execution</w:t>
      </w:r>
      <w:r>
        <w:t>:</w:t>
      </w:r>
    </w:p>
    <w:p w14:paraId="36CE731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HTTP/1.1 200 OK</w:t>
      </w:r>
    </w:p>
    <w:p w14:paraId="292268EA" w14:textId="1D3852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281FA2E4"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60B8BC0C"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2A13138B"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38E186A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3EF76F4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 xml:space="preserve">"header" </w:t>
      </w:r>
      <w:r w:rsidRPr="007D2CA2">
        <w:rPr>
          <w:rFonts w:ascii="Consolas" w:eastAsiaTheme="minorEastAsia" w:hAnsi="Consolas" w:cs="Consolas"/>
          <w:sz w:val="20"/>
          <w:lang w:eastAsia="ko-KR"/>
        </w:rPr>
        <w:t>: {</w:t>
      </w:r>
    </w:p>
    <w:p w14:paraId="357438D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"functionExecutionStatus" : {</w:t>
      </w:r>
    </w:p>
    <w:p w14:paraId="46B4EE8A"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 : "Failed",</w:t>
      </w:r>
    </w:p>
    <w:p w14:paraId="262FEF9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"statusCodeData</w:t>
      </w:r>
      <w:r>
        <w:rPr>
          <w:rFonts w:ascii="Consolas" w:eastAsiaTheme="minorEastAsia" w:hAnsi="Consolas" w:cs="Consolas"/>
          <w:sz w:val="20"/>
          <w:lang w:eastAsia="ko-KR"/>
        </w:rPr>
        <w:t>"</w:t>
      </w:r>
      <w:r w:rsidRPr="007D2CA2">
        <w:rPr>
          <w:rFonts w:ascii="Consolas" w:eastAsiaTheme="minorEastAsia" w:hAnsi="Consolas" w:cs="Consolas"/>
          <w:sz w:val="20"/>
          <w:lang w:eastAsia="ko-KR"/>
        </w:rPr>
        <w:t xml:space="preserve"> : {</w:t>
      </w:r>
    </w:p>
    <w:p w14:paraId="180723F6"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"subjectCode" : "8.2.5",</w:t>
      </w:r>
    </w:p>
    <w:p w14:paraId="64FB5F5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"reasonCode" : "3.7",</w:t>
      </w:r>
    </w:p>
    <w:p w14:paraId="1A86928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r>
      <w:r>
        <w:rPr>
          <w:rFonts w:ascii="Consolas" w:eastAsiaTheme="minorEastAsia" w:hAnsi="Consolas" w:cs="Consolas"/>
          <w:sz w:val="20"/>
          <w:lang w:eastAsia="ko-KR"/>
        </w:rPr>
        <w:tab/>
        <w:t>"message" : "</w:t>
      </w:r>
      <w:r w:rsidRPr="007D2CA2">
        <w:rPr>
          <w:rFonts w:ascii="Consolas" w:eastAsiaTheme="minorEastAsia" w:hAnsi="Consolas" w:cs="Consolas"/>
          <w:sz w:val="20"/>
          <w:lang w:eastAsia="ko-KR"/>
        </w:rPr>
        <w:t>No more Profile</w:t>
      </w:r>
      <w:r>
        <w:rPr>
          <w:rFonts w:ascii="Consolas" w:eastAsiaTheme="minorEastAsia" w:hAnsi="Consolas" w:cs="Consolas"/>
          <w:sz w:val="20"/>
          <w:lang w:eastAsia="ko-KR"/>
        </w:rPr>
        <w:t>"</w:t>
      </w:r>
    </w:p>
    <w:p w14:paraId="37B04F23"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01D8C27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r>
      <w:r w:rsidRPr="007D2CA2">
        <w:rPr>
          <w:rFonts w:ascii="Consolas" w:eastAsiaTheme="minorEastAsia" w:hAnsi="Consolas" w:cs="Consolas"/>
          <w:sz w:val="20"/>
          <w:lang w:eastAsia="ko-KR"/>
        </w:rPr>
        <w:tab/>
        <w:t>}</w:t>
      </w:r>
    </w:p>
    <w:p w14:paraId="73AA07E7"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ab/>
        <w:t>}</w:t>
      </w:r>
    </w:p>
    <w:p w14:paraId="5CFE2899"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1D6853EB" w14:textId="77777777" w:rsidR="00B42355" w:rsidRDefault="00B42355" w:rsidP="00B42355">
      <w:pPr>
        <w:pStyle w:val="NormalParagraph"/>
        <w:rPr>
          <w:rFonts w:eastAsiaTheme="minorEastAsia"/>
          <w:lang w:eastAsia="ko-KR"/>
        </w:rPr>
      </w:pPr>
    </w:p>
    <w:p w14:paraId="46682C26" w14:textId="77777777" w:rsidR="00B42355" w:rsidRPr="00B43806" w:rsidRDefault="00B42355" w:rsidP="00B42355">
      <w:pPr>
        <w:pStyle w:val="NormalParagraph"/>
      </w:pPr>
      <w:r w:rsidRPr="00C36D4D">
        <w:t xml:space="preserve">An example for the </w:t>
      </w:r>
      <w:r>
        <w:t>"</w:t>
      </w:r>
      <w:r w:rsidRPr="00C36D4D">
        <w:t>ES2+.</w:t>
      </w:r>
      <w:r w:rsidRPr="005410FA">
        <w:t>HandleDownloadProgressInfo</w:t>
      </w:r>
      <w:r>
        <w:t>"</w:t>
      </w:r>
      <w:r w:rsidRPr="00B43806">
        <w:t xml:space="preserve"> function is shown as follows</w:t>
      </w:r>
      <w:r>
        <w:t>:</w:t>
      </w:r>
    </w:p>
    <w:p w14:paraId="2572761D" w14:textId="77777777" w:rsidR="00B42355" w:rsidRPr="00F96E8D" w:rsidRDefault="00B42355" w:rsidP="00B42355">
      <w:pPr>
        <w:pStyle w:val="ListBullet1"/>
        <w:numPr>
          <w:ilvl w:val="0"/>
          <w:numId w:val="32"/>
        </w:numPr>
      </w:pPr>
      <w:r w:rsidRPr="00F96E8D">
        <w:t>HTTP Request</w:t>
      </w:r>
      <w:r>
        <w:t>:</w:t>
      </w:r>
    </w:p>
    <w:p w14:paraId="3329F4E0"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hint="eastAsia"/>
          <w:sz w:val="20"/>
          <w:lang w:eastAsia="ko-KR"/>
        </w:rPr>
        <w:t>HTTP POST /gsma/rsp</w:t>
      </w:r>
      <w:r>
        <w:rPr>
          <w:rFonts w:ascii="Consolas" w:eastAsiaTheme="minorEastAsia" w:hAnsi="Consolas" w:cs="Consolas"/>
          <w:sz w:val="20"/>
          <w:lang w:eastAsia="ko-KR"/>
        </w:rPr>
        <w:t>2</w:t>
      </w:r>
      <w:r w:rsidRPr="007D2CA2">
        <w:rPr>
          <w:rFonts w:ascii="Consolas" w:eastAsiaTheme="minorEastAsia" w:hAnsi="Consolas" w:cs="Consolas" w:hint="eastAsia"/>
          <w:sz w:val="20"/>
          <w:lang w:eastAsia="ko-KR"/>
        </w:rPr>
        <w:t>/es</w:t>
      </w:r>
      <w:r w:rsidRPr="007D2CA2">
        <w:rPr>
          <w:rFonts w:ascii="Consolas" w:eastAsiaTheme="minorEastAsia" w:hAnsi="Consolas" w:cs="Consolas"/>
          <w:sz w:val="20"/>
          <w:lang w:eastAsia="ko-KR"/>
        </w:rPr>
        <w:t>2</w:t>
      </w:r>
      <w:r>
        <w:rPr>
          <w:rFonts w:ascii="Consolas" w:eastAsiaTheme="minorEastAsia" w:hAnsi="Consolas" w:cs="Consolas"/>
          <w:sz w:val="20"/>
          <w:lang w:eastAsia="ko-KR"/>
        </w:rPr>
        <w:t>plus</w:t>
      </w:r>
      <w:r w:rsidRPr="007D2CA2">
        <w:rPr>
          <w:rFonts w:ascii="Consolas" w:eastAsiaTheme="minorEastAsia" w:hAnsi="Consolas" w:cs="Consolas" w:hint="eastAsia"/>
          <w:sz w:val="20"/>
          <w:lang w:eastAsia="ko-KR"/>
        </w:rPr>
        <w:t>/</w:t>
      </w:r>
      <w:r w:rsidRPr="005410FA">
        <w:rPr>
          <w:rFonts w:ascii="Consolas" w:eastAsiaTheme="minorEastAsia" w:hAnsi="Consolas" w:cs="Consolas"/>
          <w:sz w:val="20"/>
          <w:lang w:eastAsia="ko-KR"/>
        </w:rPr>
        <w:t>handleDownloadProgressInfo</w:t>
      </w:r>
      <w:r w:rsidRPr="007D2CA2">
        <w:rPr>
          <w:rFonts w:ascii="Consolas" w:eastAsiaTheme="minorEastAsia" w:hAnsi="Consolas" w:cs="Consolas"/>
          <w:sz w:val="20"/>
          <w:lang w:eastAsia="ko-KR"/>
        </w:rPr>
        <w:t xml:space="preserve"> HTTP/1.1</w:t>
      </w:r>
    </w:p>
    <w:p w14:paraId="6BA41402"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 xml:space="preserve">Host: </w:t>
      </w:r>
      <w:r w:rsidRPr="007D2CA2">
        <w:rPr>
          <w:rFonts w:ascii="Consolas" w:eastAsiaTheme="minorEastAsia" w:hAnsi="Consolas" w:cs="Consolas" w:hint="eastAsia"/>
          <w:sz w:val="20"/>
          <w:lang w:eastAsia="ko-KR"/>
        </w:rPr>
        <w:t>smdp.gsma.com</w:t>
      </w:r>
    </w:p>
    <w:p w14:paraId="10A07A61" w14:textId="14B0B80F" w:rsidR="00B42355" w:rsidRPr="001F1FA3"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1F1FA3">
        <w:rPr>
          <w:rFonts w:ascii="Consolas" w:eastAsiaTheme="minorEastAsia" w:hAnsi="Consolas" w:cs="Consolas"/>
          <w:sz w:val="20"/>
          <w:lang w:eastAsia="ko-KR"/>
        </w:rPr>
        <w:t>X-Admin-Protocol: gsma/rsp/v2.</w:t>
      </w:r>
      <w:r w:rsidR="00D857E1">
        <w:rPr>
          <w:rFonts w:ascii="Consolas" w:eastAsiaTheme="minorEastAsia" w:hAnsi="Consolas" w:cs="Consolas"/>
          <w:sz w:val="20"/>
          <w:lang w:eastAsia="ko-KR"/>
        </w:rPr>
        <w:t>5.0</w:t>
      </w:r>
    </w:p>
    <w:p w14:paraId="7783933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Content-Type: application/json</w:t>
      </w:r>
    </w:p>
    <w:p w14:paraId="0DB34C65"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B5338F">
        <w:rPr>
          <w:rFonts w:ascii="Consolas" w:eastAsiaTheme="minorEastAsia" w:hAnsi="Consolas" w:cs="Consolas"/>
          <w:sz w:val="20"/>
          <w:lang w:val="fr-FR" w:eastAsia="ko-KR"/>
        </w:rPr>
        <w:t>Content-Length: XXX</w:t>
      </w:r>
    </w:p>
    <w:p w14:paraId="32868726" w14:textId="77777777" w:rsidR="00B42355" w:rsidRPr="00B5338F"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p>
    <w:p w14:paraId="6DFB8914"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w:t>
      </w:r>
    </w:p>
    <w:p w14:paraId="65C6C105"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"header" : {</w:t>
      </w:r>
    </w:p>
    <w:p w14:paraId="14E7C74B" w14:textId="77777777" w:rsidR="00B42355" w:rsidRPr="00EC0C41"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r>
      <w:r w:rsidRPr="00EC0C41">
        <w:rPr>
          <w:rFonts w:ascii="Consolas" w:eastAsiaTheme="minorEastAsia" w:hAnsi="Consolas" w:cs="Consolas"/>
          <w:sz w:val="20"/>
          <w:lang w:val="fr-FR" w:eastAsia="ko-KR"/>
        </w:rPr>
        <w:tab/>
        <w:t>"functionRequesterIdentifier" : "RequesterID",</w:t>
      </w:r>
    </w:p>
    <w:p w14:paraId="1AD53FFF"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r>
      <w:r w:rsidRPr="00EC0C41">
        <w:rPr>
          <w:rFonts w:ascii="Consolas" w:eastAsiaTheme="minorEastAsia" w:hAnsi="Consolas" w:cs="Consolas"/>
          <w:sz w:val="20"/>
          <w:lang w:val="fr-FR" w:eastAsia="ko-KR"/>
        </w:rPr>
        <w:tab/>
        <w:t>"functionCallIdentifier" : "TX-567",</w:t>
      </w:r>
    </w:p>
    <w:p w14:paraId="0204D283"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w:t>
      </w:r>
    </w:p>
    <w:p w14:paraId="0E0C99E6"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"eid" : "01020300405060708090A0B0C0D0EOF",</w:t>
      </w:r>
    </w:p>
    <w:p w14:paraId="1478C9C7" w14:textId="77777777" w:rsidR="00B42355" w:rsidRPr="00EC0C41"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lastRenderedPageBreak/>
        <w:tab/>
        <w:t>"iccid" : "01234567890123456789",</w:t>
      </w:r>
    </w:p>
    <w:p w14:paraId="78E18AC4" w14:textId="77777777" w:rsidR="00B42355" w:rsidRPr="00EC0C41" w:rsidRDefault="00B42355" w:rsidP="36E6FDE4">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fr-FR" w:eastAsia="ko-KR"/>
        </w:rPr>
      </w:pPr>
      <w:r w:rsidRPr="00EC0C41">
        <w:rPr>
          <w:rFonts w:ascii="Consolas" w:eastAsiaTheme="minorEastAsia" w:hAnsi="Consolas" w:cs="Consolas"/>
          <w:sz w:val="20"/>
          <w:lang w:val="fr-FR" w:eastAsia="ko-KR"/>
        </w:rPr>
        <w:tab/>
        <w:t>"profileType" : "myProfileType",</w:t>
      </w:r>
    </w:p>
    <w:p w14:paraId="7F95793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EC0C41">
        <w:rPr>
          <w:rFonts w:ascii="Consolas" w:eastAsiaTheme="minorEastAsia" w:hAnsi="Consolas" w:cs="Consolas"/>
          <w:sz w:val="20"/>
          <w:lang w:val="fr-FR" w:eastAsia="ko-KR"/>
        </w:rPr>
        <w:tab/>
      </w:r>
      <w:r w:rsidRPr="007D2CA2">
        <w:rPr>
          <w:rFonts w:ascii="Consolas" w:eastAsiaTheme="minorEastAsia" w:hAnsi="Consolas" w:cs="Consolas"/>
          <w:sz w:val="20"/>
          <w:lang w:eastAsia="ko-KR"/>
        </w:rPr>
        <w:t>"</w:t>
      </w:r>
      <w:r>
        <w:rPr>
          <w:rFonts w:ascii="Consolas" w:eastAsiaTheme="minorEastAsia" w:hAnsi="Consolas" w:cs="Consolas"/>
          <w:sz w:val="20"/>
          <w:lang w:eastAsia="ko-KR"/>
        </w:rPr>
        <w:t>t</w:t>
      </w:r>
      <w:r w:rsidRPr="007D2CA2">
        <w:rPr>
          <w:rFonts w:ascii="Consolas" w:eastAsiaTheme="minorEastAsia" w:hAnsi="Consolas" w:cs="Consolas"/>
          <w:sz w:val="20"/>
          <w:lang w:eastAsia="ko-KR"/>
        </w:rPr>
        <w:t>imeStamp" : "</w:t>
      </w:r>
      <w:r>
        <w:rPr>
          <w:rFonts w:ascii="Consolas" w:eastAsiaTheme="minorEastAsia" w:hAnsi="Consolas" w:cs="Consolas"/>
          <w:sz w:val="20"/>
          <w:lang w:eastAsia="ko-KR"/>
        </w:rPr>
        <w:t>2015-12-16T09:30:47Z</w:t>
      </w:r>
      <w:r w:rsidRPr="007D2CA2">
        <w:rPr>
          <w:rFonts w:ascii="Consolas" w:eastAsiaTheme="minorEastAsia" w:hAnsi="Consolas" w:cs="Consolas"/>
          <w:sz w:val="20"/>
          <w:lang w:eastAsia="ko-KR"/>
        </w:rPr>
        <w:t>",</w:t>
      </w:r>
    </w:p>
    <w:p w14:paraId="2458F2B4"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"notificationPointId" : "4"</w:t>
      </w:r>
    </w:p>
    <w:p w14:paraId="03639945"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sidRPr="007D2CA2">
        <w:rPr>
          <w:rFonts w:ascii="Consolas" w:eastAsiaTheme="minorEastAsia" w:hAnsi="Consolas" w:cs="Consolas"/>
          <w:sz w:val="20"/>
          <w:lang w:eastAsia="ko-KR"/>
        </w:rPr>
        <w:t>"</w:t>
      </w:r>
      <w:r w:rsidRPr="005410FA">
        <w:rPr>
          <w:rFonts w:ascii="Consolas" w:eastAsiaTheme="minorEastAsia" w:hAnsi="Consolas" w:cs="Consolas"/>
          <w:sz w:val="20"/>
          <w:lang w:eastAsia="ko-KR"/>
        </w:rPr>
        <w:t>notificationPointStatus</w:t>
      </w:r>
      <w:r w:rsidRPr="007D2CA2">
        <w:rPr>
          <w:rFonts w:ascii="Consolas" w:eastAsiaTheme="minorEastAsia" w:hAnsi="Consolas" w:cs="Consolas"/>
          <w:sz w:val="20"/>
          <w:lang w:eastAsia="ko-KR"/>
        </w:rPr>
        <w:t xml:space="preserve">" : </w:t>
      </w:r>
      <w:r>
        <w:rPr>
          <w:rFonts w:ascii="Consolas" w:eastAsiaTheme="minorEastAsia" w:hAnsi="Consolas" w:cs="Consolas"/>
          <w:sz w:val="20"/>
          <w:lang w:eastAsia="ko-KR"/>
        </w:rPr>
        <w:t>{</w:t>
      </w:r>
    </w:p>
    <w:p w14:paraId="1EFB902F" w14:textId="77777777" w:rsidR="00B42355"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r>
      <w:r>
        <w:rPr>
          <w:rFonts w:ascii="Consolas" w:eastAsiaTheme="minorEastAsia" w:hAnsi="Consolas" w:cs="Consolas"/>
          <w:sz w:val="20"/>
          <w:lang w:eastAsia="ko-KR"/>
        </w:rPr>
        <w:tab/>
        <w:t xml:space="preserve">"status" : </w:t>
      </w:r>
      <w:r w:rsidRPr="007D2CA2">
        <w:rPr>
          <w:rFonts w:ascii="Consolas" w:eastAsiaTheme="minorEastAsia" w:hAnsi="Consolas" w:cs="Consolas"/>
          <w:sz w:val="20"/>
          <w:lang w:eastAsia="ko-KR"/>
        </w:rPr>
        <w:t>"Executed-Success"</w:t>
      </w:r>
    </w:p>
    <w:p w14:paraId="33D723AE"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Pr>
          <w:rFonts w:ascii="Consolas" w:eastAsiaTheme="minorEastAsia" w:hAnsi="Consolas" w:cs="Consolas"/>
          <w:sz w:val="20"/>
          <w:lang w:eastAsia="ko-KR"/>
        </w:rPr>
        <w:tab/>
        <w:t>}</w:t>
      </w:r>
    </w:p>
    <w:p w14:paraId="5F80A46C" w14:textId="77777777" w:rsidR="00B42355" w:rsidRPr="007D2CA2"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D2CA2">
        <w:rPr>
          <w:rFonts w:ascii="Consolas" w:eastAsiaTheme="minorEastAsia" w:hAnsi="Consolas" w:cs="Consolas"/>
          <w:sz w:val="20"/>
          <w:lang w:eastAsia="ko-KR"/>
        </w:rPr>
        <w:t>}</w:t>
      </w:r>
    </w:p>
    <w:p w14:paraId="6530B7BF" w14:textId="77777777" w:rsidR="00B42355" w:rsidRDefault="00B42355" w:rsidP="00B42355">
      <w:pPr>
        <w:pStyle w:val="NormalParagraph"/>
        <w:rPr>
          <w:rFonts w:eastAsiaTheme="minorEastAsia"/>
          <w:lang w:eastAsia="ko-KR"/>
        </w:rPr>
      </w:pPr>
    </w:p>
    <w:p w14:paraId="19060589" w14:textId="77777777" w:rsidR="00B42355" w:rsidRPr="00F96E8D" w:rsidRDefault="00B42355" w:rsidP="00B42355">
      <w:pPr>
        <w:pStyle w:val="ListBullet1"/>
        <w:numPr>
          <w:ilvl w:val="0"/>
          <w:numId w:val="32"/>
        </w:numPr>
      </w:pPr>
      <w:r w:rsidRPr="00F96E8D">
        <w:t>HTTP Response for a successful execution</w:t>
      </w:r>
      <w:r>
        <w:t>:</w:t>
      </w:r>
    </w:p>
    <w:p w14:paraId="170F28DF" w14:textId="77777777" w:rsidR="00B42355" w:rsidRPr="00776DBD"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eastAsia="ko-KR"/>
        </w:rPr>
      </w:pPr>
      <w:r w:rsidRPr="00776DBD">
        <w:rPr>
          <w:rFonts w:ascii="Consolas" w:eastAsiaTheme="minorEastAsia" w:hAnsi="Consolas" w:cs="Consolas"/>
          <w:sz w:val="20"/>
          <w:lang w:eastAsia="ko-KR"/>
        </w:rPr>
        <w:t>HTTP/1.1 20</w:t>
      </w:r>
      <w:r>
        <w:rPr>
          <w:rFonts w:ascii="Consolas" w:eastAsiaTheme="minorEastAsia" w:hAnsi="Consolas" w:cs="Consolas"/>
          <w:sz w:val="20"/>
          <w:lang w:eastAsia="ko-KR"/>
        </w:rPr>
        <w:t>4</w:t>
      </w:r>
      <w:r w:rsidRPr="00776DBD">
        <w:rPr>
          <w:rFonts w:ascii="Consolas" w:eastAsiaTheme="minorEastAsia" w:hAnsi="Consolas" w:cs="Consolas"/>
          <w:sz w:val="20"/>
          <w:lang w:eastAsia="ko-KR"/>
        </w:rPr>
        <w:t xml:space="preserve"> </w:t>
      </w:r>
      <w:r>
        <w:rPr>
          <w:rFonts w:ascii="Consolas" w:eastAsiaTheme="minorEastAsia" w:hAnsi="Consolas" w:cs="Consolas"/>
          <w:sz w:val="20"/>
          <w:lang w:eastAsia="ko-KR"/>
        </w:rPr>
        <w:t>No Content</w:t>
      </w:r>
    </w:p>
    <w:p w14:paraId="3B9FAD28" w14:textId="5A91CA2D" w:rsidR="00B42355" w:rsidRPr="006F4E0C" w:rsidRDefault="00B42355" w:rsidP="00B42355">
      <w:pPr>
        <w:shd w:val="clear" w:color="auto" w:fill="D9D9D9" w:themeFill="background1" w:themeFillShade="D9"/>
        <w:tabs>
          <w:tab w:val="left" w:pos="284"/>
          <w:tab w:val="left" w:pos="567"/>
          <w:tab w:val="left" w:pos="851"/>
          <w:tab w:val="left" w:pos="1134"/>
          <w:tab w:val="left" w:pos="1418"/>
          <w:tab w:val="left" w:pos="1701"/>
          <w:tab w:val="left" w:pos="1985"/>
          <w:tab w:val="left" w:pos="2268"/>
          <w:tab w:val="left" w:pos="2552"/>
          <w:tab w:val="left" w:pos="2835"/>
        </w:tabs>
        <w:spacing w:before="0"/>
        <w:contextualSpacing/>
        <w:rPr>
          <w:rFonts w:ascii="Consolas" w:eastAsiaTheme="minorEastAsia" w:hAnsi="Consolas" w:cs="Consolas"/>
          <w:sz w:val="20"/>
          <w:lang w:val="es-ES" w:eastAsia="ko-KR"/>
        </w:rPr>
      </w:pPr>
      <w:r w:rsidRPr="006F4E0C">
        <w:rPr>
          <w:rFonts w:ascii="Consolas" w:eastAsiaTheme="minorEastAsia" w:hAnsi="Consolas" w:cs="Consolas"/>
          <w:sz w:val="20"/>
          <w:lang w:val="es-ES" w:eastAsia="ko-KR"/>
        </w:rPr>
        <w:t>X-Admin-Protocol: gsma/rsp/v2.</w:t>
      </w:r>
      <w:r w:rsidR="00D857E1">
        <w:rPr>
          <w:rFonts w:ascii="Consolas" w:eastAsiaTheme="minorEastAsia" w:hAnsi="Consolas" w:cs="Consolas"/>
          <w:sz w:val="20"/>
          <w:lang w:val="es-ES" w:eastAsia="ko-KR"/>
        </w:rPr>
        <w:t>5.0</w:t>
      </w:r>
    </w:p>
    <w:p w14:paraId="77C2AF92" w14:textId="77777777" w:rsidR="00B42355" w:rsidRPr="006F4E0C" w:rsidRDefault="00B42355" w:rsidP="00B42355">
      <w:pPr>
        <w:spacing w:before="0"/>
        <w:jc w:val="left"/>
        <w:rPr>
          <w:rFonts w:eastAsia="Times New Roman" w:cs="Arial"/>
          <w:b/>
          <w:bCs/>
          <w:sz w:val="28"/>
          <w:szCs w:val="32"/>
          <w:lang w:val="es-ES" w:eastAsia="en-US"/>
        </w:rPr>
      </w:pPr>
      <w:bookmarkStart w:id="3236" w:name="_Toc375158523"/>
      <w:bookmarkStart w:id="3237" w:name="_Toc346908996"/>
      <w:bookmarkStart w:id="3238" w:name="_Toc372031187"/>
      <w:bookmarkStart w:id="3239" w:name="_Toc375056760"/>
      <w:r w:rsidRPr="006F4E0C">
        <w:rPr>
          <w:lang w:val="es-ES"/>
        </w:rPr>
        <w:br w:type="page"/>
      </w:r>
    </w:p>
    <w:p w14:paraId="02D65E4B" w14:textId="77777777" w:rsidR="00B42355" w:rsidRDefault="00B42355" w:rsidP="00B42355">
      <w:pPr>
        <w:pStyle w:val="Annex"/>
      </w:pPr>
      <w:bookmarkStart w:id="3240" w:name="_Toc456596336"/>
      <w:bookmarkStart w:id="3241" w:name="_Toc473022855"/>
      <w:bookmarkStart w:id="3242" w:name="_Toc486508830"/>
      <w:bookmarkStart w:id="3243" w:name="_Toc492050097"/>
      <w:bookmarkStart w:id="3244" w:name="_Toc178140338"/>
      <w:bookmarkStart w:id="3245" w:name="_Toc438039014"/>
      <w:bookmarkStart w:id="3246" w:name="_Toc438302054"/>
      <w:r w:rsidRPr="004601AA">
        <w:lastRenderedPageBreak/>
        <w:t>Tag allocation</w:t>
      </w:r>
      <w:r>
        <w:t xml:space="preserve"> (Normative)</w:t>
      </w:r>
      <w:bookmarkEnd w:id="3240"/>
      <w:bookmarkEnd w:id="3241"/>
      <w:bookmarkEnd w:id="3242"/>
      <w:bookmarkEnd w:id="3243"/>
      <w:bookmarkEnd w:id="3244"/>
    </w:p>
    <w:p w14:paraId="74EC063C" w14:textId="77777777" w:rsidR="00B42355" w:rsidRPr="004601AA" w:rsidRDefault="00B42355" w:rsidP="00B42355">
      <w:pPr>
        <w:pStyle w:val="NormalParagraph"/>
      </w:pPr>
      <w:r w:rsidRPr="007A78C6">
        <w:rPr>
          <w:rStyle w:val="BodyChar"/>
          <w:rFonts w:eastAsia="SimSun"/>
        </w:rPr>
        <w:t xml:space="preserve">This annex </w:t>
      </w:r>
      <w:r>
        <w:rPr>
          <w:rStyle w:val="BodyChar"/>
          <w:rFonts w:eastAsia="SimSun"/>
        </w:rPr>
        <w:t>lists</w:t>
      </w:r>
      <w:r w:rsidRPr="007A78C6">
        <w:rPr>
          <w:rStyle w:val="BodyChar"/>
          <w:rFonts w:eastAsia="SimSun"/>
        </w:rPr>
        <w:t xml:space="preserve"> the tags allocated to data object</w:t>
      </w:r>
      <w:r>
        <w:rPr>
          <w:rStyle w:val="BodyChar"/>
          <w:rFonts w:eastAsia="SimSun"/>
        </w:rPr>
        <w:t>s</w:t>
      </w:r>
      <w:r w:rsidRPr="007A78C6">
        <w:rPr>
          <w:rStyle w:val="BodyChar"/>
          <w:rFonts w:eastAsia="SimSun"/>
        </w:rPr>
        <w:t xml:space="preserve"> </w:t>
      </w:r>
      <w:r>
        <w:rPr>
          <w:rStyle w:val="BodyChar"/>
          <w:rFonts w:eastAsia="SimSun"/>
        </w:rPr>
        <w:t xml:space="preserve">that SHALL be </w:t>
      </w:r>
      <w:r w:rsidRPr="007A78C6">
        <w:rPr>
          <w:rStyle w:val="BodyChar"/>
          <w:rFonts w:eastAsia="SimSun"/>
        </w:rPr>
        <w:t>used for the definition of</w:t>
      </w:r>
      <w:r w:rsidRPr="004601AA">
        <w:t xml:space="preserve"> the eUICC functions</w:t>
      </w:r>
      <w:r>
        <w:t>.</w:t>
      </w:r>
    </w:p>
    <w:tbl>
      <w:tblPr>
        <w:tblW w:w="8789"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129"/>
        <w:gridCol w:w="7660"/>
      </w:tblGrid>
      <w:tr w:rsidR="00B42355" w:rsidRPr="002B617E" w14:paraId="24E5A0C6" w14:textId="77777777" w:rsidTr="008A7EC2">
        <w:trPr>
          <w:cantSplit/>
          <w:tblHeader/>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tcPr>
          <w:p w14:paraId="1DB82556" w14:textId="77777777" w:rsidR="00B42355" w:rsidRDefault="00B42355" w:rsidP="008A7EC2">
            <w:pPr>
              <w:pStyle w:val="TableHeader"/>
            </w:pPr>
            <w:r>
              <w:t>Tag</w:t>
            </w:r>
          </w:p>
        </w:tc>
        <w:tc>
          <w:tcPr>
            <w:tcW w:w="7660" w:type="dxa"/>
            <w:tcBorders>
              <w:top w:val="single" w:sz="4" w:space="0" w:color="auto"/>
              <w:left w:val="single" w:sz="4" w:space="0" w:color="auto"/>
              <w:bottom w:val="single" w:sz="4" w:space="0" w:color="auto"/>
              <w:right w:val="single" w:sz="4" w:space="0" w:color="auto"/>
            </w:tcBorders>
            <w:shd w:val="clear" w:color="auto" w:fill="C00000"/>
          </w:tcPr>
          <w:p w14:paraId="3C7D1043" w14:textId="77777777" w:rsidR="00B42355" w:rsidRPr="00A12820" w:rsidRDefault="00B42355" w:rsidP="008A7EC2">
            <w:pPr>
              <w:pStyle w:val="TableHeader"/>
            </w:pPr>
            <w:r>
              <w:t>Data name</w:t>
            </w:r>
          </w:p>
        </w:tc>
      </w:tr>
      <w:tr w:rsidR="00B42355" w:rsidRPr="001B7B30" w14:paraId="57228BF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8559BE2" w14:textId="77777777" w:rsidR="00B42355" w:rsidRPr="00D662BC" w:rsidRDefault="00B42355" w:rsidP="008A7EC2">
            <w:pPr>
              <w:pStyle w:val="TableText"/>
              <w:rPr>
                <w:szCs w:val="20"/>
              </w:rPr>
            </w:pPr>
            <w:r>
              <w:rPr>
                <w:szCs w:val="20"/>
              </w:rPr>
              <w:t>'</w:t>
            </w:r>
            <w:r w:rsidRPr="002C082B">
              <w:rPr>
                <w:szCs w:val="20"/>
              </w:rPr>
              <w:t>BF20</w:t>
            </w:r>
            <w:r>
              <w:rPr>
                <w:szCs w:val="20"/>
              </w:rPr>
              <w:t>'</w:t>
            </w:r>
          </w:p>
        </w:tc>
        <w:tc>
          <w:tcPr>
            <w:tcW w:w="7660" w:type="dxa"/>
            <w:tcBorders>
              <w:top w:val="single" w:sz="4" w:space="0" w:color="auto"/>
              <w:left w:val="single" w:sz="4" w:space="0" w:color="auto"/>
              <w:bottom w:val="single" w:sz="4" w:space="0" w:color="auto"/>
              <w:right w:val="single" w:sz="4" w:space="0" w:color="auto"/>
            </w:tcBorders>
          </w:tcPr>
          <w:p w14:paraId="2749D950" w14:textId="77777777" w:rsidR="00B42355" w:rsidRPr="00D662BC" w:rsidRDefault="00B42355" w:rsidP="008A7EC2">
            <w:pPr>
              <w:pStyle w:val="TableText"/>
              <w:rPr>
                <w:szCs w:val="20"/>
              </w:rPr>
            </w:pPr>
            <w:r>
              <w:rPr>
                <w:szCs w:val="20"/>
              </w:rPr>
              <w:t xml:space="preserve">GetEuiccInfo1Request or </w:t>
            </w:r>
            <w:r w:rsidRPr="00D662BC">
              <w:rPr>
                <w:szCs w:val="20"/>
              </w:rPr>
              <w:t>EUICCInfo1</w:t>
            </w:r>
          </w:p>
        </w:tc>
      </w:tr>
      <w:tr w:rsidR="00B42355" w:rsidRPr="001B7B30" w14:paraId="268E98B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36105AE" w14:textId="77777777" w:rsidR="00B42355" w:rsidRPr="002C082B" w:rsidRDefault="00B42355" w:rsidP="008A7EC2">
            <w:pPr>
              <w:pStyle w:val="TableText"/>
              <w:rPr>
                <w:szCs w:val="20"/>
              </w:rPr>
            </w:pPr>
            <w:r>
              <w:rPr>
                <w:szCs w:val="20"/>
              </w:rPr>
              <w:t>'BF21'</w:t>
            </w:r>
          </w:p>
        </w:tc>
        <w:tc>
          <w:tcPr>
            <w:tcW w:w="7660" w:type="dxa"/>
            <w:tcBorders>
              <w:top w:val="single" w:sz="4" w:space="0" w:color="auto"/>
              <w:left w:val="single" w:sz="4" w:space="0" w:color="auto"/>
              <w:bottom w:val="single" w:sz="4" w:space="0" w:color="auto"/>
              <w:right w:val="single" w:sz="4" w:space="0" w:color="auto"/>
            </w:tcBorders>
          </w:tcPr>
          <w:p w14:paraId="1C23DAD3" w14:textId="77777777" w:rsidR="00B42355" w:rsidRPr="002C082B" w:rsidRDefault="00B42355" w:rsidP="008A7EC2">
            <w:pPr>
              <w:pStyle w:val="TableText"/>
              <w:rPr>
                <w:szCs w:val="20"/>
              </w:rPr>
            </w:pPr>
            <w:r w:rsidRPr="002C082B">
              <w:rPr>
                <w:szCs w:val="20"/>
              </w:rPr>
              <w:t>PrepareDownloadRequest</w:t>
            </w:r>
            <w:r>
              <w:rPr>
                <w:szCs w:val="20"/>
              </w:rPr>
              <w:t xml:space="preserve"> or </w:t>
            </w:r>
            <w:r w:rsidRPr="002C082B">
              <w:rPr>
                <w:szCs w:val="20"/>
              </w:rPr>
              <w:t>PrepareDownloadResponse</w:t>
            </w:r>
          </w:p>
        </w:tc>
      </w:tr>
      <w:tr w:rsidR="00B42355" w:rsidRPr="001B7B30" w14:paraId="6C5CC00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7863418" w14:textId="77777777" w:rsidR="00B42355" w:rsidRDefault="00B42355" w:rsidP="008A7EC2">
            <w:pPr>
              <w:pStyle w:val="TableText"/>
              <w:rPr>
                <w:szCs w:val="20"/>
              </w:rPr>
            </w:pPr>
            <w:r>
              <w:rPr>
                <w:szCs w:val="20"/>
              </w:rPr>
              <w:t>'BF22'</w:t>
            </w:r>
          </w:p>
        </w:tc>
        <w:tc>
          <w:tcPr>
            <w:tcW w:w="7660" w:type="dxa"/>
            <w:tcBorders>
              <w:top w:val="single" w:sz="4" w:space="0" w:color="auto"/>
              <w:left w:val="single" w:sz="4" w:space="0" w:color="auto"/>
              <w:bottom w:val="single" w:sz="4" w:space="0" w:color="auto"/>
              <w:right w:val="single" w:sz="4" w:space="0" w:color="auto"/>
            </w:tcBorders>
          </w:tcPr>
          <w:p w14:paraId="028967B8" w14:textId="77777777" w:rsidR="00B42355" w:rsidRPr="002C082B" w:rsidRDefault="00B42355" w:rsidP="008A7EC2">
            <w:pPr>
              <w:pStyle w:val="TableText"/>
              <w:rPr>
                <w:szCs w:val="20"/>
              </w:rPr>
            </w:pPr>
            <w:r w:rsidRPr="00FB2771">
              <w:rPr>
                <w:szCs w:val="20"/>
              </w:rPr>
              <w:t xml:space="preserve">GetEuiccInfo2Request or </w:t>
            </w:r>
            <w:r>
              <w:rPr>
                <w:szCs w:val="20"/>
              </w:rPr>
              <w:t>EUICCInfo2</w:t>
            </w:r>
          </w:p>
        </w:tc>
      </w:tr>
      <w:tr w:rsidR="00B42355" w:rsidRPr="001B7B30" w14:paraId="66FD821C"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D3ECF1E" w14:textId="77777777" w:rsidR="00B42355" w:rsidRPr="00D662BC" w:rsidRDefault="00B42355" w:rsidP="008A7EC2">
            <w:pPr>
              <w:pStyle w:val="TableText"/>
              <w:rPr>
                <w:szCs w:val="20"/>
              </w:rPr>
            </w:pPr>
            <w:r>
              <w:rPr>
                <w:szCs w:val="20"/>
              </w:rPr>
              <w:t>'BF23'</w:t>
            </w:r>
          </w:p>
        </w:tc>
        <w:tc>
          <w:tcPr>
            <w:tcW w:w="7660" w:type="dxa"/>
            <w:tcBorders>
              <w:top w:val="single" w:sz="4" w:space="0" w:color="auto"/>
              <w:left w:val="single" w:sz="4" w:space="0" w:color="auto"/>
              <w:bottom w:val="single" w:sz="4" w:space="0" w:color="auto"/>
              <w:right w:val="single" w:sz="4" w:space="0" w:color="auto"/>
            </w:tcBorders>
          </w:tcPr>
          <w:p w14:paraId="2D9C79E8" w14:textId="77777777" w:rsidR="00B42355" w:rsidRPr="002C082B" w:rsidRDefault="00B42355" w:rsidP="008A7EC2">
            <w:pPr>
              <w:pStyle w:val="TableText"/>
              <w:rPr>
                <w:szCs w:val="20"/>
              </w:rPr>
            </w:pPr>
            <w:r w:rsidRPr="00D662BC">
              <w:rPr>
                <w:szCs w:val="20"/>
              </w:rPr>
              <w:t>InitialiseSecureChannelRequest</w:t>
            </w:r>
          </w:p>
        </w:tc>
      </w:tr>
      <w:tr w:rsidR="00B42355" w:rsidRPr="001B7B30" w14:paraId="3DF3352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755B4B" w14:textId="77777777" w:rsidR="00B42355" w:rsidRPr="00D662BC" w:rsidRDefault="00B42355" w:rsidP="008A7EC2">
            <w:pPr>
              <w:pStyle w:val="TableText"/>
              <w:rPr>
                <w:szCs w:val="20"/>
              </w:rPr>
            </w:pPr>
            <w:r>
              <w:rPr>
                <w:szCs w:val="20"/>
              </w:rPr>
              <w:t>'BF24'</w:t>
            </w:r>
          </w:p>
        </w:tc>
        <w:tc>
          <w:tcPr>
            <w:tcW w:w="7660" w:type="dxa"/>
            <w:tcBorders>
              <w:top w:val="single" w:sz="4" w:space="0" w:color="auto"/>
              <w:left w:val="single" w:sz="4" w:space="0" w:color="auto"/>
              <w:bottom w:val="single" w:sz="4" w:space="0" w:color="auto"/>
              <w:right w:val="single" w:sz="4" w:space="0" w:color="auto"/>
            </w:tcBorders>
          </w:tcPr>
          <w:p w14:paraId="7F3C0E08" w14:textId="77777777" w:rsidR="00B42355" w:rsidRPr="00D662BC" w:rsidRDefault="00B42355" w:rsidP="008A7EC2">
            <w:pPr>
              <w:pStyle w:val="TableText"/>
              <w:rPr>
                <w:szCs w:val="20"/>
              </w:rPr>
            </w:pPr>
            <w:r w:rsidRPr="00D662BC">
              <w:rPr>
                <w:szCs w:val="20"/>
              </w:rPr>
              <w:t>ConfigureISDPRequest</w:t>
            </w:r>
          </w:p>
        </w:tc>
      </w:tr>
      <w:tr w:rsidR="00B42355" w:rsidRPr="001B7B30" w14:paraId="301A9D1A"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64BEB52" w14:textId="77777777" w:rsidR="00B42355" w:rsidRDefault="00B42355" w:rsidP="008A7EC2">
            <w:pPr>
              <w:pStyle w:val="TableText"/>
              <w:rPr>
                <w:szCs w:val="20"/>
              </w:rPr>
            </w:pPr>
            <w:r>
              <w:rPr>
                <w:szCs w:val="20"/>
              </w:rPr>
              <w:t>'BF25'</w:t>
            </w:r>
          </w:p>
        </w:tc>
        <w:tc>
          <w:tcPr>
            <w:tcW w:w="7660" w:type="dxa"/>
            <w:tcBorders>
              <w:top w:val="single" w:sz="4" w:space="0" w:color="auto"/>
              <w:left w:val="single" w:sz="4" w:space="0" w:color="auto"/>
              <w:bottom w:val="single" w:sz="4" w:space="0" w:color="auto"/>
              <w:right w:val="single" w:sz="4" w:space="0" w:color="auto"/>
            </w:tcBorders>
          </w:tcPr>
          <w:p w14:paraId="198F78D1" w14:textId="77777777" w:rsidR="00B42355" w:rsidRPr="002C082B" w:rsidRDefault="00B42355" w:rsidP="008A7EC2">
            <w:pPr>
              <w:pStyle w:val="TableText"/>
              <w:rPr>
                <w:szCs w:val="20"/>
              </w:rPr>
            </w:pPr>
            <w:r>
              <w:rPr>
                <w:szCs w:val="20"/>
              </w:rPr>
              <w:t>StoreMetadataRequest</w:t>
            </w:r>
          </w:p>
        </w:tc>
      </w:tr>
      <w:tr w:rsidR="00B42355" w:rsidRPr="001B7B30" w14:paraId="145E85C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09CA9C" w14:textId="77777777" w:rsidR="00B42355" w:rsidRPr="00D662BC" w:rsidRDefault="00B42355" w:rsidP="008A7EC2">
            <w:pPr>
              <w:pStyle w:val="TableText"/>
              <w:rPr>
                <w:szCs w:val="20"/>
              </w:rPr>
            </w:pPr>
            <w:r>
              <w:rPr>
                <w:szCs w:val="20"/>
              </w:rPr>
              <w:t>'BF26'</w:t>
            </w:r>
          </w:p>
        </w:tc>
        <w:tc>
          <w:tcPr>
            <w:tcW w:w="7660" w:type="dxa"/>
            <w:tcBorders>
              <w:top w:val="single" w:sz="4" w:space="0" w:color="auto"/>
              <w:left w:val="single" w:sz="4" w:space="0" w:color="auto"/>
              <w:bottom w:val="single" w:sz="4" w:space="0" w:color="auto"/>
              <w:right w:val="single" w:sz="4" w:space="0" w:color="auto"/>
            </w:tcBorders>
          </w:tcPr>
          <w:p w14:paraId="7AAE862E" w14:textId="77777777" w:rsidR="00B42355" w:rsidRPr="00D662BC" w:rsidRDefault="00B42355" w:rsidP="008A7EC2">
            <w:pPr>
              <w:pStyle w:val="TableText"/>
              <w:rPr>
                <w:szCs w:val="20"/>
              </w:rPr>
            </w:pPr>
            <w:r w:rsidRPr="00DB0106">
              <w:rPr>
                <w:szCs w:val="20"/>
              </w:rPr>
              <w:t>ReplaceSessionKey</w:t>
            </w:r>
            <w:r>
              <w:rPr>
                <w:szCs w:val="20"/>
              </w:rPr>
              <w:t>s</w:t>
            </w:r>
            <w:r w:rsidRPr="00DB0106">
              <w:rPr>
                <w:szCs w:val="20"/>
              </w:rPr>
              <w:t>Request</w:t>
            </w:r>
          </w:p>
        </w:tc>
      </w:tr>
      <w:tr w:rsidR="00B42355" w:rsidRPr="001B7B30" w14:paraId="6C8016A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93FE351" w14:textId="77777777" w:rsidR="00B42355" w:rsidRPr="002C082B" w:rsidRDefault="00B42355" w:rsidP="008A7EC2">
            <w:pPr>
              <w:pStyle w:val="TableText"/>
              <w:rPr>
                <w:szCs w:val="20"/>
              </w:rPr>
            </w:pPr>
            <w:r>
              <w:rPr>
                <w:szCs w:val="20"/>
              </w:rPr>
              <w:t>'BF27'</w:t>
            </w:r>
          </w:p>
        </w:tc>
        <w:tc>
          <w:tcPr>
            <w:tcW w:w="7660" w:type="dxa"/>
            <w:tcBorders>
              <w:top w:val="single" w:sz="4" w:space="0" w:color="auto"/>
              <w:left w:val="single" w:sz="4" w:space="0" w:color="auto"/>
              <w:bottom w:val="single" w:sz="4" w:space="0" w:color="auto"/>
              <w:right w:val="single" w:sz="4" w:space="0" w:color="auto"/>
            </w:tcBorders>
          </w:tcPr>
          <w:p w14:paraId="730045BB" w14:textId="77777777" w:rsidR="00B42355" w:rsidRPr="002C082B" w:rsidRDefault="00B42355" w:rsidP="008A7EC2">
            <w:pPr>
              <w:pStyle w:val="TableText"/>
              <w:rPr>
                <w:szCs w:val="20"/>
              </w:rPr>
            </w:pPr>
            <w:r>
              <w:rPr>
                <w:szCs w:val="20"/>
              </w:rPr>
              <w:t>Reserved</w:t>
            </w:r>
          </w:p>
        </w:tc>
      </w:tr>
      <w:tr w:rsidR="00B42355" w:rsidRPr="001B7B30" w14:paraId="17196FD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8F32C3E" w14:textId="77777777" w:rsidR="00B42355" w:rsidRPr="002C082B" w:rsidRDefault="00B42355" w:rsidP="008A7EC2">
            <w:pPr>
              <w:pStyle w:val="TableText"/>
              <w:rPr>
                <w:szCs w:val="20"/>
              </w:rPr>
            </w:pPr>
            <w:r>
              <w:rPr>
                <w:szCs w:val="20"/>
              </w:rPr>
              <w:t>'BF28'</w:t>
            </w:r>
          </w:p>
        </w:tc>
        <w:tc>
          <w:tcPr>
            <w:tcW w:w="7660" w:type="dxa"/>
            <w:tcBorders>
              <w:top w:val="single" w:sz="4" w:space="0" w:color="auto"/>
              <w:left w:val="single" w:sz="4" w:space="0" w:color="auto"/>
              <w:bottom w:val="single" w:sz="4" w:space="0" w:color="auto"/>
              <w:right w:val="single" w:sz="4" w:space="0" w:color="auto"/>
            </w:tcBorders>
          </w:tcPr>
          <w:p w14:paraId="73F4F2F4" w14:textId="77777777" w:rsidR="00B42355" w:rsidRPr="002C082B" w:rsidRDefault="00B42355" w:rsidP="008A7EC2">
            <w:pPr>
              <w:pStyle w:val="TableText"/>
              <w:rPr>
                <w:szCs w:val="20"/>
              </w:rPr>
            </w:pPr>
            <w:r>
              <w:rPr>
                <w:szCs w:val="20"/>
              </w:rPr>
              <w:t xml:space="preserve">ListNotificationRequest or </w:t>
            </w:r>
            <w:r w:rsidRPr="00927FBE">
              <w:rPr>
                <w:szCs w:val="20"/>
              </w:rPr>
              <w:t>ListNotificationResponse</w:t>
            </w:r>
          </w:p>
        </w:tc>
      </w:tr>
      <w:tr w:rsidR="00B42355" w:rsidRPr="001B7B30" w14:paraId="2CDB540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5E3F527" w14:textId="77777777" w:rsidR="00B42355" w:rsidRPr="002C082B" w:rsidRDefault="00B42355" w:rsidP="008A7EC2">
            <w:pPr>
              <w:pStyle w:val="TableText"/>
              <w:rPr>
                <w:szCs w:val="20"/>
              </w:rPr>
            </w:pPr>
            <w:r>
              <w:rPr>
                <w:szCs w:val="20"/>
              </w:rPr>
              <w:t>'BF29'</w:t>
            </w:r>
          </w:p>
        </w:tc>
        <w:tc>
          <w:tcPr>
            <w:tcW w:w="7660" w:type="dxa"/>
            <w:tcBorders>
              <w:top w:val="single" w:sz="4" w:space="0" w:color="auto"/>
              <w:left w:val="single" w:sz="4" w:space="0" w:color="auto"/>
              <w:bottom w:val="single" w:sz="4" w:space="0" w:color="auto"/>
              <w:right w:val="single" w:sz="4" w:space="0" w:color="auto"/>
            </w:tcBorders>
          </w:tcPr>
          <w:p w14:paraId="5540AA8A" w14:textId="77777777" w:rsidR="00B42355" w:rsidRPr="002C082B" w:rsidRDefault="00B42355" w:rsidP="008A7EC2">
            <w:pPr>
              <w:pStyle w:val="TableText"/>
              <w:rPr>
                <w:szCs w:val="20"/>
              </w:rPr>
            </w:pPr>
            <w:r w:rsidRPr="002C082B">
              <w:rPr>
                <w:szCs w:val="20"/>
              </w:rPr>
              <w:t>SetNicknameRequest</w:t>
            </w:r>
            <w:r>
              <w:rPr>
                <w:szCs w:val="20"/>
              </w:rPr>
              <w:t xml:space="preserve"> </w:t>
            </w:r>
            <w:r w:rsidRPr="00567C1E">
              <w:rPr>
                <w:szCs w:val="20"/>
              </w:rPr>
              <w:t>or SetNicknameResponse</w:t>
            </w:r>
          </w:p>
        </w:tc>
      </w:tr>
      <w:tr w:rsidR="00B42355" w:rsidRPr="001B7B30" w14:paraId="666D30B5"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532D5CC" w14:textId="77777777" w:rsidR="00B42355" w:rsidRDefault="00B42355" w:rsidP="008A7EC2">
            <w:pPr>
              <w:pStyle w:val="TableText"/>
              <w:rPr>
                <w:szCs w:val="20"/>
              </w:rPr>
            </w:pPr>
            <w:r>
              <w:rPr>
                <w:szCs w:val="20"/>
              </w:rPr>
              <w:t>'BF2A'</w:t>
            </w:r>
          </w:p>
        </w:tc>
        <w:tc>
          <w:tcPr>
            <w:tcW w:w="7660" w:type="dxa"/>
            <w:tcBorders>
              <w:top w:val="single" w:sz="4" w:space="0" w:color="auto"/>
              <w:left w:val="single" w:sz="4" w:space="0" w:color="auto"/>
              <w:bottom w:val="single" w:sz="4" w:space="0" w:color="auto"/>
              <w:right w:val="single" w:sz="4" w:space="0" w:color="auto"/>
            </w:tcBorders>
          </w:tcPr>
          <w:p w14:paraId="3A40E3BA" w14:textId="77777777" w:rsidR="00B42355" w:rsidRPr="002C082B" w:rsidRDefault="00B42355" w:rsidP="008A7EC2">
            <w:pPr>
              <w:pStyle w:val="TableText"/>
              <w:rPr>
                <w:szCs w:val="20"/>
              </w:rPr>
            </w:pPr>
            <w:r>
              <w:rPr>
                <w:szCs w:val="20"/>
              </w:rPr>
              <w:t>UpdateMetadataRequest</w:t>
            </w:r>
          </w:p>
        </w:tc>
      </w:tr>
      <w:tr w:rsidR="00B42355" w:rsidRPr="001B7B30" w14:paraId="03DD767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F27D4E" w14:textId="77777777" w:rsidR="00B42355" w:rsidRDefault="00B42355" w:rsidP="008A7EC2">
            <w:pPr>
              <w:pStyle w:val="TableText"/>
              <w:rPr>
                <w:szCs w:val="20"/>
              </w:rPr>
            </w:pPr>
            <w:r>
              <w:rPr>
                <w:szCs w:val="20"/>
              </w:rPr>
              <w:t>'BF2B'</w:t>
            </w:r>
          </w:p>
        </w:tc>
        <w:tc>
          <w:tcPr>
            <w:tcW w:w="7660" w:type="dxa"/>
            <w:tcBorders>
              <w:top w:val="single" w:sz="4" w:space="0" w:color="auto"/>
              <w:left w:val="single" w:sz="4" w:space="0" w:color="auto"/>
              <w:bottom w:val="single" w:sz="4" w:space="0" w:color="auto"/>
              <w:right w:val="single" w:sz="4" w:space="0" w:color="auto"/>
            </w:tcBorders>
          </w:tcPr>
          <w:p w14:paraId="42BDBBE1" w14:textId="77777777" w:rsidR="00B42355" w:rsidRDefault="00B42355" w:rsidP="008A7EC2">
            <w:pPr>
              <w:pStyle w:val="TableText"/>
              <w:rPr>
                <w:szCs w:val="20"/>
              </w:rPr>
            </w:pPr>
            <w:r w:rsidRPr="001729E1">
              <w:rPr>
                <w:szCs w:val="20"/>
              </w:rPr>
              <w:t>PendingNotification</w:t>
            </w:r>
            <w:r>
              <w:rPr>
                <w:szCs w:val="20"/>
              </w:rPr>
              <w:t>s</w:t>
            </w:r>
            <w:r w:rsidRPr="001729E1">
              <w:rPr>
                <w:szCs w:val="20"/>
              </w:rPr>
              <w:t>List</w:t>
            </w:r>
            <w:r w:rsidRPr="00567C1E">
              <w:rPr>
                <w:szCs w:val="20"/>
              </w:rPr>
              <w:t>Request or PendingNotificationsListResponse</w:t>
            </w:r>
          </w:p>
        </w:tc>
      </w:tr>
      <w:tr w:rsidR="00B42355" w:rsidRPr="001B7B30" w14:paraId="22B2131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21670E5" w14:textId="77777777" w:rsidR="00B42355" w:rsidRDefault="00B42355" w:rsidP="008A7EC2">
            <w:pPr>
              <w:pStyle w:val="TableText"/>
              <w:rPr>
                <w:szCs w:val="20"/>
              </w:rPr>
            </w:pPr>
            <w:r>
              <w:rPr>
                <w:szCs w:val="20"/>
              </w:rPr>
              <w:t>'BF2D'</w:t>
            </w:r>
          </w:p>
        </w:tc>
        <w:tc>
          <w:tcPr>
            <w:tcW w:w="7660" w:type="dxa"/>
            <w:tcBorders>
              <w:top w:val="single" w:sz="4" w:space="0" w:color="auto"/>
              <w:left w:val="single" w:sz="4" w:space="0" w:color="auto"/>
              <w:bottom w:val="single" w:sz="4" w:space="0" w:color="auto"/>
              <w:right w:val="single" w:sz="4" w:space="0" w:color="auto"/>
            </w:tcBorders>
          </w:tcPr>
          <w:p w14:paraId="11F5EDD7" w14:textId="77777777" w:rsidR="00B42355" w:rsidRPr="001729E1" w:rsidRDefault="00B42355" w:rsidP="008A7EC2">
            <w:pPr>
              <w:pStyle w:val="TableText"/>
              <w:rPr>
                <w:szCs w:val="20"/>
              </w:rPr>
            </w:pPr>
            <w:r>
              <w:rPr>
                <w:szCs w:val="20"/>
              </w:rPr>
              <w:t>ProfileInfoList</w:t>
            </w:r>
            <w:r w:rsidRPr="00567C1E">
              <w:rPr>
                <w:szCs w:val="20"/>
              </w:rPr>
              <w:t>Request or ProfileInfoListResponse</w:t>
            </w:r>
          </w:p>
        </w:tc>
      </w:tr>
      <w:tr w:rsidR="00B42355" w:rsidRPr="001B7B30" w14:paraId="59DF81D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49440B7" w14:textId="77777777" w:rsidR="00B42355" w:rsidRDefault="00B42355" w:rsidP="008A7EC2">
            <w:pPr>
              <w:pStyle w:val="TableText"/>
              <w:rPr>
                <w:szCs w:val="20"/>
              </w:rPr>
            </w:pPr>
            <w:r>
              <w:rPr>
                <w:szCs w:val="20"/>
              </w:rPr>
              <w:t>'BF2E'</w:t>
            </w:r>
          </w:p>
        </w:tc>
        <w:tc>
          <w:tcPr>
            <w:tcW w:w="7660" w:type="dxa"/>
            <w:tcBorders>
              <w:top w:val="single" w:sz="4" w:space="0" w:color="auto"/>
              <w:left w:val="single" w:sz="4" w:space="0" w:color="auto"/>
              <w:bottom w:val="single" w:sz="4" w:space="0" w:color="auto"/>
              <w:right w:val="single" w:sz="4" w:space="0" w:color="auto"/>
            </w:tcBorders>
          </w:tcPr>
          <w:p w14:paraId="668365A6" w14:textId="77777777" w:rsidR="00B42355" w:rsidRDefault="00B42355" w:rsidP="008A7EC2">
            <w:pPr>
              <w:pStyle w:val="TableText"/>
              <w:rPr>
                <w:szCs w:val="20"/>
              </w:rPr>
            </w:pPr>
            <w:r w:rsidRPr="00F20D61">
              <w:rPr>
                <w:szCs w:val="20"/>
              </w:rPr>
              <w:t>GetEuiccChallengeRequest</w:t>
            </w:r>
            <w:r>
              <w:rPr>
                <w:szCs w:val="20"/>
              </w:rPr>
              <w:t xml:space="preserve"> or </w:t>
            </w:r>
            <w:r w:rsidRPr="00F20D61">
              <w:rPr>
                <w:szCs w:val="20"/>
              </w:rPr>
              <w:t>GetEuiccChallengeResponse</w:t>
            </w:r>
          </w:p>
        </w:tc>
      </w:tr>
      <w:tr w:rsidR="00B42355" w:rsidRPr="001B7B30" w14:paraId="161128C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8534ED" w14:textId="77777777" w:rsidR="00B42355" w:rsidRDefault="00B42355" w:rsidP="008A7EC2">
            <w:pPr>
              <w:pStyle w:val="TableText"/>
              <w:rPr>
                <w:szCs w:val="20"/>
              </w:rPr>
            </w:pPr>
            <w:r>
              <w:rPr>
                <w:szCs w:val="20"/>
              </w:rPr>
              <w:t>'BF2F'</w:t>
            </w:r>
          </w:p>
        </w:tc>
        <w:tc>
          <w:tcPr>
            <w:tcW w:w="7660" w:type="dxa"/>
            <w:tcBorders>
              <w:top w:val="single" w:sz="4" w:space="0" w:color="auto"/>
              <w:left w:val="single" w:sz="4" w:space="0" w:color="auto"/>
              <w:bottom w:val="single" w:sz="4" w:space="0" w:color="auto"/>
              <w:right w:val="single" w:sz="4" w:space="0" w:color="auto"/>
            </w:tcBorders>
          </w:tcPr>
          <w:p w14:paraId="074C52CD" w14:textId="77777777" w:rsidR="00B42355" w:rsidRDefault="00B42355" w:rsidP="008A7EC2">
            <w:pPr>
              <w:pStyle w:val="TableText"/>
              <w:rPr>
                <w:szCs w:val="20"/>
              </w:rPr>
            </w:pPr>
            <w:r w:rsidRPr="00927FBE">
              <w:rPr>
                <w:szCs w:val="20"/>
              </w:rPr>
              <w:t>NotificationMetadata</w:t>
            </w:r>
          </w:p>
        </w:tc>
      </w:tr>
      <w:tr w:rsidR="00B42355" w:rsidRPr="001B7B30" w14:paraId="4D7AFDA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B5593B6" w14:textId="77777777" w:rsidR="00B42355" w:rsidRDefault="00B42355" w:rsidP="008A7EC2">
            <w:pPr>
              <w:pStyle w:val="TableText"/>
              <w:rPr>
                <w:szCs w:val="20"/>
              </w:rPr>
            </w:pPr>
            <w:r>
              <w:rPr>
                <w:szCs w:val="20"/>
              </w:rPr>
              <w:t>'BF30'</w:t>
            </w:r>
          </w:p>
        </w:tc>
        <w:tc>
          <w:tcPr>
            <w:tcW w:w="7660" w:type="dxa"/>
            <w:tcBorders>
              <w:top w:val="single" w:sz="4" w:space="0" w:color="auto"/>
              <w:left w:val="single" w:sz="4" w:space="0" w:color="auto"/>
              <w:bottom w:val="single" w:sz="4" w:space="0" w:color="auto"/>
              <w:right w:val="single" w:sz="4" w:space="0" w:color="auto"/>
            </w:tcBorders>
          </w:tcPr>
          <w:p w14:paraId="0D1082EA" w14:textId="77777777" w:rsidR="00B42355" w:rsidRDefault="00B42355" w:rsidP="008A7EC2">
            <w:pPr>
              <w:pStyle w:val="TableText"/>
              <w:rPr>
                <w:szCs w:val="20"/>
              </w:rPr>
            </w:pPr>
            <w:r w:rsidRPr="00F36931">
              <w:rPr>
                <w:szCs w:val="20"/>
              </w:rPr>
              <w:t>NotificationSentRequest</w:t>
            </w:r>
            <w:r>
              <w:rPr>
                <w:szCs w:val="20"/>
              </w:rPr>
              <w:t xml:space="preserve"> or </w:t>
            </w:r>
            <w:r w:rsidRPr="00F36931">
              <w:rPr>
                <w:szCs w:val="20"/>
              </w:rPr>
              <w:t>NotificationSentResponse</w:t>
            </w:r>
          </w:p>
        </w:tc>
      </w:tr>
      <w:tr w:rsidR="00B42355" w:rsidRPr="001B7B30" w14:paraId="5C51A1CB"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2620E25" w14:textId="77777777" w:rsidR="00B42355" w:rsidRDefault="00B42355" w:rsidP="008A7EC2">
            <w:pPr>
              <w:pStyle w:val="TableText"/>
              <w:rPr>
                <w:szCs w:val="20"/>
              </w:rPr>
            </w:pPr>
            <w:r>
              <w:rPr>
                <w:szCs w:val="20"/>
              </w:rPr>
              <w:t>'BF31'</w:t>
            </w:r>
          </w:p>
        </w:tc>
        <w:tc>
          <w:tcPr>
            <w:tcW w:w="7660" w:type="dxa"/>
            <w:tcBorders>
              <w:top w:val="single" w:sz="4" w:space="0" w:color="auto"/>
              <w:left w:val="single" w:sz="4" w:space="0" w:color="auto"/>
              <w:bottom w:val="single" w:sz="4" w:space="0" w:color="auto"/>
              <w:right w:val="single" w:sz="4" w:space="0" w:color="auto"/>
            </w:tcBorders>
          </w:tcPr>
          <w:p w14:paraId="06C55B71" w14:textId="77777777" w:rsidR="00B42355" w:rsidRDefault="00B42355" w:rsidP="008A7EC2">
            <w:pPr>
              <w:pStyle w:val="TableText"/>
              <w:rPr>
                <w:szCs w:val="20"/>
              </w:rPr>
            </w:pPr>
            <w:r w:rsidRPr="00642F93">
              <w:rPr>
                <w:szCs w:val="20"/>
              </w:rPr>
              <w:t>EnableProfileRequest</w:t>
            </w:r>
            <w:r>
              <w:rPr>
                <w:szCs w:val="20"/>
              </w:rPr>
              <w:t xml:space="preserve"> or </w:t>
            </w:r>
            <w:r w:rsidRPr="00642F93">
              <w:rPr>
                <w:szCs w:val="20"/>
              </w:rPr>
              <w:t>EnableProfileResponse</w:t>
            </w:r>
          </w:p>
        </w:tc>
      </w:tr>
      <w:tr w:rsidR="00B42355" w:rsidRPr="001B7B30" w14:paraId="18C97BE8"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2B8CBDE" w14:textId="77777777" w:rsidR="00B42355" w:rsidRDefault="00B42355" w:rsidP="008A7EC2">
            <w:pPr>
              <w:pStyle w:val="TableText"/>
              <w:rPr>
                <w:szCs w:val="20"/>
              </w:rPr>
            </w:pPr>
            <w:r>
              <w:rPr>
                <w:szCs w:val="20"/>
              </w:rPr>
              <w:t>'BF32'</w:t>
            </w:r>
          </w:p>
        </w:tc>
        <w:tc>
          <w:tcPr>
            <w:tcW w:w="7660" w:type="dxa"/>
            <w:tcBorders>
              <w:top w:val="single" w:sz="4" w:space="0" w:color="auto"/>
              <w:left w:val="single" w:sz="4" w:space="0" w:color="auto"/>
              <w:bottom w:val="single" w:sz="4" w:space="0" w:color="auto"/>
              <w:right w:val="single" w:sz="4" w:space="0" w:color="auto"/>
            </w:tcBorders>
          </w:tcPr>
          <w:p w14:paraId="4671DA1E" w14:textId="77777777" w:rsidR="00B42355" w:rsidRDefault="00B42355" w:rsidP="008A7EC2">
            <w:pPr>
              <w:pStyle w:val="TableText"/>
              <w:rPr>
                <w:szCs w:val="20"/>
              </w:rPr>
            </w:pPr>
            <w:r w:rsidRPr="00642F93">
              <w:rPr>
                <w:szCs w:val="20"/>
              </w:rPr>
              <w:t>DisableProfileRequest</w:t>
            </w:r>
            <w:r>
              <w:rPr>
                <w:szCs w:val="20"/>
              </w:rPr>
              <w:t xml:space="preserve"> or </w:t>
            </w:r>
            <w:r w:rsidRPr="00642F93">
              <w:rPr>
                <w:szCs w:val="20"/>
              </w:rPr>
              <w:t>DisableProfileResponse</w:t>
            </w:r>
          </w:p>
        </w:tc>
      </w:tr>
      <w:tr w:rsidR="00B42355" w:rsidRPr="001B7B30" w14:paraId="6F41912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4A31FF1" w14:textId="77777777" w:rsidR="00B42355" w:rsidRDefault="00B42355" w:rsidP="008A7EC2">
            <w:pPr>
              <w:pStyle w:val="TableText"/>
              <w:rPr>
                <w:szCs w:val="20"/>
              </w:rPr>
            </w:pPr>
            <w:r>
              <w:rPr>
                <w:szCs w:val="20"/>
              </w:rPr>
              <w:t>'BF33'</w:t>
            </w:r>
          </w:p>
        </w:tc>
        <w:tc>
          <w:tcPr>
            <w:tcW w:w="7660" w:type="dxa"/>
            <w:tcBorders>
              <w:top w:val="single" w:sz="4" w:space="0" w:color="auto"/>
              <w:left w:val="single" w:sz="4" w:space="0" w:color="auto"/>
              <w:bottom w:val="single" w:sz="4" w:space="0" w:color="auto"/>
              <w:right w:val="single" w:sz="4" w:space="0" w:color="auto"/>
            </w:tcBorders>
          </w:tcPr>
          <w:p w14:paraId="010D1DEC" w14:textId="77777777" w:rsidR="00B42355" w:rsidRDefault="00B42355" w:rsidP="008A7EC2">
            <w:pPr>
              <w:pStyle w:val="TableText"/>
              <w:rPr>
                <w:szCs w:val="20"/>
              </w:rPr>
            </w:pPr>
            <w:r w:rsidRPr="00642F93">
              <w:rPr>
                <w:szCs w:val="20"/>
              </w:rPr>
              <w:t>DeleteProfileRequest</w:t>
            </w:r>
            <w:r>
              <w:rPr>
                <w:szCs w:val="20"/>
              </w:rPr>
              <w:t xml:space="preserve"> or </w:t>
            </w:r>
            <w:r w:rsidRPr="00642F93">
              <w:rPr>
                <w:szCs w:val="20"/>
              </w:rPr>
              <w:t>DeleteProfileResponse</w:t>
            </w:r>
          </w:p>
        </w:tc>
      </w:tr>
      <w:tr w:rsidR="00B42355" w:rsidRPr="001B7B30" w14:paraId="581D121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416A0AF0" w14:textId="77777777" w:rsidR="00B42355" w:rsidRDefault="00B42355" w:rsidP="008A7EC2">
            <w:pPr>
              <w:pStyle w:val="TableText"/>
              <w:rPr>
                <w:szCs w:val="20"/>
              </w:rPr>
            </w:pPr>
            <w:r>
              <w:rPr>
                <w:szCs w:val="20"/>
              </w:rPr>
              <w:t>'BF34'</w:t>
            </w:r>
          </w:p>
        </w:tc>
        <w:tc>
          <w:tcPr>
            <w:tcW w:w="7660" w:type="dxa"/>
            <w:tcBorders>
              <w:top w:val="single" w:sz="4" w:space="0" w:color="auto"/>
              <w:left w:val="single" w:sz="4" w:space="0" w:color="auto"/>
              <w:bottom w:val="single" w:sz="4" w:space="0" w:color="auto"/>
              <w:right w:val="single" w:sz="4" w:space="0" w:color="auto"/>
            </w:tcBorders>
          </w:tcPr>
          <w:p w14:paraId="1C327E1E" w14:textId="77777777" w:rsidR="00B42355" w:rsidRDefault="00B42355" w:rsidP="008A7EC2">
            <w:pPr>
              <w:pStyle w:val="TableText"/>
              <w:rPr>
                <w:szCs w:val="20"/>
              </w:rPr>
            </w:pPr>
            <w:r w:rsidRPr="00A66B9F">
              <w:rPr>
                <w:szCs w:val="20"/>
              </w:rPr>
              <w:t>EuiccMemoryResetRequest</w:t>
            </w:r>
            <w:r>
              <w:rPr>
                <w:szCs w:val="20"/>
              </w:rPr>
              <w:t xml:space="preserve"> or </w:t>
            </w:r>
            <w:r w:rsidRPr="00A66B9F">
              <w:rPr>
                <w:szCs w:val="20"/>
              </w:rPr>
              <w:t>EuiccMemoryResetResponse</w:t>
            </w:r>
          </w:p>
        </w:tc>
      </w:tr>
      <w:tr w:rsidR="00B42355" w:rsidRPr="001B7B30" w14:paraId="53288B06"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E4B4030" w14:textId="77777777" w:rsidR="00B42355" w:rsidRDefault="00B42355" w:rsidP="008A7EC2">
            <w:pPr>
              <w:pStyle w:val="TableText"/>
              <w:rPr>
                <w:szCs w:val="20"/>
              </w:rPr>
            </w:pPr>
            <w:r>
              <w:rPr>
                <w:szCs w:val="20"/>
              </w:rPr>
              <w:t>'BF35'</w:t>
            </w:r>
          </w:p>
        </w:tc>
        <w:tc>
          <w:tcPr>
            <w:tcW w:w="7660" w:type="dxa"/>
            <w:tcBorders>
              <w:top w:val="single" w:sz="4" w:space="0" w:color="auto"/>
              <w:left w:val="single" w:sz="4" w:space="0" w:color="auto"/>
              <w:bottom w:val="single" w:sz="4" w:space="0" w:color="auto"/>
              <w:right w:val="single" w:sz="4" w:space="0" w:color="auto"/>
            </w:tcBorders>
          </w:tcPr>
          <w:p w14:paraId="57EA50BF" w14:textId="77777777" w:rsidR="00B42355" w:rsidRPr="00A66B9F" w:rsidRDefault="00B42355" w:rsidP="008A7EC2">
            <w:pPr>
              <w:pStyle w:val="TableText"/>
              <w:rPr>
                <w:szCs w:val="20"/>
              </w:rPr>
            </w:pPr>
            <w:r w:rsidRPr="007355D2">
              <w:rPr>
                <w:szCs w:val="20"/>
              </w:rPr>
              <w:t>LoadCRLRequest and LoadCRLResponse</w:t>
            </w:r>
          </w:p>
        </w:tc>
      </w:tr>
      <w:tr w:rsidR="00B42355" w:rsidRPr="001B7B30" w14:paraId="4322BE9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56A44A3" w14:textId="77777777" w:rsidR="00B42355" w:rsidRDefault="00B42355" w:rsidP="008A7EC2">
            <w:pPr>
              <w:pStyle w:val="TableText"/>
              <w:rPr>
                <w:szCs w:val="20"/>
              </w:rPr>
            </w:pPr>
            <w:r>
              <w:rPr>
                <w:szCs w:val="20"/>
              </w:rPr>
              <w:t>'BF36'</w:t>
            </w:r>
          </w:p>
        </w:tc>
        <w:tc>
          <w:tcPr>
            <w:tcW w:w="7660" w:type="dxa"/>
            <w:tcBorders>
              <w:top w:val="single" w:sz="4" w:space="0" w:color="auto"/>
              <w:left w:val="single" w:sz="4" w:space="0" w:color="auto"/>
              <w:bottom w:val="single" w:sz="4" w:space="0" w:color="auto"/>
              <w:right w:val="single" w:sz="4" w:space="0" w:color="auto"/>
            </w:tcBorders>
          </w:tcPr>
          <w:p w14:paraId="68D80AC9" w14:textId="77777777" w:rsidR="00B42355" w:rsidRPr="007355D2" w:rsidRDefault="00B42355" w:rsidP="008A7EC2">
            <w:pPr>
              <w:pStyle w:val="TableText"/>
              <w:rPr>
                <w:szCs w:val="20"/>
              </w:rPr>
            </w:pPr>
            <w:r w:rsidRPr="00502F68">
              <w:rPr>
                <w:szCs w:val="20"/>
              </w:rPr>
              <w:t>BoundProfilePackage</w:t>
            </w:r>
          </w:p>
        </w:tc>
      </w:tr>
      <w:tr w:rsidR="00B42355" w:rsidRPr="001B7B30" w14:paraId="475B929E"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26F6DDE8" w14:textId="77777777" w:rsidR="00B42355" w:rsidRDefault="00B42355" w:rsidP="008A7EC2">
            <w:pPr>
              <w:pStyle w:val="TableText"/>
              <w:rPr>
                <w:szCs w:val="20"/>
              </w:rPr>
            </w:pPr>
            <w:r>
              <w:rPr>
                <w:szCs w:val="20"/>
              </w:rPr>
              <w:t>'BF37'</w:t>
            </w:r>
          </w:p>
        </w:tc>
        <w:tc>
          <w:tcPr>
            <w:tcW w:w="7660" w:type="dxa"/>
            <w:tcBorders>
              <w:top w:val="single" w:sz="4" w:space="0" w:color="auto"/>
              <w:left w:val="single" w:sz="4" w:space="0" w:color="auto"/>
              <w:bottom w:val="single" w:sz="4" w:space="0" w:color="auto"/>
              <w:right w:val="single" w:sz="4" w:space="0" w:color="auto"/>
            </w:tcBorders>
          </w:tcPr>
          <w:p w14:paraId="67ABDD74" w14:textId="77777777" w:rsidR="00B42355" w:rsidRPr="007355D2" w:rsidRDefault="00B42355" w:rsidP="008A7EC2">
            <w:pPr>
              <w:pStyle w:val="TableText"/>
              <w:rPr>
                <w:szCs w:val="20"/>
              </w:rPr>
            </w:pPr>
            <w:r w:rsidRPr="00502F68">
              <w:rPr>
                <w:szCs w:val="20"/>
              </w:rPr>
              <w:t>ProfileInstallationResult</w:t>
            </w:r>
          </w:p>
        </w:tc>
      </w:tr>
      <w:tr w:rsidR="00B42355" w:rsidRPr="001B7B30" w14:paraId="71FCF167"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F148B52" w14:textId="77777777" w:rsidR="00B42355" w:rsidRDefault="00B42355" w:rsidP="008A7EC2">
            <w:pPr>
              <w:pStyle w:val="TableText"/>
              <w:rPr>
                <w:szCs w:val="20"/>
              </w:rPr>
            </w:pPr>
            <w:r>
              <w:rPr>
                <w:szCs w:val="20"/>
              </w:rPr>
              <w:t>'BF38'</w:t>
            </w:r>
          </w:p>
        </w:tc>
        <w:tc>
          <w:tcPr>
            <w:tcW w:w="7660" w:type="dxa"/>
            <w:tcBorders>
              <w:top w:val="single" w:sz="4" w:space="0" w:color="auto"/>
              <w:left w:val="single" w:sz="4" w:space="0" w:color="auto"/>
              <w:bottom w:val="single" w:sz="4" w:space="0" w:color="auto"/>
              <w:right w:val="single" w:sz="4" w:space="0" w:color="auto"/>
            </w:tcBorders>
          </w:tcPr>
          <w:p w14:paraId="72318D0C" w14:textId="77777777" w:rsidR="00B42355" w:rsidRPr="00502F68" w:rsidRDefault="00B42355" w:rsidP="008A7EC2">
            <w:pPr>
              <w:pStyle w:val="TableText"/>
              <w:rPr>
                <w:szCs w:val="20"/>
              </w:rPr>
            </w:pPr>
            <w:r w:rsidRPr="00EE4229">
              <w:rPr>
                <w:szCs w:val="20"/>
              </w:rPr>
              <w:t>AuthenticateServerRequest</w:t>
            </w:r>
            <w:r>
              <w:rPr>
                <w:szCs w:val="20"/>
              </w:rPr>
              <w:t xml:space="preserve"> or </w:t>
            </w:r>
            <w:r w:rsidRPr="00EE4229">
              <w:rPr>
                <w:szCs w:val="20"/>
              </w:rPr>
              <w:t>AuthenticateServerResponse</w:t>
            </w:r>
          </w:p>
        </w:tc>
      </w:tr>
      <w:tr w:rsidR="00B42355" w:rsidRPr="001B7B30" w14:paraId="7786448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FC5F9ED" w14:textId="77777777" w:rsidR="00B42355" w:rsidRDefault="00B42355" w:rsidP="008A7EC2">
            <w:pPr>
              <w:pStyle w:val="TableText"/>
              <w:rPr>
                <w:szCs w:val="20"/>
              </w:rPr>
            </w:pPr>
            <w:r>
              <w:rPr>
                <w:szCs w:val="20"/>
              </w:rPr>
              <w:t>'BF39'</w:t>
            </w:r>
          </w:p>
        </w:tc>
        <w:tc>
          <w:tcPr>
            <w:tcW w:w="7660" w:type="dxa"/>
            <w:tcBorders>
              <w:top w:val="single" w:sz="4" w:space="0" w:color="auto"/>
              <w:left w:val="single" w:sz="4" w:space="0" w:color="auto"/>
              <w:bottom w:val="single" w:sz="4" w:space="0" w:color="auto"/>
              <w:right w:val="single" w:sz="4" w:space="0" w:color="auto"/>
            </w:tcBorders>
          </w:tcPr>
          <w:p w14:paraId="3911B62A" w14:textId="77777777" w:rsidR="00B42355" w:rsidRPr="00EE4229" w:rsidRDefault="00B42355" w:rsidP="008A7EC2">
            <w:pPr>
              <w:pStyle w:val="TableText"/>
              <w:rPr>
                <w:szCs w:val="20"/>
              </w:rPr>
            </w:pPr>
            <w:r w:rsidRPr="005B5F9D">
              <w:rPr>
                <w:szCs w:val="20"/>
              </w:rPr>
              <w:t>InitiateAuthenticationRequest</w:t>
            </w:r>
            <w:r>
              <w:rPr>
                <w:szCs w:val="20"/>
              </w:rPr>
              <w:t xml:space="preserve"> or </w:t>
            </w:r>
            <w:r w:rsidRPr="005B5F9D">
              <w:rPr>
                <w:szCs w:val="20"/>
              </w:rPr>
              <w:t>InitiateAuthenticationResponse</w:t>
            </w:r>
          </w:p>
        </w:tc>
      </w:tr>
      <w:tr w:rsidR="00B42355" w:rsidRPr="001B7B30" w14:paraId="487FE6E3"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4FF854B" w14:textId="77777777" w:rsidR="00B42355" w:rsidRDefault="00B42355" w:rsidP="008A7EC2">
            <w:pPr>
              <w:pStyle w:val="TableText"/>
              <w:rPr>
                <w:szCs w:val="20"/>
              </w:rPr>
            </w:pPr>
            <w:r>
              <w:rPr>
                <w:szCs w:val="20"/>
              </w:rPr>
              <w:t>'BF3A'</w:t>
            </w:r>
          </w:p>
        </w:tc>
        <w:tc>
          <w:tcPr>
            <w:tcW w:w="7660" w:type="dxa"/>
            <w:tcBorders>
              <w:top w:val="single" w:sz="4" w:space="0" w:color="auto"/>
              <w:left w:val="single" w:sz="4" w:space="0" w:color="auto"/>
              <w:bottom w:val="single" w:sz="4" w:space="0" w:color="auto"/>
              <w:right w:val="single" w:sz="4" w:space="0" w:color="auto"/>
            </w:tcBorders>
          </w:tcPr>
          <w:p w14:paraId="09A98C81" w14:textId="77777777" w:rsidR="00B42355" w:rsidRPr="00EE4229" w:rsidRDefault="00B42355" w:rsidP="008A7EC2">
            <w:pPr>
              <w:pStyle w:val="TableText"/>
              <w:rPr>
                <w:szCs w:val="20"/>
              </w:rPr>
            </w:pPr>
            <w:r w:rsidRPr="005B5F9D">
              <w:rPr>
                <w:szCs w:val="20"/>
              </w:rPr>
              <w:t>GetBoundProfilePackageRequest</w:t>
            </w:r>
            <w:r>
              <w:rPr>
                <w:szCs w:val="20"/>
              </w:rPr>
              <w:t xml:space="preserve"> or GetBoundProfilePackageResponse</w:t>
            </w:r>
          </w:p>
        </w:tc>
      </w:tr>
      <w:tr w:rsidR="00B42355" w:rsidRPr="001B7B30" w14:paraId="62E8504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DC96AE1" w14:textId="77777777" w:rsidR="00B42355" w:rsidRDefault="00B42355" w:rsidP="008A7EC2">
            <w:pPr>
              <w:pStyle w:val="TableText"/>
              <w:rPr>
                <w:szCs w:val="20"/>
              </w:rPr>
            </w:pPr>
            <w:r>
              <w:rPr>
                <w:szCs w:val="20"/>
              </w:rPr>
              <w:t>'BF3B'</w:t>
            </w:r>
          </w:p>
        </w:tc>
        <w:tc>
          <w:tcPr>
            <w:tcW w:w="7660" w:type="dxa"/>
            <w:tcBorders>
              <w:top w:val="single" w:sz="4" w:space="0" w:color="auto"/>
              <w:left w:val="single" w:sz="4" w:space="0" w:color="auto"/>
              <w:bottom w:val="single" w:sz="4" w:space="0" w:color="auto"/>
              <w:right w:val="single" w:sz="4" w:space="0" w:color="auto"/>
            </w:tcBorders>
          </w:tcPr>
          <w:p w14:paraId="63162077" w14:textId="77777777" w:rsidR="00B42355" w:rsidRDefault="00B42355" w:rsidP="008A7EC2">
            <w:pPr>
              <w:pStyle w:val="TableText"/>
              <w:rPr>
                <w:szCs w:val="20"/>
              </w:rPr>
            </w:pPr>
            <w:r w:rsidRPr="00A8014E">
              <w:rPr>
                <w:szCs w:val="20"/>
              </w:rPr>
              <w:t>AuthenticateClientRequest</w:t>
            </w:r>
            <w:r>
              <w:rPr>
                <w:szCs w:val="20"/>
              </w:rPr>
              <w:t xml:space="preserve"> or </w:t>
            </w:r>
            <w:r w:rsidRPr="00A8014E">
              <w:rPr>
                <w:szCs w:val="20"/>
              </w:rPr>
              <w:t>AuthenticateClientResponse</w:t>
            </w:r>
          </w:p>
        </w:tc>
      </w:tr>
      <w:tr w:rsidR="00B42355" w:rsidRPr="001B7B30" w14:paraId="7B17DA31"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5C3525" w14:textId="77777777" w:rsidR="00B42355" w:rsidRDefault="00B42355" w:rsidP="008A7EC2">
            <w:pPr>
              <w:pStyle w:val="TableText"/>
              <w:rPr>
                <w:szCs w:val="20"/>
              </w:rPr>
            </w:pPr>
            <w:r>
              <w:rPr>
                <w:szCs w:val="20"/>
              </w:rPr>
              <w:t>'BF3C'</w:t>
            </w:r>
          </w:p>
        </w:tc>
        <w:tc>
          <w:tcPr>
            <w:tcW w:w="7660" w:type="dxa"/>
            <w:tcBorders>
              <w:top w:val="single" w:sz="4" w:space="0" w:color="auto"/>
              <w:left w:val="single" w:sz="4" w:space="0" w:color="auto"/>
              <w:bottom w:val="single" w:sz="4" w:space="0" w:color="auto"/>
              <w:right w:val="single" w:sz="4" w:space="0" w:color="auto"/>
            </w:tcBorders>
          </w:tcPr>
          <w:p w14:paraId="3D6F8A42" w14:textId="77777777" w:rsidR="00B42355" w:rsidRPr="00A8014E" w:rsidRDefault="00B42355" w:rsidP="008A7EC2">
            <w:pPr>
              <w:pStyle w:val="TableText"/>
              <w:rPr>
                <w:szCs w:val="20"/>
              </w:rPr>
            </w:pPr>
            <w:r w:rsidRPr="004C3BFD">
              <w:rPr>
                <w:szCs w:val="20"/>
              </w:rPr>
              <w:t>EuiccConfiguredAddressesRequest</w:t>
            </w:r>
            <w:r>
              <w:rPr>
                <w:szCs w:val="20"/>
              </w:rPr>
              <w:t xml:space="preserve"> or </w:t>
            </w:r>
            <w:r w:rsidRPr="00E84FB3">
              <w:rPr>
                <w:szCs w:val="20"/>
              </w:rPr>
              <w:t>EuiccConfiguredAddressesResponse</w:t>
            </w:r>
          </w:p>
        </w:tc>
      </w:tr>
      <w:tr w:rsidR="00B42355" w:rsidRPr="001B7B30" w14:paraId="326A435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5D1A904C" w14:textId="77777777" w:rsidR="00B42355" w:rsidRDefault="00B42355" w:rsidP="008A7EC2">
            <w:pPr>
              <w:pStyle w:val="TableText"/>
              <w:rPr>
                <w:szCs w:val="20"/>
              </w:rPr>
            </w:pPr>
            <w:r>
              <w:rPr>
                <w:szCs w:val="20"/>
              </w:rPr>
              <w:t>'BF3D'</w:t>
            </w:r>
          </w:p>
        </w:tc>
        <w:tc>
          <w:tcPr>
            <w:tcW w:w="7660" w:type="dxa"/>
            <w:tcBorders>
              <w:top w:val="single" w:sz="4" w:space="0" w:color="auto"/>
              <w:left w:val="single" w:sz="4" w:space="0" w:color="auto"/>
              <w:bottom w:val="single" w:sz="4" w:space="0" w:color="auto"/>
              <w:right w:val="single" w:sz="4" w:space="0" w:color="auto"/>
            </w:tcBorders>
          </w:tcPr>
          <w:p w14:paraId="5F1E8F3F" w14:textId="77777777" w:rsidR="00B42355" w:rsidRPr="004C3BFD" w:rsidRDefault="00B42355" w:rsidP="008A7EC2">
            <w:pPr>
              <w:pStyle w:val="TableText"/>
              <w:rPr>
                <w:szCs w:val="20"/>
              </w:rPr>
            </w:pPr>
            <w:r w:rsidRPr="00784149">
              <w:rPr>
                <w:szCs w:val="20"/>
              </w:rPr>
              <w:t>handleNotification</w:t>
            </w:r>
          </w:p>
        </w:tc>
      </w:tr>
      <w:tr w:rsidR="00B42355" w:rsidRPr="001B7B30" w14:paraId="62233F70"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31A6708B" w14:textId="77777777" w:rsidR="00B42355" w:rsidRDefault="00B42355" w:rsidP="008A7EC2">
            <w:pPr>
              <w:pStyle w:val="TableText"/>
              <w:rPr>
                <w:szCs w:val="20"/>
              </w:rPr>
            </w:pPr>
            <w:r>
              <w:rPr>
                <w:szCs w:val="20"/>
              </w:rPr>
              <w:t>'BF3E'</w:t>
            </w:r>
          </w:p>
        </w:tc>
        <w:tc>
          <w:tcPr>
            <w:tcW w:w="7660" w:type="dxa"/>
            <w:tcBorders>
              <w:top w:val="single" w:sz="4" w:space="0" w:color="auto"/>
              <w:left w:val="single" w:sz="4" w:space="0" w:color="auto"/>
              <w:bottom w:val="single" w:sz="4" w:space="0" w:color="auto"/>
              <w:right w:val="single" w:sz="4" w:space="0" w:color="auto"/>
            </w:tcBorders>
          </w:tcPr>
          <w:p w14:paraId="59385BB6" w14:textId="77777777" w:rsidR="00B42355" w:rsidRPr="00784149" w:rsidRDefault="00B42355" w:rsidP="008A7EC2">
            <w:pPr>
              <w:pStyle w:val="TableText"/>
              <w:rPr>
                <w:szCs w:val="20"/>
              </w:rPr>
            </w:pPr>
            <w:r w:rsidRPr="00783B8F">
              <w:rPr>
                <w:szCs w:val="20"/>
              </w:rPr>
              <w:t>GetEuiccDataRequest</w:t>
            </w:r>
            <w:r>
              <w:rPr>
                <w:szCs w:val="20"/>
              </w:rPr>
              <w:t xml:space="preserve"> or </w:t>
            </w:r>
            <w:r w:rsidRPr="00783B8F">
              <w:rPr>
                <w:szCs w:val="20"/>
              </w:rPr>
              <w:t>GetEuiccDataResponse</w:t>
            </w:r>
          </w:p>
        </w:tc>
      </w:tr>
      <w:tr w:rsidR="00B42355" w:rsidRPr="001B7B30" w14:paraId="43107B12"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45A238" w14:textId="77777777" w:rsidR="00B42355" w:rsidRDefault="00B42355" w:rsidP="008A7EC2">
            <w:pPr>
              <w:pStyle w:val="TableText"/>
              <w:rPr>
                <w:szCs w:val="20"/>
              </w:rPr>
            </w:pPr>
            <w:r>
              <w:rPr>
                <w:szCs w:val="20"/>
              </w:rPr>
              <w:t>'BF3F'</w:t>
            </w:r>
          </w:p>
        </w:tc>
        <w:tc>
          <w:tcPr>
            <w:tcW w:w="7660" w:type="dxa"/>
            <w:tcBorders>
              <w:top w:val="single" w:sz="4" w:space="0" w:color="auto"/>
              <w:left w:val="single" w:sz="4" w:space="0" w:color="auto"/>
              <w:bottom w:val="single" w:sz="4" w:space="0" w:color="auto"/>
              <w:right w:val="single" w:sz="4" w:space="0" w:color="auto"/>
            </w:tcBorders>
          </w:tcPr>
          <w:p w14:paraId="736D4C2E" w14:textId="77777777" w:rsidR="00B42355" w:rsidRPr="00783B8F" w:rsidRDefault="00B42355" w:rsidP="008A7EC2">
            <w:pPr>
              <w:pStyle w:val="TableText"/>
              <w:rPr>
                <w:szCs w:val="20"/>
              </w:rPr>
            </w:pPr>
            <w:r w:rsidRPr="00183232">
              <w:rPr>
                <w:szCs w:val="20"/>
              </w:rPr>
              <w:t>SetDefaultDpAddressRequest</w:t>
            </w:r>
            <w:r>
              <w:rPr>
                <w:szCs w:val="20"/>
              </w:rPr>
              <w:t xml:space="preserve"> or </w:t>
            </w:r>
            <w:r w:rsidRPr="00183232">
              <w:rPr>
                <w:szCs w:val="20"/>
              </w:rPr>
              <w:t>SetDefaultDpAddressResponse</w:t>
            </w:r>
          </w:p>
        </w:tc>
      </w:tr>
      <w:tr w:rsidR="00B42355" w:rsidRPr="001B7B30" w14:paraId="301A8A3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6A4E2CD7" w14:textId="77777777" w:rsidR="00B42355" w:rsidRDefault="00B42355" w:rsidP="008A7EC2">
            <w:pPr>
              <w:pStyle w:val="TableText"/>
              <w:rPr>
                <w:szCs w:val="20"/>
              </w:rPr>
            </w:pPr>
            <w:r>
              <w:rPr>
                <w:szCs w:val="20"/>
              </w:rPr>
              <w:t>'BF40'</w:t>
            </w:r>
          </w:p>
        </w:tc>
        <w:tc>
          <w:tcPr>
            <w:tcW w:w="7660" w:type="dxa"/>
            <w:tcBorders>
              <w:top w:val="single" w:sz="4" w:space="0" w:color="auto"/>
              <w:left w:val="single" w:sz="4" w:space="0" w:color="auto"/>
              <w:bottom w:val="single" w:sz="4" w:space="0" w:color="auto"/>
              <w:right w:val="single" w:sz="4" w:space="0" w:color="auto"/>
            </w:tcBorders>
          </w:tcPr>
          <w:p w14:paraId="541B2300" w14:textId="77777777" w:rsidR="00B42355" w:rsidRPr="00183232" w:rsidRDefault="00B42355" w:rsidP="008A7EC2">
            <w:pPr>
              <w:pStyle w:val="TableText"/>
              <w:rPr>
                <w:szCs w:val="20"/>
              </w:rPr>
            </w:pPr>
            <w:r w:rsidRPr="00101D3C">
              <w:rPr>
                <w:szCs w:val="20"/>
              </w:rPr>
              <w:t>AuthenticateClientResponseEs11</w:t>
            </w:r>
          </w:p>
        </w:tc>
      </w:tr>
      <w:tr w:rsidR="00B42355" w:rsidRPr="001B7B30" w14:paraId="5AD375F4"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5366529" w14:textId="77777777" w:rsidR="00B42355" w:rsidRDefault="00B42355" w:rsidP="008A7EC2">
            <w:pPr>
              <w:pStyle w:val="TableText"/>
              <w:rPr>
                <w:szCs w:val="20"/>
              </w:rPr>
            </w:pPr>
            <w:r>
              <w:rPr>
                <w:szCs w:val="20"/>
              </w:rPr>
              <w:t>'BF41'</w:t>
            </w:r>
          </w:p>
        </w:tc>
        <w:tc>
          <w:tcPr>
            <w:tcW w:w="7660" w:type="dxa"/>
            <w:tcBorders>
              <w:top w:val="single" w:sz="4" w:space="0" w:color="auto"/>
              <w:left w:val="single" w:sz="4" w:space="0" w:color="auto"/>
              <w:bottom w:val="single" w:sz="4" w:space="0" w:color="auto"/>
              <w:right w:val="single" w:sz="4" w:space="0" w:color="auto"/>
            </w:tcBorders>
          </w:tcPr>
          <w:p w14:paraId="12D39A4F" w14:textId="77777777" w:rsidR="00B42355" w:rsidRPr="00101D3C" w:rsidRDefault="00B42355" w:rsidP="008A7EC2">
            <w:pPr>
              <w:pStyle w:val="TableText"/>
              <w:rPr>
                <w:szCs w:val="20"/>
              </w:rPr>
            </w:pPr>
            <w:r w:rsidRPr="00A73BE7">
              <w:rPr>
                <w:szCs w:val="20"/>
              </w:rPr>
              <w:t>CancelSessionRequest</w:t>
            </w:r>
            <w:r>
              <w:rPr>
                <w:szCs w:val="20"/>
              </w:rPr>
              <w:t xml:space="preserve"> or </w:t>
            </w:r>
            <w:r w:rsidRPr="00A73BE7">
              <w:rPr>
                <w:szCs w:val="20"/>
              </w:rPr>
              <w:t>CancelSessionResponse</w:t>
            </w:r>
            <w:r>
              <w:rPr>
                <w:szCs w:val="20"/>
              </w:rPr>
              <w:t xml:space="preserve"> or </w:t>
            </w:r>
            <w:r w:rsidRPr="0087003C">
              <w:t>cancelSessionRequest</w:t>
            </w:r>
            <w:r>
              <w:t>Es9 or cancelSessionResponseEs9</w:t>
            </w:r>
          </w:p>
        </w:tc>
      </w:tr>
      <w:tr w:rsidR="00B42355" w:rsidRPr="001B7B30" w14:paraId="38AACFCD"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7D6106C0" w14:textId="77777777" w:rsidR="00B42355" w:rsidRDefault="00B42355" w:rsidP="008A7EC2">
            <w:pPr>
              <w:pStyle w:val="TableText"/>
              <w:rPr>
                <w:szCs w:val="20"/>
              </w:rPr>
            </w:pPr>
            <w:r>
              <w:rPr>
                <w:szCs w:val="20"/>
              </w:rPr>
              <w:t>'BF42'</w:t>
            </w:r>
          </w:p>
        </w:tc>
        <w:tc>
          <w:tcPr>
            <w:tcW w:w="7660" w:type="dxa"/>
            <w:tcBorders>
              <w:top w:val="single" w:sz="4" w:space="0" w:color="auto"/>
              <w:left w:val="single" w:sz="4" w:space="0" w:color="auto"/>
              <w:bottom w:val="single" w:sz="4" w:space="0" w:color="auto"/>
              <w:right w:val="single" w:sz="4" w:space="0" w:color="auto"/>
            </w:tcBorders>
          </w:tcPr>
          <w:p w14:paraId="0E4CF049" w14:textId="77777777" w:rsidR="00B42355" w:rsidRPr="00A73BE7" w:rsidRDefault="00B42355" w:rsidP="008A7EC2">
            <w:pPr>
              <w:pStyle w:val="TableText"/>
              <w:rPr>
                <w:szCs w:val="20"/>
              </w:rPr>
            </w:pPr>
            <w:r w:rsidRPr="00343BB4">
              <w:rPr>
                <w:szCs w:val="20"/>
              </w:rPr>
              <w:t>LpaeActivationRequest</w:t>
            </w:r>
            <w:r>
              <w:rPr>
                <w:szCs w:val="20"/>
              </w:rPr>
              <w:t xml:space="preserve"> or </w:t>
            </w:r>
            <w:r w:rsidRPr="00343BB4">
              <w:rPr>
                <w:szCs w:val="20"/>
              </w:rPr>
              <w:t>LpaeActivationResponse</w:t>
            </w:r>
          </w:p>
        </w:tc>
      </w:tr>
      <w:tr w:rsidR="00B42355" w:rsidRPr="001B7B30" w14:paraId="5D9E0C39"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0BF2B68E" w14:textId="77777777" w:rsidR="00B42355" w:rsidRDefault="00B42355" w:rsidP="008A7EC2">
            <w:pPr>
              <w:pStyle w:val="TableText"/>
              <w:rPr>
                <w:szCs w:val="20"/>
              </w:rPr>
            </w:pPr>
            <w:r>
              <w:lastRenderedPageBreak/>
              <w:t>'BF43'</w:t>
            </w:r>
          </w:p>
        </w:tc>
        <w:tc>
          <w:tcPr>
            <w:tcW w:w="7660" w:type="dxa"/>
            <w:tcBorders>
              <w:top w:val="single" w:sz="4" w:space="0" w:color="auto"/>
              <w:left w:val="single" w:sz="4" w:space="0" w:color="auto"/>
              <w:bottom w:val="single" w:sz="4" w:space="0" w:color="auto"/>
              <w:right w:val="single" w:sz="4" w:space="0" w:color="auto"/>
            </w:tcBorders>
          </w:tcPr>
          <w:p w14:paraId="79521935" w14:textId="77777777" w:rsidR="00B42355" w:rsidRPr="00343BB4" w:rsidRDefault="00B42355" w:rsidP="008A7EC2">
            <w:pPr>
              <w:pStyle w:val="TableText"/>
              <w:rPr>
                <w:szCs w:val="20"/>
              </w:rPr>
            </w:pPr>
            <w:r>
              <w:rPr>
                <w:szCs w:val="20"/>
              </w:rPr>
              <w:t>GetRatRequest or GetRatResponse</w:t>
            </w:r>
          </w:p>
        </w:tc>
      </w:tr>
      <w:tr w:rsidR="00B42355" w:rsidRPr="001B7B30" w14:paraId="6BB1E37F" w14:textId="77777777" w:rsidTr="008A7EC2">
        <w:trPr>
          <w:cantSplit/>
          <w:jc w:val="center"/>
        </w:trPr>
        <w:tc>
          <w:tcPr>
            <w:tcW w:w="1129" w:type="dxa"/>
            <w:tcBorders>
              <w:top w:val="single" w:sz="4" w:space="0" w:color="auto"/>
              <w:left w:val="single" w:sz="4" w:space="0" w:color="auto"/>
              <w:bottom w:val="single" w:sz="4" w:space="0" w:color="auto"/>
              <w:right w:val="single" w:sz="4" w:space="0" w:color="auto"/>
            </w:tcBorders>
          </w:tcPr>
          <w:p w14:paraId="1347DE39" w14:textId="77777777" w:rsidR="00B42355" w:rsidRDefault="00B42355" w:rsidP="008A7EC2">
            <w:pPr>
              <w:pStyle w:val="TableText"/>
              <w:rPr>
                <w:szCs w:val="20"/>
              </w:rPr>
            </w:pPr>
            <w:r>
              <w:rPr>
                <w:szCs w:val="20"/>
              </w:rPr>
              <w:t>'E3'</w:t>
            </w:r>
          </w:p>
        </w:tc>
        <w:tc>
          <w:tcPr>
            <w:tcW w:w="7660" w:type="dxa"/>
            <w:tcBorders>
              <w:top w:val="single" w:sz="4" w:space="0" w:color="auto"/>
              <w:left w:val="single" w:sz="4" w:space="0" w:color="auto"/>
              <w:bottom w:val="single" w:sz="4" w:space="0" w:color="auto"/>
              <w:right w:val="single" w:sz="4" w:space="0" w:color="auto"/>
            </w:tcBorders>
          </w:tcPr>
          <w:p w14:paraId="4724D951" w14:textId="77777777" w:rsidR="00B42355" w:rsidRPr="002C082B" w:rsidRDefault="00B42355" w:rsidP="008A7EC2">
            <w:pPr>
              <w:pStyle w:val="TableText"/>
              <w:rPr>
                <w:szCs w:val="20"/>
              </w:rPr>
            </w:pPr>
            <w:r>
              <w:rPr>
                <w:szCs w:val="20"/>
              </w:rPr>
              <w:t>ProfileInfo</w:t>
            </w:r>
          </w:p>
        </w:tc>
      </w:tr>
    </w:tbl>
    <w:p w14:paraId="22716EA2" w14:textId="77777777" w:rsidR="00B42355" w:rsidRPr="00032091" w:rsidRDefault="00B42355" w:rsidP="00B42355">
      <w:pPr>
        <w:pStyle w:val="Body"/>
      </w:pPr>
    </w:p>
    <w:p w14:paraId="74ADFB1D" w14:textId="77777777" w:rsidR="00B42355" w:rsidRDefault="00B42355" w:rsidP="00B42355">
      <w:pPr>
        <w:pStyle w:val="TableCaption"/>
      </w:pPr>
      <w:r>
        <w:t>: Tag Allocation</w:t>
      </w:r>
    </w:p>
    <w:p w14:paraId="51878590" w14:textId="77777777" w:rsidR="00B42355" w:rsidRDefault="00B42355" w:rsidP="00B42355">
      <w:pPr>
        <w:spacing w:before="0"/>
        <w:jc w:val="left"/>
      </w:pPr>
      <w:r>
        <w:br w:type="page"/>
      </w:r>
    </w:p>
    <w:p w14:paraId="571BD33B" w14:textId="77777777" w:rsidR="00B42355" w:rsidRPr="000D03F4" w:rsidRDefault="00B42355" w:rsidP="00B42355">
      <w:pPr>
        <w:pStyle w:val="Annex"/>
      </w:pPr>
      <w:bookmarkStart w:id="3247" w:name="_Toc456309509"/>
      <w:bookmarkStart w:id="3248" w:name="_Toc456596337"/>
      <w:bookmarkStart w:id="3249" w:name="_Toc473022856"/>
      <w:bookmarkStart w:id="3250" w:name="_Toc486508831"/>
      <w:bookmarkStart w:id="3251" w:name="_Toc492050098"/>
      <w:bookmarkStart w:id="3252" w:name="_Toc178140339"/>
      <w:bookmarkEnd w:id="3247"/>
      <w:r w:rsidRPr="000D03F4">
        <w:lastRenderedPageBreak/>
        <w:t>OID allocation (Informative)</w:t>
      </w:r>
      <w:bookmarkEnd w:id="3248"/>
      <w:bookmarkEnd w:id="3249"/>
      <w:bookmarkEnd w:id="3250"/>
      <w:bookmarkEnd w:id="3251"/>
      <w:bookmarkEnd w:id="3252"/>
    </w:p>
    <w:p w14:paraId="61836A2E" w14:textId="77777777" w:rsidR="00B42355" w:rsidRDefault="00B42355" w:rsidP="00B42355">
      <w:pPr>
        <w:pStyle w:val="NormalParagraph"/>
        <w:rPr>
          <w:rStyle w:val="BodyChar"/>
          <w:rFonts w:eastAsia="SimSun"/>
        </w:rPr>
      </w:pPr>
      <w:r w:rsidRPr="007A78C6">
        <w:rPr>
          <w:rStyle w:val="BodyChar"/>
          <w:rFonts w:eastAsia="SimSun"/>
        </w:rPr>
        <w:t xml:space="preserve">This annex </w:t>
      </w:r>
      <w:r>
        <w:rPr>
          <w:rStyle w:val="BodyChar"/>
          <w:rFonts w:eastAsia="SimSun"/>
        </w:rPr>
        <w:t>provides some background on the schema of the OID allocation used in this document.</w:t>
      </w:r>
    </w:p>
    <w:p w14:paraId="098D4832" w14:textId="77777777" w:rsidR="00B42355" w:rsidRDefault="00B42355" w:rsidP="35C91673">
      <w:pPr>
        <w:pStyle w:val="NormalParagraph"/>
        <w:rPr>
          <w:rStyle w:val="BodyChar"/>
          <w:rFonts w:eastAsia="SimSun"/>
          <w:lang w:val="en-GB"/>
        </w:rPr>
      </w:pPr>
      <w:r w:rsidRPr="35C91673">
        <w:rPr>
          <w:rStyle w:val="BodyChar"/>
          <w:rFonts w:eastAsia="SimSun"/>
          <w:lang w:val="en-GB"/>
        </w:rPr>
        <w:t>For the purpose of assigning OIDs, a root OID for GSMA was registered within the RSP project.</w:t>
      </w:r>
    </w:p>
    <w:p w14:paraId="0C1765B5" w14:textId="77777777" w:rsidR="00B42355" w:rsidRDefault="00B42355" w:rsidP="00B42355">
      <w:pPr>
        <w:pStyle w:val="NormalParagraph"/>
        <w:rPr>
          <w:rStyle w:val="BodyChar"/>
          <w:rFonts w:eastAsia="SimSun"/>
        </w:rPr>
      </w:pPr>
      <w:r>
        <w:rPr>
          <w:rStyle w:val="BodyChar"/>
          <w:rFonts w:eastAsia="SimSun"/>
        </w:rPr>
        <w:t>The value of this root OID is:</w:t>
      </w:r>
    </w:p>
    <w:p w14:paraId="78A5856D" w14:textId="77777777" w:rsidR="00B42355" w:rsidRDefault="00B42355" w:rsidP="00B42355">
      <w:pPr>
        <w:pStyle w:val="NormalParagraph"/>
      </w:pPr>
      <w:r>
        <w:tab/>
      </w:r>
      <w:r w:rsidRPr="004E0A77">
        <w:t>joint-iso-itu-t(2) international-organizations(23) gsma(</w:t>
      </w:r>
      <w:r>
        <w:t>146</w:t>
      </w:r>
      <w:r w:rsidRPr="004E0A77">
        <w:t>)</w:t>
      </w:r>
    </w:p>
    <w:p w14:paraId="00FC9B0A" w14:textId="77777777" w:rsidR="00B42355" w:rsidRDefault="00B42355" w:rsidP="00B42355">
      <w:pPr>
        <w:pStyle w:val="NormalParagraph"/>
      </w:pPr>
      <w:r>
        <w:t>For the purpose of this project, a first node was allocated under this node:</w:t>
      </w:r>
    </w:p>
    <w:p w14:paraId="75D48C98" w14:textId="77777777" w:rsidR="00B42355" w:rsidRDefault="00B42355" w:rsidP="00B42355">
      <w:pPr>
        <w:pStyle w:val="NormalParagraph"/>
      </w:pPr>
      <w:r>
        <w:tab/>
      </w:r>
      <w:r w:rsidRPr="0095679D">
        <w:t>rsp(1)</w:t>
      </w:r>
    </w:p>
    <w:p w14:paraId="7622ABBC" w14:textId="77777777" w:rsidR="00B42355" w:rsidRPr="004601AA" w:rsidRDefault="00B42355" w:rsidP="00B42355">
      <w:pPr>
        <w:pStyle w:val="NormalParagraph"/>
      </w:pPr>
      <w:r>
        <w:t>All OIDs allocated in this version and in version 1.X of this specification belong to the rsp node.</w:t>
      </w:r>
      <w:r w:rsidRPr="009E4ADC">
        <w:t xml:space="preserve"> OIDs not defined in the ASN.1 (Annex H) are out of scope of this specification, and allocated by their respective owners.</w:t>
      </w:r>
    </w:p>
    <w:p w14:paraId="2B235517" w14:textId="77777777" w:rsidR="00B42355" w:rsidRDefault="00B42355" w:rsidP="00B42355">
      <w:pPr>
        <w:pStyle w:val="NormalParagraph"/>
      </w:pPr>
      <w:r>
        <w:t>At the time of writing of this specification, Mr. Gary Waite (GSMA) was responsible for the allocation of additional OIDs under the gsma node, i.e. acting as R</w:t>
      </w:r>
      <w:r w:rsidRPr="00AC1F64">
        <w:t xml:space="preserve">egistration </w:t>
      </w:r>
      <w:r>
        <w:t>A</w:t>
      </w:r>
      <w:r w:rsidRPr="00AC1F64">
        <w:t>uthority</w:t>
      </w:r>
      <w:r>
        <w:t>.</w:t>
      </w:r>
    </w:p>
    <w:p w14:paraId="05842EB2" w14:textId="77777777" w:rsidR="00B42355" w:rsidRDefault="00B42355" w:rsidP="00B42355">
      <w:pPr>
        <w:pStyle w:val="NormalParagraph"/>
      </w:pPr>
      <w:r>
        <w:t>Other GSMA projects should use a similar approach: register a project specific node under the gsma node and then define sub-nodes in the project specific documentation.</w:t>
      </w:r>
    </w:p>
    <w:p w14:paraId="3B002640" w14:textId="77777777" w:rsidR="00B42355" w:rsidRDefault="00B42355" w:rsidP="00B42355">
      <w:pPr>
        <w:pStyle w:val="NormalParagraph"/>
      </w:pPr>
      <w:r>
        <w:t xml:space="preserve">Within the rsp node, the following </w:t>
      </w:r>
      <w:r w:rsidRPr="008019C7">
        <w:t xml:space="preserve">schema </w:t>
      </w:r>
      <w:r>
        <w:t>is used:</w:t>
      </w:r>
    </w:p>
    <w:p w14:paraId="0FC838F3" w14:textId="77777777" w:rsidR="00B42355" w:rsidRDefault="00B42355" w:rsidP="00B42355">
      <w:pPr>
        <w:pStyle w:val="NormalParagraph"/>
      </w:pPr>
      <w:r>
        <w:t>rsp(1) – root for the RSP project</w:t>
      </w:r>
    </w:p>
    <w:p w14:paraId="0F3D71A3" w14:textId="2605F911" w:rsidR="00B42355" w:rsidRDefault="00B42355" w:rsidP="00B42355">
      <w:pPr>
        <w:pStyle w:val="NormalParagraph"/>
      </w:pPr>
      <w:r>
        <w:tab/>
      </w:r>
      <w:r w:rsidR="00D857E1" w:rsidRPr="00CE577D">
        <w:t>asn1modules</w:t>
      </w:r>
      <w:r>
        <w:t xml:space="preserve">(1) – root for identifying the ASN.1 module of the different </w:t>
      </w:r>
      <w:r w:rsidR="00D857E1">
        <w:t xml:space="preserve">RSP specifications and </w:t>
      </w:r>
      <w:r>
        <w:t>versions</w:t>
      </w:r>
    </w:p>
    <w:p w14:paraId="433D25E6" w14:textId="4E30B70C" w:rsidR="00B42355" w:rsidRDefault="00B42355" w:rsidP="00B42355">
      <w:pPr>
        <w:pStyle w:val="NormalParagraph"/>
      </w:pPr>
      <w:r>
        <w:tab/>
      </w:r>
      <w:r>
        <w:tab/>
      </w:r>
      <w:r w:rsidR="00D857E1">
        <w:t>SGP22v1</w:t>
      </w:r>
      <w:r w:rsidRPr="00095F3F">
        <w:t>(1)</w:t>
      </w:r>
      <w:r>
        <w:t xml:space="preserve"> – ASN.1 module of version 1.X</w:t>
      </w:r>
    </w:p>
    <w:p w14:paraId="1BE3BE6D" w14:textId="3DEB3834" w:rsidR="00B42355" w:rsidRDefault="00B42355" w:rsidP="00B42355">
      <w:pPr>
        <w:pStyle w:val="NormalParagraph"/>
      </w:pPr>
      <w:r>
        <w:tab/>
      </w:r>
      <w:r>
        <w:tab/>
      </w:r>
      <w:r w:rsidR="00D857E1">
        <w:t>SGP22v2</w:t>
      </w:r>
      <w:r w:rsidRPr="00095F3F">
        <w:t>(</w:t>
      </w:r>
      <w:r>
        <w:t>2</w:t>
      </w:r>
      <w:r w:rsidRPr="00095F3F">
        <w:t>)</w:t>
      </w:r>
      <w:r>
        <w:t xml:space="preserve"> – ASN.1 module of version 2.X</w:t>
      </w:r>
    </w:p>
    <w:p w14:paraId="0B0D1539" w14:textId="77777777" w:rsidR="00B42355" w:rsidRDefault="00B42355" w:rsidP="00B42355">
      <w:pPr>
        <w:pStyle w:val="NormalParagraph"/>
      </w:pPr>
      <w:r>
        <w:tab/>
      </w:r>
      <w:r>
        <w:tab/>
        <w:t>… - future ASN.1 modules SHOULD use additional sub-nodes here</w:t>
      </w:r>
    </w:p>
    <w:p w14:paraId="0FF3D2F9" w14:textId="77777777" w:rsidR="00B42355" w:rsidRDefault="00B42355" w:rsidP="00B42355">
      <w:pPr>
        <w:pStyle w:val="NormalParagraph"/>
      </w:pPr>
      <w:r>
        <w:tab/>
      </w:r>
      <w:bookmarkStart w:id="3253" w:name="_Hlk450743265"/>
      <w:r>
        <w:t>cert-</w:t>
      </w:r>
      <w:r w:rsidRPr="0089373A">
        <w:t>objects</w:t>
      </w:r>
      <w:r>
        <w:t xml:space="preserve">(2) </w:t>
      </w:r>
      <w:bookmarkEnd w:id="3253"/>
      <w:r>
        <w:t xml:space="preserve">– root for nodes identifying objects and roles </w:t>
      </w:r>
      <w:r>
        <w:br/>
      </w:r>
      <w:r>
        <w:tab/>
      </w:r>
      <w:r>
        <w:tab/>
      </w:r>
      <w:r>
        <w:tab/>
        <w:t>used in certificates</w:t>
      </w:r>
    </w:p>
    <w:p w14:paraId="17F154D4" w14:textId="77777777" w:rsidR="00B42355" w:rsidRDefault="00B42355" w:rsidP="00B42355">
      <w:pPr>
        <w:pStyle w:val="NormalParagraph"/>
      </w:pPr>
      <w:r>
        <w:tab/>
      </w:r>
      <w:r>
        <w:tab/>
      </w:r>
      <w:r w:rsidRPr="00C6537E">
        <w:t>id-rspExt</w:t>
      </w:r>
      <w:r>
        <w:t>(0) – root for certificate extensions defined in this specification</w:t>
      </w:r>
      <w:r>
        <w:br/>
      </w:r>
      <w:r>
        <w:tab/>
      </w:r>
      <w:r>
        <w:tab/>
      </w:r>
      <w:r>
        <w:tab/>
        <w:t>(see Annex H for further details)</w:t>
      </w:r>
    </w:p>
    <w:p w14:paraId="20500F9A" w14:textId="77777777" w:rsidR="00B42355" w:rsidRDefault="00B42355" w:rsidP="00B42355">
      <w:pPr>
        <w:pStyle w:val="NormalParagraph"/>
      </w:pPr>
      <w:r>
        <w:tab/>
      </w:r>
      <w:r>
        <w:tab/>
      </w:r>
      <w:r w:rsidRPr="00FE72E2">
        <w:t>id-rspRole</w:t>
      </w:r>
      <w:r>
        <w:t>(1)</w:t>
      </w:r>
      <w:r w:rsidRPr="00FE72E2">
        <w:t xml:space="preserve"> </w:t>
      </w:r>
      <w:r>
        <w:t xml:space="preserve">– root for roles used in certificates </w:t>
      </w:r>
      <w:r>
        <w:br/>
      </w:r>
      <w:r>
        <w:tab/>
      </w:r>
      <w:r>
        <w:tab/>
      </w:r>
      <w:r>
        <w:tab/>
        <w:t>(see Annex H for further details)</w:t>
      </w:r>
    </w:p>
    <w:p w14:paraId="675C2498" w14:textId="3B84852B" w:rsidR="00030DA1" w:rsidRPr="00030DA1" w:rsidRDefault="00030DA1" w:rsidP="00F64039">
      <w:pPr>
        <w:spacing w:after="200" w:line="276" w:lineRule="auto"/>
        <w:ind w:left="720"/>
        <w:rPr>
          <w:szCs w:val="22"/>
          <w:lang w:eastAsia="en-GB" w:bidi="ar-SA"/>
        </w:rPr>
      </w:pPr>
      <w:r w:rsidRPr="00030DA1">
        <w:rPr>
          <w:szCs w:val="22"/>
          <w:lang w:eastAsia="en-GB" w:bidi="ar-SA"/>
        </w:rPr>
        <w:t>metadata(3) – root for metadata identifiers</w:t>
      </w:r>
    </w:p>
    <w:p w14:paraId="54F4BA9A" w14:textId="77777777" w:rsidR="00030DA1" w:rsidRPr="00030DA1" w:rsidRDefault="00030DA1" w:rsidP="00F64039">
      <w:pPr>
        <w:spacing w:after="200" w:line="276" w:lineRule="auto"/>
        <w:ind w:left="1440"/>
        <w:rPr>
          <w:szCs w:val="22"/>
          <w:lang w:eastAsia="en-GB" w:bidi="ar-SA"/>
        </w:rPr>
      </w:pPr>
      <w:r w:rsidRPr="00030DA1">
        <w:rPr>
          <w:szCs w:val="22"/>
          <w:lang w:eastAsia="en-GB" w:bidi="ar-SA"/>
        </w:rPr>
        <w:t>id-rsp-metadata-serviceSpecificOIDs(1) – root for identifiers of service-specific</w:t>
      </w:r>
      <w:r w:rsidRPr="00030DA1">
        <w:rPr>
          <w:szCs w:val="22"/>
          <w:lang w:eastAsia="en-GB" w:bidi="ar-SA"/>
        </w:rPr>
        <w:br/>
        <w:t>metadata whose meaning and format is standardised in this document</w:t>
      </w:r>
    </w:p>
    <w:p w14:paraId="229214A8" w14:textId="77777777" w:rsidR="00030DA1" w:rsidRPr="00032091" w:rsidRDefault="00030DA1" w:rsidP="00B42355">
      <w:pPr>
        <w:pStyle w:val="NormalParagraph"/>
      </w:pPr>
    </w:p>
    <w:p w14:paraId="3A733E78" w14:textId="77777777" w:rsidR="00B42355" w:rsidRDefault="00B42355" w:rsidP="00B42355">
      <w:pPr>
        <w:pStyle w:val="Annex"/>
      </w:pPr>
      <w:r>
        <w:br w:type="page"/>
      </w:r>
      <w:bookmarkStart w:id="3254" w:name="_Toc486508832"/>
      <w:bookmarkStart w:id="3255" w:name="_Toc492050099"/>
      <w:bookmarkStart w:id="3256" w:name="_Toc178140340"/>
      <w:r>
        <w:lastRenderedPageBreak/>
        <w:t>DLOA document</w:t>
      </w:r>
      <w:r w:rsidRPr="000D03F4">
        <w:t xml:space="preserve"> (</w:t>
      </w:r>
      <w:r>
        <w:t>Normative</w:t>
      </w:r>
      <w:r w:rsidRPr="000D03F4">
        <w:t>)</w:t>
      </w:r>
      <w:bookmarkEnd w:id="3254"/>
      <w:bookmarkEnd w:id="3255"/>
      <w:bookmarkEnd w:id="3256"/>
    </w:p>
    <w:p w14:paraId="72304BEB" w14:textId="77777777" w:rsidR="00B42355" w:rsidRDefault="00B42355" w:rsidP="00B42355">
      <w:pPr>
        <w:pStyle w:val="NormalParagraph"/>
      </w:pPr>
      <w:r>
        <w:t xml:space="preserve">The DLOA is an XML document as defined in </w:t>
      </w:r>
      <w:r w:rsidRPr="00922D73">
        <w:t xml:space="preserve">GlobalPlatform </w:t>
      </w:r>
      <w:r>
        <w:t>DLOA</w:t>
      </w:r>
      <w:r w:rsidRPr="00922D73">
        <w:t xml:space="preserve"> [</w:t>
      </w:r>
      <w:r>
        <w:t>57</w:t>
      </w:r>
      <w:r w:rsidRPr="00922D73">
        <w:t>]</w:t>
      </w:r>
      <w:r>
        <w:t>.</w:t>
      </w:r>
    </w:p>
    <w:p w14:paraId="41DD7DC4" w14:textId="77777777" w:rsidR="00B42355" w:rsidRDefault="00B42355" w:rsidP="00B42355">
      <w:pPr>
        <w:pStyle w:val="NormalParagraph"/>
      </w:pPr>
      <w:r>
        <w:t xml:space="preserve">The following table describes the specific coding and rules of the </w:t>
      </w:r>
      <w:r w:rsidRPr="00DB6AD4">
        <w:rPr>
          <w:rFonts w:ascii="Consolas" w:hAnsi="Consolas" w:cs="Consolas"/>
        </w:rPr>
        <w:t>Platform_DLOA</w:t>
      </w:r>
      <w:r>
        <w:t xml:space="preserve"> used in this specification to represent the certification</w:t>
      </w:r>
      <w:r w:rsidRPr="00063908">
        <w:t>, evaluation, approval, qualification, or validation</w:t>
      </w:r>
      <w:r>
        <w:t xml:space="preserve"> granted to an eUICC platform.</w:t>
      </w:r>
    </w:p>
    <w:tbl>
      <w:tblPr>
        <w:tblStyle w:val="TableGrid"/>
        <w:tblW w:w="9067" w:type="dxa"/>
        <w:tblLook w:val="04A0" w:firstRow="1" w:lastRow="0" w:firstColumn="1" w:lastColumn="0" w:noHBand="0" w:noVBand="1"/>
      </w:tblPr>
      <w:tblGrid>
        <w:gridCol w:w="1980"/>
        <w:gridCol w:w="7087"/>
      </w:tblGrid>
      <w:tr w:rsidR="00B42355" w:rsidRPr="00360DBA" w14:paraId="6E30E1D3" w14:textId="77777777" w:rsidTr="008A7EC2">
        <w:trPr>
          <w:trHeight w:val="232"/>
          <w:tblHeader/>
        </w:trPr>
        <w:tc>
          <w:tcPr>
            <w:tcW w:w="1980" w:type="dxa"/>
            <w:shd w:val="clear" w:color="auto" w:fill="DE002B"/>
            <w:vAlign w:val="center"/>
          </w:tcPr>
          <w:p w14:paraId="692EAABB" w14:textId="77777777" w:rsidR="00B42355" w:rsidRPr="006A6E31" w:rsidRDefault="00B42355" w:rsidP="008A7EC2">
            <w:pPr>
              <w:pStyle w:val="TableHeader"/>
            </w:pPr>
            <w:r>
              <w:t>Field</w:t>
            </w:r>
          </w:p>
        </w:tc>
        <w:tc>
          <w:tcPr>
            <w:tcW w:w="7087" w:type="dxa"/>
            <w:shd w:val="clear" w:color="auto" w:fill="DE002B"/>
            <w:vAlign w:val="center"/>
          </w:tcPr>
          <w:p w14:paraId="3E58C2AB" w14:textId="77777777" w:rsidR="00B42355" w:rsidRPr="00360DBA" w:rsidRDefault="00B42355" w:rsidP="008A7EC2">
            <w:pPr>
              <w:pStyle w:val="TableHeader"/>
            </w:pPr>
            <w:r w:rsidRPr="00360DBA">
              <w:t>Description</w:t>
            </w:r>
          </w:p>
        </w:tc>
      </w:tr>
      <w:tr w:rsidR="00B42355" w:rsidRPr="00360DBA" w14:paraId="39585E56" w14:textId="77777777" w:rsidTr="008A7EC2">
        <w:tc>
          <w:tcPr>
            <w:tcW w:w="1980" w:type="dxa"/>
          </w:tcPr>
          <w:p w14:paraId="64545556" w14:textId="77777777" w:rsidR="00B42355" w:rsidRPr="00DB6AD4" w:rsidRDefault="00B42355" w:rsidP="008A7EC2">
            <w:pPr>
              <w:pStyle w:val="TableText"/>
              <w:rPr>
                <w:rFonts w:ascii="Consolas" w:hAnsi="Consolas" w:cs="Consolas"/>
              </w:rPr>
            </w:pPr>
            <w:r w:rsidRPr="00DB6AD4">
              <w:rPr>
                <w:rFonts w:ascii="Consolas" w:hAnsi="Consolas" w:cs="Consolas"/>
              </w:rPr>
              <w:t>Authority_Label</w:t>
            </w:r>
          </w:p>
        </w:tc>
        <w:tc>
          <w:tcPr>
            <w:tcW w:w="7087" w:type="dxa"/>
          </w:tcPr>
          <w:p w14:paraId="125A9D7C" w14:textId="77777777" w:rsidR="00B42355" w:rsidRPr="001B7B30" w:rsidRDefault="00B42355" w:rsidP="008A7EC2">
            <w:pPr>
              <w:pStyle w:val="TableText"/>
            </w:pPr>
            <w:r>
              <w:t xml:space="preserve">This field </w:t>
            </w:r>
            <w:r w:rsidRPr="00DB6AD4">
              <w:t xml:space="preserve">SHALL contain the </w:t>
            </w:r>
            <w:r>
              <w:t>DLOA</w:t>
            </w:r>
            <w:r w:rsidRPr="00DB6AD4">
              <w:t xml:space="preserve"> </w:t>
            </w:r>
            <w:r>
              <w:t>A</w:t>
            </w:r>
            <w:r w:rsidRPr="00DB6AD4">
              <w:t xml:space="preserve">uthority OID in doted notation: </w:t>
            </w:r>
            <w:r>
              <w:t>'2.23.146.1'</w:t>
            </w:r>
            <w:r w:rsidRPr="00DB6AD4">
              <w:t xml:space="preserve"> (GSMA RSP node)</w:t>
            </w:r>
            <w:r>
              <w:t>.</w:t>
            </w:r>
          </w:p>
        </w:tc>
      </w:tr>
      <w:tr w:rsidR="00B42355" w:rsidRPr="00360DBA" w14:paraId="220315E4" w14:textId="77777777" w:rsidTr="008A7EC2">
        <w:tc>
          <w:tcPr>
            <w:tcW w:w="1980" w:type="dxa"/>
          </w:tcPr>
          <w:p w14:paraId="0E27DD3D" w14:textId="77777777" w:rsidR="00B42355" w:rsidRPr="00DB6AD4" w:rsidRDefault="00B42355" w:rsidP="008A7EC2">
            <w:pPr>
              <w:pStyle w:val="TableText"/>
            </w:pPr>
            <w:r w:rsidRPr="00125C3A">
              <w:rPr>
                <w:rFonts w:ascii="Consolas" w:hAnsi="Consolas" w:cs="Consolas"/>
              </w:rPr>
              <w:t>LOA_Identifier</w:t>
            </w:r>
          </w:p>
        </w:tc>
        <w:tc>
          <w:tcPr>
            <w:tcW w:w="7087" w:type="dxa"/>
          </w:tcPr>
          <w:p w14:paraId="2A5F3864" w14:textId="77777777" w:rsidR="00B42355" w:rsidRDefault="00B42355" w:rsidP="008A7EC2">
            <w:pPr>
              <w:pStyle w:val="TableText"/>
            </w:pPr>
            <w:r>
              <w:t>This field SHALL c</w:t>
            </w:r>
            <w:r w:rsidRPr="00627DDB">
              <w:t>ontain t</w:t>
            </w:r>
            <w:r>
              <w:t>he i</w:t>
            </w:r>
            <w:r w:rsidRPr="00125C3A">
              <w:t xml:space="preserve">dentifier </w:t>
            </w:r>
            <w:r>
              <w:t xml:space="preserve">of the LOA </w:t>
            </w:r>
            <w:r w:rsidRPr="00125C3A">
              <w:t xml:space="preserve">assigned by the </w:t>
            </w:r>
            <w:r>
              <w:t>DLOA</w:t>
            </w:r>
            <w:r w:rsidRPr="00125C3A">
              <w:t xml:space="preserve"> </w:t>
            </w:r>
            <w:r>
              <w:t>Authority.</w:t>
            </w:r>
          </w:p>
        </w:tc>
      </w:tr>
      <w:tr w:rsidR="00B42355" w:rsidRPr="00B707F5" w14:paraId="1EBC3838" w14:textId="77777777" w:rsidTr="008A7EC2">
        <w:tc>
          <w:tcPr>
            <w:tcW w:w="1980" w:type="dxa"/>
          </w:tcPr>
          <w:p w14:paraId="6B6BA331" w14:textId="77777777" w:rsidR="00B42355" w:rsidRPr="00125C3A" w:rsidRDefault="00B42355" w:rsidP="008A7EC2">
            <w:pPr>
              <w:pStyle w:val="TableText"/>
              <w:rPr>
                <w:rFonts w:ascii="Consolas" w:hAnsi="Consolas" w:cs="Consolas"/>
              </w:rPr>
            </w:pPr>
            <w:r w:rsidRPr="00B707F5">
              <w:rPr>
                <w:rFonts w:ascii="Consolas" w:hAnsi="Consolas" w:cs="Consolas"/>
              </w:rPr>
              <w:t>LOA_Scope</w:t>
            </w:r>
          </w:p>
        </w:tc>
        <w:tc>
          <w:tcPr>
            <w:tcW w:w="7087" w:type="dxa"/>
          </w:tcPr>
          <w:p w14:paraId="1B608710" w14:textId="77777777" w:rsidR="00B42355" w:rsidRDefault="00B42355" w:rsidP="008A7EC2">
            <w:pPr>
              <w:pStyle w:val="TableText"/>
            </w:pPr>
            <w:r>
              <w:t xml:space="preserve">This field </w:t>
            </w:r>
            <w:r w:rsidRPr="00B707F5">
              <w:t xml:space="preserve">SHALL contain </w:t>
            </w:r>
            <w:r>
              <w:t>a string indicating the scope of the certification</w:t>
            </w:r>
            <w:r w:rsidRPr="00063908">
              <w:t>, evaluation, approval, qualification, or validation</w:t>
            </w:r>
            <w:r>
              <w:t xml:space="preserve"> covered by the LOA.</w:t>
            </w:r>
          </w:p>
          <w:p w14:paraId="612A38D1" w14:textId="77777777" w:rsidR="00B42355" w:rsidRDefault="00B42355" w:rsidP="008A7EC2">
            <w:pPr>
              <w:pStyle w:val="TableText"/>
            </w:pPr>
            <w:r>
              <w:t xml:space="preserve">The </w:t>
            </w:r>
            <w:r w:rsidRPr="005F48F0">
              <w:t>string</w:t>
            </w:r>
            <w:r>
              <w:rPr>
                <w:rFonts w:ascii="Consolas" w:hAnsi="Consolas" w:cs="Consolas"/>
              </w:rPr>
              <w:t xml:space="preserve"> </w:t>
            </w:r>
            <w:r>
              <w:t>SHALL contain the following: "</w:t>
            </w:r>
            <w:r w:rsidRPr="00EE5B23">
              <w:t>RSP SGP.22 v&lt;version&gt;</w:t>
            </w:r>
            <w:r>
              <w:t>/&lt;compliance level&gt;"</w:t>
            </w:r>
          </w:p>
          <w:p w14:paraId="2BD2991F" w14:textId="77777777" w:rsidR="00B42355" w:rsidRDefault="00B42355" w:rsidP="008A7EC2">
            <w:pPr>
              <w:pStyle w:val="TableText"/>
            </w:pPr>
          </w:p>
          <w:p w14:paraId="49490304" w14:textId="77777777" w:rsidR="00B42355" w:rsidRPr="002B5C19" w:rsidRDefault="00B42355" w:rsidP="008A7EC2">
            <w:pPr>
              <w:pStyle w:val="TableText"/>
            </w:pPr>
            <w:r>
              <w:t xml:space="preserve">- </w:t>
            </w:r>
            <w:r w:rsidRPr="002B5C19">
              <w:t>&lt;version&gt; SHALL identify the version of specification against which the eUICC platform has been certified. Value SHALL be coded as a string of major/minor/revision values (each on possibly several digits) separated by '. '. If revision is not used, it SHALL be omitted. Ex: “RSP SGP.22 v2.0.12”, “RSP SGP.22 v1.0”.</w:t>
            </w:r>
          </w:p>
          <w:p w14:paraId="1105989B" w14:textId="77777777" w:rsidR="00B42355" w:rsidRPr="00F44477" w:rsidRDefault="00B42355" w:rsidP="008A7EC2">
            <w:pPr>
              <w:pStyle w:val="TableText"/>
              <w:rPr>
                <w:lang w:val="en-US"/>
              </w:rPr>
            </w:pPr>
            <w:r>
              <w:t xml:space="preserve">- </w:t>
            </w:r>
            <w:r w:rsidRPr="002B5C19">
              <w:t>&lt;compliance level&gt; value SHALL be "Basic" for this version of specification.</w:t>
            </w:r>
          </w:p>
        </w:tc>
      </w:tr>
      <w:tr w:rsidR="00B42355" w:rsidRPr="00B707F5" w14:paraId="72A7A0D6" w14:textId="77777777" w:rsidTr="008A7EC2">
        <w:tc>
          <w:tcPr>
            <w:tcW w:w="1980" w:type="dxa"/>
          </w:tcPr>
          <w:p w14:paraId="35C581E1" w14:textId="77777777" w:rsidR="00B42355" w:rsidRPr="00B707F5" w:rsidRDefault="00B42355" w:rsidP="008A7EC2">
            <w:pPr>
              <w:pStyle w:val="TableText"/>
              <w:rPr>
                <w:rFonts w:ascii="Consolas" w:hAnsi="Consolas" w:cs="Consolas"/>
              </w:rPr>
            </w:pPr>
            <w:r w:rsidRPr="00B707F5">
              <w:rPr>
                <w:rFonts w:ascii="Consolas" w:hAnsi="Consolas" w:cs="Consolas"/>
              </w:rPr>
              <w:t>Platform_Label</w:t>
            </w:r>
          </w:p>
        </w:tc>
        <w:tc>
          <w:tcPr>
            <w:tcW w:w="7087" w:type="dxa"/>
          </w:tcPr>
          <w:p w14:paraId="75145DCA" w14:textId="77777777" w:rsidR="00B42355" w:rsidRDefault="00B42355" w:rsidP="008A7EC2">
            <w:pPr>
              <w:pStyle w:val="TableText"/>
            </w:pPr>
            <w:r>
              <w:t xml:space="preserve">This field </w:t>
            </w:r>
            <w:r w:rsidRPr="00B707F5">
              <w:t xml:space="preserve">SHALL contain </w:t>
            </w:r>
            <w:r>
              <w:t xml:space="preserve">a string  as the concatenation of the </w:t>
            </w:r>
          </w:p>
          <w:p w14:paraId="295F1268" w14:textId="77777777" w:rsidR="00B42355" w:rsidRDefault="00B42355" w:rsidP="008A7EC2">
            <w:pPr>
              <w:pStyle w:val="TableText"/>
            </w:pPr>
            <w:r w:rsidRPr="00B707F5">
              <w:t>OID of the platform manufacturer</w:t>
            </w:r>
            <w:r>
              <w:t xml:space="preserve"> and the </w:t>
            </w:r>
            <w:r w:rsidRPr="00B707F5">
              <w:t>Unique Identifier of the platform</w:t>
            </w:r>
            <w:r>
              <w:t>, separated by a '/':</w:t>
            </w:r>
          </w:p>
          <w:p w14:paraId="3F51FBB8" w14:textId="77777777" w:rsidR="00B42355" w:rsidRDefault="00B42355" w:rsidP="008A7EC2">
            <w:pPr>
              <w:pStyle w:val="TableText"/>
            </w:pPr>
            <w:r w:rsidRPr="00B707F5">
              <w:t>"&lt;OID platform manufacturer&gt;/&lt;Unique Identifier of the platform&gt;"</w:t>
            </w:r>
          </w:p>
          <w:p w14:paraId="473296D0" w14:textId="77777777" w:rsidR="00B42355" w:rsidRPr="00B707F5" w:rsidRDefault="00B42355" w:rsidP="008A7EC2">
            <w:pPr>
              <w:pStyle w:val="TableText"/>
            </w:pPr>
          </w:p>
          <w:p w14:paraId="7AD082A6" w14:textId="77777777" w:rsidR="00B42355" w:rsidRPr="00B707F5" w:rsidRDefault="00B42355" w:rsidP="008A7EC2">
            <w:pPr>
              <w:pStyle w:val="TableText"/>
            </w:pPr>
            <w:r>
              <w:t xml:space="preserve">- &lt;OID </w:t>
            </w:r>
            <w:r w:rsidRPr="00B707F5">
              <w:t xml:space="preserve">platform manufacturer &gt; = </w:t>
            </w:r>
            <w:r>
              <w:t>OID in doted notation of the entity being the manufacturer of the eUICC platform. E.g. "1.2.3.4"</w:t>
            </w:r>
          </w:p>
          <w:p w14:paraId="2C311962" w14:textId="77777777" w:rsidR="00B42355" w:rsidRDefault="00B42355" w:rsidP="008A7EC2">
            <w:pPr>
              <w:pStyle w:val="TableText"/>
            </w:pPr>
            <w:r>
              <w:t xml:space="preserve">- </w:t>
            </w:r>
            <w:r w:rsidRPr="00B707F5">
              <w:t xml:space="preserve">&lt;Unique Identifier of the platform&gt; </w:t>
            </w:r>
            <w:r>
              <w:t>= a value defined by the platform manufacturer</w:t>
            </w:r>
            <w:r w:rsidRPr="00B707F5">
              <w:t xml:space="preserve"> (out of scope), but SHALL follow rules defined in </w:t>
            </w:r>
            <w:r w:rsidRPr="00922D73">
              <w:t xml:space="preserve">GlobalPlatform </w:t>
            </w:r>
            <w:r>
              <w:t>DLOA</w:t>
            </w:r>
            <w:r w:rsidRPr="00922D73">
              <w:t xml:space="preserve"> [</w:t>
            </w:r>
            <w:r>
              <w:t>57</w:t>
            </w:r>
            <w:r w:rsidRPr="00922D73">
              <w:t>]</w:t>
            </w:r>
            <w:r>
              <w:t>.</w:t>
            </w:r>
          </w:p>
        </w:tc>
      </w:tr>
      <w:tr w:rsidR="00B42355" w:rsidRPr="0095186B" w14:paraId="53EE6209" w14:textId="77777777" w:rsidTr="008A7EC2">
        <w:tc>
          <w:tcPr>
            <w:tcW w:w="1980" w:type="dxa"/>
          </w:tcPr>
          <w:p w14:paraId="23D22296" w14:textId="77777777" w:rsidR="00B42355" w:rsidRPr="00B707F5" w:rsidRDefault="00B42355" w:rsidP="008A7EC2">
            <w:pPr>
              <w:pStyle w:val="TableText"/>
              <w:rPr>
                <w:rFonts w:ascii="Consolas" w:hAnsi="Consolas" w:cs="Consolas"/>
              </w:rPr>
            </w:pPr>
            <w:r w:rsidRPr="00627DDB">
              <w:rPr>
                <w:rFonts w:ascii="Consolas" w:hAnsi="Consolas" w:cs="Consolas"/>
              </w:rPr>
              <w:t>Issuance_Date</w:t>
            </w:r>
          </w:p>
        </w:tc>
        <w:tc>
          <w:tcPr>
            <w:tcW w:w="7087" w:type="dxa"/>
          </w:tcPr>
          <w:p w14:paraId="4F859D3F" w14:textId="77777777" w:rsidR="00B42355" w:rsidRDefault="00B42355" w:rsidP="008A7EC2">
            <w:pPr>
              <w:pStyle w:val="TableText"/>
            </w:pPr>
            <w:r>
              <w:t>This field SHALL contain the date of issuance of the related LOA.</w:t>
            </w:r>
          </w:p>
        </w:tc>
      </w:tr>
      <w:tr w:rsidR="00B42355" w:rsidRPr="00B707F5" w14:paraId="5B7C04F6" w14:textId="77777777" w:rsidTr="008A7EC2">
        <w:tc>
          <w:tcPr>
            <w:tcW w:w="1980" w:type="dxa"/>
          </w:tcPr>
          <w:p w14:paraId="7B33DF8A" w14:textId="77777777" w:rsidR="00B42355" w:rsidRPr="00B707F5" w:rsidRDefault="00B42355" w:rsidP="008A7EC2">
            <w:pPr>
              <w:pStyle w:val="TableText"/>
              <w:rPr>
                <w:rFonts w:ascii="Consolas" w:hAnsi="Consolas" w:cs="Consolas"/>
              </w:rPr>
            </w:pPr>
            <w:r>
              <w:rPr>
                <w:rFonts w:ascii="Consolas" w:hAnsi="Consolas" w:cs="Consolas"/>
              </w:rPr>
              <w:t>Expiration</w:t>
            </w:r>
            <w:r w:rsidRPr="00627DDB">
              <w:rPr>
                <w:rFonts w:ascii="Consolas" w:hAnsi="Consolas" w:cs="Consolas"/>
              </w:rPr>
              <w:t>_Date</w:t>
            </w:r>
          </w:p>
        </w:tc>
        <w:tc>
          <w:tcPr>
            <w:tcW w:w="7087" w:type="dxa"/>
          </w:tcPr>
          <w:p w14:paraId="10139D08" w14:textId="77777777" w:rsidR="00B42355" w:rsidRDefault="00B42355" w:rsidP="008A7EC2">
            <w:pPr>
              <w:pStyle w:val="TableText"/>
            </w:pPr>
            <w:r w:rsidRPr="005321FB">
              <w:t>The Expiration_Date SHALL be set with the value defined by the applied compliance process.</w:t>
            </w:r>
            <w:r>
              <w:t>.</w:t>
            </w:r>
          </w:p>
        </w:tc>
      </w:tr>
      <w:tr w:rsidR="00B42355" w:rsidRPr="00B707F5" w14:paraId="0E3DB2EA" w14:textId="77777777" w:rsidTr="008A7EC2">
        <w:tc>
          <w:tcPr>
            <w:tcW w:w="1980" w:type="dxa"/>
          </w:tcPr>
          <w:p w14:paraId="3FD72F07" w14:textId="77777777" w:rsidR="00B42355" w:rsidRDefault="00B42355" w:rsidP="008A7EC2">
            <w:pPr>
              <w:pStyle w:val="TableText"/>
              <w:rPr>
                <w:rFonts w:ascii="Consolas" w:hAnsi="Consolas" w:cs="Consolas"/>
              </w:rPr>
            </w:pPr>
            <w:r w:rsidRPr="00627DDB">
              <w:rPr>
                <w:rFonts w:ascii="Consolas" w:hAnsi="Consolas" w:cs="Consolas"/>
              </w:rPr>
              <w:t>LOA_Url</w:t>
            </w:r>
          </w:p>
        </w:tc>
        <w:tc>
          <w:tcPr>
            <w:tcW w:w="7087" w:type="dxa"/>
          </w:tcPr>
          <w:p w14:paraId="3D33FB55" w14:textId="77777777" w:rsidR="00B42355" w:rsidRPr="00627DDB" w:rsidRDefault="00B42355" w:rsidP="008A7EC2">
            <w:pPr>
              <w:pStyle w:val="TableText"/>
            </w:pPr>
            <w:r>
              <w:t>This field SHALL c</w:t>
            </w:r>
            <w:r w:rsidRPr="00627DDB">
              <w:t xml:space="preserve">ontain the URL where the original LOA as issued by the </w:t>
            </w:r>
            <w:r>
              <w:t xml:space="preserve">DLOA </w:t>
            </w:r>
            <w:r w:rsidRPr="00627DDB">
              <w:t>Authority can be retrieved.</w:t>
            </w:r>
          </w:p>
        </w:tc>
      </w:tr>
      <w:tr w:rsidR="00B42355" w:rsidRPr="00B707F5" w14:paraId="6EA2580A" w14:textId="77777777" w:rsidTr="008A7EC2">
        <w:tc>
          <w:tcPr>
            <w:tcW w:w="1980" w:type="dxa"/>
          </w:tcPr>
          <w:p w14:paraId="700575F9" w14:textId="77777777" w:rsidR="00B42355" w:rsidRDefault="00B42355" w:rsidP="008A7EC2">
            <w:pPr>
              <w:pStyle w:val="TableText"/>
              <w:rPr>
                <w:rFonts w:ascii="Consolas" w:hAnsi="Consolas" w:cs="Consolas"/>
              </w:rPr>
            </w:pPr>
            <w:r w:rsidRPr="00627DDB">
              <w:rPr>
                <w:rFonts w:ascii="Consolas" w:hAnsi="Consolas" w:cs="Consolas"/>
              </w:rPr>
              <w:t>Signature</w:t>
            </w:r>
          </w:p>
        </w:tc>
        <w:tc>
          <w:tcPr>
            <w:tcW w:w="7087" w:type="dxa"/>
          </w:tcPr>
          <w:p w14:paraId="1C8BCFCA" w14:textId="77777777" w:rsidR="00B42355" w:rsidRDefault="00B42355" w:rsidP="008A7EC2">
            <w:pPr>
              <w:pStyle w:val="TableText"/>
              <w:rPr>
                <w:lang w:val="en-US"/>
              </w:rPr>
            </w:pPr>
            <w:r>
              <w:rPr>
                <w:lang w:val="en-US"/>
              </w:rPr>
              <w:t>The s</w:t>
            </w:r>
            <w:r w:rsidRPr="00081137">
              <w:rPr>
                <w:lang w:val="en-US"/>
              </w:rPr>
              <w:t xml:space="preserve">ignature SHALL be done as defined in </w:t>
            </w:r>
            <w:r w:rsidRPr="00922D73">
              <w:t xml:space="preserve">GlobalPlatform </w:t>
            </w:r>
            <w:r>
              <w:t>DLOA</w:t>
            </w:r>
            <w:r w:rsidRPr="00125C3A">
              <w:t xml:space="preserve"> [</w:t>
            </w:r>
            <w:r>
              <w:t>57</w:t>
            </w:r>
            <w:r w:rsidRPr="00125C3A">
              <w:t>]</w:t>
            </w:r>
            <w:r w:rsidRPr="00081137">
              <w:rPr>
                <w:lang w:val="en-US"/>
              </w:rPr>
              <w:t>.</w:t>
            </w:r>
          </w:p>
          <w:p w14:paraId="3AAF3573" w14:textId="77777777" w:rsidR="00B42355" w:rsidRPr="00081137" w:rsidRDefault="00B42355" w:rsidP="008A7EC2">
            <w:pPr>
              <w:pStyle w:val="TableText"/>
              <w:rPr>
                <w:lang w:val="en-US"/>
              </w:rPr>
            </w:pPr>
            <w:r>
              <w:rPr>
                <w:lang w:val="en-US"/>
              </w:rPr>
              <w:t>In order to limit the cryptographic requirements on Management System side, this specification limits to the signature algorithm '</w:t>
            </w:r>
            <w:hyperlink r:id="rId86" w:history="1">
              <w:r w:rsidRPr="00081137">
                <w:rPr>
                  <w:rStyle w:val="Hyperlink"/>
                  <w:lang w:val="en-US"/>
                </w:rPr>
                <w:t>http://www.w3.org/2001/04/xmldsig-more#ecdsa-sha256</w:t>
              </w:r>
            </w:hyperlink>
            <w:r>
              <w:rPr>
                <w:lang w:val="en-US"/>
              </w:rPr>
              <w:t>', with one of the curves defined in 2.6.7</w:t>
            </w:r>
            <w:r w:rsidRPr="00081137">
              <w:rPr>
                <w:lang w:val="en-US"/>
              </w:rPr>
              <w:t>.</w:t>
            </w:r>
          </w:p>
        </w:tc>
      </w:tr>
      <w:tr w:rsidR="00B42355" w:rsidRPr="00B707F5" w14:paraId="725910EC" w14:textId="77777777" w:rsidTr="008A7EC2">
        <w:tc>
          <w:tcPr>
            <w:tcW w:w="9067" w:type="dxa"/>
            <w:gridSpan w:val="2"/>
          </w:tcPr>
          <w:p w14:paraId="65185A9C" w14:textId="77777777" w:rsidR="00B42355" w:rsidRDefault="00B42355" w:rsidP="008A7EC2">
            <w:pPr>
              <w:pStyle w:val="TableText"/>
              <w:rPr>
                <w:lang w:val="en-US"/>
              </w:rPr>
            </w:pPr>
            <w:r>
              <w:t xml:space="preserve">NOTE: </w:t>
            </w:r>
            <w:r w:rsidRPr="002C1EBB">
              <w:t>The OID of the platform manufacturer and the IIN part of the EID (1st to 8th digit) represent</w:t>
            </w:r>
            <w:r>
              <w:t xml:space="preserve"> </w:t>
            </w:r>
            <w:r w:rsidRPr="002C1EBB">
              <w:t>the same entity. Both values could be used interchangeably to identify the entity.</w:t>
            </w:r>
          </w:p>
        </w:tc>
      </w:tr>
    </w:tbl>
    <w:p w14:paraId="5DEB3068" w14:textId="77777777" w:rsidR="00B42355" w:rsidRDefault="00B42355" w:rsidP="00B42355">
      <w:pPr>
        <w:pStyle w:val="TableCaption"/>
        <w:rPr>
          <w:lang w:val="en-US"/>
        </w:rPr>
      </w:pPr>
      <w:r>
        <w:rPr>
          <w:lang w:val="en-US"/>
        </w:rPr>
        <w:t>: Platform_DLOA description</w:t>
      </w:r>
    </w:p>
    <w:p w14:paraId="22ACFD98" w14:textId="77777777" w:rsidR="00632666" w:rsidRDefault="00B42355" w:rsidP="001A1AFC">
      <w:pPr>
        <w:pStyle w:val="NOTE"/>
      </w:pPr>
      <w:r>
        <w:lastRenderedPageBreak/>
        <w:t xml:space="preserve">NOTE: The </w:t>
      </w:r>
      <w:r>
        <w:rPr>
          <w:rFonts w:ascii="Consolas" w:hAnsi="Consolas" w:cs="Consolas"/>
        </w:rPr>
        <w:t>Application</w:t>
      </w:r>
      <w:r w:rsidRPr="00DB6AD4">
        <w:rPr>
          <w:rFonts w:ascii="Consolas" w:hAnsi="Consolas" w:cs="Consolas"/>
        </w:rPr>
        <w:t>_DLOA</w:t>
      </w:r>
      <w:r>
        <w:t xml:space="preserve"> is not used in this specification.</w:t>
      </w:r>
    </w:p>
    <w:p w14:paraId="618974B4" w14:textId="77777777" w:rsidR="00632666" w:rsidRDefault="00632666">
      <w:pPr>
        <w:spacing w:before="0"/>
        <w:jc w:val="left"/>
        <w:rPr>
          <w:szCs w:val="22"/>
          <w:lang w:eastAsia="en-GB" w:bidi="ar-SA"/>
        </w:rPr>
      </w:pPr>
      <w:r>
        <w:rPr>
          <w:szCs w:val="22"/>
          <w:lang w:eastAsia="en-GB" w:bidi="ar-SA"/>
        </w:rPr>
        <w:br w:type="page"/>
      </w:r>
    </w:p>
    <w:p w14:paraId="714EF7FA" w14:textId="77777777" w:rsidR="00B42355" w:rsidRDefault="00B42355" w:rsidP="00B42355">
      <w:pPr>
        <w:spacing w:before="0"/>
        <w:jc w:val="left"/>
        <w:rPr>
          <w:szCs w:val="22"/>
          <w:lang w:eastAsia="en-GB" w:bidi="ar-SA"/>
        </w:rPr>
      </w:pPr>
    </w:p>
    <w:p w14:paraId="7D8C22CF" w14:textId="77777777" w:rsidR="00B42355" w:rsidRPr="00074CA5" w:rsidRDefault="00B42355" w:rsidP="00B42355">
      <w:pPr>
        <w:pStyle w:val="Annex"/>
      </w:pPr>
      <w:bookmarkStart w:id="3257" w:name="_Toc447272831"/>
      <w:bookmarkStart w:id="3258" w:name="_Toc447272998"/>
      <w:bookmarkStart w:id="3259" w:name="_Toc456596338"/>
      <w:bookmarkStart w:id="3260" w:name="_Toc473022857"/>
      <w:bookmarkStart w:id="3261" w:name="_Toc486508833"/>
      <w:bookmarkStart w:id="3262" w:name="_Toc492050100"/>
      <w:bookmarkStart w:id="3263" w:name="_Toc178140341"/>
      <w:bookmarkEnd w:id="3257"/>
      <w:bookmarkEnd w:id="3258"/>
      <w:r w:rsidRPr="00074CA5">
        <w:t>Document Management</w:t>
      </w:r>
      <w:bookmarkEnd w:id="3236"/>
      <w:bookmarkEnd w:id="3245"/>
      <w:bookmarkEnd w:id="3246"/>
      <w:r>
        <w:t xml:space="preserve"> (Informative)</w:t>
      </w:r>
      <w:bookmarkEnd w:id="3259"/>
      <w:bookmarkEnd w:id="3260"/>
      <w:bookmarkEnd w:id="3261"/>
      <w:bookmarkEnd w:id="3262"/>
      <w:bookmarkEnd w:id="3263"/>
    </w:p>
    <w:p w14:paraId="04205C1C" w14:textId="77777777" w:rsidR="00B42355" w:rsidRPr="007A78C6" w:rsidRDefault="00B42355" w:rsidP="00B42355">
      <w:pPr>
        <w:pStyle w:val="ANNEX-heading1"/>
      </w:pPr>
      <w:bookmarkStart w:id="3264" w:name="_Toc375158524"/>
      <w:bookmarkStart w:id="3265" w:name="_Toc438039015"/>
      <w:bookmarkStart w:id="3266" w:name="_Toc438302055"/>
      <w:bookmarkStart w:id="3267" w:name="_Toc456596339"/>
      <w:bookmarkStart w:id="3268" w:name="_Toc473022858"/>
      <w:bookmarkStart w:id="3269" w:name="_Toc486508834"/>
      <w:bookmarkStart w:id="3270" w:name="_Toc492050101"/>
      <w:bookmarkStart w:id="3271" w:name="_Toc178140342"/>
      <w:r w:rsidRPr="007A78C6">
        <w:t>Document History</w:t>
      </w:r>
      <w:bookmarkEnd w:id="3237"/>
      <w:bookmarkEnd w:id="3238"/>
      <w:bookmarkEnd w:id="3239"/>
      <w:bookmarkEnd w:id="3264"/>
      <w:bookmarkEnd w:id="3265"/>
      <w:bookmarkEnd w:id="3266"/>
      <w:bookmarkEnd w:id="3267"/>
      <w:bookmarkEnd w:id="3268"/>
      <w:bookmarkEnd w:id="3269"/>
      <w:bookmarkEnd w:id="3270"/>
      <w:bookmarkEnd w:id="3271"/>
    </w:p>
    <w:p w14:paraId="687A49DA" w14:textId="77777777" w:rsidR="00B42355" w:rsidRPr="00DF5F82" w:rsidRDefault="00B42355" w:rsidP="00B4235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2"/>
        <w:gridCol w:w="1100"/>
        <w:gridCol w:w="1476"/>
        <w:gridCol w:w="2776"/>
        <w:gridCol w:w="1418"/>
        <w:gridCol w:w="8"/>
        <w:gridCol w:w="1216"/>
      </w:tblGrid>
      <w:tr w:rsidR="00F64039" w:rsidRPr="00A14F29" w14:paraId="15CCDA06" w14:textId="77777777" w:rsidTr="00EC0C41">
        <w:trPr>
          <w:trHeight w:val="300"/>
        </w:trPr>
        <w:tc>
          <w:tcPr>
            <w:tcW w:w="1022" w:type="dxa"/>
            <w:shd w:val="clear" w:color="auto" w:fill="C00000"/>
          </w:tcPr>
          <w:p w14:paraId="36702C6D" w14:textId="77777777" w:rsidR="0022405C" w:rsidRPr="00C25E2B" w:rsidRDefault="0022405C" w:rsidP="008A7EC2">
            <w:pPr>
              <w:pStyle w:val="TableHeader"/>
            </w:pPr>
            <w:bookmarkStart w:id="3272" w:name="_Toc327548015"/>
            <w:bookmarkStart w:id="3273" w:name="_Toc327548215"/>
            <w:bookmarkStart w:id="3274" w:name="_Toc372031188"/>
            <w:bookmarkStart w:id="3275" w:name="_Toc375056761"/>
            <w:bookmarkStart w:id="3276" w:name="_Toc375158525"/>
            <w:bookmarkStart w:id="3277" w:name="_Toc438039016"/>
            <w:bookmarkStart w:id="3278" w:name="_Toc438302056"/>
            <w:r w:rsidRPr="00C25E2B">
              <w:t>Version</w:t>
            </w:r>
          </w:p>
        </w:tc>
        <w:tc>
          <w:tcPr>
            <w:tcW w:w="1100" w:type="dxa"/>
            <w:shd w:val="clear" w:color="auto" w:fill="C00000"/>
          </w:tcPr>
          <w:p w14:paraId="08653196" w14:textId="77777777" w:rsidR="0022405C" w:rsidRPr="00C25E2B" w:rsidRDefault="0022405C" w:rsidP="008A7EC2">
            <w:pPr>
              <w:pStyle w:val="TableHeader"/>
            </w:pPr>
            <w:r w:rsidRPr="00C25E2B">
              <w:t>Date</w:t>
            </w:r>
          </w:p>
        </w:tc>
        <w:tc>
          <w:tcPr>
            <w:tcW w:w="1476" w:type="dxa"/>
            <w:shd w:val="clear" w:color="auto" w:fill="C00000"/>
          </w:tcPr>
          <w:p w14:paraId="2D2BEEC2" w14:textId="77777777" w:rsidR="0022405C" w:rsidRPr="00C25E2B" w:rsidRDefault="0022405C" w:rsidP="008A7EC2">
            <w:pPr>
              <w:pStyle w:val="TableHeader"/>
            </w:pPr>
            <w:r>
              <w:t>CR</w:t>
            </w:r>
          </w:p>
        </w:tc>
        <w:tc>
          <w:tcPr>
            <w:tcW w:w="2776" w:type="dxa"/>
            <w:shd w:val="clear" w:color="auto" w:fill="C00000"/>
          </w:tcPr>
          <w:p w14:paraId="097342D9" w14:textId="77777777" w:rsidR="0022405C" w:rsidRPr="00C25E2B" w:rsidRDefault="0022405C" w:rsidP="008A7EC2">
            <w:pPr>
              <w:pStyle w:val="TableHeader"/>
            </w:pPr>
            <w:r w:rsidRPr="00C25E2B">
              <w:t>Brief Description of Change</w:t>
            </w:r>
          </w:p>
        </w:tc>
        <w:tc>
          <w:tcPr>
            <w:tcW w:w="1426" w:type="dxa"/>
            <w:gridSpan w:val="2"/>
            <w:shd w:val="clear" w:color="auto" w:fill="C00000"/>
          </w:tcPr>
          <w:p w14:paraId="25D8456B" w14:textId="77777777" w:rsidR="0022405C" w:rsidRPr="00C25E2B" w:rsidRDefault="0022405C" w:rsidP="008A7EC2">
            <w:pPr>
              <w:pStyle w:val="TableHeader"/>
            </w:pPr>
            <w:r w:rsidRPr="00C25E2B">
              <w:t>Approval Authority</w:t>
            </w:r>
          </w:p>
        </w:tc>
        <w:tc>
          <w:tcPr>
            <w:tcW w:w="1216" w:type="dxa"/>
            <w:shd w:val="clear" w:color="auto" w:fill="C00000"/>
          </w:tcPr>
          <w:p w14:paraId="74EBD164" w14:textId="77777777" w:rsidR="0022405C" w:rsidRPr="00C25E2B" w:rsidRDefault="0022405C" w:rsidP="008A7EC2">
            <w:pPr>
              <w:pStyle w:val="TableHeader"/>
            </w:pPr>
            <w:r w:rsidRPr="00C25E2B">
              <w:t>Editor / Company</w:t>
            </w:r>
          </w:p>
        </w:tc>
      </w:tr>
      <w:tr w:rsidR="00F64039" w:rsidRPr="00A14F29" w14:paraId="158BEFFD" w14:textId="77777777" w:rsidTr="00EC0C41">
        <w:trPr>
          <w:trHeight w:val="300"/>
        </w:trPr>
        <w:tc>
          <w:tcPr>
            <w:tcW w:w="1022" w:type="dxa"/>
            <w:vAlign w:val="center"/>
          </w:tcPr>
          <w:p w14:paraId="6ED4D2D9" w14:textId="77777777" w:rsidR="0022405C" w:rsidRPr="003C5552" w:rsidRDefault="0022405C" w:rsidP="008A7EC2">
            <w:pPr>
              <w:pStyle w:val="TableContent"/>
            </w:pPr>
            <w:r w:rsidRPr="003C5552">
              <w:t>V</w:t>
            </w:r>
            <w:r>
              <w:t>1.0</w:t>
            </w:r>
          </w:p>
        </w:tc>
        <w:tc>
          <w:tcPr>
            <w:tcW w:w="1100" w:type="dxa"/>
            <w:vAlign w:val="center"/>
          </w:tcPr>
          <w:p w14:paraId="75A9B149" w14:textId="77777777" w:rsidR="0022405C" w:rsidRPr="003C5552" w:rsidRDefault="0022405C" w:rsidP="008A7EC2">
            <w:pPr>
              <w:pStyle w:val="TableContent"/>
            </w:pPr>
            <w:r>
              <w:t>13 January 2016</w:t>
            </w:r>
          </w:p>
        </w:tc>
        <w:tc>
          <w:tcPr>
            <w:tcW w:w="1476" w:type="dxa"/>
          </w:tcPr>
          <w:p w14:paraId="0A033170" w14:textId="77777777" w:rsidR="0022405C" w:rsidRDefault="0022405C" w:rsidP="008A7EC2">
            <w:pPr>
              <w:pStyle w:val="TableContent"/>
            </w:pPr>
          </w:p>
        </w:tc>
        <w:tc>
          <w:tcPr>
            <w:tcW w:w="2776" w:type="dxa"/>
            <w:vAlign w:val="center"/>
          </w:tcPr>
          <w:p w14:paraId="378C492A" w14:textId="77777777" w:rsidR="0022405C" w:rsidRPr="003C5552" w:rsidRDefault="0022405C" w:rsidP="008A7EC2">
            <w:pPr>
              <w:pStyle w:val="TableContent"/>
            </w:pPr>
            <w:r>
              <w:t>New PRD Publication</w:t>
            </w:r>
          </w:p>
        </w:tc>
        <w:tc>
          <w:tcPr>
            <w:tcW w:w="1426" w:type="dxa"/>
            <w:gridSpan w:val="2"/>
            <w:vAlign w:val="center"/>
          </w:tcPr>
          <w:p w14:paraId="1BDFA1EF" w14:textId="77777777" w:rsidR="0022405C" w:rsidRPr="003C5552" w:rsidRDefault="0022405C" w:rsidP="008A7EC2">
            <w:pPr>
              <w:pStyle w:val="TableContent"/>
            </w:pPr>
            <w:r>
              <w:t>PSMC</w:t>
            </w:r>
          </w:p>
        </w:tc>
        <w:tc>
          <w:tcPr>
            <w:tcW w:w="1216" w:type="dxa"/>
            <w:vAlign w:val="center"/>
          </w:tcPr>
          <w:p w14:paraId="6D5400D9" w14:textId="77777777" w:rsidR="0022405C" w:rsidRPr="003C5552" w:rsidRDefault="0022405C" w:rsidP="008A7EC2">
            <w:pPr>
              <w:pStyle w:val="TableContent"/>
            </w:pPr>
            <w:r w:rsidRPr="003C5552">
              <w:t>Duncan Mac</w:t>
            </w:r>
            <w:r>
              <w:t>a</w:t>
            </w:r>
            <w:r w:rsidRPr="003C5552">
              <w:t>dam</w:t>
            </w:r>
          </w:p>
          <w:p w14:paraId="4AB1796C" w14:textId="77777777" w:rsidR="0022405C" w:rsidRPr="003C5552" w:rsidRDefault="0022405C" w:rsidP="008A7EC2">
            <w:pPr>
              <w:pStyle w:val="TableContent"/>
            </w:pPr>
            <w:r w:rsidRPr="003C5552">
              <w:t>GSMA</w:t>
            </w:r>
          </w:p>
        </w:tc>
      </w:tr>
      <w:tr w:rsidR="00F64039" w:rsidRPr="00A14F29" w14:paraId="1548D0D1" w14:textId="77777777" w:rsidTr="00EC0C41">
        <w:trPr>
          <w:trHeight w:val="300"/>
        </w:trPr>
        <w:tc>
          <w:tcPr>
            <w:tcW w:w="1022" w:type="dxa"/>
            <w:vAlign w:val="center"/>
          </w:tcPr>
          <w:p w14:paraId="348288E3" w14:textId="77777777" w:rsidR="0022405C" w:rsidRPr="003C5552" w:rsidRDefault="0022405C" w:rsidP="008A7EC2">
            <w:pPr>
              <w:pStyle w:val="TableContent"/>
            </w:pPr>
            <w:r>
              <w:t>V.1.1</w:t>
            </w:r>
          </w:p>
        </w:tc>
        <w:tc>
          <w:tcPr>
            <w:tcW w:w="1100" w:type="dxa"/>
            <w:vAlign w:val="center"/>
          </w:tcPr>
          <w:p w14:paraId="0ECA4D5A" w14:textId="77777777" w:rsidR="0022405C" w:rsidRDefault="0022405C" w:rsidP="008A7EC2">
            <w:pPr>
              <w:pStyle w:val="TableContent"/>
            </w:pPr>
            <w:r>
              <w:t>14 April 2016</w:t>
            </w:r>
          </w:p>
        </w:tc>
        <w:tc>
          <w:tcPr>
            <w:tcW w:w="1476" w:type="dxa"/>
          </w:tcPr>
          <w:p w14:paraId="020623DB" w14:textId="77777777" w:rsidR="0022405C" w:rsidRDefault="0022405C" w:rsidP="008A7EC2">
            <w:pPr>
              <w:pStyle w:val="TableContent"/>
            </w:pPr>
          </w:p>
        </w:tc>
        <w:tc>
          <w:tcPr>
            <w:tcW w:w="2776" w:type="dxa"/>
            <w:vAlign w:val="center"/>
          </w:tcPr>
          <w:p w14:paraId="409A37D7" w14:textId="77777777" w:rsidR="0022405C" w:rsidRDefault="0022405C" w:rsidP="008A7EC2">
            <w:pPr>
              <w:pStyle w:val="TableContent"/>
            </w:pPr>
            <w:r>
              <w:t>Minor Change to fix bugs Phase one</w:t>
            </w:r>
          </w:p>
        </w:tc>
        <w:tc>
          <w:tcPr>
            <w:tcW w:w="1426" w:type="dxa"/>
            <w:gridSpan w:val="2"/>
            <w:vAlign w:val="center"/>
          </w:tcPr>
          <w:p w14:paraId="775CFE2F" w14:textId="77777777" w:rsidR="0022405C" w:rsidRPr="003C5552" w:rsidRDefault="0022405C" w:rsidP="008A7EC2">
            <w:pPr>
              <w:pStyle w:val="TableContent"/>
            </w:pPr>
            <w:r>
              <w:t>PSMC</w:t>
            </w:r>
          </w:p>
        </w:tc>
        <w:tc>
          <w:tcPr>
            <w:tcW w:w="1216" w:type="dxa"/>
            <w:vAlign w:val="center"/>
          </w:tcPr>
          <w:p w14:paraId="45904211" w14:textId="77777777" w:rsidR="0022405C" w:rsidRDefault="0022405C" w:rsidP="008A7EC2">
            <w:pPr>
              <w:pStyle w:val="TableContent"/>
            </w:pPr>
            <w:r>
              <w:t>Yolanda Sanz</w:t>
            </w:r>
          </w:p>
          <w:p w14:paraId="4A435CB8" w14:textId="77777777" w:rsidR="0022405C" w:rsidRPr="003C5552" w:rsidRDefault="0022405C" w:rsidP="008A7EC2">
            <w:pPr>
              <w:pStyle w:val="TableContent"/>
            </w:pPr>
            <w:r>
              <w:t>GSMA</w:t>
            </w:r>
          </w:p>
        </w:tc>
      </w:tr>
      <w:tr w:rsidR="00F64039" w:rsidRPr="00A14F29" w14:paraId="3DB1DB9A" w14:textId="77777777" w:rsidTr="00EC0C41">
        <w:trPr>
          <w:trHeight w:val="300"/>
        </w:trPr>
        <w:tc>
          <w:tcPr>
            <w:tcW w:w="1022" w:type="dxa"/>
          </w:tcPr>
          <w:p w14:paraId="257FB0D4" w14:textId="77777777" w:rsidR="0022405C" w:rsidRPr="00C6177A" w:rsidRDefault="0022405C" w:rsidP="008A7EC2">
            <w:pPr>
              <w:pStyle w:val="TableContent"/>
            </w:pPr>
            <w:r>
              <w:t>V2.0</w:t>
            </w:r>
          </w:p>
        </w:tc>
        <w:tc>
          <w:tcPr>
            <w:tcW w:w="1100" w:type="dxa"/>
          </w:tcPr>
          <w:p w14:paraId="2EAF72C2" w14:textId="77777777" w:rsidR="0022405C" w:rsidRPr="00C6177A" w:rsidRDefault="0022405C" w:rsidP="008A7EC2">
            <w:pPr>
              <w:pStyle w:val="TableContent"/>
            </w:pPr>
            <w:r>
              <w:t>July 2016</w:t>
            </w:r>
          </w:p>
        </w:tc>
        <w:tc>
          <w:tcPr>
            <w:tcW w:w="1476" w:type="dxa"/>
          </w:tcPr>
          <w:p w14:paraId="1BD249BB" w14:textId="77777777" w:rsidR="0022405C" w:rsidRDefault="0022405C" w:rsidP="008A7EC2">
            <w:pPr>
              <w:pStyle w:val="TableContent"/>
            </w:pPr>
          </w:p>
        </w:tc>
        <w:tc>
          <w:tcPr>
            <w:tcW w:w="2776" w:type="dxa"/>
          </w:tcPr>
          <w:p w14:paraId="6D6348D2" w14:textId="77777777" w:rsidR="0022405C" w:rsidRPr="00C6177A" w:rsidRDefault="0022405C" w:rsidP="008A7EC2">
            <w:pPr>
              <w:pStyle w:val="TableContent"/>
            </w:pPr>
            <w:r>
              <w:t>Major Change to include new features</w:t>
            </w:r>
          </w:p>
        </w:tc>
        <w:tc>
          <w:tcPr>
            <w:tcW w:w="1426" w:type="dxa"/>
            <w:gridSpan w:val="2"/>
          </w:tcPr>
          <w:p w14:paraId="14EDA1D8" w14:textId="77777777" w:rsidR="0022405C" w:rsidRPr="00C6177A" w:rsidRDefault="0022405C" w:rsidP="008A7EC2">
            <w:pPr>
              <w:pStyle w:val="TableContent"/>
            </w:pPr>
            <w:r>
              <w:t>PSMC</w:t>
            </w:r>
          </w:p>
        </w:tc>
        <w:tc>
          <w:tcPr>
            <w:tcW w:w="1216" w:type="dxa"/>
            <w:vAlign w:val="center"/>
          </w:tcPr>
          <w:p w14:paraId="7B669130" w14:textId="77777777" w:rsidR="0022405C" w:rsidRDefault="0022405C" w:rsidP="008A7EC2">
            <w:pPr>
              <w:pStyle w:val="TableContent"/>
            </w:pPr>
            <w:r>
              <w:t>Yolanda Sanz</w:t>
            </w:r>
          </w:p>
          <w:p w14:paraId="28DCE7B5" w14:textId="77777777" w:rsidR="0022405C" w:rsidRPr="00C6177A" w:rsidRDefault="0022405C" w:rsidP="008A7EC2">
            <w:pPr>
              <w:pStyle w:val="TableContent"/>
            </w:pPr>
            <w:r>
              <w:t>GSMA</w:t>
            </w:r>
          </w:p>
        </w:tc>
      </w:tr>
      <w:tr w:rsidR="00F64039" w:rsidRPr="00A14F29" w14:paraId="569026FD" w14:textId="77777777" w:rsidTr="00EC0C41">
        <w:trPr>
          <w:trHeight w:val="300"/>
        </w:trPr>
        <w:tc>
          <w:tcPr>
            <w:tcW w:w="1022" w:type="dxa"/>
          </w:tcPr>
          <w:p w14:paraId="6B427C68" w14:textId="77777777" w:rsidR="0022405C" w:rsidRDefault="0022405C" w:rsidP="008A7EC2">
            <w:pPr>
              <w:pStyle w:val="TableContent"/>
            </w:pPr>
            <w:r>
              <w:t>V2.1</w:t>
            </w:r>
          </w:p>
        </w:tc>
        <w:tc>
          <w:tcPr>
            <w:tcW w:w="1100" w:type="dxa"/>
          </w:tcPr>
          <w:p w14:paraId="70AB9D56" w14:textId="77777777" w:rsidR="0022405C" w:rsidRDefault="0022405C" w:rsidP="008A7EC2">
            <w:pPr>
              <w:pStyle w:val="TableContent"/>
            </w:pPr>
            <w:r>
              <w:t>Jan 2017</w:t>
            </w:r>
          </w:p>
        </w:tc>
        <w:tc>
          <w:tcPr>
            <w:tcW w:w="1476" w:type="dxa"/>
          </w:tcPr>
          <w:p w14:paraId="02BFDA51" w14:textId="77777777" w:rsidR="0022405C" w:rsidRDefault="0022405C" w:rsidP="008A7EC2">
            <w:pPr>
              <w:pStyle w:val="TableContent"/>
            </w:pPr>
          </w:p>
        </w:tc>
        <w:tc>
          <w:tcPr>
            <w:tcW w:w="2776" w:type="dxa"/>
          </w:tcPr>
          <w:p w14:paraId="15270276" w14:textId="77777777" w:rsidR="0022405C" w:rsidRDefault="0022405C" w:rsidP="008A7EC2">
            <w:pPr>
              <w:pStyle w:val="TableContent"/>
            </w:pPr>
            <w:r>
              <w:t>Minor Change to fix bugs and maintenance changes</w:t>
            </w:r>
          </w:p>
        </w:tc>
        <w:tc>
          <w:tcPr>
            <w:tcW w:w="1426" w:type="dxa"/>
            <w:gridSpan w:val="2"/>
          </w:tcPr>
          <w:p w14:paraId="149622B8" w14:textId="77777777" w:rsidR="0022405C" w:rsidRDefault="0022405C" w:rsidP="008A7EC2">
            <w:pPr>
              <w:pStyle w:val="TableContent"/>
            </w:pPr>
            <w:r>
              <w:t>PSMC</w:t>
            </w:r>
          </w:p>
        </w:tc>
        <w:tc>
          <w:tcPr>
            <w:tcW w:w="1216" w:type="dxa"/>
            <w:vAlign w:val="center"/>
          </w:tcPr>
          <w:p w14:paraId="5EBE99A6" w14:textId="77777777" w:rsidR="0022405C" w:rsidRDefault="0022405C" w:rsidP="008A7EC2">
            <w:pPr>
              <w:pStyle w:val="TableContent"/>
            </w:pPr>
            <w:r>
              <w:t>Yolanda Sanz</w:t>
            </w:r>
          </w:p>
          <w:p w14:paraId="511966F8" w14:textId="77777777" w:rsidR="0022405C" w:rsidRDefault="0022405C" w:rsidP="008A7EC2">
            <w:pPr>
              <w:pStyle w:val="TableContent"/>
            </w:pPr>
            <w:r>
              <w:t>GSMA</w:t>
            </w:r>
          </w:p>
        </w:tc>
      </w:tr>
      <w:tr w:rsidR="00F64039" w:rsidRPr="00A14F29" w14:paraId="69A38DBD" w14:textId="77777777" w:rsidTr="00EC0C41">
        <w:trPr>
          <w:trHeight w:val="300"/>
        </w:trPr>
        <w:tc>
          <w:tcPr>
            <w:tcW w:w="1022" w:type="dxa"/>
            <w:vAlign w:val="center"/>
          </w:tcPr>
          <w:p w14:paraId="73348B27" w14:textId="77777777" w:rsidR="0022405C" w:rsidRDefault="0022405C" w:rsidP="008A7EC2">
            <w:pPr>
              <w:pStyle w:val="TableContent"/>
            </w:pPr>
            <w:r>
              <w:t>V2.2</w:t>
            </w:r>
          </w:p>
        </w:tc>
        <w:tc>
          <w:tcPr>
            <w:tcW w:w="1100" w:type="dxa"/>
            <w:vAlign w:val="center"/>
          </w:tcPr>
          <w:p w14:paraId="41CB4FCE" w14:textId="77777777" w:rsidR="0022405C" w:rsidRDefault="0022405C" w:rsidP="008A7EC2">
            <w:pPr>
              <w:pStyle w:val="TableContent"/>
            </w:pPr>
            <w:r>
              <w:t>31 Aug 2017</w:t>
            </w:r>
          </w:p>
        </w:tc>
        <w:tc>
          <w:tcPr>
            <w:tcW w:w="1476" w:type="dxa"/>
          </w:tcPr>
          <w:p w14:paraId="2FC15666" w14:textId="77777777" w:rsidR="0022405C" w:rsidRDefault="0022405C" w:rsidP="008A7EC2">
            <w:pPr>
              <w:pStyle w:val="TableContent"/>
            </w:pPr>
          </w:p>
        </w:tc>
        <w:tc>
          <w:tcPr>
            <w:tcW w:w="2776" w:type="dxa"/>
          </w:tcPr>
          <w:p w14:paraId="271C4240" w14:textId="77777777" w:rsidR="0022405C" w:rsidRDefault="0022405C" w:rsidP="008A7EC2">
            <w:pPr>
              <w:pStyle w:val="TableContent"/>
            </w:pPr>
            <w:r>
              <w:t>Minor Change to fix bugs and maintenance changes</w:t>
            </w:r>
          </w:p>
        </w:tc>
        <w:tc>
          <w:tcPr>
            <w:tcW w:w="1426" w:type="dxa"/>
            <w:gridSpan w:val="2"/>
            <w:vAlign w:val="center"/>
          </w:tcPr>
          <w:p w14:paraId="022657C3" w14:textId="77777777" w:rsidR="0022405C" w:rsidRDefault="0022405C" w:rsidP="008A7EC2">
            <w:pPr>
              <w:pStyle w:val="TableContent"/>
            </w:pPr>
            <w:r>
              <w:t>RSPLEN</w:t>
            </w:r>
          </w:p>
        </w:tc>
        <w:tc>
          <w:tcPr>
            <w:tcW w:w="1216" w:type="dxa"/>
            <w:vAlign w:val="center"/>
          </w:tcPr>
          <w:p w14:paraId="14018465" w14:textId="77777777" w:rsidR="0022405C" w:rsidRDefault="0022405C" w:rsidP="008A7EC2">
            <w:pPr>
              <w:pStyle w:val="TableContent"/>
            </w:pPr>
            <w:r>
              <w:t>Yolanda Sanz</w:t>
            </w:r>
          </w:p>
          <w:p w14:paraId="1940E525" w14:textId="77777777" w:rsidR="0022405C" w:rsidRDefault="0022405C" w:rsidP="008A7EC2">
            <w:pPr>
              <w:pStyle w:val="TableContent"/>
            </w:pPr>
            <w:r>
              <w:t>GSMA</w:t>
            </w:r>
          </w:p>
        </w:tc>
      </w:tr>
      <w:tr w:rsidR="00F64039" w:rsidRPr="00A14F29" w14:paraId="12F67170" w14:textId="77777777" w:rsidTr="00EC0C41">
        <w:trPr>
          <w:trHeight w:val="300"/>
        </w:trPr>
        <w:tc>
          <w:tcPr>
            <w:tcW w:w="1022" w:type="dxa"/>
            <w:vAlign w:val="center"/>
          </w:tcPr>
          <w:p w14:paraId="42816892" w14:textId="77777777" w:rsidR="0022405C" w:rsidRDefault="0022405C" w:rsidP="008A7EC2">
            <w:pPr>
              <w:pStyle w:val="TableContent"/>
            </w:pPr>
            <w:r>
              <w:t>V2.2.1</w:t>
            </w:r>
          </w:p>
        </w:tc>
        <w:tc>
          <w:tcPr>
            <w:tcW w:w="1100" w:type="dxa"/>
            <w:vAlign w:val="center"/>
          </w:tcPr>
          <w:p w14:paraId="79958BDE" w14:textId="77777777" w:rsidR="0022405C" w:rsidRDefault="0022405C" w:rsidP="008A7EC2">
            <w:pPr>
              <w:pStyle w:val="TableContent"/>
            </w:pPr>
            <w:r>
              <w:t>29</w:t>
            </w:r>
            <w:r w:rsidRPr="00F64F1D">
              <w:rPr>
                <w:vertAlign w:val="superscript"/>
              </w:rPr>
              <w:t>th</w:t>
            </w:r>
            <w:r>
              <w:t xml:space="preserve"> Nov 2018</w:t>
            </w:r>
          </w:p>
        </w:tc>
        <w:tc>
          <w:tcPr>
            <w:tcW w:w="1476" w:type="dxa"/>
          </w:tcPr>
          <w:p w14:paraId="7923B3E3" w14:textId="77777777" w:rsidR="0022405C" w:rsidRDefault="0022405C" w:rsidP="008A7EC2">
            <w:pPr>
              <w:pStyle w:val="TableContent"/>
            </w:pPr>
          </w:p>
        </w:tc>
        <w:tc>
          <w:tcPr>
            <w:tcW w:w="2776" w:type="dxa"/>
          </w:tcPr>
          <w:p w14:paraId="69B90F90" w14:textId="77777777" w:rsidR="0022405C" w:rsidRDefault="0022405C" w:rsidP="008A7EC2">
            <w:pPr>
              <w:pStyle w:val="TableContent"/>
            </w:pPr>
            <w:r>
              <w:t>Minor minor change to fix minor changes</w:t>
            </w:r>
          </w:p>
        </w:tc>
        <w:tc>
          <w:tcPr>
            <w:tcW w:w="1426" w:type="dxa"/>
            <w:gridSpan w:val="2"/>
            <w:vAlign w:val="center"/>
          </w:tcPr>
          <w:p w14:paraId="7B96EA24" w14:textId="77777777" w:rsidR="0022405C" w:rsidRDefault="0022405C" w:rsidP="008A7EC2">
            <w:pPr>
              <w:pStyle w:val="TableContent"/>
            </w:pPr>
            <w:r>
              <w:t>RSPPLEN</w:t>
            </w:r>
          </w:p>
        </w:tc>
        <w:tc>
          <w:tcPr>
            <w:tcW w:w="1216" w:type="dxa"/>
            <w:vAlign w:val="center"/>
          </w:tcPr>
          <w:p w14:paraId="67A15752" w14:textId="77777777" w:rsidR="0022405C" w:rsidRDefault="0022405C" w:rsidP="008A7EC2">
            <w:pPr>
              <w:pStyle w:val="TableContent"/>
            </w:pPr>
            <w:r>
              <w:t>Yolanda Sanz</w:t>
            </w:r>
          </w:p>
          <w:p w14:paraId="339FC287" w14:textId="77777777" w:rsidR="0022405C" w:rsidRDefault="0022405C" w:rsidP="008A7EC2">
            <w:pPr>
              <w:pStyle w:val="TableContent"/>
            </w:pPr>
            <w:r>
              <w:t>GSMA</w:t>
            </w:r>
          </w:p>
        </w:tc>
      </w:tr>
      <w:tr w:rsidR="00F64039" w:rsidRPr="00A14F29" w14:paraId="0E3F6162" w14:textId="77777777" w:rsidTr="00EC0C41">
        <w:trPr>
          <w:trHeight w:val="300"/>
        </w:trPr>
        <w:tc>
          <w:tcPr>
            <w:tcW w:w="1022" w:type="dxa"/>
            <w:vAlign w:val="center"/>
          </w:tcPr>
          <w:p w14:paraId="136A989A" w14:textId="77777777" w:rsidR="0022405C" w:rsidRDefault="0022405C" w:rsidP="001A1AFC">
            <w:pPr>
              <w:pStyle w:val="TableContent"/>
            </w:pPr>
            <w:r>
              <w:t>V2.2.2</w:t>
            </w:r>
          </w:p>
        </w:tc>
        <w:tc>
          <w:tcPr>
            <w:tcW w:w="1100" w:type="dxa"/>
            <w:vAlign w:val="center"/>
          </w:tcPr>
          <w:p w14:paraId="7B6D0749" w14:textId="77777777" w:rsidR="0022405C" w:rsidRDefault="0022405C" w:rsidP="001A1AFC">
            <w:pPr>
              <w:pStyle w:val="TableContent"/>
            </w:pPr>
            <w:r>
              <w:t>05th June 2020</w:t>
            </w:r>
          </w:p>
        </w:tc>
        <w:tc>
          <w:tcPr>
            <w:tcW w:w="1476" w:type="dxa"/>
          </w:tcPr>
          <w:p w14:paraId="20BD7654" w14:textId="77777777" w:rsidR="0022405C" w:rsidRDefault="0022405C" w:rsidP="001A1AFC">
            <w:pPr>
              <w:pStyle w:val="TableContent"/>
            </w:pPr>
          </w:p>
        </w:tc>
        <w:tc>
          <w:tcPr>
            <w:tcW w:w="2776" w:type="dxa"/>
          </w:tcPr>
          <w:p w14:paraId="1F714344" w14:textId="77777777" w:rsidR="0022405C" w:rsidRDefault="0022405C" w:rsidP="001A1AFC">
            <w:pPr>
              <w:pStyle w:val="TableContent"/>
            </w:pPr>
            <w:r>
              <w:t>Minor minor change to fix minor changes</w:t>
            </w:r>
          </w:p>
        </w:tc>
        <w:tc>
          <w:tcPr>
            <w:tcW w:w="1426" w:type="dxa"/>
            <w:gridSpan w:val="2"/>
            <w:vAlign w:val="center"/>
          </w:tcPr>
          <w:p w14:paraId="572E5DDF" w14:textId="77777777" w:rsidR="0022405C" w:rsidRDefault="0022405C" w:rsidP="001A1AFC">
            <w:pPr>
              <w:pStyle w:val="TableContent"/>
            </w:pPr>
            <w:r>
              <w:t>ISAG</w:t>
            </w:r>
          </w:p>
        </w:tc>
        <w:tc>
          <w:tcPr>
            <w:tcW w:w="1216" w:type="dxa"/>
            <w:vAlign w:val="center"/>
          </w:tcPr>
          <w:p w14:paraId="28D40982" w14:textId="77777777" w:rsidR="0022405C" w:rsidRDefault="0022405C" w:rsidP="001A1AFC">
            <w:pPr>
              <w:pStyle w:val="TableContent"/>
            </w:pPr>
            <w:r>
              <w:t>Yolanda Sanz</w:t>
            </w:r>
          </w:p>
          <w:p w14:paraId="697D7D5E" w14:textId="77777777" w:rsidR="0022405C" w:rsidRDefault="0022405C" w:rsidP="001A1AFC">
            <w:pPr>
              <w:pStyle w:val="TableContent"/>
            </w:pPr>
            <w:r>
              <w:t>GSMA</w:t>
            </w:r>
          </w:p>
        </w:tc>
      </w:tr>
      <w:tr w:rsidR="00F64039" w:rsidRPr="00A14F29" w14:paraId="0F844B4A" w14:textId="77777777" w:rsidTr="00EC0C41">
        <w:trPr>
          <w:trHeight w:val="300"/>
        </w:trPr>
        <w:tc>
          <w:tcPr>
            <w:tcW w:w="1022" w:type="dxa"/>
            <w:vMerge w:val="restart"/>
            <w:vAlign w:val="center"/>
          </w:tcPr>
          <w:p w14:paraId="3087A519" w14:textId="77777777" w:rsidR="006F4E0C" w:rsidRDefault="006F4E0C" w:rsidP="006F4E0C">
            <w:pPr>
              <w:pStyle w:val="TableContent"/>
            </w:pPr>
            <w:r>
              <w:t xml:space="preserve">V2.3 </w:t>
            </w:r>
          </w:p>
          <w:p w14:paraId="5ED58845" w14:textId="77777777" w:rsidR="006F4E0C" w:rsidRDefault="006F4E0C" w:rsidP="007F10E6">
            <w:pPr>
              <w:pStyle w:val="TableContent"/>
            </w:pPr>
          </w:p>
        </w:tc>
        <w:tc>
          <w:tcPr>
            <w:tcW w:w="1100" w:type="dxa"/>
            <w:vMerge w:val="restart"/>
            <w:vAlign w:val="center"/>
          </w:tcPr>
          <w:p w14:paraId="40D9B740" w14:textId="77777777" w:rsidR="006F4E0C" w:rsidRDefault="006F4E0C" w:rsidP="001A1AFC">
            <w:pPr>
              <w:pStyle w:val="TableContent"/>
            </w:pPr>
            <w:r>
              <w:t>30 June 2021</w:t>
            </w:r>
          </w:p>
          <w:p w14:paraId="7B57F993" w14:textId="77777777" w:rsidR="006F4E0C" w:rsidRDefault="006F4E0C" w:rsidP="007F10E6">
            <w:pPr>
              <w:pStyle w:val="TableContent"/>
            </w:pPr>
          </w:p>
        </w:tc>
        <w:tc>
          <w:tcPr>
            <w:tcW w:w="1476" w:type="dxa"/>
          </w:tcPr>
          <w:p w14:paraId="790E68BF"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1R01</w:t>
            </w:r>
          </w:p>
        </w:tc>
        <w:tc>
          <w:tcPr>
            <w:tcW w:w="2776" w:type="dxa"/>
          </w:tcPr>
          <w:p w14:paraId="38D55A67" w14:textId="77777777" w:rsidR="006F4E0C" w:rsidRPr="006F4E0C" w:rsidRDefault="006F4E0C" w:rsidP="001A1AFC">
            <w:pPr>
              <w:pStyle w:val="TableContent"/>
            </w:pPr>
            <w:r w:rsidRPr="006F4E0C">
              <w:t>Simplified End User confirmation</w:t>
            </w:r>
          </w:p>
        </w:tc>
        <w:tc>
          <w:tcPr>
            <w:tcW w:w="1426" w:type="dxa"/>
            <w:gridSpan w:val="2"/>
            <w:vMerge w:val="restart"/>
            <w:vAlign w:val="center"/>
          </w:tcPr>
          <w:p w14:paraId="6BF9F45C" w14:textId="77777777" w:rsidR="006F4E0C" w:rsidRDefault="006F4E0C" w:rsidP="001A1AFC">
            <w:pPr>
              <w:pStyle w:val="TableContent"/>
            </w:pPr>
            <w:r>
              <w:t>ISAG</w:t>
            </w:r>
          </w:p>
          <w:p w14:paraId="6F20708B" w14:textId="77777777" w:rsidR="006F4E0C" w:rsidRDefault="006F4E0C" w:rsidP="007F10E6">
            <w:pPr>
              <w:pStyle w:val="TableContent"/>
            </w:pPr>
          </w:p>
        </w:tc>
        <w:tc>
          <w:tcPr>
            <w:tcW w:w="1216" w:type="dxa"/>
            <w:vMerge w:val="restart"/>
            <w:vAlign w:val="center"/>
          </w:tcPr>
          <w:p w14:paraId="4A8A7FE7" w14:textId="77777777" w:rsidR="006F4E0C" w:rsidRDefault="006F4E0C" w:rsidP="001A1AFC">
            <w:pPr>
              <w:pStyle w:val="TableContent"/>
            </w:pPr>
            <w:r>
              <w:t>Yolanda Sanz, GSMA</w:t>
            </w:r>
          </w:p>
          <w:p w14:paraId="3E59A10D" w14:textId="77777777" w:rsidR="006F4E0C" w:rsidRDefault="006F4E0C" w:rsidP="007F10E6">
            <w:pPr>
              <w:pStyle w:val="TableContent"/>
            </w:pPr>
          </w:p>
        </w:tc>
      </w:tr>
      <w:tr w:rsidR="00F64039" w:rsidRPr="00A14F29" w14:paraId="08E62F74" w14:textId="77777777" w:rsidTr="00EC0C41">
        <w:trPr>
          <w:trHeight w:val="300"/>
        </w:trPr>
        <w:tc>
          <w:tcPr>
            <w:tcW w:w="1022" w:type="dxa"/>
            <w:vMerge/>
            <w:vAlign w:val="center"/>
          </w:tcPr>
          <w:p w14:paraId="61490802" w14:textId="77777777" w:rsidR="006F4E0C" w:rsidRDefault="006F4E0C" w:rsidP="007F10E6">
            <w:pPr>
              <w:pStyle w:val="TableContent"/>
            </w:pPr>
          </w:p>
        </w:tc>
        <w:tc>
          <w:tcPr>
            <w:tcW w:w="1100" w:type="dxa"/>
            <w:vMerge/>
            <w:vAlign w:val="center"/>
          </w:tcPr>
          <w:p w14:paraId="49C5226C" w14:textId="77777777" w:rsidR="006F4E0C" w:rsidRDefault="006F4E0C" w:rsidP="007F10E6">
            <w:pPr>
              <w:pStyle w:val="TableContent"/>
            </w:pPr>
          </w:p>
        </w:tc>
        <w:tc>
          <w:tcPr>
            <w:tcW w:w="1476" w:type="dxa"/>
          </w:tcPr>
          <w:p w14:paraId="2AC66014" w14:textId="77777777" w:rsidR="006F4E0C" w:rsidRPr="006F4E0C" w:rsidRDefault="006F4E0C" w:rsidP="001A1AFC">
            <w:pPr>
              <w:pStyle w:val="TableContent"/>
            </w:pPr>
            <w:r w:rsidRPr="006F4E0C">
              <w:rPr>
                <w:lang w:eastAsia="en-GB"/>
              </w:rPr>
              <w:t>CR</w:t>
            </w:r>
            <w:r w:rsidRPr="006F4E0C">
              <w:rPr>
                <w:rFonts w:eastAsiaTheme="minorEastAsia" w:hint="eastAsia"/>
                <w:lang w:eastAsia="ko-KR"/>
              </w:rPr>
              <w:t>270</w:t>
            </w:r>
            <w:r w:rsidRPr="006F4E0C">
              <w:rPr>
                <w:rFonts w:eastAsiaTheme="minorEastAsia"/>
                <w:lang w:eastAsia="ko-KR"/>
              </w:rPr>
              <w:t>2R00</w:t>
            </w:r>
          </w:p>
        </w:tc>
        <w:tc>
          <w:tcPr>
            <w:tcW w:w="2776" w:type="dxa"/>
          </w:tcPr>
          <w:p w14:paraId="1760A6C0" w14:textId="77777777" w:rsidR="006F4E0C" w:rsidRPr="006F4E0C" w:rsidRDefault="006F4E0C" w:rsidP="001A1AFC">
            <w:pPr>
              <w:pStyle w:val="TableContent"/>
            </w:pPr>
            <w:r w:rsidRPr="006F4E0C">
              <w:t>Removal of mandatory RAT configuration</w:t>
            </w:r>
          </w:p>
        </w:tc>
        <w:tc>
          <w:tcPr>
            <w:tcW w:w="1426" w:type="dxa"/>
            <w:gridSpan w:val="2"/>
            <w:vMerge/>
            <w:vAlign w:val="center"/>
          </w:tcPr>
          <w:p w14:paraId="71E9D22A" w14:textId="77777777" w:rsidR="006F4E0C" w:rsidRDefault="006F4E0C" w:rsidP="007F10E6">
            <w:pPr>
              <w:pStyle w:val="TableContent"/>
            </w:pPr>
          </w:p>
        </w:tc>
        <w:tc>
          <w:tcPr>
            <w:tcW w:w="1216" w:type="dxa"/>
            <w:vMerge/>
            <w:vAlign w:val="center"/>
          </w:tcPr>
          <w:p w14:paraId="32307ADD" w14:textId="77777777" w:rsidR="006F4E0C" w:rsidRDefault="006F4E0C" w:rsidP="007F10E6">
            <w:pPr>
              <w:pStyle w:val="TableContent"/>
            </w:pPr>
          </w:p>
        </w:tc>
      </w:tr>
      <w:tr w:rsidR="00F64039" w:rsidRPr="00F64039" w14:paraId="59FE91BF" w14:textId="77777777" w:rsidTr="00EC0C41">
        <w:trPr>
          <w:trHeight w:val="300"/>
        </w:trPr>
        <w:tc>
          <w:tcPr>
            <w:tcW w:w="1022" w:type="dxa"/>
            <w:vMerge/>
            <w:vAlign w:val="center"/>
          </w:tcPr>
          <w:p w14:paraId="01B72D57" w14:textId="77777777" w:rsidR="006F4E0C" w:rsidRDefault="006F4E0C" w:rsidP="007F10E6">
            <w:pPr>
              <w:pStyle w:val="TableContent"/>
            </w:pPr>
          </w:p>
        </w:tc>
        <w:tc>
          <w:tcPr>
            <w:tcW w:w="1100" w:type="dxa"/>
            <w:vMerge/>
            <w:vAlign w:val="center"/>
          </w:tcPr>
          <w:p w14:paraId="6B531EEC" w14:textId="77777777" w:rsidR="006F4E0C" w:rsidRDefault="006F4E0C" w:rsidP="007F10E6">
            <w:pPr>
              <w:pStyle w:val="TableContent"/>
            </w:pPr>
          </w:p>
        </w:tc>
        <w:tc>
          <w:tcPr>
            <w:tcW w:w="1476" w:type="dxa"/>
          </w:tcPr>
          <w:p w14:paraId="6ED6260A" w14:textId="77777777" w:rsidR="006F4E0C" w:rsidRPr="006F4E0C" w:rsidRDefault="006F4E0C" w:rsidP="001A1AFC">
            <w:pPr>
              <w:pStyle w:val="TableContent"/>
              <w:rPr>
                <w:lang w:eastAsia="en-GB"/>
              </w:rPr>
            </w:pPr>
            <w:r w:rsidRPr="006F4E0C">
              <w:rPr>
                <w:lang w:eastAsia="en-GB"/>
              </w:rPr>
              <w:t>CR2705R00</w:t>
            </w:r>
          </w:p>
        </w:tc>
        <w:tc>
          <w:tcPr>
            <w:tcW w:w="2776" w:type="dxa"/>
          </w:tcPr>
          <w:p w14:paraId="287E4A8A" w14:textId="77777777" w:rsidR="006F4E0C" w:rsidRPr="00145E56" w:rsidRDefault="006F4E0C" w:rsidP="001A1AFC">
            <w:pPr>
              <w:pStyle w:val="TableContent"/>
              <w:rPr>
                <w:lang w:val="fr-FR"/>
              </w:rPr>
            </w:pPr>
            <w:r w:rsidRPr="00145E56">
              <w:rPr>
                <w:lang w:val="fr-FR"/>
              </w:rPr>
              <w:t>Clarifications on v2.2.2 Application Notes</w:t>
            </w:r>
          </w:p>
        </w:tc>
        <w:tc>
          <w:tcPr>
            <w:tcW w:w="1426" w:type="dxa"/>
            <w:gridSpan w:val="2"/>
            <w:vMerge/>
            <w:vAlign w:val="center"/>
          </w:tcPr>
          <w:p w14:paraId="0FFE622F" w14:textId="77777777" w:rsidR="006F4E0C" w:rsidRPr="00145E56" w:rsidRDefault="006F4E0C" w:rsidP="007F10E6">
            <w:pPr>
              <w:pStyle w:val="TableContent"/>
              <w:rPr>
                <w:lang w:val="fr-FR"/>
              </w:rPr>
            </w:pPr>
          </w:p>
        </w:tc>
        <w:tc>
          <w:tcPr>
            <w:tcW w:w="1216" w:type="dxa"/>
            <w:vMerge/>
            <w:vAlign w:val="center"/>
          </w:tcPr>
          <w:p w14:paraId="2D095495" w14:textId="77777777" w:rsidR="006F4E0C" w:rsidRPr="00145E56" w:rsidRDefault="006F4E0C" w:rsidP="007F10E6">
            <w:pPr>
              <w:pStyle w:val="TableContent"/>
              <w:rPr>
                <w:lang w:val="fr-FR"/>
              </w:rPr>
            </w:pPr>
          </w:p>
        </w:tc>
      </w:tr>
      <w:tr w:rsidR="00F64039" w:rsidRPr="00A14F29" w14:paraId="7B0A39F5" w14:textId="77777777" w:rsidTr="00EC0C41">
        <w:trPr>
          <w:trHeight w:val="300"/>
        </w:trPr>
        <w:tc>
          <w:tcPr>
            <w:tcW w:w="1022" w:type="dxa"/>
            <w:vMerge/>
            <w:vAlign w:val="center"/>
          </w:tcPr>
          <w:p w14:paraId="162A4061" w14:textId="77777777" w:rsidR="006F4E0C" w:rsidRPr="00145E56" w:rsidRDefault="006F4E0C" w:rsidP="007F10E6">
            <w:pPr>
              <w:pStyle w:val="TableContent"/>
              <w:rPr>
                <w:lang w:val="fr-FR"/>
              </w:rPr>
            </w:pPr>
          </w:p>
        </w:tc>
        <w:tc>
          <w:tcPr>
            <w:tcW w:w="1100" w:type="dxa"/>
            <w:vMerge/>
            <w:vAlign w:val="center"/>
          </w:tcPr>
          <w:p w14:paraId="6DF4839B" w14:textId="77777777" w:rsidR="006F4E0C" w:rsidRPr="00145E56" w:rsidRDefault="006F4E0C" w:rsidP="007F10E6">
            <w:pPr>
              <w:pStyle w:val="TableContent"/>
              <w:rPr>
                <w:lang w:val="fr-FR"/>
              </w:rPr>
            </w:pPr>
          </w:p>
        </w:tc>
        <w:tc>
          <w:tcPr>
            <w:tcW w:w="1476" w:type="dxa"/>
          </w:tcPr>
          <w:p w14:paraId="5869BE41" w14:textId="77777777" w:rsidR="006F4E0C" w:rsidRPr="006F4E0C" w:rsidRDefault="006F4E0C" w:rsidP="001A1AFC">
            <w:pPr>
              <w:pStyle w:val="TableContent"/>
              <w:rPr>
                <w:lang w:eastAsia="en-GB"/>
              </w:rPr>
            </w:pPr>
            <w:r w:rsidRPr="006F4E0C">
              <w:rPr>
                <w:lang w:eastAsia="en-GB"/>
              </w:rPr>
              <w:t>CR2703R01</w:t>
            </w:r>
          </w:p>
        </w:tc>
        <w:tc>
          <w:tcPr>
            <w:tcW w:w="2776" w:type="dxa"/>
          </w:tcPr>
          <w:p w14:paraId="6BB4A1A5" w14:textId="77777777" w:rsidR="006F4E0C" w:rsidRPr="006F4E0C" w:rsidRDefault="006F4E0C" w:rsidP="001A1AFC">
            <w:pPr>
              <w:pStyle w:val="TableContent"/>
            </w:pPr>
            <w:r w:rsidRPr="006F4E0C">
              <w:t>Optional Edit Default SM-DP+ Address funtions</w:t>
            </w:r>
          </w:p>
        </w:tc>
        <w:tc>
          <w:tcPr>
            <w:tcW w:w="1426" w:type="dxa"/>
            <w:gridSpan w:val="2"/>
            <w:vMerge/>
            <w:vAlign w:val="center"/>
          </w:tcPr>
          <w:p w14:paraId="0BAA3593" w14:textId="77777777" w:rsidR="006F4E0C" w:rsidRDefault="006F4E0C" w:rsidP="007F10E6">
            <w:pPr>
              <w:pStyle w:val="TableContent"/>
            </w:pPr>
          </w:p>
        </w:tc>
        <w:tc>
          <w:tcPr>
            <w:tcW w:w="1216" w:type="dxa"/>
            <w:vMerge/>
            <w:vAlign w:val="center"/>
          </w:tcPr>
          <w:p w14:paraId="1BD5FAFB" w14:textId="77777777" w:rsidR="006F4E0C" w:rsidRDefault="006F4E0C" w:rsidP="007F10E6">
            <w:pPr>
              <w:pStyle w:val="TableContent"/>
            </w:pPr>
          </w:p>
        </w:tc>
      </w:tr>
      <w:tr w:rsidR="00F64039" w:rsidRPr="00A14F29" w14:paraId="70688242" w14:textId="77777777" w:rsidTr="00EC0C41">
        <w:trPr>
          <w:trHeight w:val="300"/>
        </w:trPr>
        <w:tc>
          <w:tcPr>
            <w:tcW w:w="1022" w:type="dxa"/>
            <w:vMerge/>
            <w:vAlign w:val="center"/>
          </w:tcPr>
          <w:p w14:paraId="525E76D8" w14:textId="77777777" w:rsidR="006F4E0C" w:rsidRDefault="006F4E0C" w:rsidP="007F10E6">
            <w:pPr>
              <w:pStyle w:val="TableContent"/>
            </w:pPr>
          </w:p>
        </w:tc>
        <w:tc>
          <w:tcPr>
            <w:tcW w:w="1100" w:type="dxa"/>
            <w:vMerge/>
            <w:vAlign w:val="center"/>
          </w:tcPr>
          <w:p w14:paraId="0D022CA4" w14:textId="77777777" w:rsidR="006F4E0C" w:rsidRDefault="006F4E0C" w:rsidP="007F10E6">
            <w:pPr>
              <w:pStyle w:val="TableContent"/>
            </w:pPr>
          </w:p>
        </w:tc>
        <w:tc>
          <w:tcPr>
            <w:tcW w:w="1476" w:type="dxa"/>
          </w:tcPr>
          <w:p w14:paraId="27773FD5" w14:textId="77777777" w:rsidR="006F4E0C" w:rsidRPr="006F4E0C" w:rsidRDefault="006F4E0C" w:rsidP="001A1AFC">
            <w:pPr>
              <w:pStyle w:val="TableContent"/>
              <w:rPr>
                <w:lang w:eastAsia="en-GB"/>
              </w:rPr>
            </w:pPr>
            <w:r w:rsidRPr="006F4E0C">
              <w:rPr>
                <w:lang w:eastAsia="en-GB"/>
              </w:rPr>
              <w:t>CR2706R01</w:t>
            </w:r>
          </w:p>
        </w:tc>
        <w:tc>
          <w:tcPr>
            <w:tcW w:w="2776" w:type="dxa"/>
          </w:tcPr>
          <w:p w14:paraId="24D8A752" w14:textId="77777777" w:rsidR="006F4E0C" w:rsidRPr="006F4E0C" w:rsidRDefault="006F4E0C" w:rsidP="001A1AFC">
            <w:pPr>
              <w:pStyle w:val="TableContent"/>
            </w:pPr>
            <w:r w:rsidRPr="006F4E0C">
              <w:t>SGP.22 Mirror CR for integrated eUICC</w:t>
            </w:r>
          </w:p>
        </w:tc>
        <w:tc>
          <w:tcPr>
            <w:tcW w:w="1426" w:type="dxa"/>
            <w:gridSpan w:val="2"/>
            <w:vMerge/>
            <w:vAlign w:val="center"/>
          </w:tcPr>
          <w:p w14:paraId="2697BF92" w14:textId="77777777" w:rsidR="006F4E0C" w:rsidRDefault="006F4E0C" w:rsidP="007F10E6">
            <w:pPr>
              <w:pStyle w:val="TableContent"/>
            </w:pPr>
          </w:p>
        </w:tc>
        <w:tc>
          <w:tcPr>
            <w:tcW w:w="1216" w:type="dxa"/>
            <w:vMerge/>
            <w:vAlign w:val="center"/>
          </w:tcPr>
          <w:p w14:paraId="269D0228" w14:textId="77777777" w:rsidR="006F4E0C" w:rsidRDefault="006F4E0C" w:rsidP="007F10E6">
            <w:pPr>
              <w:pStyle w:val="TableContent"/>
            </w:pPr>
          </w:p>
        </w:tc>
      </w:tr>
      <w:tr w:rsidR="00F64039" w:rsidRPr="00A14F29" w14:paraId="030C6003" w14:textId="77777777" w:rsidTr="00EC0C41">
        <w:trPr>
          <w:trHeight w:val="300"/>
        </w:trPr>
        <w:tc>
          <w:tcPr>
            <w:tcW w:w="1022" w:type="dxa"/>
            <w:vMerge/>
            <w:vAlign w:val="center"/>
          </w:tcPr>
          <w:p w14:paraId="745A13FC" w14:textId="77777777" w:rsidR="006F4E0C" w:rsidRDefault="006F4E0C" w:rsidP="007F10E6">
            <w:pPr>
              <w:pStyle w:val="TableContent"/>
            </w:pPr>
          </w:p>
        </w:tc>
        <w:tc>
          <w:tcPr>
            <w:tcW w:w="1100" w:type="dxa"/>
            <w:vMerge/>
            <w:vAlign w:val="center"/>
          </w:tcPr>
          <w:p w14:paraId="3EBDAE0C" w14:textId="77777777" w:rsidR="006F4E0C" w:rsidRDefault="006F4E0C" w:rsidP="007F10E6">
            <w:pPr>
              <w:pStyle w:val="TableContent"/>
            </w:pPr>
          </w:p>
        </w:tc>
        <w:tc>
          <w:tcPr>
            <w:tcW w:w="1476" w:type="dxa"/>
          </w:tcPr>
          <w:p w14:paraId="0DCAD3CF" w14:textId="77777777" w:rsidR="006F4E0C" w:rsidRPr="006F4E0C" w:rsidRDefault="006F4E0C" w:rsidP="001A1AFC">
            <w:pPr>
              <w:pStyle w:val="TableContent"/>
              <w:rPr>
                <w:lang w:eastAsia="en-GB"/>
              </w:rPr>
            </w:pPr>
            <w:r w:rsidRPr="006F4E0C">
              <w:rPr>
                <w:lang w:eastAsia="en-GB"/>
              </w:rPr>
              <w:t>CR2704R00</w:t>
            </w:r>
          </w:p>
        </w:tc>
        <w:tc>
          <w:tcPr>
            <w:tcW w:w="2776" w:type="dxa"/>
          </w:tcPr>
          <w:p w14:paraId="392C70AF" w14:textId="77777777" w:rsidR="006F4E0C" w:rsidRPr="006F4E0C" w:rsidRDefault="006F4E0C" w:rsidP="001A1AFC">
            <w:pPr>
              <w:pStyle w:val="TableContent"/>
            </w:pPr>
            <w:r w:rsidRPr="006F4E0C">
              <w:t>Allowing LPA to accept TLS Certificate chain to Public CA</w:t>
            </w:r>
          </w:p>
        </w:tc>
        <w:tc>
          <w:tcPr>
            <w:tcW w:w="1426" w:type="dxa"/>
            <w:gridSpan w:val="2"/>
            <w:vMerge/>
            <w:vAlign w:val="center"/>
          </w:tcPr>
          <w:p w14:paraId="78EBC429" w14:textId="77777777" w:rsidR="006F4E0C" w:rsidRDefault="006F4E0C" w:rsidP="007F10E6">
            <w:pPr>
              <w:pStyle w:val="TableContent"/>
            </w:pPr>
          </w:p>
        </w:tc>
        <w:tc>
          <w:tcPr>
            <w:tcW w:w="1216" w:type="dxa"/>
            <w:vMerge/>
            <w:vAlign w:val="center"/>
          </w:tcPr>
          <w:p w14:paraId="07D149E4" w14:textId="77777777" w:rsidR="006F4E0C" w:rsidRDefault="006F4E0C" w:rsidP="007F10E6">
            <w:pPr>
              <w:pStyle w:val="TableContent"/>
            </w:pPr>
          </w:p>
        </w:tc>
      </w:tr>
      <w:tr w:rsidR="00F64039" w:rsidRPr="00A14F29" w14:paraId="40673BE5" w14:textId="77777777" w:rsidTr="00EC0C41">
        <w:trPr>
          <w:trHeight w:val="300"/>
        </w:trPr>
        <w:tc>
          <w:tcPr>
            <w:tcW w:w="1022" w:type="dxa"/>
            <w:vMerge/>
            <w:vAlign w:val="center"/>
          </w:tcPr>
          <w:p w14:paraId="0CCBFEB4" w14:textId="77777777" w:rsidR="006F4E0C" w:rsidRDefault="006F4E0C" w:rsidP="007F10E6">
            <w:pPr>
              <w:pStyle w:val="TableContent"/>
            </w:pPr>
          </w:p>
        </w:tc>
        <w:tc>
          <w:tcPr>
            <w:tcW w:w="1100" w:type="dxa"/>
            <w:vMerge/>
            <w:vAlign w:val="center"/>
          </w:tcPr>
          <w:p w14:paraId="08F6E7EF" w14:textId="77777777" w:rsidR="006F4E0C" w:rsidRDefault="006F4E0C" w:rsidP="007F10E6">
            <w:pPr>
              <w:pStyle w:val="TableContent"/>
            </w:pPr>
          </w:p>
        </w:tc>
        <w:tc>
          <w:tcPr>
            <w:tcW w:w="1476" w:type="dxa"/>
          </w:tcPr>
          <w:p w14:paraId="032C6A33" w14:textId="77777777" w:rsidR="006F4E0C" w:rsidRPr="006F4E0C" w:rsidRDefault="006F4E0C" w:rsidP="00505CEA">
            <w:pPr>
              <w:pStyle w:val="TableContent"/>
              <w:rPr>
                <w:lang w:eastAsia="en-GB"/>
              </w:rPr>
            </w:pPr>
            <w:r w:rsidRPr="006F4E0C">
              <w:rPr>
                <w:lang w:eastAsia="en-GB"/>
              </w:rPr>
              <w:t>CR2710R00</w:t>
            </w:r>
          </w:p>
        </w:tc>
        <w:tc>
          <w:tcPr>
            <w:tcW w:w="2776" w:type="dxa"/>
          </w:tcPr>
          <w:p w14:paraId="59F2DB74" w14:textId="77777777" w:rsidR="006F4E0C" w:rsidRPr="006F4E0C" w:rsidRDefault="006F4E0C" w:rsidP="00505CEA">
            <w:pPr>
              <w:pStyle w:val="TableContent"/>
            </w:pPr>
            <w:r w:rsidRPr="006F4E0C">
              <w:t>Update for changes in LPA45</w:t>
            </w:r>
          </w:p>
        </w:tc>
        <w:tc>
          <w:tcPr>
            <w:tcW w:w="1426" w:type="dxa"/>
            <w:gridSpan w:val="2"/>
            <w:vMerge/>
            <w:vAlign w:val="center"/>
          </w:tcPr>
          <w:p w14:paraId="54D9DB88" w14:textId="77777777" w:rsidR="006F4E0C" w:rsidRDefault="006F4E0C" w:rsidP="007F10E6">
            <w:pPr>
              <w:pStyle w:val="TableContent"/>
            </w:pPr>
          </w:p>
        </w:tc>
        <w:tc>
          <w:tcPr>
            <w:tcW w:w="1216" w:type="dxa"/>
            <w:vMerge/>
            <w:vAlign w:val="center"/>
          </w:tcPr>
          <w:p w14:paraId="44C7CF44" w14:textId="77777777" w:rsidR="006F4E0C" w:rsidRDefault="006F4E0C" w:rsidP="007F10E6">
            <w:pPr>
              <w:pStyle w:val="TableContent"/>
            </w:pPr>
          </w:p>
        </w:tc>
      </w:tr>
      <w:tr w:rsidR="00F64039" w:rsidRPr="00A14F29" w14:paraId="138D4281" w14:textId="77777777" w:rsidTr="00EC0C41">
        <w:trPr>
          <w:trHeight w:val="300"/>
        </w:trPr>
        <w:tc>
          <w:tcPr>
            <w:tcW w:w="1022" w:type="dxa"/>
            <w:vMerge/>
            <w:vAlign w:val="center"/>
          </w:tcPr>
          <w:p w14:paraId="53719203" w14:textId="77777777" w:rsidR="006F4E0C" w:rsidRDefault="006F4E0C" w:rsidP="007F10E6">
            <w:pPr>
              <w:pStyle w:val="TableContent"/>
            </w:pPr>
          </w:p>
        </w:tc>
        <w:tc>
          <w:tcPr>
            <w:tcW w:w="1100" w:type="dxa"/>
            <w:vMerge/>
            <w:vAlign w:val="center"/>
          </w:tcPr>
          <w:p w14:paraId="46FB646A" w14:textId="77777777" w:rsidR="006F4E0C" w:rsidRDefault="006F4E0C" w:rsidP="007F10E6">
            <w:pPr>
              <w:pStyle w:val="TableContent"/>
            </w:pPr>
          </w:p>
        </w:tc>
        <w:tc>
          <w:tcPr>
            <w:tcW w:w="1476" w:type="dxa"/>
          </w:tcPr>
          <w:p w14:paraId="354822DB" w14:textId="77777777" w:rsidR="006F4E0C" w:rsidRPr="006F4E0C" w:rsidRDefault="006F4E0C" w:rsidP="00205902">
            <w:pPr>
              <w:pStyle w:val="TableContent"/>
              <w:rPr>
                <w:lang w:eastAsia="en-GB"/>
              </w:rPr>
            </w:pPr>
            <w:r w:rsidRPr="006F4E0C">
              <w:rPr>
                <w:lang w:eastAsia="en-GB"/>
              </w:rPr>
              <w:t>CR2709R00</w:t>
            </w:r>
          </w:p>
        </w:tc>
        <w:tc>
          <w:tcPr>
            <w:tcW w:w="2776" w:type="dxa"/>
          </w:tcPr>
          <w:p w14:paraId="2B6DF810" w14:textId="77777777" w:rsidR="006F4E0C" w:rsidRPr="006F4E0C" w:rsidRDefault="006F4E0C" w:rsidP="00205902">
            <w:pPr>
              <w:pStyle w:val="TableContent"/>
            </w:pPr>
            <w:r w:rsidRPr="006F4E0C">
              <w:t>Alignment of Discrete eUICC definition with SGP.21 v2.3</w:t>
            </w:r>
          </w:p>
        </w:tc>
        <w:tc>
          <w:tcPr>
            <w:tcW w:w="1426" w:type="dxa"/>
            <w:gridSpan w:val="2"/>
            <w:vMerge/>
            <w:vAlign w:val="center"/>
          </w:tcPr>
          <w:p w14:paraId="34D242BF" w14:textId="77777777" w:rsidR="006F4E0C" w:rsidRDefault="006F4E0C" w:rsidP="007F10E6">
            <w:pPr>
              <w:pStyle w:val="TableContent"/>
            </w:pPr>
          </w:p>
        </w:tc>
        <w:tc>
          <w:tcPr>
            <w:tcW w:w="1216" w:type="dxa"/>
            <w:vMerge/>
            <w:vAlign w:val="center"/>
          </w:tcPr>
          <w:p w14:paraId="0157776D" w14:textId="77777777" w:rsidR="006F4E0C" w:rsidRDefault="006F4E0C" w:rsidP="007F10E6">
            <w:pPr>
              <w:pStyle w:val="TableContent"/>
            </w:pPr>
          </w:p>
        </w:tc>
      </w:tr>
      <w:tr w:rsidR="00F64039" w:rsidRPr="00A14F29" w14:paraId="2AED59C6" w14:textId="77777777" w:rsidTr="00EC0C41">
        <w:trPr>
          <w:trHeight w:val="300"/>
        </w:trPr>
        <w:tc>
          <w:tcPr>
            <w:tcW w:w="1022" w:type="dxa"/>
            <w:vMerge/>
            <w:vAlign w:val="center"/>
          </w:tcPr>
          <w:p w14:paraId="2D3D014B" w14:textId="77777777" w:rsidR="006F4E0C" w:rsidRDefault="006F4E0C" w:rsidP="007F10E6">
            <w:pPr>
              <w:pStyle w:val="TableContent"/>
            </w:pPr>
          </w:p>
        </w:tc>
        <w:tc>
          <w:tcPr>
            <w:tcW w:w="1100" w:type="dxa"/>
            <w:vMerge/>
            <w:vAlign w:val="center"/>
          </w:tcPr>
          <w:p w14:paraId="18676298" w14:textId="77777777" w:rsidR="006F4E0C" w:rsidRDefault="006F4E0C" w:rsidP="007F10E6">
            <w:pPr>
              <w:pStyle w:val="TableContent"/>
            </w:pPr>
          </w:p>
        </w:tc>
        <w:tc>
          <w:tcPr>
            <w:tcW w:w="1476" w:type="dxa"/>
          </w:tcPr>
          <w:p w14:paraId="513E0FDC" w14:textId="77777777" w:rsidR="006F4E0C" w:rsidRPr="006F4E0C" w:rsidRDefault="006F4E0C" w:rsidP="001B3D49">
            <w:pPr>
              <w:pStyle w:val="TableContent"/>
              <w:rPr>
                <w:lang w:eastAsia="en-GB"/>
              </w:rPr>
            </w:pPr>
            <w:r w:rsidRPr="006F4E0C">
              <w:rPr>
                <w:lang w:eastAsia="en-GB"/>
              </w:rPr>
              <w:t>CR2711R01</w:t>
            </w:r>
          </w:p>
        </w:tc>
        <w:tc>
          <w:tcPr>
            <w:tcW w:w="2776" w:type="dxa"/>
          </w:tcPr>
          <w:p w14:paraId="54F35AAD" w14:textId="77777777" w:rsidR="006F4E0C" w:rsidRPr="006F4E0C" w:rsidRDefault="006F4E0C" w:rsidP="001B3D49">
            <w:pPr>
              <w:pStyle w:val="TableContent"/>
            </w:pPr>
            <w:r w:rsidRPr="006F4E0C">
              <w:t>treProperties mandatory for integrated</w:t>
            </w:r>
          </w:p>
        </w:tc>
        <w:tc>
          <w:tcPr>
            <w:tcW w:w="1426" w:type="dxa"/>
            <w:gridSpan w:val="2"/>
            <w:vMerge/>
            <w:vAlign w:val="center"/>
          </w:tcPr>
          <w:p w14:paraId="16EA88A6" w14:textId="77777777" w:rsidR="006F4E0C" w:rsidRDefault="006F4E0C" w:rsidP="007F10E6">
            <w:pPr>
              <w:pStyle w:val="TableContent"/>
            </w:pPr>
          </w:p>
        </w:tc>
        <w:tc>
          <w:tcPr>
            <w:tcW w:w="1216" w:type="dxa"/>
            <w:vMerge/>
            <w:vAlign w:val="center"/>
          </w:tcPr>
          <w:p w14:paraId="3E890E10" w14:textId="77777777" w:rsidR="006F4E0C" w:rsidRDefault="006F4E0C" w:rsidP="007F10E6">
            <w:pPr>
              <w:pStyle w:val="TableContent"/>
            </w:pPr>
          </w:p>
        </w:tc>
      </w:tr>
      <w:tr w:rsidR="00F64039" w:rsidRPr="00A14F29" w14:paraId="4FB4E3E0" w14:textId="77777777" w:rsidTr="00EC0C41">
        <w:trPr>
          <w:trHeight w:val="300"/>
        </w:trPr>
        <w:tc>
          <w:tcPr>
            <w:tcW w:w="1022" w:type="dxa"/>
            <w:vMerge/>
            <w:vAlign w:val="center"/>
          </w:tcPr>
          <w:p w14:paraId="6E99D239" w14:textId="77777777" w:rsidR="006F4E0C" w:rsidRDefault="006F4E0C" w:rsidP="007F10E6">
            <w:pPr>
              <w:pStyle w:val="TableContent"/>
            </w:pPr>
          </w:p>
        </w:tc>
        <w:tc>
          <w:tcPr>
            <w:tcW w:w="1100" w:type="dxa"/>
            <w:vMerge/>
            <w:vAlign w:val="center"/>
          </w:tcPr>
          <w:p w14:paraId="1E22D7FC" w14:textId="77777777" w:rsidR="006F4E0C" w:rsidRDefault="006F4E0C" w:rsidP="007F10E6">
            <w:pPr>
              <w:pStyle w:val="TableContent"/>
            </w:pPr>
          </w:p>
        </w:tc>
        <w:tc>
          <w:tcPr>
            <w:tcW w:w="1476" w:type="dxa"/>
          </w:tcPr>
          <w:p w14:paraId="39C49B04" w14:textId="77777777" w:rsidR="006F4E0C" w:rsidRPr="006F4E0C" w:rsidRDefault="006F4E0C" w:rsidP="00AF1A52">
            <w:pPr>
              <w:pStyle w:val="TableContent"/>
            </w:pPr>
            <w:r w:rsidRPr="006F4E0C">
              <w:t>CR2708R03</w:t>
            </w:r>
          </w:p>
        </w:tc>
        <w:tc>
          <w:tcPr>
            <w:tcW w:w="2776" w:type="dxa"/>
            <w:vAlign w:val="center"/>
          </w:tcPr>
          <w:p w14:paraId="467BB255" w14:textId="77777777" w:rsidR="006F4E0C" w:rsidRPr="006F4E0C" w:rsidRDefault="006F4E0C" w:rsidP="00AF1A52">
            <w:pPr>
              <w:pStyle w:val="TableContent"/>
            </w:pPr>
            <w:r w:rsidRPr="006F4E0C">
              <w:t>More changes related to SGP.29</w:t>
            </w:r>
          </w:p>
        </w:tc>
        <w:tc>
          <w:tcPr>
            <w:tcW w:w="1426" w:type="dxa"/>
            <w:gridSpan w:val="2"/>
            <w:vMerge/>
            <w:vAlign w:val="center"/>
          </w:tcPr>
          <w:p w14:paraId="12754478" w14:textId="77777777" w:rsidR="006F4E0C" w:rsidRDefault="006F4E0C" w:rsidP="007F10E6">
            <w:pPr>
              <w:pStyle w:val="TableContent"/>
            </w:pPr>
          </w:p>
        </w:tc>
        <w:tc>
          <w:tcPr>
            <w:tcW w:w="1216" w:type="dxa"/>
            <w:vMerge/>
            <w:vAlign w:val="center"/>
          </w:tcPr>
          <w:p w14:paraId="37D05E0D" w14:textId="77777777" w:rsidR="006F4E0C" w:rsidRDefault="006F4E0C" w:rsidP="007F10E6">
            <w:pPr>
              <w:pStyle w:val="TableContent"/>
            </w:pPr>
          </w:p>
        </w:tc>
      </w:tr>
      <w:tr w:rsidR="00F64039" w:rsidRPr="00A14F29" w14:paraId="1AA21E4B" w14:textId="77777777" w:rsidTr="00EC0C41">
        <w:trPr>
          <w:trHeight w:val="300"/>
        </w:trPr>
        <w:tc>
          <w:tcPr>
            <w:tcW w:w="1022" w:type="dxa"/>
            <w:vMerge/>
            <w:vAlign w:val="center"/>
          </w:tcPr>
          <w:p w14:paraId="6996E954" w14:textId="77777777" w:rsidR="006F4E0C" w:rsidRDefault="006F4E0C" w:rsidP="007F10E6">
            <w:pPr>
              <w:pStyle w:val="TableContent"/>
            </w:pPr>
          </w:p>
        </w:tc>
        <w:tc>
          <w:tcPr>
            <w:tcW w:w="1100" w:type="dxa"/>
            <w:vMerge/>
            <w:vAlign w:val="center"/>
          </w:tcPr>
          <w:p w14:paraId="5D823D5D" w14:textId="77777777" w:rsidR="006F4E0C" w:rsidRDefault="006F4E0C" w:rsidP="007F10E6">
            <w:pPr>
              <w:pStyle w:val="TableContent"/>
            </w:pPr>
          </w:p>
        </w:tc>
        <w:tc>
          <w:tcPr>
            <w:tcW w:w="1476" w:type="dxa"/>
          </w:tcPr>
          <w:p w14:paraId="687910AB" w14:textId="77777777" w:rsidR="006F4E0C" w:rsidRPr="006F4E0C" w:rsidRDefault="006F4E0C" w:rsidP="00AF1A52">
            <w:pPr>
              <w:pStyle w:val="TableContent"/>
            </w:pPr>
            <w:r w:rsidRPr="006F4E0C">
              <w:t>CR2712R03</w:t>
            </w:r>
          </w:p>
        </w:tc>
        <w:tc>
          <w:tcPr>
            <w:tcW w:w="2776" w:type="dxa"/>
            <w:vAlign w:val="center"/>
          </w:tcPr>
          <w:p w14:paraId="078161F1" w14:textId="77777777" w:rsidR="006F4E0C" w:rsidRPr="006F4E0C" w:rsidRDefault="006F4E0C" w:rsidP="00AF1A52">
            <w:pPr>
              <w:pStyle w:val="TableContent"/>
            </w:pPr>
            <w:r w:rsidRPr="006F4E0C">
              <w:t>References updated</w:t>
            </w:r>
          </w:p>
        </w:tc>
        <w:tc>
          <w:tcPr>
            <w:tcW w:w="1426" w:type="dxa"/>
            <w:gridSpan w:val="2"/>
            <w:vMerge/>
            <w:vAlign w:val="center"/>
          </w:tcPr>
          <w:p w14:paraId="09970AA9" w14:textId="77777777" w:rsidR="006F4E0C" w:rsidRDefault="006F4E0C" w:rsidP="007F10E6">
            <w:pPr>
              <w:pStyle w:val="TableContent"/>
            </w:pPr>
          </w:p>
        </w:tc>
        <w:tc>
          <w:tcPr>
            <w:tcW w:w="1216" w:type="dxa"/>
            <w:vMerge/>
            <w:vAlign w:val="center"/>
          </w:tcPr>
          <w:p w14:paraId="02809A0A" w14:textId="77777777" w:rsidR="006F4E0C" w:rsidRDefault="006F4E0C" w:rsidP="007F10E6">
            <w:pPr>
              <w:pStyle w:val="TableContent"/>
            </w:pPr>
          </w:p>
        </w:tc>
      </w:tr>
      <w:tr w:rsidR="00F64039" w:rsidRPr="00A14F29" w14:paraId="38EC7ADA" w14:textId="77777777" w:rsidTr="00EC0C41">
        <w:trPr>
          <w:trHeight w:val="300"/>
        </w:trPr>
        <w:tc>
          <w:tcPr>
            <w:tcW w:w="1022" w:type="dxa"/>
            <w:vMerge/>
            <w:vAlign w:val="center"/>
          </w:tcPr>
          <w:p w14:paraId="5870E09D" w14:textId="77777777" w:rsidR="006F4E0C" w:rsidRDefault="006F4E0C" w:rsidP="007F10E6">
            <w:pPr>
              <w:pStyle w:val="TableContent"/>
            </w:pPr>
          </w:p>
        </w:tc>
        <w:tc>
          <w:tcPr>
            <w:tcW w:w="1100" w:type="dxa"/>
            <w:vMerge/>
            <w:vAlign w:val="center"/>
          </w:tcPr>
          <w:p w14:paraId="7D65CECF" w14:textId="77777777" w:rsidR="006F4E0C" w:rsidRDefault="006F4E0C" w:rsidP="007F10E6">
            <w:pPr>
              <w:pStyle w:val="TableContent"/>
            </w:pPr>
          </w:p>
        </w:tc>
        <w:tc>
          <w:tcPr>
            <w:tcW w:w="1476" w:type="dxa"/>
          </w:tcPr>
          <w:p w14:paraId="45BBCAFE" w14:textId="77777777" w:rsidR="006F4E0C" w:rsidRPr="006F4E0C" w:rsidRDefault="006F4E0C" w:rsidP="00D30256">
            <w:pPr>
              <w:pStyle w:val="TableContent"/>
            </w:pPr>
            <w:r w:rsidRPr="006F4E0C">
              <w:t>CR2714R01</w:t>
            </w:r>
          </w:p>
        </w:tc>
        <w:tc>
          <w:tcPr>
            <w:tcW w:w="2776" w:type="dxa"/>
            <w:vAlign w:val="center"/>
          </w:tcPr>
          <w:p w14:paraId="50674C69" w14:textId="77777777" w:rsidR="006F4E0C" w:rsidRPr="006F4E0C" w:rsidRDefault="006F4E0C" w:rsidP="00D30256">
            <w:pPr>
              <w:pStyle w:val="TableContent"/>
            </w:pPr>
            <w:r w:rsidRPr="006F4E0C">
              <w:t>Profile download retry upon temporary errors</w:t>
            </w:r>
          </w:p>
          <w:p w14:paraId="25EB45B1" w14:textId="77777777" w:rsidR="006F4E0C" w:rsidRPr="006F4E0C" w:rsidRDefault="006F4E0C" w:rsidP="00D30256">
            <w:pPr>
              <w:pStyle w:val="TableContent"/>
            </w:pPr>
            <w:r w:rsidRPr="006F4E0C">
              <w:t>(mirror to CR3486)</w:t>
            </w:r>
          </w:p>
        </w:tc>
        <w:tc>
          <w:tcPr>
            <w:tcW w:w="1426" w:type="dxa"/>
            <w:gridSpan w:val="2"/>
            <w:vMerge/>
            <w:vAlign w:val="center"/>
          </w:tcPr>
          <w:p w14:paraId="4DDD6035" w14:textId="77777777" w:rsidR="006F4E0C" w:rsidRDefault="006F4E0C" w:rsidP="007F10E6">
            <w:pPr>
              <w:pStyle w:val="TableContent"/>
            </w:pPr>
          </w:p>
        </w:tc>
        <w:tc>
          <w:tcPr>
            <w:tcW w:w="1216" w:type="dxa"/>
            <w:vMerge/>
            <w:vAlign w:val="center"/>
          </w:tcPr>
          <w:p w14:paraId="40C0A0FA" w14:textId="77777777" w:rsidR="006F4E0C" w:rsidRDefault="006F4E0C" w:rsidP="007F10E6">
            <w:pPr>
              <w:pStyle w:val="TableContent"/>
            </w:pPr>
          </w:p>
        </w:tc>
      </w:tr>
      <w:tr w:rsidR="00F64039" w:rsidRPr="00A14F29" w14:paraId="41ED86D0" w14:textId="77777777" w:rsidTr="00EC0C41">
        <w:trPr>
          <w:trHeight w:val="300"/>
        </w:trPr>
        <w:tc>
          <w:tcPr>
            <w:tcW w:w="1022" w:type="dxa"/>
            <w:vMerge/>
            <w:vAlign w:val="center"/>
          </w:tcPr>
          <w:p w14:paraId="6331C37A" w14:textId="77777777" w:rsidR="006F4E0C" w:rsidRDefault="006F4E0C" w:rsidP="007F10E6">
            <w:pPr>
              <w:pStyle w:val="TableContent"/>
            </w:pPr>
          </w:p>
        </w:tc>
        <w:tc>
          <w:tcPr>
            <w:tcW w:w="1100" w:type="dxa"/>
            <w:vMerge/>
            <w:vAlign w:val="center"/>
          </w:tcPr>
          <w:p w14:paraId="072507B3" w14:textId="77777777" w:rsidR="006F4E0C" w:rsidRDefault="006F4E0C" w:rsidP="007F10E6">
            <w:pPr>
              <w:pStyle w:val="TableContent"/>
            </w:pPr>
          </w:p>
        </w:tc>
        <w:tc>
          <w:tcPr>
            <w:tcW w:w="1476" w:type="dxa"/>
          </w:tcPr>
          <w:p w14:paraId="32A5127A" w14:textId="77777777" w:rsidR="006F4E0C" w:rsidRPr="006F4E0C" w:rsidRDefault="006F4E0C" w:rsidP="00AF1A52">
            <w:pPr>
              <w:pStyle w:val="TableContent"/>
            </w:pPr>
            <w:r w:rsidRPr="006F4E0C">
              <w:t>CR2715R02</w:t>
            </w:r>
          </w:p>
        </w:tc>
        <w:tc>
          <w:tcPr>
            <w:tcW w:w="2776" w:type="dxa"/>
            <w:vAlign w:val="center"/>
          </w:tcPr>
          <w:p w14:paraId="01C2B1DC" w14:textId="77777777" w:rsidR="006F4E0C" w:rsidRPr="006F4E0C" w:rsidRDefault="006F4E0C" w:rsidP="00AF1A52">
            <w:pPr>
              <w:pStyle w:val="TableContent"/>
            </w:pPr>
            <w:r w:rsidRPr="006F4E0C">
              <w:t>Optional LPAd support for Profile Download with PPRs on Removable eUICCs</w:t>
            </w:r>
          </w:p>
        </w:tc>
        <w:tc>
          <w:tcPr>
            <w:tcW w:w="1426" w:type="dxa"/>
            <w:gridSpan w:val="2"/>
            <w:vMerge/>
            <w:vAlign w:val="center"/>
          </w:tcPr>
          <w:p w14:paraId="252DE8BD" w14:textId="77777777" w:rsidR="006F4E0C" w:rsidRDefault="006F4E0C" w:rsidP="007F10E6">
            <w:pPr>
              <w:pStyle w:val="TableContent"/>
            </w:pPr>
          </w:p>
        </w:tc>
        <w:tc>
          <w:tcPr>
            <w:tcW w:w="1216" w:type="dxa"/>
            <w:vMerge/>
            <w:vAlign w:val="center"/>
          </w:tcPr>
          <w:p w14:paraId="6D466DC1" w14:textId="77777777" w:rsidR="006F4E0C" w:rsidRDefault="006F4E0C" w:rsidP="007F10E6">
            <w:pPr>
              <w:pStyle w:val="TableContent"/>
            </w:pPr>
          </w:p>
        </w:tc>
      </w:tr>
      <w:tr w:rsidR="00F64039" w:rsidRPr="00A14F29" w14:paraId="08613E8B" w14:textId="77777777" w:rsidTr="00EC0C41">
        <w:trPr>
          <w:trHeight w:val="300"/>
        </w:trPr>
        <w:tc>
          <w:tcPr>
            <w:tcW w:w="1022" w:type="dxa"/>
            <w:vMerge/>
            <w:vAlign w:val="center"/>
          </w:tcPr>
          <w:p w14:paraId="5059C396" w14:textId="77777777" w:rsidR="006F4E0C" w:rsidRDefault="006F4E0C" w:rsidP="007F10E6">
            <w:pPr>
              <w:pStyle w:val="TableContent"/>
            </w:pPr>
          </w:p>
        </w:tc>
        <w:tc>
          <w:tcPr>
            <w:tcW w:w="1100" w:type="dxa"/>
            <w:vMerge/>
            <w:vAlign w:val="center"/>
          </w:tcPr>
          <w:p w14:paraId="1EB12C28" w14:textId="77777777" w:rsidR="006F4E0C" w:rsidRDefault="006F4E0C" w:rsidP="007F10E6">
            <w:pPr>
              <w:pStyle w:val="TableContent"/>
            </w:pPr>
          </w:p>
        </w:tc>
        <w:tc>
          <w:tcPr>
            <w:tcW w:w="1476" w:type="dxa"/>
          </w:tcPr>
          <w:p w14:paraId="0DF7CC22" w14:textId="77777777" w:rsidR="006F4E0C" w:rsidRPr="006F4E0C" w:rsidRDefault="006F4E0C" w:rsidP="00AF1A52">
            <w:pPr>
              <w:pStyle w:val="TableContent"/>
            </w:pPr>
            <w:r w:rsidRPr="006F4E0C">
              <w:t>CR2717R05</w:t>
            </w:r>
          </w:p>
        </w:tc>
        <w:tc>
          <w:tcPr>
            <w:tcW w:w="2776" w:type="dxa"/>
            <w:vAlign w:val="center"/>
          </w:tcPr>
          <w:p w14:paraId="765EE068" w14:textId="77777777" w:rsidR="006F4E0C" w:rsidRPr="006F4E0C" w:rsidRDefault="006F4E0C" w:rsidP="00AF1A52">
            <w:pPr>
              <w:pStyle w:val="TableContent"/>
            </w:pPr>
            <w:r w:rsidRPr="006F4E0C">
              <w:t>Editorial Clarification on disabling a Test Profile</w:t>
            </w:r>
          </w:p>
        </w:tc>
        <w:tc>
          <w:tcPr>
            <w:tcW w:w="1426" w:type="dxa"/>
            <w:gridSpan w:val="2"/>
            <w:vMerge/>
            <w:vAlign w:val="center"/>
          </w:tcPr>
          <w:p w14:paraId="30D3EE7E" w14:textId="77777777" w:rsidR="006F4E0C" w:rsidRDefault="006F4E0C" w:rsidP="007F10E6">
            <w:pPr>
              <w:pStyle w:val="TableContent"/>
            </w:pPr>
          </w:p>
        </w:tc>
        <w:tc>
          <w:tcPr>
            <w:tcW w:w="1216" w:type="dxa"/>
            <w:vMerge/>
            <w:vAlign w:val="center"/>
          </w:tcPr>
          <w:p w14:paraId="4D71233A" w14:textId="77777777" w:rsidR="006F4E0C" w:rsidRDefault="006F4E0C" w:rsidP="007F10E6">
            <w:pPr>
              <w:pStyle w:val="TableContent"/>
            </w:pPr>
          </w:p>
        </w:tc>
      </w:tr>
      <w:tr w:rsidR="00F64039" w:rsidRPr="00A14F29" w14:paraId="2102F6DA" w14:textId="77777777" w:rsidTr="00EC0C41">
        <w:trPr>
          <w:trHeight w:val="300"/>
        </w:trPr>
        <w:tc>
          <w:tcPr>
            <w:tcW w:w="1022" w:type="dxa"/>
            <w:vMerge/>
            <w:vAlign w:val="center"/>
          </w:tcPr>
          <w:p w14:paraId="15A8FF24" w14:textId="77777777" w:rsidR="006F4E0C" w:rsidRDefault="006F4E0C" w:rsidP="007F10E6">
            <w:pPr>
              <w:pStyle w:val="TableContent"/>
            </w:pPr>
          </w:p>
        </w:tc>
        <w:tc>
          <w:tcPr>
            <w:tcW w:w="1100" w:type="dxa"/>
            <w:vMerge/>
            <w:vAlign w:val="center"/>
          </w:tcPr>
          <w:p w14:paraId="0F50B4BD" w14:textId="77777777" w:rsidR="006F4E0C" w:rsidRDefault="006F4E0C" w:rsidP="007F10E6">
            <w:pPr>
              <w:pStyle w:val="TableContent"/>
            </w:pPr>
          </w:p>
        </w:tc>
        <w:tc>
          <w:tcPr>
            <w:tcW w:w="1476" w:type="dxa"/>
          </w:tcPr>
          <w:p w14:paraId="26327407" w14:textId="77777777" w:rsidR="006F4E0C" w:rsidRPr="006F4E0C" w:rsidRDefault="006F4E0C" w:rsidP="00AF1A52">
            <w:pPr>
              <w:pStyle w:val="TableContent"/>
            </w:pPr>
            <w:r w:rsidRPr="006F4E0C">
              <w:t>CR2718R00</w:t>
            </w:r>
          </w:p>
        </w:tc>
        <w:tc>
          <w:tcPr>
            <w:tcW w:w="2776" w:type="dxa"/>
            <w:vAlign w:val="center"/>
          </w:tcPr>
          <w:p w14:paraId="789A0150" w14:textId="77777777" w:rsidR="006F4E0C" w:rsidRPr="006F4E0C" w:rsidRDefault="006F4E0C" w:rsidP="00AF1A52">
            <w:pPr>
              <w:pStyle w:val="TableContent"/>
            </w:pPr>
            <w:r w:rsidRPr="006F4E0C">
              <w:t>Update version numbers in HTTP headers</w:t>
            </w:r>
          </w:p>
        </w:tc>
        <w:tc>
          <w:tcPr>
            <w:tcW w:w="1426" w:type="dxa"/>
            <w:gridSpan w:val="2"/>
            <w:vMerge/>
            <w:vAlign w:val="center"/>
          </w:tcPr>
          <w:p w14:paraId="473152EC" w14:textId="77777777" w:rsidR="006F4E0C" w:rsidRDefault="006F4E0C" w:rsidP="007F10E6">
            <w:pPr>
              <w:pStyle w:val="TableContent"/>
            </w:pPr>
          </w:p>
        </w:tc>
        <w:tc>
          <w:tcPr>
            <w:tcW w:w="1216" w:type="dxa"/>
            <w:vMerge/>
            <w:vAlign w:val="center"/>
          </w:tcPr>
          <w:p w14:paraId="4A470120" w14:textId="77777777" w:rsidR="006F4E0C" w:rsidRDefault="006F4E0C" w:rsidP="007F10E6">
            <w:pPr>
              <w:pStyle w:val="TableContent"/>
            </w:pPr>
          </w:p>
        </w:tc>
      </w:tr>
      <w:tr w:rsidR="00F64039" w:rsidRPr="00A14F29" w14:paraId="54F746F5" w14:textId="77777777" w:rsidTr="00EC0C41">
        <w:trPr>
          <w:trHeight w:val="300"/>
        </w:trPr>
        <w:tc>
          <w:tcPr>
            <w:tcW w:w="1022" w:type="dxa"/>
            <w:vMerge/>
            <w:vAlign w:val="center"/>
          </w:tcPr>
          <w:p w14:paraId="09C4D4F4" w14:textId="77777777" w:rsidR="006F4E0C" w:rsidRDefault="006F4E0C" w:rsidP="007F10E6">
            <w:pPr>
              <w:pStyle w:val="TableContent"/>
            </w:pPr>
          </w:p>
        </w:tc>
        <w:tc>
          <w:tcPr>
            <w:tcW w:w="1100" w:type="dxa"/>
            <w:vMerge/>
            <w:vAlign w:val="center"/>
          </w:tcPr>
          <w:p w14:paraId="5F2A3A41" w14:textId="77777777" w:rsidR="006F4E0C" w:rsidRDefault="006F4E0C" w:rsidP="007F10E6">
            <w:pPr>
              <w:pStyle w:val="TableContent"/>
            </w:pPr>
          </w:p>
        </w:tc>
        <w:tc>
          <w:tcPr>
            <w:tcW w:w="1476" w:type="dxa"/>
          </w:tcPr>
          <w:p w14:paraId="7209B07E" w14:textId="77777777" w:rsidR="006F4E0C" w:rsidRPr="006F4E0C" w:rsidRDefault="006F4E0C" w:rsidP="00AF1A52">
            <w:pPr>
              <w:pStyle w:val="TableContent"/>
            </w:pPr>
            <w:r w:rsidRPr="006F4E0C">
              <w:t>CR2719R02</w:t>
            </w:r>
          </w:p>
        </w:tc>
        <w:tc>
          <w:tcPr>
            <w:tcW w:w="2776" w:type="dxa"/>
            <w:vAlign w:val="center"/>
          </w:tcPr>
          <w:p w14:paraId="78C4CCA7" w14:textId="77777777" w:rsidR="006F4E0C" w:rsidRPr="006F4E0C" w:rsidRDefault="006F4E0C" w:rsidP="00AF1A52">
            <w:pPr>
              <w:pStyle w:val="TableContent"/>
            </w:pPr>
            <w:r w:rsidRPr="006F4E0C">
              <w:t>References cleanup</w:t>
            </w:r>
          </w:p>
        </w:tc>
        <w:tc>
          <w:tcPr>
            <w:tcW w:w="1426" w:type="dxa"/>
            <w:gridSpan w:val="2"/>
            <w:vMerge/>
            <w:vAlign w:val="center"/>
          </w:tcPr>
          <w:p w14:paraId="30EC1EAD" w14:textId="77777777" w:rsidR="006F4E0C" w:rsidRDefault="006F4E0C" w:rsidP="007F10E6">
            <w:pPr>
              <w:pStyle w:val="TableContent"/>
            </w:pPr>
          </w:p>
        </w:tc>
        <w:tc>
          <w:tcPr>
            <w:tcW w:w="1216" w:type="dxa"/>
            <w:vMerge/>
            <w:vAlign w:val="center"/>
          </w:tcPr>
          <w:p w14:paraId="6D619E00" w14:textId="77777777" w:rsidR="006F4E0C" w:rsidRDefault="006F4E0C" w:rsidP="007F10E6">
            <w:pPr>
              <w:pStyle w:val="TableContent"/>
            </w:pPr>
          </w:p>
        </w:tc>
      </w:tr>
      <w:tr w:rsidR="00F64039" w:rsidRPr="00A14F29" w14:paraId="4A666F32" w14:textId="77777777" w:rsidTr="00EC0C41">
        <w:trPr>
          <w:trHeight w:val="300"/>
        </w:trPr>
        <w:tc>
          <w:tcPr>
            <w:tcW w:w="1022" w:type="dxa"/>
            <w:vMerge/>
            <w:vAlign w:val="center"/>
          </w:tcPr>
          <w:p w14:paraId="2D6A00A5" w14:textId="77777777" w:rsidR="006F4E0C" w:rsidRDefault="006F4E0C" w:rsidP="007F10E6">
            <w:pPr>
              <w:pStyle w:val="TableContent"/>
            </w:pPr>
          </w:p>
        </w:tc>
        <w:tc>
          <w:tcPr>
            <w:tcW w:w="1100" w:type="dxa"/>
            <w:vMerge/>
            <w:vAlign w:val="center"/>
          </w:tcPr>
          <w:p w14:paraId="56A77309" w14:textId="77777777" w:rsidR="006F4E0C" w:rsidRDefault="006F4E0C" w:rsidP="007F10E6">
            <w:pPr>
              <w:pStyle w:val="TableContent"/>
            </w:pPr>
          </w:p>
        </w:tc>
        <w:tc>
          <w:tcPr>
            <w:tcW w:w="1476" w:type="dxa"/>
          </w:tcPr>
          <w:p w14:paraId="70F509D7" w14:textId="77777777" w:rsidR="006F4E0C" w:rsidRPr="006F4E0C" w:rsidRDefault="006F4E0C" w:rsidP="00AF1A52">
            <w:pPr>
              <w:pStyle w:val="TableContent"/>
            </w:pPr>
            <w:r w:rsidRPr="006F4E0C">
              <w:t>CR2722R00</w:t>
            </w:r>
          </w:p>
        </w:tc>
        <w:tc>
          <w:tcPr>
            <w:tcW w:w="2776" w:type="dxa"/>
            <w:vAlign w:val="center"/>
          </w:tcPr>
          <w:p w14:paraId="03877AB0" w14:textId="77777777" w:rsidR="006F4E0C" w:rsidRPr="006F4E0C" w:rsidRDefault="006F4E0C" w:rsidP="00AF1A52">
            <w:pPr>
              <w:pStyle w:val="TableContent"/>
            </w:pPr>
            <w:r w:rsidRPr="006F4E0C">
              <w:t>More SIMAlliance clean up</w:t>
            </w:r>
          </w:p>
        </w:tc>
        <w:tc>
          <w:tcPr>
            <w:tcW w:w="1426" w:type="dxa"/>
            <w:gridSpan w:val="2"/>
            <w:vMerge/>
            <w:vAlign w:val="center"/>
          </w:tcPr>
          <w:p w14:paraId="7F7A75E5" w14:textId="77777777" w:rsidR="006F4E0C" w:rsidRDefault="006F4E0C" w:rsidP="007F10E6">
            <w:pPr>
              <w:pStyle w:val="TableContent"/>
            </w:pPr>
          </w:p>
        </w:tc>
        <w:tc>
          <w:tcPr>
            <w:tcW w:w="1216" w:type="dxa"/>
            <w:vMerge/>
            <w:vAlign w:val="center"/>
          </w:tcPr>
          <w:p w14:paraId="1809C8BB" w14:textId="77777777" w:rsidR="006F4E0C" w:rsidRDefault="006F4E0C" w:rsidP="007F10E6">
            <w:pPr>
              <w:pStyle w:val="TableContent"/>
            </w:pPr>
          </w:p>
        </w:tc>
      </w:tr>
      <w:tr w:rsidR="00F64039" w:rsidRPr="00A14F29" w14:paraId="0529DBE0" w14:textId="77777777" w:rsidTr="00EC0C41">
        <w:trPr>
          <w:trHeight w:val="300"/>
        </w:trPr>
        <w:tc>
          <w:tcPr>
            <w:tcW w:w="1022" w:type="dxa"/>
            <w:vMerge/>
            <w:vAlign w:val="center"/>
          </w:tcPr>
          <w:p w14:paraId="56C4B305" w14:textId="77777777" w:rsidR="006F4E0C" w:rsidRDefault="006F4E0C" w:rsidP="007F10E6">
            <w:pPr>
              <w:pStyle w:val="TableContent"/>
            </w:pPr>
          </w:p>
        </w:tc>
        <w:tc>
          <w:tcPr>
            <w:tcW w:w="1100" w:type="dxa"/>
            <w:vMerge/>
            <w:vAlign w:val="center"/>
          </w:tcPr>
          <w:p w14:paraId="5314A932" w14:textId="77777777" w:rsidR="006F4E0C" w:rsidRDefault="006F4E0C" w:rsidP="007F10E6">
            <w:pPr>
              <w:pStyle w:val="TableContent"/>
            </w:pPr>
          </w:p>
        </w:tc>
        <w:tc>
          <w:tcPr>
            <w:tcW w:w="1476" w:type="dxa"/>
          </w:tcPr>
          <w:p w14:paraId="5AABCFF5" w14:textId="77777777" w:rsidR="006F4E0C" w:rsidRPr="006F4E0C" w:rsidRDefault="006F4E0C" w:rsidP="00AF1A52">
            <w:pPr>
              <w:pStyle w:val="TableContent"/>
            </w:pPr>
            <w:r w:rsidRPr="006F4E0C">
              <w:t>CR2721R00</w:t>
            </w:r>
          </w:p>
        </w:tc>
        <w:tc>
          <w:tcPr>
            <w:tcW w:w="2776" w:type="dxa"/>
            <w:vAlign w:val="center"/>
          </w:tcPr>
          <w:p w14:paraId="0C55E052" w14:textId="77777777" w:rsidR="006F4E0C" w:rsidRPr="006F4E0C" w:rsidRDefault="006F4E0C" w:rsidP="00AF1A52">
            <w:pPr>
              <w:pStyle w:val="TableContent"/>
            </w:pPr>
            <w:r w:rsidRPr="006F4E0C">
              <w:t>Optional support of Brainpool and FRP for TLS</w:t>
            </w:r>
          </w:p>
        </w:tc>
        <w:tc>
          <w:tcPr>
            <w:tcW w:w="1426" w:type="dxa"/>
            <w:gridSpan w:val="2"/>
            <w:vMerge/>
            <w:vAlign w:val="center"/>
          </w:tcPr>
          <w:p w14:paraId="558B55FF" w14:textId="77777777" w:rsidR="006F4E0C" w:rsidRDefault="006F4E0C" w:rsidP="007F10E6">
            <w:pPr>
              <w:pStyle w:val="TableContent"/>
            </w:pPr>
          </w:p>
        </w:tc>
        <w:tc>
          <w:tcPr>
            <w:tcW w:w="1216" w:type="dxa"/>
            <w:vMerge/>
            <w:vAlign w:val="center"/>
          </w:tcPr>
          <w:p w14:paraId="5D6EF7EB" w14:textId="77777777" w:rsidR="006F4E0C" w:rsidRDefault="006F4E0C" w:rsidP="007F10E6">
            <w:pPr>
              <w:pStyle w:val="TableContent"/>
            </w:pPr>
          </w:p>
        </w:tc>
      </w:tr>
      <w:tr w:rsidR="00F64039" w:rsidRPr="00A14F29" w14:paraId="352EC4EA" w14:textId="77777777" w:rsidTr="00EC0C41">
        <w:trPr>
          <w:trHeight w:val="300"/>
        </w:trPr>
        <w:tc>
          <w:tcPr>
            <w:tcW w:w="1022" w:type="dxa"/>
            <w:vMerge/>
            <w:vAlign w:val="center"/>
          </w:tcPr>
          <w:p w14:paraId="31E4CA43" w14:textId="77777777" w:rsidR="006F4E0C" w:rsidRDefault="006F4E0C" w:rsidP="007F10E6">
            <w:pPr>
              <w:pStyle w:val="TableContent"/>
            </w:pPr>
          </w:p>
        </w:tc>
        <w:tc>
          <w:tcPr>
            <w:tcW w:w="1100" w:type="dxa"/>
            <w:vMerge/>
            <w:vAlign w:val="center"/>
          </w:tcPr>
          <w:p w14:paraId="3130346C" w14:textId="77777777" w:rsidR="006F4E0C" w:rsidRDefault="006F4E0C" w:rsidP="007F10E6">
            <w:pPr>
              <w:pStyle w:val="TableContent"/>
            </w:pPr>
          </w:p>
        </w:tc>
        <w:tc>
          <w:tcPr>
            <w:tcW w:w="1476" w:type="dxa"/>
          </w:tcPr>
          <w:p w14:paraId="2157E309" w14:textId="77777777" w:rsidR="006F4E0C" w:rsidRPr="006F4E0C" w:rsidRDefault="006F4E0C" w:rsidP="007F10E6">
            <w:pPr>
              <w:pStyle w:val="TableContent"/>
            </w:pPr>
            <w:r w:rsidRPr="006F4E0C">
              <w:t>CR2724R00</w:t>
            </w:r>
          </w:p>
        </w:tc>
        <w:tc>
          <w:tcPr>
            <w:tcW w:w="2776" w:type="dxa"/>
            <w:vAlign w:val="center"/>
          </w:tcPr>
          <w:p w14:paraId="43AD94E7" w14:textId="77777777" w:rsidR="006F4E0C" w:rsidRPr="006F4E0C" w:rsidRDefault="006F4E0C" w:rsidP="007F10E6">
            <w:pPr>
              <w:pStyle w:val="TableContent"/>
            </w:pPr>
            <w:r w:rsidRPr="006F4E0C">
              <w:t>ASN.1 corrections</w:t>
            </w:r>
          </w:p>
        </w:tc>
        <w:tc>
          <w:tcPr>
            <w:tcW w:w="1426" w:type="dxa"/>
            <w:gridSpan w:val="2"/>
            <w:vMerge/>
            <w:vAlign w:val="center"/>
          </w:tcPr>
          <w:p w14:paraId="75364A71" w14:textId="77777777" w:rsidR="006F4E0C" w:rsidRDefault="006F4E0C" w:rsidP="007F10E6">
            <w:pPr>
              <w:pStyle w:val="TableContent"/>
            </w:pPr>
          </w:p>
        </w:tc>
        <w:tc>
          <w:tcPr>
            <w:tcW w:w="1216" w:type="dxa"/>
            <w:vMerge/>
            <w:vAlign w:val="center"/>
          </w:tcPr>
          <w:p w14:paraId="3ED2B9CD" w14:textId="77777777" w:rsidR="006F4E0C" w:rsidRDefault="006F4E0C" w:rsidP="007F10E6">
            <w:pPr>
              <w:pStyle w:val="TableContent"/>
            </w:pPr>
          </w:p>
        </w:tc>
      </w:tr>
      <w:tr w:rsidR="00F64039" w:rsidRPr="00A14F29" w14:paraId="3C52996E" w14:textId="77777777" w:rsidTr="00EC0C41">
        <w:trPr>
          <w:trHeight w:val="300"/>
        </w:trPr>
        <w:tc>
          <w:tcPr>
            <w:tcW w:w="1022" w:type="dxa"/>
            <w:vMerge/>
            <w:vAlign w:val="center"/>
          </w:tcPr>
          <w:p w14:paraId="5E451DDF" w14:textId="77777777" w:rsidR="006F4E0C" w:rsidRDefault="006F4E0C" w:rsidP="007F10E6">
            <w:pPr>
              <w:pStyle w:val="TableContent"/>
            </w:pPr>
          </w:p>
        </w:tc>
        <w:tc>
          <w:tcPr>
            <w:tcW w:w="1100" w:type="dxa"/>
            <w:vMerge/>
            <w:vAlign w:val="center"/>
          </w:tcPr>
          <w:p w14:paraId="1C97DE30" w14:textId="77777777" w:rsidR="006F4E0C" w:rsidRDefault="006F4E0C" w:rsidP="007F10E6">
            <w:pPr>
              <w:pStyle w:val="TableContent"/>
            </w:pPr>
          </w:p>
        </w:tc>
        <w:tc>
          <w:tcPr>
            <w:tcW w:w="1476" w:type="dxa"/>
          </w:tcPr>
          <w:p w14:paraId="093399AE" w14:textId="77777777" w:rsidR="006F4E0C" w:rsidRPr="006F4E0C" w:rsidRDefault="006F4E0C" w:rsidP="007F10E6">
            <w:pPr>
              <w:pStyle w:val="TableContent"/>
            </w:pPr>
            <w:r w:rsidRPr="006F4E0C">
              <w:t>CR2725R00</w:t>
            </w:r>
          </w:p>
        </w:tc>
        <w:tc>
          <w:tcPr>
            <w:tcW w:w="2776" w:type="dxa"/>
            <w:vAlign w:val="center"/>
          </w:tcPr>
          <w:p w14:paraId="1B9B4B34" w14:textId="77777777" w:rsidR="006F4E0C" w:rsidRPr="006F4E0C" w:rsidRDefault="006F4E0C" w:rsidP="007F10E6">
            <w:pPr>
              <w:pStyle w:val="TableContent"/>
            </w:pPr>
            <w:r w:rsidRPr="006F4E0C">
              <w:t>Allow multiple eUICC Profile Package versions</w:t>
            </w:r>
          </w:p>
        </w:tc>
        <w:tc>
          <w:tcPr>
            <w:tcW w:w="1426" w:type="dxa"/>
            <w:gridSpan w:val="2"/>
            <w:vMerge/>
            <w:vAlign w:val="center"/>
          </w:tcPr>
          <w:p w14:paraId="2FA0DD10" w14:textId="77777777" w:rsidR="006F4E0C" w:rsidRDefault="006F4E0C" w:rsidP="007F10E6">
            <w:pPr>
              <w:pStyle w:val="TableContent"/>
            </w:pPr>
          </w:p>
        </w:tc>
        <w:tc>
          <w:tcPr>
            <w:tcW w:w="1216" w:type="dxa"/>
            <w:vMerge/>
            <w:vAlign w:val="center"/>
          </w:tcPr>
          <w:p w14:paraId="494D7A1D" w14:textId="77777777" w:rsidR="006F4E0C" w:rsidRDefault="006F4E0C" w:rsidP="007F10E6">
            <w:pPr>
              <w:pStyle w:val="TableContent"/>
            </w:pPr>
          </w:p>
        </w:tc>
      </w:tr>
      <w:tr w:rsidR="00F64039" w:rsidRPr="00A14F29" w14:paraId="37C378AC" w14:textId="77777777" w:rsidTr="00EC0C41">
        <w:trPr>
          <w:trHeight w:val="300"/>
        </w:trPr>
        <w:tc>
          <w:tcPr>
            <w:tcW w:w="1022" w:type="dxa"/>
            <w:vMerge w:val="restart"/>
            <w:vAlign w:val="center"/>
          </w:tcPr>
          <w:p w14:paraId="47D4E435" w14:textId="65D709A6" w:rsidR="00F653BF" w:rsidRDefault="00F653BF" w:rsidP="005D4CAC">
            <w:pPr>
              <w:pStyle w:val="TableContent"/>
            </w:pPr>
            <w:r>
              <w:t>V2.4</w:t>
            </w:r>
          </w:p>
        </w:tc>
        <w:tc>
          <w:tcPr>
            <w:tcW w:w="1100" w:type="dxa"/>
            <w:vMerge w:val="restart"/>
            <w:vAlign w:val="center"/>
          </w:tcPr>
          <w:p w14:paraId="4D439786" w14:textId="5B71A48A" w:rsidR="00F653BF" w:rsidRDefault="00F653BF" w:rsidP="005D4CAC">
            <w:pPr>
              <w:pStyle w:val="TableContent"/>
            </w:pPr>
            <w:r>
              <w:t>28 October 2021</w:t>
            </w:r>
          </w:p>
        </w:tc>
        <w:tc>
          <w:tcPr>
            <w:tcW w:w="1476" w:type="dxa"/>
          </w:tcPr>
          <w:p w14:paraId="3518DA74" w14:textId="77777777" w:rsidR="00F653BF" w:rsidRPr="006F4E0C" w:rsidRDefault="00F653BF" w:rsidP="007F10E6">
            <w:pPr>
              <w:pStyle w:val="TableContent"/>
            </w:pPr>
            <w:r>
              <w:t>CR2801R02</w:t>
            </w:r>
          </w:p>
        </w:tc>
        <w:tc>
          <w:tcPr>
            <w:tcW w:w="2776" w:type="dxa"/>
            <w:vAlign w:val="center"/>
          </w:tcPr>
          <w:p w14:paraId="158167C3" w14:textId="77777777" w:rsidR="00F653BF" w:rsidRPr="006F4E0C" w:rsidRDefault="00F653BF" w:rsidP="007F10E6">
            <w:pPr>
              <w:pStyle w:val="TableContent"/>
            </w:pPr>
            <w:r>
              <w:t>Field-test eUICC</w:t>
            </w:r>
          </w:p>
        </w:tc>
        <w:tc>
          <w:tcPr>
            <w:tcW w:w="1426" w:type="dxa"/>
            <w:gridSpan w:val="2"/>
            <w:vMerge w:val="restart"/>
            <w:vAlign w:val="center"/>
          </w:tcPr>
          <w:p w14:paraId="20767297" w14:textId="02F7C0EF" w:rsidR="00F653BF" w:rsidRDefault="00F653BF" w:rsidP="005D4CAC">
            <w:pPr>
              <w:pStyle w:val="TableContent"/>
            </w:pPr>
            <w:r>
              <w:t>ISAG</w:t>
            </w:r>
          </w:p>
        </w:tc>
        <w:tc>
          <w:tcPr>
            <w:tcW w:w="1216" w:type="dxa"/>
            <w:vMerge w:val="restart"/>
            <w:vAlign w:val="center"/>
          </w:tcPr>
          <w:p w14:paraId="7B16E105" w14:textId="77777777" w:rsidR="00F653BF" w:rsidRDefault="00F653BF" w:rsidP="007F10E6">
            <w:pPr>
              <w:pStyle w:val="TableContent"/>
            </w:pPr>
            <w:r>
              <w:t>Yolanda Sanz, GSMA</w:t>
            </w:r>
          </w:p>
        </w:tc>
      </w:tr>
      <w:tr w:rsidR="00F64039" w:rsidRPr="00A14F29" w14:paraId="09986C61" w14:textId="77777777" w:rsidTr="00EC0C41">
        <w:trPr>
          <w:trHeight w:val="300"/>
        </w:trPr>
        <w:tc>
          <w:tcPr>
            <w:tcW w:w="1022" w:type="dxa"/>
            <w:vMerge/>
            <w:vAlign w:val="center"/>
          </w:tcPr>
          <w:p w14:paraId="60F94210" w14:textId="0EA98382" w:rsidR="00F653BF" w:rsidRDefault="00F653BF" w:rsidP="005D4CAC">
            <w:pPr>
              <w:pStyle w:val="TableContent"/>
            </w:pPr>
          </w:p>
        </w:tc>
        <w:tc>
          <w:tcPr>
            <w:tcW w:w="1100" w:type="dxa"/>
            <w:vMerge/>
            <w:vAlign w:val="center"/>
          </w:tcPr>
          <w:p w14:paraId="55684903" w14:textId="6D5315BB" w:rsidR="00F653BF" w:rsidRDefault="00F653BF" w:rsidP="005D4CAC">
            <w:pPr>
              <w:pStyle w:val="TableContent"/>
            </w:pPr>
          </w:p>
        </w:tc>
        <w:tc>
          <w:tcPr>
            <w:tcW w:w="1476" w:type="dxa"/>
          </w:tcPr>
          <w:p w14:paraId="1CC5D2D5" w14:textId="77777777" w:rsidR="00F653BF" w:rsidRDefault="00F653BF" w:rsidP="007F10E6">
            <w:pPr>
              <w:pStyle w:val="TableContent"/>
            </w:pPr>
            <w:r>
              <w:t>CR2802R02</w:t>
            </w:r>
          </w:p>
        </w:tc>
        <w:tc>
          <w:tcPr>
            <w:tcW w:w="2776" w:type="dxa"/>
            <w:vAlign w:val="center"/>
          </w:tcPr>
          <w:p w14:paraId="6C35E794" w14:textId="77777777" w:rsidR="00F653BF" w:rsidRDefault="00F653BF" w:rsidP="007F10E6">
            <w:pPr>
              <w:pStyle w:val="TableContent"/>
            </w:pPr>
            <w:r>
              <w:t>Clarification on outdate ppVersion during oudate interm period</w:t>
            </w:r>
          </w:p>
        </w:tc>
        <w:tc>
          <w:tcPr>
            <w:tcW w:w="1426" w:type="dxa"/>
            <w:gridSpan w:val="2"/>
            <w:vMerge/>
            <w:vAlign w:val="center"/>
          </w:tcPr>
          <w:p w14:paraId="6B020D6D" w14:textId="4E9DF13B" w:rsidR="00F653BF" w:rsidRDefault="00F653BF" w:rsidP="005D4CAC">
            <w:pPr>
              <w:pStyle w:val="TableContent"/>
            </w:pPr>
          </w:p>
        </w:tc>
        <w:tc>
          <w:tcPr>
            <w:tcW w:w="1216" w:type="dxa"/>
            <w:vMerge/>
            <w:vAlign w:val="center"/>
          </w:tcPr>
          <w:p w14:paraId="48CA07C2" w14:textId="77777777" w:rsidR="00F653BF" w:rsidRDefault="00F653BF" w:rsidP="007F10E6">
            <w:pPr>
              <w:pStyle w:val="TableContent"/>
            </w:pPr>
          </w:p>
        </w:tc>
      </w:tr>
      <w:tr w:rsidR="00F64039" w:rsidRPr="00A14F29" w14:paraId="02D35748" w14:textId="77777777" w:rsidTr="00EC0C41">
        <w:trPr>
          <w:trHeight w:val="300"/>
        </w:trPr>
        <w:tc>
          <w:tcPr>
            <w:tcW w:w="1022" w:type="dxa"/>
            <w:vMerge/>
            <w:vAlign w:val="center"/>
          </w:tcPr>
          <w:p w14:paraId="378282FB" w14:textId="4F12066C" w:rsidR="00F653BF" w:rsidRDefault="00F653BF" w:rsidP="005D4CAC">
            <w:pPr>
              <w:pStyle w:val="TableContent"/>
            </w:pPr>
          </w:p>
        </w:tc>
        <w:tc>
          <w:tcPr>
            <w:tcW w:w="1100" w:type="dxa"/>
            <w:vMerge/>
            <w:vAlign w:val="center"/>
          </w:tcPr>
          <w:p w14:paraId="24E7A470" w14:textId="683D167F" w:rsidR="00F653BF" w:rsidRDefault="00F653BF" w:rsidP="005D4CAC">
            <w:pPr>
              <w:pStyle w:val="TableContent"/>
            </w:pPr>
          </w:p>
        </w:tc>
        <w:tc>
          <w:tcPr>
            <w:tcW w:w="1476" w:type="dxa"/>
          </w:tcPr>
          <w:p w14:paraId="659C1A94" w14:textId="77777777" w:rsidR="00F653BF" w:rsidRDefault="00F653BF" w:rsidP="005D4CAC">
            <w:pPr>
              <w:pStyle w:val="TableContent"/>
            </w:pPr>
            <w:r w:rsidRPr="007623A1">
              <w:t>CR2803R02</w:t>
            </w:r>
          </w:p>
        </w:tc>
        <w:tc>
          <w:tcPr>
            <w:tcW w:w="2776" w:type="dxa"/>
            <w:vAlign w:val="center"/>
          </w:tcPr>
          <w:p w14:paraId="30B47AF4" w14:textId="77777777" w:rsidR="00F653BF" w:rsidRDefault="00F653BF" w:rsidP="005D4CAC">
            <w:pPr>
              <w:pStyle w:val="TableContent"/>
            </w:pPr>
            <w:r w:rsidRPr="007623A1">
              <w:t>Add Profile Metadata Extensibility</w:t>
            </w:r>
          </w:p>
        </w:tc>
        <w:tc>
          <w:tcPr>
            <w:tcW w:w="1426" w:type="dxa"/>
            <w:gridSpan w:val="2"/>
            <w:vMerge/>
            <w:vAlign w:val="center"/>
          </w:tcPr>
          <w:p w14:paraId="16DDBEA8" w14:textId="5994CF13" w:rsidR="00F653BF" w:rsidRDefault="00F653BF" w:rsidP="005D4CAC">
            <w:pPr>
              <w:pStyle w:val="TableContent"/>
            </w:pPr>
          </w:p>
        </w:tc>
        <w:tc>
          <w:tcPr>
            <w:tcW w:w="1216" w:type="dxa"/>
            <w:vMerge/>
            <w:vAlign w:val="center"/>
          </w:tcPr>
          <w:p w14:paraId="53E7E89B" w14:textId="27ADC6E7" w:rsidR="00F653BF" w:rsidRDefault="00F653BF" w:rsidP="005D4CAC">
            <w:pPr>
              <w:pStyle w:val="TableContent"/>
            </w:pPr>
          </w:p>
        </w:tc>
      </w:tr>
      <w:tr w:rsidR="00F64039" w:rsidRPr="00A14F29" w14:paraId="46FF52E7" w14:textId="77777777" w:rsidTr="00EC0C41">
        <w:trPr>
          <w:trHeight w:val="300"/>
        </w:trPr>
        <w:tc>
          <w:tcPr>
            <w:tcW w:w="1022" w:type="dxa"/>
            <w:vMerge w:val="restart"/>
            <w:vAlign w:val="center"/>
          </w:tcPr>
          <w:p w14:paraId="3CA60E4A" w14:textId="4FBBB3E3" w:rsidR="00B86C65" w:rsidRDefault="00B86C65" w:rsidP="00B86C65">
            <w:pPr>
              <w:pStyle w:val="TableContent"/>
            </w:pPr>
            <w:r>
              <w:t xml:space="preserve">V2.5 </w:t>
            </w:r>
          </w:p>
          <w:p w14:paraId="53534455" w14:textId="3EBEFE1F" w:rsidR="00B86C65" w:rsidRDefault="00B86C65" w:rsidP="009D784B">
            <w:pPr>
              <w:pStyle w:val="TableContent"/>
            </w:pPr>
          </w:p>
        </w:tc>
        <w:tc>
          <w:tcPr>
            <w:tcW w:w="1100" w:type="dxa"/>
            <w:vMerge w:val="restart"/>
            <w:vAlign w:val="center"/>
          </w:tcPr>
          <w:p w14:paraId="3C7147DF" w14:textId="7FC304F6" w:rsidR="00B86C65" w:rsidRDefault="00B86C65" w:rsidP="009D784B">
            <w:pPr>
              <w:pStyle w:val="TableContent"/>
            </w:pPr>
            <w:r>
              <w:t>26 May 2023</w:t>
            </w:r>
          </w:p>
        </w:tc>
        <w:tc>
          <w:tcPr>
            <w:tcW w:w="1476" w:type="dxa"/>
          </w:tcPr>
          <w:p w14:paraId="60DF0B6E" w14:textId="768F2BA1" w:rsidR="00B86C65" w:rsidRPr="007623A1" w:rsidRDefault="00B86C65" w:rsidP="005D4CAC">
            <w:pPr>
              <w:pStyle w:val="TableContent"/>
            </w:pPr>
            <w:r w:rsidRPr="00320EE7">
              <w:t>CR24101R01</w:t>
            </w:r>
          </w:p>
        </w:tc>
        <w:tc>
          <w:tcPr>
            <w:tcW w:w="2776" w:type="dxa"/>
            <w:vAlign w:val="center"/>
          </w:tcPr>
          <w:p w14:paraId="67C6577F" w14:textId="120F7884" w:rsidR="00B86C65" w:rsidRPr="007623A1" w:rsidRDefault="00B86C65" w:rsidP="005D4CAC">
            <w:pPr>
              <w:pStyle w:val="TableContent"/>
            </w:pPr>
            <w:r w:rsidRPr="00320EE7">
              <w:t>Importing ASN.1 type definition of UICC Capability from TCA</w:t>
            </w:r>
          </w:p>
        </w:tc>
        <w:tc>
          <w:tcPr>
            <w:tcW w:w="1426" w:type="dxa"/>
            <w:gridSpan w:val="2"/>
            <w:vMerge w:val="restart"/>
            <w:vAlign w:val="center"/>
          </w:tcPr>
          <w:p w14:paraId="3F17897D" w14:textId="75D02DB3" w:rsidR="00B86C65" w:rsidRDefault="00B86C65" w:rsidP="009D784B">
            <w:pPr>
              <w:pStyle w:val="TableContent"/>
            </w:pPr>
            <w:r>
              <w:t>ISAG</w:t>
            </w:r>
          </w:p>
        </w:tc>
        <w:tc>
          <w:tcPr>
            <w:tcW w:w="1216" w:type="dxa"/>
            <w:vMerge w:val="restart"/>
            <w:vAlign w:val="center"/>
          </w:tcPr>
          <w:p w14:paraId="0798F60D" w14:textId="77777777" w:rsidR="00B86C65" w:rsidRDefault="00B86C65" w:rsidP="005D4CAC">
            <w:pPr>
              <w:pStyle w:val="TableContent"/>
            </w:pPr>
            <w:r>
              <w:t>Yolanda Sanz, GSMA</w:t>
            </w:r>
          </w:p>
          <w:p w14:paraId="05025EE6" w14:textId="1D27C11B" w:rsidR="00B86C65" w:rsidRDefault="00B86C65" w:rsidP="009D784B">
            <w:pPr>
              <w:pStyle w:val="TableContent"/>
            </w:pPr>
          </w:p>
        </w:tc>
      </w:tr>
      <w:tr w:rsidR="00F64039" w:rsidRPr="00A14F29" w14:paraId="3C45428E" w14:textId="77777777" w:rsidTr="00EC0C41">
        <w:trPr>
          <w:trHeight w:val="300"/>
        </w:trPr>
        <w:tc>
          <w:tcPr>
            <w:tcW w:w="1022" w:type="dxa"/>
            <w:vMerge/>
            <w:vAlign w:val="center"/>
          </w:tcPr>
          <w:p w14:paraId="27718D9C" w14:textId="65605B93" w:rsidR="00B86C65" w:rsidRDefault="00B86C65" w:rsidP="009D784B">
            <w:pPr>
              <w:pStyle w:val="TableContent"/>
            </w:pPr>
          </w:p>
        </w:tc>
        <w:tc>
          <w:tcPr>
            <w:tcW w:w="1100" w:type="dxa"/>
            <w:vMerge/>
            <w:vAlign w:val="center"/>
          </w:tcPr>
          <w:p w14:paraId="4A526413" w14:textId="6E8E05A4" w:rsidR="00B86C65" w:rsidRDefault="00B86C65" w:rsidP="009D784B">
            <w:pPr>
              <w:pStyle w:val="TableContent"/>
            </w:pPr>
          </w:p>
        </w:tc>
        <w:tc>
          <w:tcPr>
            <w:tcW w:w="1476" w:type="dxa"/>
          </w:tcPr>
          <w:p w14:paraId="55D614E7" w14:textId="4ABD2BB5" w:rsidR="00B86C65" w:rsidRPr="00320EE7" w:rsidRDefault="00B86C65" w:rsidP="005D4CAC">
            <w:pPr>
              <w:pStyle w:val="TableContent"/>
            </w:pPr>
            <w:r w:rsidRPr="00320EE7">
              <w:t>CR24102R01</w:t>
            </w:r>
          </w:p>
        </w:tc>
        <w:tc>
          <w:tcPr>
            <w:tcW w:w="2776" w:type="dxa"/>
            <w:vAlign w:val="center"/>
          </w:tcPr>
          <w:p w14:paraId="10ECC042" w14:textId="1192E08D" w:rsidR="00B86C65" w:rsidRPr="00320EE7" w:rsidRDefault="00B86C65" w:rsidP="005D4CAC">
            <w:pPr>
              <w:pStyle w:val="TableContent"/>
            </w:pPr>
            <w:r w:rsidRPr="00320EE7">
              <w:t>Version correction in X-Admin-Protocol http header field</w:t>
            </w:r>
          </w:p>
        </w:tc>
        <w:tc>
          <w:tcPr>
            <w:tcW w:w="1426" w:type="dxa"/>
            <w:gridSpan w:val="2"/>
            <w:vMerge/>
            <w:vAlign w:val="center"/>
          </w:tcPr>
          <w:p w14:paraId="65984B63" w14:textId="1B290042" w:rsidR="00B86C65" w:rsidRDefault="00B86C65" w:rsidP="009D784B">
            <w:pPr>
              <w:pStyle w:val="TableContent"/>
            </w:pPr>
          </w:p>
        </w:tc>
        <w:tc>
          <w:tcPr>
            <w:tcW w:w="1216" w:type="dxa"/>
            <w:vMerge/>
            <w:vAlign w:val="center"/>
          </w:tcPr>
          <w:p w14:paraId="1E9103A3" w14:textId="78CA6531" w:rsidR="00B86C65" w:rsidRDefault="00B86C65" w:rsidP="009D784B">
            <w:pPr>
              <w:pStyle w:val="TableContent"/>
            </w:pPr>
          </w:p>
        </w:tc>
      </w:tr>
      <w:tr w:rsidR="00F64039" w:rsidRPr="00A14F29" w14:paraId="276F85FF" w14:textId="77777777" w:rsidTr="00EC0C41">
        <w:trPr>
          <w:trHeight w:val="300"/>
        </w:trPr>
        <w:tc>
          <w:tcPr>
            <w:tcW w:w="1022" w:type="dxa"/>
            <w:vMerge/>
            <w:vAlign w:val="center"/>
          </w:tcPr>
          <w:p w14:paraId="5D2E4FC6" w14:textId="6C2A22CC" w:rsidR="00B86C65" w:rsidRDefault="00B86C65" w:rsidP="009D784B">
            <w:pPr>
              <w:pStyle w:val="TableContent"/>
            </w:pPr>
          </w:p>
        </w:tc>
        <w:tc>
          <w:tcPr>
            <w:tcW w:w="1100" w:type="dxa"/>
            <w:vMerge/>
            <w:vAlign w:val="center"/>
          </w:tcPr>
          <w:p w14:paraId="54B74B80" w14:textId="391AFA69" w:rsidR="00B86C65" w:rsidRDefault="00B86C65" w:rsidP="009D784B">
            <w:pPr>
              <w:pStyle w:val="TableContent"/>
            </w:pPr>
          </w:p>
        </w:tc>
        <w:tc>
          <w:tcPr>
            <w:tcW w:w="1476" w:type="dxa"/>
          </w:tcPr>
          <w:p w14:paraId="16D84EE9" w14:textId="33DFAE51" w:rsidR="00B86C65" w:rsidRPr="00320EE7" w:rsidRDefault="00B86C65" w:rsidP="005D4CAC">
            <w:pPr>
              <w:pStyle w:val="TableContent"/>
            </w:pPr>
            <w:r w:rsidRPr="00320EE7">
              <w:t>CR24104R00</w:t>
            </w:r>
          </w:p>
        </w:tc>
        <w:tc>
          <w:tcPr>
            <w:tcW w:w="2776" w:type="dxa"/>
            <w:vAlign w:val="center"/>
          </w:tcPr>
          <w:p w14:paraId="0357F938" w14:textId="06638B32" w:rsidR="00B86C65" w:rsidRPr="00320EE7" w:rsidRDefault="00B86C65" w:rsidP="005D4CAC">
            <w:pPr>
              <w:pStyle w:val="TableContent"/>
            </w:pPr>
            <w:r w:rsidRPr="00320EE7">
              <w:t>Renaming ASN.1 Module OID</w:t>
            </w:r>
          </w:p>
        </w:tc>
        <w:tc>
          <w:tcPr>
            <w:tcW w:w="1426" w:type="dxa"/>
            <w:gridSpan w:val="2"/>
            <w:vMerge/>
            <w:vAlign w:val="center"/>
          </w:tcPr>
          <w:p w14:paraId="61009223" w14:textId="57B05426" w:rsidR="00B86C65" w:rsidRDefault="00B86C65" w:rsidP="009D784B">
            <w:pPr>
              <w:pStyle w:val="TableContent"/>
            </w:pPr>
          </w:p>
        </w:tc>
        <w:tc>
          <w:tcPr>
            <w:tcW w:w="1216" w:type="dxa"/>
            <w:vMerge/>
            <w:vAlign w:val="center"/>
          </w:tcPr>
          <w:p w14:paraId="6DF33CC7" w14:textId="37819D06" w:rsidR="00B86C65" w:rsidRDefault="00B86C65" w:rsidP="009D784B">
            <w:pPr>
              <w:pStyle w:val="TableContent"/>
            </w:pPr>
          </w:p>
        </w:tc>
      </w:tr>
      <w:tr w:rsidR="00F64039" w:rsidRPr="00A14F29" w14:paraId="5B9A5EB3" w14:textId="77777777" w:rsidTr="00EC0C41">
        <w:trPr>
          <w:trHeight w:val="300"/>
        </w:trPr>
        <w:tc>
          <w:tcPr>
            <w:tcW w:w="1022" w:type="dxa"/>
            <w:vMerge/>
            <w:vAlign w:val="center"/>
          </w:tcPr>
          <w:p w14:paraId="4B58C148" w14:textId="7F3FB4D1" w:rsidR="00B86C65" w:rsidRDefault="00B86C65" w:rsidP="009D784B">
            <w:pPr>
              <w:pStyle w:val="TableContent"/>
            </w:pPr>
          </w:p>
        </w:tc>
        <w:tc>
          <w:tcPr>
            <w:tcW w:w="1100" w:type="dxa"/>
            <w:vMerge/>
            <w:vAlign w:val="center"/>
          </w:tcPr>
          <w:p w14:paraId="26FBCD36" w14:textId="087A0D4B" w:rsidR="00B86C65" w:rsidRDefault="00B86C65" w:rsidP="009D784B">
            <w:pPr>
              <w:pStyle w:val="TableContent"/>
            </w:pPr>
          </w:p>
        </w:tc>
        <w:tc>
          <w:tcPr>
            <w:tcW w:w="1476" w:type="dxa"/>
          </w:tcPr>
          <w:p w14:paraId="24FC533B" w14:textId="0AC80305" w:rsidR="00B86C65" w:rsidRPr="00320EE7" w:rsidRDefault="00B86C65" w:rsidP="00543BFD">
            <w:pPr>
              <w:pStyle w:val="TableContent"/>
            </w:pPr>
            <w:r w:rsidRPr="009D784B">
              <w:t>CR24105R00</w:t>
            </w:r>
          </w:p>
        </w:tc>
        <w:tc>
          <w:tcPr>
            <w:tcW w:w="2776" w:type="dxa"/>
            <w:vAlign w:val="center"/>
          </w:tcPr>
          <w:p w14:paraId="7F11C443" w14:textId="5D5E6EA8" w:rsidR="00B86C65" w:rsidRPr="00320EE7" w:rsidRDefault="00B86C65" w:rsidP="00543BFD">
            <w:pPr>
              <w:pStyle w:val="TableContent"/>
            </w:pPr>
            <w:r w:rsidRPr="009D784B">
              <w:t>MNO-SD mandatory</w:t>
            </w:r>
          </w:p>
        </w:tc>
        <w:tc>
          <w:tcPr>
            <w:tcW w:w="1426" w:type="dxa"/>
            <w:gridSpan w:val="2"/>
            <w:vMerge/>
          </w:tcPr>
          <w:p w14:paraId="67A349A1" w14:textId="3118ACB8" w:rsidR="00B86C65" w:rsidRDefault="00B86C65" w:rsidP="009D784B">
            <w:pPr>
              <w:pStyle w:val="TableContent"/>
            </w:pPr>
          </w:p>
        </w:tc>
        <w:tc>
          <w:tcPr>
            <w:tcW w:w="1216" w:type="dxa"/>
            <w:vMerge/>
            <w:vAlign w:val="center"/>
          </w:tcPr>
          <w:p w14:paraId="7E4C9919" w14:textId="67A4D3B5" w:rsidR="00B86C65" w:rsidRDefault="00B86C65" w:rsidP="009D784B">
            <w:pPr>
              <w:pStyle w:val="TableContent"/>
            </w:pPr>
          </w:p>
        </w:tc>
      </w:tr>
      <w:tr w:rsidR="00F64039" w:rsidRPr="00A14F29" w14:paraId="72525C70" w14:textId="77777777" w:rsidTr="00EC0C41">
        <w:trPr>
          <w:trHeight w:val="300"/>
        </w:trPr>
        <w:tc>
          <w:tcPr>
            <w:tcW w:w="1022" w:type="dxa"/>
            <w:vMerge/>
            <w:vAlign w:val="center"/>
          </w:tcPr>
          <w:p w14:paraId="24E62065" w14:textId="710F0553" w:rsidR="00B86C65" w:rsidRDefault="00B86C65" w:rsidP="009D784B">
            <w:pPr>
              <w:pStyle w:val="TableContent"/>
            </w:pPr>
          </w:p>
        </w:tc>
        <w:tc>
          <w:tcPr>
            <w:tcW w:w="1100" w:type="dxa"/>
            <w:vMerge/>
            <w:vAlign w:val="center"/>
          </w:tcPr>
          <w:p w14:paraId="2B759018" w14:textId="4A892C8D" w:rsidR="00B86C65" w:rsidRDefault="00B86C65" w:rsidP="009D784B">
            <w:pPr>
              <w:pStyle w:val="TableContent"/>
            </w:pPr>
          </w:p>
        </w:tc>
        <w:tc>
          <w:tcPr>
            <w:tcW w:w="1476" w:type="dxa"/>
          </w:tcPr>
          <w:p w14:paraId="5825B48C" w14:textId="6232BB98" w:rsidR="00B86C65" w:rsidRPr="009D784B" w:rsidRDefault="00B86C65" w:rsidP="00543BFD">
            <w:pPr>
              <w:pStyle w:val="TableContent"/>
            </w:pPr>
            <w:r w:rsidRPr="009D784B">
              <w:t>CR24106R00</w:t>
            </w:r>
          </w:p>
        </w:tc>
        <w:tc>
          <w:tcPr>
            <w:tcW w:w="2776" w:type="dxa"/>
            <w:vAlign w:val="center"/>
          </w:tcPr>
          <w:p w14:paraId="398C31CE" w14:textId="7DD4A7B5" w:rsidR="00B86C65" w:rsidRPr="009D784B" w:rsidRDefault="00B86C65" w:rsidP="00543BFD">
            <w:pPr>
              <w:pStyle w:val="TableContent"/>
            </w:pPr>
            <w:r w:rsidRPr="009D784B">
              <w:t>Editorial and clarification in eUICC Memory Reset</w:t>
            </w:r>
          </w:p>
        </w:tc>
        <w:tc>
          <w:tcPr>
            <w:tcW w:w="1426" w:type="dxa"/>
            <w:gridSpan w:val="2"/>
            <w:vMerge/>
          </w:tcPr>
          <w:p w14:paraId="525F8899" w14:textId="4E3FBA60" w:rsidR="00B86C65" w:rsidRDefault="00B86C65" w:rsidP="009D784B">
            <w:pPr>
              <w:pStyle w:val="TableContent"/>
            </w:pPr>
          </w:p>
        </w:tc>
        <w:tc>
          <w:tcPr>
            <w:tcW w:w="1216" w:type="dxa"/>
            <w:vMerge/>
            <w:vAlign w:val="center"/>
          </w:tcPr>
          <w:p w14:paraId="36082A7A" w14:textId="24FEC910" w:rsidR="00B86C65" w:rsidRDefault="00B86C65" w:rsidP="009D784B">
            <w:pPr>
              <w:pStyle w:val="TableContent"/>
            </w:pPr>
          </w:p>
        </w:tc>
      </w:tr>
      <w:tr w:rsidR="00F64039" w:rsidRPr="00A14F29" w14:paraId="33A9A6FC" w14:textId="77777777" w:rsidTr="00EC0C41">
        <w:trPr>
          <w:trHeight w:val="300"/>
        </w:trPr>
        <w:tc>
          <w:tcPr>
            <w:tcW w:w="1022" w:type="dxa"/>
            <w:vMerge/>
            <w:vAlign w:val="center"/>
          </w:tcPr>
          <w:p w14:paraId="26D87594" w14:textId="07D0148D" w:rsidR="00B86C65" w:rsidRDefault="00B86C65" w:rsidP="009D784B">
            <w:pPr>
              <w:pStyle w:val="TableContent"/>
            </w:pPr>
          </w:p>
        </w:tc>
        <w:tc>
          <w:tcPr>
            <w:tcW w:w="1100" w:type="dxa"/>
            <w:vMerge/>
            <w:vAlign w:val="center"/>
          </w:tcPr>
          <w:p w14:paraId="592375CC" w14:textId="2E5488D5" w:rsidR="00B86C65" w:rsidRDefault="00B86C65" w:rsidP="009D784B">
            <w:pPr>
              <w:pStyle w:val="TableContent"/>
            </w:pPr>
          </w:p>
        </w:tc>
        <w:tc>
          <w:tcPr>
            <w:tcW w:w="1476" w:type="dxa"/>
          </w:tcPr>
          <w:p w14:paraId="406AF471" w14:textId="6963BE29" w:rsidR="00B86C65" w:rsidRPr="009D784B" w:rsidRDefault="00B86C65" w:rsidP="00543BFD">
            <w:pPr>
              <w:pStyle w:val="TableContent"/>
            </w:pPr>
            <w:r w:rsidRPr="009D784B">
              <w:t>CR24107R03</w:t>
            </w:r>
          </w:p>
        </w:tc>
        <w:tc>
          <w:tcPr>
            <w:tcW w:w="2776" w:type="dxa"/>
            <w:vAlign w:val="center"/>
          </w:tcPr>
          <w:p w14:paraId="62306B04" w14:textId="3B709728" w:rsidR="00B86C65" w:rsidRPr="009D784B" w:rsidRDefault="00B86C65" w:rsidP="00543BFD">
            <w:pPr>
              <w:pStyle w:val="TableContent"/>
            </w:pPr>
            <w:r w:rsidRPr="009D784B">
              <w:t>Device capability on 5G support</w:t>
            </w:r>
          </w:p>
        </w:tc>
        <w:tc>
          <w:tcPr>
            <w:tcW w:w="1426" w:type="dxa"/>
            <w:gridSpan w:val="2"/>
            <w:vMerge/>
          </w:tcPr>
          <w:p w14:paraId="76865BBB" w14:textId="65B908CC" w:rsidR="00B86C65" w:rsidRDefault="00B86C65" w:rsidP="009D784B">
            <w:pPr>
              <w:pStyle w:val="TableContent"/>
            </w:pPr>
          </w:p>
        </w:tc>
        <w:tc>
          <w:tcPr>
            <w:tcW w:w="1216" w:type="dxa"/>
            <w:vMerge/>
            <w:vAlign w:val="center"/>
          </w:tcPr>
          <w:p w14:paraId="1B7A08A0" w14:textId="29603B0B" w:rsidR="00B86C65" w:rsidRDefault="00B86C65" w:rsidP="009D784B">
            <w:pPr>
              <w:pStyle w:val="TableContent"/>
            </w:pPr>
          </w:p>
        </w:tc>
      </w:tr>
      <w:tr w:rsidR="00F64039" w:rsidRPr="00A14F29" w14:paraId="04B6082D" w14:textId="77777777" w:rsidTr="00EC0C41">
        <w:trPr>
          <w:trHeight w:val="300"/>
        </w:trPr>
        <w:tc>
          <w:tcPr>
            <w:tcW w:w="1022" w:type="dxa"/>
            <w:vMerge/>
            <w:vAlign w:val="center"/>
          </w:tcPr>
          <w:p w14:paraId="693E6EF0" w14:textId="23E7573F" w:rsidR="00B86C65" w:rsidRDefault="00B86C65" w:rsidP="009D784B">
            <w:pPr>
              <w:pStyle w:val="TableContent"/>
            </w:pPr>
          </w:p>
        </w:tc>
        <w:tc>
          <w:tcPr>
            <w:tcW w:w="1100" w:type="dxa"/>
            <w:vMerge/>
            <w:vAlign w:val="center"/>
          </w:tcPr>
          <w:p w14:paraId="1B32DF4E" w14:textId="5B310D0D" w:rsidR="00B86C65" w:rsidRDefault="00B86C65" w:rsidP="009D784B">
            <w:pPr>
              <w:pStyle w:val="TableContent"/>
            </w:pPr>
          </w:p>
        </w:tc>
        <w:tc>
          <w:tcPr>
            <w:tcW w:w="1476" w:type="dxa"/>
          </w:tcPr>
          <w:p w14:paraId="09AD7F51" w14:textId="723331A0" w:rsidR="00B86C65" w:rsidRPr="009D784B" w:rsidRDefault="00B86C65" w:rsidP="00543BFD">
            <w:pPr>
              <w:pStyle w:val="TableContent"/>
            </w:pPr>
            <w:r w:rsidRPr="009D784B">
              <w:t>CR24108R03</w:t>
            </w:r>
          </w:p>
        </w:tc>
        <w:tc>
          <w:tcPr>
            <w:tcW w:w="2776" w:type="dxa"/>
            <w:vAlign w:val="center"/>
          </w:tcPr>
          <w:p w14:paraId="5FFA00F1" w14:textId="5D71CF86" w:rsidR="00B86C65" w:rsidRPr="009D784B" w:rsidRDefault="00B86C65" w:rsidP="00543BFD">
            <w:pPr>
              <w:pStyle w:val="TableContent"/>
            </w:pPr>
            <w:r w:rsidRPr="009D784B">
              <w:t>Clarify ProfileOwner for non-IMSI Profiles</w:t>
            </w:r>
          </w:p>
        </w:tc>
        <w:tc>
          <w:tcPr>
            <w:tcW w:w="1426" w:type="dxa"/>
            <w:gridSpan w:val="2"/>
            <w:vMerge/>
          </w:tcPr>
          <w:p w14:paraId="15031870" w14:textId="56E8C0EA" w:rsidR="00B86C65" w:rsidRDefault="00B86C65" w:rsidP="009D784B">
            <w:pPr>
              <w:pStyle w:val="TableContent"/>
            </w:pPr>
          </w:p>
        </w:tc>
        <w:tc>
          <w:tcPr>
            <w:tcW w:w="1216" w:type="dxa"/>
            <w:vMerge/>
            <w:vAlign w:val="center"/>
          </w:tcPr>
          <w:p w14:paraId="32CD2FF8" w14:textId="48521C0D" w:rsidR="00B86C65" w:rsidRDefault="00B86C65" w:rsidP="009D784B">
            <w:pPr>
              <w:pStyle w:val="TableContent"/>
            </w:pPr>
          </w:p>
        </w:tc>
      </w:tr>
      <w:tr w:rsidR="00F64039" w:rsidRPr="00A14F29" w14:paraId="3183BC9E" w14:textId="77777777" w:rsidTr="00EC0C41">
        <w:trPr>
          <w:trHeight w:val="300"/>
        </w:trPr>
        <w:tc>
          <w:tcPr>
            <w:tcW w:w="1022" w:type="dxa"/>
            <w:vMerge/>
            <w:vAlign w:val="center"/>
          </w:tcPr>
          <w:p w14:paraId="1BBA2002" w14:textId="2AF3D264" w:rsidR="00B86C65" w:rsidRDefault="00B86C65" w:rsidP="009D784B">
            <w:pPr>
              <w:pStyle w:val="TableContent"/>
            </w:pPr>
          </w:p>
        </w:tc>
        <w:tc>
          <w:tcPr>
            <w:tcW w:w="1100" w:type="dxa"/>
            <w:vMerge/>
            <w:vAlign w:val="center"/>
          </w:tcPr>
          <w:p w14:paraId="4E6AAF90" w14:textId="6EC036BD" w:rsidR="00B86C65" w:rsidRDefault="00B86C65" w:rsidP="009D784B">
            <w:pPr>
              <w:pStyle w:val="TableContent"/>
            </w:pPr>
          </w:p>
        </w:tc>
        <w:tc>
          <w:tcPr>
            <w:tcW w:w="1476" w:type="dxa"/>
          </w:tcPr>
          <w:p w14:paraId="6DDE020C" w14:textId="498EFED2" w:rsidR="00B86C65" w:rsidRPr="009D784B" w:rsidRDefault="00B86C65" w:rsidP="009D784B">
            <w:pPr>
              <w:pStyle w:val="TableContent"/>
            </w:pPr>
            <w:r>
              <w:t>NA</w:t>
            </w:r>
          </w:p>
        </w:tc>
        <w:tc>
          <w:tcPr>
            <w:tcW w:w="2776" w:type="dxa"/>
            <w:vAlign w:val="center"/>
          </w:tcPr>
          <w:p w14:paraId="79018549" w14:textId="59AA1989" w:rsidR="00B86C65" w:rsidRPr="009D784B" w:rsidRDefault="00B86C65" w:rsidP="009D784B">
            <w:pPr>
              <w:pStyle w:val="TableContent"/>
            </w:pPr>
            <w:r>
              <w:t>To fix SGP.21 version to v2.5</w:t>
            </w:r>
          </w:p>
        </w:tc>
        <w:tc>
          <w:tcPr>
            <w:tcW w:w="1426" w:type="dxa"/>
            <w:gridSpan w:val="2"/>
            <w:vMerge/>
          </w:tcPr>
          <w:p w14:paraId="4A633655" w14:textId="3150701C" w:rsidR="00B86C65" w:rsidRPr="002E6D84" w:rsidRDefault="00B86C65" w:rsidP="009D784B">
            <w:pPr>
              <w:pStyle w:val="TableContent"/>
            </w:pPr>
          </w:p>
        </w:tc>
        <w:tc>
          <w:tcPr>
            <w:tcW w:w="1216" w:type="dxa"/>
            <w:vMerge/>
            <w:vAlign w:val="center"/>
          </w:tcPr>
          <w:p w14:paraId="5B283B9C" w14:textId="6F2CA294" w:rsidR="00B86C65" w:rsidRDefault="00B86C65" w:rsidP="009D784B">
            <w:pPr>
              <w:pStyle w:val="TableContent"/>
            </w:pPr>
          </w:p>
        </w:tc>
      </w:tr>
      <w:tr w:rsidR="00F64039" w:rsidRPr="00F64039" w14:paraId="47772D54" w14:textId="77777777" w:rsidTr="00EC0C41">
        <w:trPr>
          <w:trHeight w:val="300"/>
        </w:trPr>
        <w:tc>
          <w:tcPr>
            <w:tcW w:w="1022" w:type="dxa"/>
            <w:vMerge w:val="restart"/>
            <w:vAlign w:val="center"/>
          </w:tcPr>
          <w:p w14:paraId="6B6D7342" w14:textId="2FCE7761" w:rsidR="00F64039" w:rsidRPr="00F64039" w:rsidRDefault="00F64039" w:rsidP="009D784B">
            <w:pPr>
              <w:pStyle w:val="TableContent"/>
              <w:rPr>
                <w:lang w:val="de-DE"/>
              </w:rPr>
            </w:pPr>
            <w:r>
              <w:rPr>
                <w:lang w:val="de-DE"/>
              </w:rPr>
              <w:t xml:space="preserve">SGP.22 </w:t>
            </w:r>
            <w:r w:rsidRPr="00F64039">
              <w:rPr>
                <w:lang w:val="de-DE"/>
              </w:rPr>
              <w:t>V2.6</w:t>
            </w:r>
          </w:p>
          <w:p w14:paraId="20B8945F" w14:textId="58E97786" w:rsidR="00F64039" w:rsidRPr="00F64039" w:rsidRDefault="00F64039" w:rsidP="001A4B4F">
            <w:pPr>
              <w:pStyle w:val="TableContent"/>
              <w:rPr>
                <w:lang w:val="de-DE"/>
              </w:rPr>
            </w:pPr>
          </w:p>
        </w:tc>
        <w:tc>
          <w:tcPr>
            <w:tcW w:w="1100" w:type="dxa"/>
            <w:vMerge w:val="restart"/>
            <w:vAlign w:val="center"/>
          </w:tcPr>
          <w:p w14:paraId="6A702AA0" w14:textId="4FA26A78" w:rsidR="00F64039" w:rsidRDefault="00F64039" w:rsidP="00F64039">
            <w:pPr>
              <w:pStyle w:val="TableContent"/>
            </w:pPr>
            <w:r>
              <w:t>20 Septmeber 2024</w:t>
            </w:r>
          </w:p>
          <w:p w14:paraId="6420C31F" w14:textId="2E717D27" w:rsidR="00F64039" w:rsidRDefault="00F64039" w:rsidP="00616399">
            <w:pPr>
              <w:pStyle w:val="TableContent"/>
            </w:pPr>
          </w:p>
        </w:tc>
        <w:tc>
          <w:tcPr>
            <w:tcW w:w="1476" w:type="dxa"/>
            <w:vMerge w:val="restart"/>
          </w:tcPr>
          <w:p w14:paraId="493AFC92" w14:textId="77777777" w:rsidR="00F64039" w:rsidRPr="00F64039" w:rsidRDefault="00F64039" w:rsidP="009D784B">
            <w:pPr>
              <w:pStyle w:val="TableContent"/>
              <w:rPr>
                <w:lang w:val="nl-NL"/>
              </w:rPr>
            </w:pPr>
            <w:r w:rsidRPr="00F64039">
              <w:rPr>
                <w:lang w:val="nl-NL"/>
              </w:rPr>
              <w:t>NA</w:t>
            </w:r>
          </w:p>
          <w:p w14:paraId="57EA6875" w14:textId="2CE3BFB9" w:rsidR="00F64039" w:rsidRDefault="00F64039" w:rsidP="00616399">
            <w:pPr>
              <w:pStyle w:val="TableContent"/>
            </w:pPr>
          </w:p>
        </w:tc>
        <w:tc>
          <w:tcPr>
            <w:tcW w:w="2776" w:type="dxa"/>
            <w:vAlign w:val="center"/>
          </w:tcPr>
          <w:p w14:paraId="56B6356E" w14:textId="411BEBF4" w:rsidR="00F64039" w:rsidRDefault="00F64039" w:rsidP="009D784B">
            <w:pPr>
              <w:pStyle w:val="TableContent"/>
            </w:pPr>
            <w:r>
              <w:t>First Draft 0 of SGP.22 v2.6 based on SGP.22 v2.5</w:t>
            </w:r>
          </w:p>
        </w:tc>
        <w:tc>
          <w:tcPr>
            <w:tcW w:w="1418" w:type="dxa"/>
            <w:vMerge w:val="restart"/>
          </w:tcPr>
          <w:p w14:paraId="272CB081" w14:textId="0F99C426" w:rsidR="00F64039" w:rsidRPr="002E6D84" w:rsidRDefault="00E91A1F" w:rsidP="00616399">
            <w:pPr>
              <w:pStyle w:val="TableContent"/>
            </w:pPr>
            <w:r>
              <w:t>ISAG</w:t>
            </w:r>
          </w:p>
        </w:tc>
        <w:tc>
          <w:tcPr>
            <w:tcW w:w="1224" w:type="dxa"/>
            <w:gridSpan w:val="2"/>
            <w:vMerge w:val="restart"/>
            <w:vAlign w:val="center"/>
          </w:tcPr>
          <w:p w14:paraId="41747E41" w14:textId="77777777" w:rsidR="00F64039" w:rsidRDefault="00F64039" w:rsidP="009D784B">
            <w:pPr>
              <w:pStyle w:val="TableContent"/>
            </w:pPr>
            <w:r>
              <w:t>Yolanda Sanz, GSMA</w:t>
            </w:r>
          </w:p>
          <w:p w14:paraId="787BFBC8" w14:textId="46E59254" w:rsidR="00F64039" w:rsidRPr="00F64039" w:rsidRDefault="00F64039" w:rsidP="00616399">
            <w:pPr>
              <w:pStyle w:val="TableContent"/>
              <w:rPr>
                <w:lang w:val="es-ES"/>
              </w:rPr>
            </w:pPr>
          </w:p>
        </w:tc>
      </w:tr>
      <w:tr w:rsidR="00F64039" w:rsidRPr="00AB0F50" w14:paraId="08DB2BBC" w14:textId="77777777" w:rsidTr="00EC0C41">
        <w:trPr>
          <w:trHeight w:val="300"/>
        </w:trPr>
        <w:tc>
          <w:tcPr>
            <w:tcW w:w="1022" w:type="dxa"/>
            <w:vMerge/>
            <w:vAlign w:val="center"/>
          </w:tcPr>
          <w:p w14:paraId="27537892" w14:textId="3DE73F20" w:rsidR="00F64039" w:rsidRPr="00F64039" w:rsidRDefault="00F64039" w:rsidP="001A4B4F">
            <w:pPr>
              <w:pStyle w:val="TableContent"/>
              <w:rPr>
                <w:lang w:val="es-ES"/>
              </w:rPr>
            </w:pPr>
          </w:p>
        </w:tc>
        <w:tc>
          <w:tcPr>
            <w:tcW w:w="1100" w:type="dxa"/>
            <w:vMerge/>
            <w:vAlign w:val="center"/>
          </w:tcPr>
          <w:p w14:paraId="48454338" w14:textId="49A2CC73" w:rsidR="00F64039" w:rsidRPr="00F64039" w:rsidRDefault="00F64039" w:rsidP="00616399">
            <w:pPr>
              <w:pStyle w:val="TableContent"/>
              <w:rPr>
                <w:lang w:val="es-ES"/>
              </w:rPr>
            </w:pPr>
          </w:p>
        </w:tc>
        <w:tc>
          <w:tcPr>
            <w:tcW w:w="1476" w:type="dxa"/>
            <w:vMerge/>
          </w:tcPr>
          <w:p w14:paraId="24308E71" w14:textId="4C7F4305" w:rsidR="00F64039" w:rsidRPr="00F64039" w:rsidRDefault="00F64039" w:rsidP="00616399">
            <w:pPr>
              <w:pStyle w:val="TableContent"/>
              <w:rPr>
                <w:lang w:val="es-ES"/>
              </w:rPr>
            </w:pPr>
          </w:p>
        </w:tc>
        <w:tc>
          <w:tcPr>
            <w:tcW w:w="2776" w:type="dxa"/>
            <w:vAlign w:val="center"/>
          </w:tcPr>
          <w:p w14:paraId="2342EE29" w14:textId="530A0162" w:rsidR="00F64039" w:rsidRDefault="00F64039" w:rsidP="009D784B">
            <w:pPr>
              <w:pStyle w:val="TableContent"/>
            </w:pPr>
            <w:r>
              <w:t>CR</w:t>
            </w:r>
            <w:r w:rsidRPr="00AB0F50">
              <w:t>26001</w:t>
            </w:r>
            <w:r>
              <w:t>R</w:t>
            </w:r>
            <w:r w:rsidRPr="00AB0F50">
              <w:t>11</w:t>
            </w:r>
            <w:r>
              <w:t xml:space="preserve"> </w:t>
            </w:r>
            <w:r w:rsidRPr="00AB0F50">
              <w:t>Activation Code Retrieval</w:t>
            </w:r>
          </w:p>
          <w:p w14:paraId="02F03E21" w14:textId="212C7A55" w:rsidR="00F64039" w:rsidRDefault="00F64039" w:rsidP="00AB0F50">
            <w:pPr>
              <w:pStyle w:val="TableContent"/>
            </w:pPr>
            <w:r>
              <w:t>CR26002R01</w:t>
            </w:r>
            <w:r>
              <w:tab/>
              <w:t>Missing MatchingID Clarifications</w:t>
            </w:r>
          </w:p>
          <w:p w14:paraId="558C2F0F" w14:textId="1A6C0899" w:rsidR="00F64039" w:rsidRDefault="00F64039" w:rsidP="00AB0F50">
            <w:pPr>
              <w:pStyle w:val="TableContent"/>
            </w:pPr>
            <w:r>
              <w:lastRenderedPageBreak/>
              <w:t>CR26003R01</w:t>
            </w:r>
            <w:r>
              <w:tab/>
              <w:t>OtherSigned Notification Clarification</w:t>
            </w:r>
          </w:p>
          <w:p w14:paraId="7DF63FB2" w14:textId="70F53926" w:rsidR="00F64039" w:rsidRDefault="00F64039" w:rsidP="00AB0F50">
            <w:pPr>
              <w:pStyle w:val="TableContent"/>
            </w:pPr>
            <w:r>
              <w:t>CR26004R00</w:t>
            </w:r>
            <w:r>
              <w:tab/>
              <w:t>Clarify sending of Notifications</w:t>
            </w:r>
          </w:p>
          <w:p w14:paraId="6AF67A0F" w14:textId="371D493B" w:rsidR="00F64039" w:rsidRDefault="00F64039" w:rsidP="00AB0F50">
            <w:pPr>
              <w:pStyle w:val="TableContent"/>
            </w:pPr>
            <w:r>
              <w:t>CR26005R00</w:t>
            </w:r>
            <w:r>
              <w:tab/>
              <w:t>LoadCRL wrong chapter reference</w:t>
            </w:r>
          </w:p>
          <w:p w14:paraId="0CB58EF5" w14:textId="0A614E17" w:rsidR="00F64039" w:rsidRDefault="00F64039" w:rsidP="00AB0F50">
            <w:pPr>
              <w:pStyle w:val="TableContent"/>
            </w:pPr>
            <w:r>
              <w:t>CR26006R00</w:t>
            </w:r>
            <w:r>
              <w:tab/>
              <w:t>Change CRL extension Authority Key Identifier criticality</w:t>
            </w:r>
          </w:p>
          <w:p w14:paraId="7436AB70" w14:textId="098E462A" w:rsidR="00F64039" w:rsidRDefault="00F64039" w:rsidP="00AB0F50">
            <w:pPr>
              <w:pStyle w:val="TableContent"/>
            </w:pPr>
            <w:r>
              <w:t>CR26007R01 ES10b.PrepareDownlad hashCc Presence Clarification</w:t>
            </w:r>
          </w:p>
          <w:p w14:paraId="616A5B97" w14:textId="21885455" w:rsidR="00F64039" w:rsidRDefault="00F64039" w:rsidP="00AB0F50">
            <w:pPr>
              <w:pStyle w:val="TableContent"/>
            </w:pPr>
            <w:r>
              <w:t>CR</w:t>
            </w:r>
            <w:r w:rsidRPr="00AB0F50">
              <w:t>26009</w:t>
            </w:r>
            <w:r>
              <w:t>R0</w:t>
            </w:r>
            <w:r w:rsidRPr="00AB0F50">
              <w:t>1</w:t>
            </w:r>
            <w:r w:rsidRPr="00AB0F50">
              <w:tab/>
              <w:t>Clarifications regarding NAAs and Profile Component definition</w:t>
            </w:r>
          </w:p>
          <w:p w14:paraId="75D54962" w14:textId="524FB299" w:rsidR="00F64039" w:rsidRPr="00F64039" w:rsidRDefault="00F64039" w:rsidP="00AB0F50">
            <w:pPr>
              <w:pStyle w:val="TableContent"/>
              <w:rPr>
                <w:lang w:val="it-IT"/>
              </w:rPr>
            </w:pPr>
            <w:r w:rsidRPr="00F64039">
              <w:rPr>
                <w:lang w:val="it-IT"/>
              </w:rPr>
              <w:t>CR26011R03</w:t>
            </w:r>
            <w:r w:rsidRPr="00F64039">
              <w:rPr>
                <w:lang w:val="it-IT"/>
              </w:rPr>
              <w:tab/>
              <w:t>Delete in ACR procedure</w:t>
            </w:r>
          </w:p>
        </w:tc>
        <w:tc>
          <w:tcPr>
            <w:tcW w:w="1418" w:type="dxa"/>
            <w:vMerge/>
          </w:tcPr>
          <w:p w14:paraId="126D279F" w14:textId="56A171BD" w:rsidR="00F64039" w:rsidRPr="00F64039" w:rsidRDefault="00F64039" w:rsidP="00616399">
            <w:pPr>
              <w:pStyle w:val="TableContent"/>
              <w:rPr>
                <w:lang w:val="it-IT"/>
              </w:rPr>
            </w:pPr>
          </w:p>
        </w:tc>
        <w:tc>
          <w:tcPr>
            <w:tcW w:w="1224" w:type="dxa"/>
            <w:gridSpan w:val="2"/>
            <w:vMerge/>
            <w:vAlign w:val="center"/>
          </w:tcPr>
          <w:p w14:paraId="0095AB59" w14:textId="35957349" w:rsidR="00F64039" w:rsidRPr="00F64039" w:rsidRDefault="00F64039" w:rsidP="00616399">
            <w:pPr>
              <w:pStyle w:val="TableContent"/>
              <w:rPr>
                <w:lang w:val="it-IT"/>
              </w:rPr>
            </w:pPr>
          </w:p>
        </w:tc>
      </w:tr>
      <w:tr w:rsidR="00F64039" w:rsidRPr="00AB0F50" w14:paraId="589C127C" w14:textId="77777777" w:rsidTr="00EC0C41">
        <w:trPr>
          <w:trHeight w:val="300"/>
        </w:trPr>
        <w:tc>
          <w:tcPr>
            <w:tcW w:w="1022" w:type="dxa"/>
            <w:vMerge/>
            <w:vAlign w:val="center"/>
          </w:tcPr>
          <w:p w14:paraId="0FFCD60E" w14:textId="56EBD2B1" w:rsidR="00F64039" w:rsidRDefault="00F64039" w:rsidP="001A4B4F">
            <w:pPr>
              <w:pStyle w:val="TableContent"/>
            </w:pPr>
          </w:p>
        </w:tc>
        <w:tc>
          <w:tcPr>
            <w:tcW w:w="1100" w:type="dxa"/>
            <w:vMerge/>
            <w:vAlign w:val="center"/>
          </w:tcPr>
          <w:p w14:paraId="71AC9786" w14:textId="578B6DB0" w:rsidR="00F64039" w:rsidRDefault="00F64039" w:rsidP="00616399">
            <w:pPr>
              <w:pStyle w:val="TableContent"/>
            </w:pPr>
          </w:p>
        </w:tc>
        <w:tc>
          <w:tcPr>
            <w:tcW w:w="1476" w:type="dxa"/>
            <w:vMerge/>
          </w:tcPr>
          <w:p w14:paraId="053DDF45" w14:textId="1165A67D" w:rsidR="00F64039" w:rsidRDefault="00F64039" w:rsidP="00616399">
            <w:pPr>
              <w:pStyle w:val="TableContent"/>
            </w:pPr>
          </w:p>
        </w:tc>
        <w:tc>
          <w:tcPr>
            <w:tcW w:w="2776" w:type="dxa"/>
            <w:vAlign w:val="center"/>
          </w:tcPr>
          <w:p w14:paraId="31AB1795" w14:textId="0400B528" w:rsidR="00F64039" w:rsidRDefault="00F64039" w:rsidP="009E5997">
            <w:pPr>
              <w:pStyle w:val="TableContent"/>
            </w:pPr>
            <w:r>
              <w:t>CR26012R01 Mirroring online change in CR32022R03</w:t>
            </w:r>
          </w:p>
        </w:tc>
        <w:tc>
          <w:tcPr>
            <w:tcW w:w="1418" w:type="dxa"/>
            <w:vMerge/>
          </w:tcPr>
          <w:p w14:paraId="0BB48DD7" w14:textId="709D7542" w:rsidR="00F64039" w:rsidRPr="00F64039" w:rsidRDefault="00F64039" w:rsidP="00616399">
            <w:pPr>
              <w:pStyle w:val="TableContent"/>
            </w:pPr>
          </w:p>
        </w:tc>
        <w:tc>
          <w:tcPr>
            <w:tcW w:w="1224" w:type="dxa"/>
            <w:gridSpan w:val="2"/>
            <w:vMerge/>
            <w:vAlign w:val="center"/>
          </w:tcPr>
          <w:p w14:paraId="28B23B5C" w14:textId="5A675D26" w:rsidR="00F64039" w:rsidRPr="00F64039" w:rsidRDefault="00F64039" w:rsidP="00616399">
            <w:pPr>
              <w:pStyle w:val="TableContent"/>
            </w:pPr>
          </w:p>
        </w:tc>
      </w:tr>
      <w:tr w:rsidR="00F64039" w:rsidRPr="00AB0F50" w14:paraId="43CF4A76" w14:textId="77777777" w:rsidTr="00EC0C41">
        <w:trPr>
          <w:trHeight w:val="300"/>
        </w:trPr>
        <w:tc>
          <w:tcPr>
            <w:tcW w:w="1022" w:type="dxa"/>
            <w:vMerge/>
            <w:vAlign w:val="center"/>
          </w:tcPr>
          <w:p w14:paraId="5F8C34C7" w14:textId="38A68284" w:rsidR="00F64039" w:rsidRDefault="00F64039" w:rsidP="001A4B4F">
            <w:pPr>
              <w:pStyle w:val="TableContent"/>
            </w:pPr>
          </w:p>
        </w:tc>
        <w:tc>
          <w:tcPr>
            <w:tcW w:w="1100" w:type="dxa"/>
            <w:vMerge/>
            <w:vAlign w:val="center"/>
          </w:tcPr>
          <w:p w14:paraId="20D1A02B" w14:textId="61A83869" w:rsidR="00F64039" w:rsidRDefault="00F64039" w:rsidP="00616399">
            <w:pPr>
              <w:pStyle w:val="TableContent"/>
            </w:pPr>
          </w:p>
        </w:tc>
        <w:tc>
          <w:tcPr>
            <w:tcW w:w="1476" w:type="dxa"/>
            <w:vMerge/>
          </w:tcPr>
          <w:p w14:paraId="24FA5E5A" w14:textId="0B106037" w:rsidR="00F64039" w:rsidRDefault="00F64039" w:rsidP="00616399">
            <w:pPr>
              <w:pStyle w:val="TableContent"/>
            </w:pPr>
          </w:p>
        </w:tc>
        <w:tc>
          <w:tcPr>
            <w:tcW w:w="2776" w:type="dxa"/>
            <w:vAlign w:val="center"/>
          </w:tcPr>
          <w:p w14:paraId="13303C66" w14:textId="77777777" w:rsidR="00F64039" w:rsidRDefault="00F64039" w:rsidP="007D4AE8">
            <w:pPr>
              <w:pStyle w:val="TableContent"/>
            </w:pPr>
            <w:r w:rsidRPr="007D4AE8">
              <w:t>CR26010</w:t>
            </w:r>
            <w:r>
              <w:t xml:space="preserve">R00 </w:t>
            </w:r>
            <w:r w:rsidRPr="007D4AE8">
              <w:t>Activation Code Retrieval availability check and Operator interaction</w:t>
            </w:r>
          </w:p>
          <w:p w14:paraId="01CA05F9" w14:textId="77777777" w:rsidR="00F64039" w:rsidRDefault="00F64039" w:rsidP="007D4AE8">
            <w:pPr>
              <w:pStyle w:val="TableContent"/>
            </w:pPr>
            <w:r w:rsidRPr="007D4AE8">
              <w:t>CR260</w:t>
            </w:r>
            <w:r>
              <w:t xml:space="preserve">08R00 </w:t>
            </w:r>
            <w:r w:rsidRPr="00877D50">
              <w:t>Naming ESxx</w:t>
            </w:r>
          </w:p>
          <w:p w14:paraId="3402562C" w14:textId="33DC1ED2" w:rsidR="00F64039" w:rsidRDefault="00F64039" w:rsidP="007D4AE8">
            <w:pPr>
              <w:pStyle w:val="TableContent"/>
            </w:pPr>
            <w:r>
              <w:t>CR</w:t>
            </w:r>
            <w:r w:rsidRPr="00BE4098">
              <w:t>26013</w:t>
            </w:r>
            <w:r>
              <w:t>R</w:t>
            </w:r>
            <w:r w:rsidRPr="00BE4098">
              <w:t>0</w:t>
            </w:r>
            <w:r>
              <w:t xml:space="preserve">0 </w:t>
            </w:r>
            <w:r w:rsidRPr="00BE4098">
              <w:t>Reference to TCA JavaCard Applet guidelines</w:t>
            </w:r>
          </w:p>
        </w:tc>
        <w:tc>
          <w:tcPr>
            <w:tcW w:w="1418" w:type="dxa"/>
            <w:vMerge/>
          </w:tcPr>
          <w:p w14:paraId="58B0A7A8" w14:textId="77B7ED65" w:rsidR="00F64039" w:rsidRDefault="00F64039" w:rsidP="00616399">
            <w:pPr>
              <w:pStyle w:val="TableContent"/>
              <w:rPr>
                <w:lang w:val="it-IT"/>
              </w:rPr>
            </w:pPr>
          </w:p>
        </w:tc>
        <w:tc>
          <w:tcPr>
            <w:tcW w:w="1224" w:type="dxa"/>
            <w:gridSpan w:val="2"/>
            <w:vMerge/>
            <w:vAlign w:val="center"/>
          </w:tcPr>
          <w:p w14:paraId="0C1CB16D" w14:textId="04C81B50" w:rsidR="00F64039" w:rsidRDefault="00F64039" w:rsidP="00616399">
            <w:pPr>
              <w:pStyle w:val="TableContent"/>
              <w:rPr>
                <w:lang w:val="it-IT"/>
              </w:rPr>
            </w:pPr>
          </w:p>
        </w:tc>
      </w:tr>
      <w:tr w:rsidR="00F64039" w:rsidRPr="00AB0F50" w14:paraId="6EE6E9A1" w14:textId="77777777" w:rsidTr="00EC0C41">
        <w:trPr>
          <w:trHeight w:val="300"/>
        </w:trPr>
        <w:tc>
          <w:tcPr>
            <w:tcW w:w="1022" w:type="dxa"/>
            <w:vMerge/>
            <w:vAlign w:val="center"/>
          </w:tcPr>
          <w:p w14:paraId="231330A3" w14:textId="53F96285" w:rsidR="00F64039" w:rsidRDefault="00F64039" w:rsidP="001A4B4F">
            <w:pPr>
              <w:pStyle w:val="TableContent"/>
            </w:pPr>
          </w:p>
        </w:tc>
        <w:tc>
          <w:tcPr>
            <w:tcW w:w="1100" w:type="dxa"/>
            <w:vMerge/>
            <w:vAlign w:val="center"/>
          </w:tcPr>
          <w:p w14:paraId="323DAE83" w14:textId="5BAB5715" w:rsidR="00F64039" w:rsidRDefault="00F64039" w:rsidP="00616399">
            <w:pPr>
              <w:pStyle w:val="TableContent"/>
            </w:pPr>
          </w:p>
        </w:tc>
        <w:tc>
          <w:tcPr>
            <w:tcW w:w="1476" w:type="dxa"/>
            <w:vMerge/>
          </w:tcPr>
          <w:p w14:paraId="035CB481" w14:textId="53D93555" w:rsidR="00F64039" w:rsidRDefault="00F64039" w:rsidP="00616399">
            <w:pPr>
              <w:pStyle w:val="TableContent"/>
            </w:pPr>
          </w:p>
        </w:tc>
        <w:tc>
          <w:tcPr>
            <w:tcW w:w="2776" w:type="dxa"/>
            <w:vAlign w:val="center"/>
          </w:tcPr>
          <w:p w14:paraId="16857555" w14:textId="73714F6B" w:rsidR="00F64039" w:rsidRPr="007D4AE8" w:rsidRDefault="00F64039" w:rsidP="001A4B4F">
            <w:pPr>
              <w:pStyle w:val="TableContent"/>
            </w:pPr>
            <w:r>
              <w:t>Fix some issues on the implementation of the CRs</w:t>
            </w:r>
          </w:p>
        </w:tc>
        <w:tc>
          <w:tcPr>
            <w:tcW w:w="1418" w:type="dxa"/>
            <w:vMerge/>
          </w:tcPr>
          <w:p w14:paraId="18F307C3" w14:textId="0B5D3655" w:rsidR="00F64039" w:rsidRDefault="00F64039" w:rsidP="00616399">
            <w:pPr>
              <w:pStyle w:val="TableContent"/>
              <w:rPr>
                <w:lang w:val="it-IT"/>
              </w:rPr>
            </w:pPr>
          </w:p>
        </w:tc>
        <w:tc>
          <w:tcPr>
            <w:tcW w:w="1224" w:type="dxa"/>
            <w:gridSpan w:val="2"/>
            <w:vMerge/>
            <w:vAlign w:val="center"/>
          </w:tcPr>
          <w:p w14:paraId="3E7D7B10" w14:textId="7B829B79" w:rsidR="00F64039" w:rsidRDefault="00F64039" w:rsidP="00616399">
            <w:pPr>
              <w:pStyle w:val="TableContent"/>
              <w:rPr>
                <w:lang w:val="it-IT"/>
              </w:rPr>
            </w:pPr>
          </w:p>
        </w:tc>
      </w:tr>
      <w:tr w:rsidR="00F64039" w:rsidRPr="00AB0F50" w14:paraId="33AF19B0" w14:textId="77777777" w:rsidTr="00EC0C41">
        <w:trPr>
          <w:trHeight w:val="300"/>
        </w:trPr>
        <w:tc>
          <w:tcPr>
            <w:tcW w:w="1022" w:type="dxa"/>
            <w:vMerge/>
            <w:vAlign w:val="center"/>
          </w:tcPr>
          <w:p w14:paraId="34350EE1" w14:textId="03D5BE3A" w:rsidR="00F64039" w:rsidRDefault="00F64039" w:rsidP="008F59F0">
            <w:pPr>
              <w:pStyle w:val="TableContent"/>
            </w:pPr>
          </w:p>
        </w:tc>
        <w:tc>
          <w:tcPr>
            <w:tcW w:w="1100" w:type="dxa"/>
            <w:vMerge/>
            <w:vAlign w:val="center"/>
          </w:tcPr>
          <w:p w14:paraId="72889C2F" w14:textId="6D7FBF9A" w:rsidR="00F64039" w:rsidRDefault="00F64039" w:rsidP="00616399">
            <w:pPr>
              <w:pStyle w:val="TableContent"/>
            </w:pPr>
          </w:p>
        </w:tc>
        <w:tc>
          <w:tcPr>
            <w:tcW w:w="1476" w:type="dxa"/>
            <w:vMerge/>
          </w:tcPr>
          <w:p w14:paraId="7DDCBE17" w14:textId="0803078C" w:rsidR="00F64039" w:rsidRDefault="00F64039" w:rsidP="00616399">
            <w:pPr>
              <w:pStyle w:val="TableContent"/>
            </w:pPr>
          </w:p>
        </w:tc>
        <w:tc>
          <w:tcPr>
            <w:tcW w:w="2776" w:type="dxa"/>
            <w:vAlign w:val="center"/>
          </w:tcPr>
          <w:p w14:paraId="187584D9" w14:textId="43BD8BC5" w:rsidR="00F64039" w:rsidRDefault="00F64039" w:rsidP="008F59F0">
            <w:pPr>
              <w:pStyle w:val="TableContent"/>
            </w:pPr>
            <w:r>
              <w:t>Fix some issues on the implementation of the CRs</w:t>
            </w:r>
          </w:p>
        </w:tc>
        <w:tc>
          <w:tcPr>
            <w:tcW w:w="1418" w:type="dxa"/>
            <w:vMerge/>
          </w:tcPr>
          <w:p w14:paraId="6F76427C" w14:textId="506E66CC" w:rsidR="00F64039" w:rsidRDefault="00F64039" w:rsidP="00616399">
            <w:pPr>
              <w:pStyle w:val="TableContent"/>
              <w:rPr>
                <w:lang w:val="it-IT"/>
              </w:rPr>
            </w:pPr>
          </w:p>
        </w:tc>
        <w:tc>
          <w:tcPr>
            <w:tcW w:w="1224" w:type="dxa"/>
            <w:gridSpan w:val="2"/>
            <w:vMerge/>
            <w:vAlign w:val="center"/>
          </w:tcPr>
          <w:p w14:paraId="26E17E18" w14:textId="7A30A956" w:rsidR="00F64039" w:rsidRDefault="00F64039" w:rsidP="00616399">
            <w:pPr>
              <w:pStyle w:val="TableContent"/>
              <w:rPr>
                <w:lang w:val="it-IT"/>
              </w:rPr>
            </w:pPr>
          </w:p>
        </w:tc>
      </w:tr>
      <w:tr w:rsidR="00F64039" w:rsidRPr="00AB0F50" w14:paraId="222E9F6F" w14:textId="77777777" w:rsidTr="00EC0C41">
        <w:trPr>
          <w:trHeight w:val="300"/>
        </w:trPr>
        <w:tc>
          <w:tcPr>
            <w:tcW w:w="1022" w:type="dxa"/>
            <w:vMerge/>
            <w:vAlign w:val="center"/>
          </w:tcPr>
          <w:p w14:paraId="50D26539" w14:textId="39EF65AD" w:rsidR="00F64039" w:rsidRDefault="00F64039" w:rsidP="00312B87">
            <w:pPr>
              <w:pStyle w:val="TableContent"/>
            </w:pPr>
          </w:p>
        </w:tc>
        <w:tc>
          <w:tcPr>
            <w:tcW w:w="1100" w:type="dxa"/>
            <w:vMerge/>
            <w:vAlign w:val="center"/>
          </w:tcPr>
          <w:p w14:paraId="32822F53" w14:textId="22E423C2" w:rsidR="00F64039" w:rsidRDefault="00F64039" w:rsidP="00616399">
            <w:pPr>
              <w:pStyle w:val="TableContent"/>
            </w:pPr>
          </w:p>
        </w:tc>
        <w:tc>
          <w:tcPr>
            <w:tcW w:w="1476" w:type="dxa"/>
            <w:vMerge/>
          </w:tcPr>
          <w:p w14:paraId="475E410B" w14:textId="6331ABA0" w:rsidR="00F64039" w:rsidRDefault="00F64039" w:rsidP="00616399">
            <w:pPr>
              <w:pStyle w:val="TableContent"/>
            </w:pPr>
          </w:p>
        </w:tc>
        <w:tc>
          <w:tcPr>
            <w:tcW w:w="2776" w:type="dxa"/>
            <w:vAlign w:val="center"/>
          </w:tcPr>
          <w:p w14:paraId="05F21E30" w14:textId="5966DBEB" w:rsidR="00F64039" w:rsidRDefault="00F64039" w:rsidP="00312B87">
            <w:pPr>
              <w:pStyle w:val="TableContent"/>
            </w:pPr>
            <w:r w:rsidRPr="00C2272D">
              <w:t>CR26014R</w:t>
            </w:r>
            <w:r>
              <w:t xml:space="preserve">02 </w:t>
            </w:r>
            <w:r w:rsidRPr="00312B87">
              <w:t>ACR Procedure and Function alignment</w:t>
            </w:r>
          </w:p>
        </w:tc>
        <w:tc>
          <w:tcPr>
            <w:tcW w:w="1418" w:type="dxa"/>
            <w:vMerge/>
          </w:tcPr>
          <w:p w14:paraId="347CCD16" w14:textId="664F72A4" w:rsidR="00F64039" w:rsidRPr="00F64039" w:rsidRDefault="00F64039" w:rsidP="00616399">
            <w:pPr>
              <w:pStyle w:val="TableContent"/>
            </w:pPr>
          </w:p>
        </w:tc>
        <w:tc>
          <w:tcPr>
            <w:tcW w:w="1224" w:type="dxa"/>
            <w:gridSpan w:val="2"/>
            <w:vMerge/>
            <w:vAlign w:val="center"/>
          </w:tcPr>
          <w:p w14:paraId="32D4A0EE" w14:textId="7F036AAE" w:rsidR="00F64039" w:rsidRPr="00F64039" w:rsidRDefault="00F64039" w:rsidP="00616399">
            <w:pPr>
              <w:pStyle w:val="TableContent"/>
            </w:pPr>
          </w:p>
        </w:tc>
      </w:tr>
      <w:tr w:rsidR="00F64039" w:rsidRPr="00AB0F50" w14:paraId="09682273" w14:textId="77777777" w:rsidTr="00EC0C41">
        <w:trPr>
          <w:trHeight w:val="300"/>
        </w:trPr>
        <w:tc>
          <w:tcPr>
            <w:tcW w:w="1022" w:type="dxa"/>
            <w:vMerge/>
            <w:vAlign w:val="center"/>
          </w:tcPr>
          <w:p w14:paraId="1BBF98CA" w14:textId="79EE29B2" w:rsidR="00F64039" w:rsidRDefault="00F64039" w:rsidP="00FE4811">
            <w:pPr>
              <w:pStyle w:val="TableContent"/>
            </w:pPr>
          </w:p>
        </w:tc>
        <w:tc>
          <w:tcPr>
            <w:tcW w:w="1100" w:type="dxa"/>
            <w:vMerge/>
            <w:vAlign w:val="center"/>
          </w:tcPr>
          <w:p w14:paraId="20555114" w14:textId="6AAB8A1D" w:rsidR="00F64039" w:rsidRDefault="00F64039" w:rsidP="00616399">
            <w:pPr>
              <w:pStyle w:val="TableContent"/>
            </w:pPr>
          </w:p>
        </w:tc>
        <w:tc>
          <w:tcPr>
            <w:tcW w:w="1476" w:type="dxa"/>
            <w:vMerge/>
          </w:tcPr>
          <w:p w14:paraId="041441FD" w14:textId="0305F54B" w:rsidR="00F64039" w:rsidRDefault="00F64039" w:rsidP="00616399">
            <w:pPr>
              <w:pStyle w:val="TableContent"/>
            </w:pPr>
          </w:p>
        </w:tc>
        <w:tc>
          <w:tcPr>
            <w:tcW w:w="2776" w:type="dxa"/>
            <w:vAlign w:val="center"/>
          </w:tcPr>
          <w:p w14:paraId="18343299" w14:textId="11D8F0DE" w:rsidR="00F64039" w:rsidRPr="00C2272D" w:rsidRDefault="00F64039" w:rsidP="00FE4811">
            <w:pPr>
              <w:pStyle w:val="TableContent"/>
            </w:pPr>
            <w:r w:rsidRPr="00F64039">
              <w:t>CR26015R0</w:t>
            </w:r>
            <w:r>
              <w:t>1</w:t>
            </w:r>
            <w:r w:rsidRPr="00F64039">
              <w:t xml:space="preserve"> </w:t>
            </w:r>
            <w:r w:rsidRPr="00FE4811">
              <w:t>Adding optional group of DM OID value in DeviceInfo</w:t>
            </w:r>
          </w:p>
        </w:tc>
        <w:tc>
          <w:tcPr>
            <w:tcW w:w="1418" w:type="dxa"/>
            <w:vMerge/>
          </w:tcPr>
          <w:p w14:paraId="2585C717" w14:textId="261B183F" w:rsidR="00F64039" w:rsidRDefault="00F64039" w:rsidP="00616399">
            <w:pPr>
              <w:pStyle w:val="TableContent"/>
              <w:rPr>
                <w:lang w:val="it-IT"/>
              </w:rPr>
            </w:pPr>
          </w:p>
        </w:tc>
        <w:tc>
          <w:tcPr>
            <w:tcW w:w="1224" w:type="dxa"/>
            <w:gridSpan w:val="2"/>
            <w:vMerge/>
            <w:vAlign w:val="center"/>
          </w:tcPr>
          <w:p w14:paraId="183376FA" w14:textId="5942421E" w:rsidR="00F64039" w:rsidRDefault="00F64039" w:rsidP="00616399">
            <w:pPr>
              <w:pStyle w:val="TableContent"/>
              <w:rPr>
                <w:lang w:val="it-IT"/>
              </w:rPr>
            </w:pPr>
          </w:p>
        </w:tc>
      </w:tr>
      <w:tr w:rsidR="00F64039" w:rsidRPr="00AB0F50" w14:paraId="6E1343F9" w14:textId="77777777" w:rsidTr="00EC0C41">
        <w:trPr>
          <w:trHeight w:val="300"/>
        </w:trPr>
        <w:tc>
          <w:tcPr>
            <w:tcW w:w="1022" w:type="dxa"/>
            <w:vMerge/>
            <w:vAlign w:val="center"/>
          </w:tcPr>
          <w:p w14:paraId="58D58241" w14:textId="77777777" w:rsidR="00F64039" w:rsidRDefault="00F64039" w:rsidP="00FE4811">
            <w:pPr>
              <w:pStyle w:val="TableContent"/>
            </w:pPr>
          </w:p>
        </w:tc>
        <w:tc>
          <w:tcPr>
            <w:tcW w:w="1100" w:type="dxa"/>
            <w:vMerge/>
            <w:vAlign w:val="center"/>
          </w:tcPr>
          <w:p w14:paraId="11F2E503" w14:textId="27FC8924" w:rsidR="00F64039" w:rsidRDefault="00F64039" w:rsidP="00616399">
            <w:pPr>
              <w:pStyle w:val="TableContent"/>
            </w:pPr>
          </w:p>
        </w:tc>
        <w:tc>
          <w:tcPr>
            <w:tcW w:w="1476" w:type="dxa"/>
            <w:vMerge/>
          </w:tcPr>
          <w:p w14:paraId="2E485F0F" w14:textId="3A7AEFE6" w:rsidR="00F64039" w:rsidRDefault="00F64039" w:rsidP="00616399">
            <w:pPr>
              <w:pStyle w:val="TableContent"/>
            </w:pPr>
          </w:p>
        </w:tc>
        <w:tc>
          <w:tcPr>
            <w:tcW w:w="2776" w:type="dxa"/>
            <w:vAlign w:val="center"/>
          </w:tcPr>
          <w:p w14:paraId="29739A6B" w14:textId="5EE807F9" w:rsidR="00F64039" w:rsidRPr="00FE4811" w:rsidRDefault="00F64039" w:rsidP="00FE4811">
            <w:pPr>
              <w:pStyle w:val="TableContent"/>
            </w:pPr>
            <w:r w:rsidRPr="00FE4811">
              <w:t>CR26016</w:t>
            </w:r>
            <w:r>
              <w:t xml:space="preserve">R01 </w:t>
            </w:r>
            <w:r w:rsidRPr="00FE4811">
              <w:t>Further clarify sending of Notifications</w:t>
            </w:r>
          </w:p>
        </w:tc>
        <w:tc>
          <w:tcPr>
            <w:tcW w:w="1418" w:type="dxa"/>
            <w:vMerge/>
          </w:tcPr>
          <w:p w14:paraId="52F7B7C9" w14:textId="47511428" w:rsidR="00F64039" w:rsidRPr="00F64039" w:rsidRDefault="00F64039" w:rsidP="00616399">
            <w:pPr>
              <w:pStyle w:val="TableContent"/>
            </w:pPr>
          </w:p>
        </w:tc>
        <w:tc>
          <w:tcPr>
            <w:tcW w:w="1224" w:type="dxa"/>
            <w:gridSpan w:val="2"/>
            <w:vMerge/>
            <w:vAlign w:val="center"/>
          </w:tcPr>
          <w:p w14:paraId="04528DB6" w14:textId="2A002929" w:rsidR="00F64039" w:rsidRPr="00F64039" w:rsidRDefault="00F64039" w:rsidP="00616399">
            <w:pPr>
              <w:pStyle w:val="TableContent"/>
            </w:pPr>
          </w:p>
        </w:tc>
      </w:tr>
      <w:tr w:rsidR="00F64039" w:rsidRPr="00AB0F50" w14:paraId="097508A6" w14:textId="77777777" w:rsidTr="00EC0C41">
        <w:trPr>
          <w:trHeight w:val="300"/>
        </w:trPr>
        <w:tc>
          <w:tcPr>
            <w:tcW w:w="1022" w:type="dxa"/>
            <w:vMerge/>
            <w:vAlign w:val="center"/>
          </w:tcPr>
          <w:p w14:paraId="373D24BD" w14:textId="77777777" w:rsidR="00F64039" w:rsidRDefault="00F64039" w:rsidP="00FE4811">
            <w:pPr>
              <w:pStyle w:val="TableContent"/>
            </w:pPr>
          </w:p>
        </w:tc>
        <w:tc>
          <w:tcPr>
            <w:tcW w:w="1100" w:type="dxa"/>
            <w:vMerge/>
            <w:vAlign w:val="center"/>
          </w:tcPr>
          <w:p w14:paraId="3FB72E97" w14:textId="25F7C8D3" w:rsidR="00F64039" w:rsidRDefault="00F64039" w:rsidP="00616399">
            <w:pPr>
              <w:pStyle w:val="TableContent"/>
            </w:pPr>
          </w:p>
        </w:tc>
        <w:tc>
          <w:tcPr>
            <w:tcW w:w="1476" w:type="dxa"/>
            <w:vMerge/>
          </w:tcPr>
          <w:p w14:paraId="71833F14" w14:textId="400614FB" w:rsidR="00F64039" w:rsidRDefault="00F64039" w:rsidP="00616399">
            <w:pPr>
              <w:pStyle w:val="TableContent"/>
            </w:pPr>
          </w:p>
        </w:tc>
        <w:tc>
          <w:tcPr>
            <w:tcW w:w="2776" w:type="dxa"/>
            <w:vAlign w:val="center"/>
          </w:tcPr>
          <w:p w14:paraId="5317D581" w14:textId="7362EDC4" w:rsidR="00F64039" w:rsidRPr="00FE4811" w:rsidRDefault="00F64039" w:rsidP="00FE4811">
            <w:pPr>
              <w:pStyle w:val="TableContent"/>
            </w:pPr>
            <w:r w:rsidRPr="006C57AD">
              <w:t>CR</w:t>
            </w:r>
            <w:r>
              <w:t>26</w:t>
            </w:r>
            <w:r w:rsidRPr="006C57AD">
              <w:t>0</w:t>
            </w:r>
            <w:r>
              <w:t xml:space="preserve">17R01 </w:t>
            </w:r>
            <w:r w:rsidRPr="00213C3C">
              <w:t>Fix downloadOrderExpired error code in ASN.1</w:t>
            </w:r>
          </w:p>
        </w:tc>
        <w:tc>
          <w:tcPr>
            <w:tcW w:w="1418" w:type="dxa"/>
            <w:vMerge/>
          </w:tcPr>
          <w:p w14:paraId="54669DCA" w14:textId="0F084E29" w:rsidR="00F64039" w:rsidRPr="00213C3C" w:rsidRDefault="00F64039" w:rsidP="00616399">
            <w:pPr>
              <w:pStyle w:val="TableContent"/>
            </w:pPr>
          </w:p>
        </w:tc>
        <w:tc>
          <w:tcPr>
            <w:tcW w:w="1224" w:type="dxa"/>
            <w:gridSpan w:val="2"/>
            <w:vMerge/>
            <w:vAlign w:val="center"/>
          </w:tcPr>
          <w:p w14:paraId="7FC025BF" w14:textId="72D28985" w:rsidR="00F64039" w:rsidRPr="00213C3C" w:rsidRDefault="00F64039" w:rsidP="00616399">
            <w:pPr>
              <w:pStyle w:val="TableContent"/>
            </w:pPr>
          </w:p>
        </w:tc>
      </w:tr>
      <w:tr w:rsidR="00F64039" w:rsidRPr="00AB0F50" w14:paraId="11E9FE03" w14:textId="77777777" w:rsidTr="00EC0C41">
        <w:trPr>
          <w:trHeight w:val="300"/>
        </w:trPr>
        <w:tc>
          <w:tcPr>
            <w:tcW w:w="1022" w:type="dxa"/>
            <w:vMerge/>
            <w:vAlign w:val="center"/>
          </w:tcPr>
          <w:p w14:paraId="426CF538" w14:textId="77777777" w:rsidR="00F64039" w:rsidRDefault="00F64039" w:rsidP="00FE4811">
            <w:pPr>
              <w:pStyle w:val="TableContent"/>
            </w:pPr>
          </w:p>
        </w:tc>
        <w:tc>
          <w:tcPr>
            <w:tcW w:w="1100" w:type="dxa"/>
            <w:vMerge/>
            <w:vAlign w:val="center"/>
          </w:tcPr>
          <w:p w14:paraId="69084D1E" w14:textId="2A4BC04E" w:rsidR="00F64039" w:rsidRDefault="00F64039" w:rsidP="00616399">
            <w:pPr>
              <w:pStyle w:val="TableContent"/>
            </w:pPr>
          </w:p>
        </w:tc>
        <w:tc>
          <w:tcPr>
            <w:tcW w:w="1476" w:type="dxa"/>
            <w:vMerge/>
          </w:tcPr>
          <w:p w14:paraId="7E8367B0" w14:textId="632C398A" w:rsidR="00F64039" w:rsidRDefault="00F64039" w:rsidP="00616399">
            <w:pPr>
              <w:pStyle w:val="TableContent"/>
            </w:pPr>
          </w:p>
        </w:tc>
        <w:tc>
          <w:tcPr>
            <w:tcW w:w="2776" w:type="dxa"/>
            <w:vAlign w:val="center"/>
          </w:tcPr>
          <w:p w14:paraId="122DCB71" w14:textId="5E9F7C33" w:rsidR="00F64039" w:rsidRPr="006C57AD" w:rsidRDefault="00F64039" w:rsidP="00FE4811">
            <w:pPr>
              <w:pStyle w:val="TableContent"/>
            </w:pPr>
            <w:r w:rsidRPr="00C27698">
              <w:rPr>
                <w:szCs w:val="22"/>
              </w:rPr>
              <w:t>CR2601</w:t>
            </w:r>
            <w:r>
              <w:rPr>
                <w:szCs w:val="22"/>
              </w:rPr>
              <w:t>8</w:t>
            </w:r>
            <w:r w:rsidRPr="00C27698">
              <w:rPr>
                <w:szCs w:val="22"/>
              </w:rPr>
              <w:t>R0</w:t>
            </w:r>
            <w:r>
              <w:rPr>
                <w:szCs w:val="22"/>
              </w:rPr>
              <w:t xml:space="preserve">0 </w:t>
            </w:r>
            <w:r w:rsidRPr="00213C3C">
              <w:t>Fix the reference</w:t>
            </w:r>
          </w:p>
        </w:tc>
        <w:tc>
          <w:tcPr>
            <w:tcW w:w="1418" w:type="dxa"/>
            <w:vMerge/>
          </w:tcPr>
          <w:p w14:paraId="01E27550" w14:textId="5403BEFA" w:rsidR="00F64039" w:rsidRPr="00213C3C" w:rsidRDefault="00F64039" w:rsidP="00616399">
            <w:pPr>
              <w:pStyle w:val="TableContent"/>
            </w:pPr>
          </w:p>
        </w:tc>
        <w:tc>
          <w:tcPr>
            <w:tcW w:w="1224" w:type="dxa"/>
            <w:gridSpan w:val="2"/>
            <w:vMerge/>
            <w:vAlign w:val="center"/>
          </w:tcPr>
          <w:p w14:paraId="67BB2792" w14:textId="38F0A95F" w:rsidR="00F64039" w:rsidRPr="00213C3C" w:rsidRDefault="00F64039" w:rsidP="00616399">
            <w:pPr>
              <w:pStyle w:val="TableContent"/>
            </w:pPr>
          </w:p>
        </w:tc>
      </w:tr>
      <w:tr w:rsidR="00F64039" w:rsidRPr="00AB0F50" w14:paraId="5A8C88FA" w14:textId="77777777" w:rsidTr="00EC0C41">
        <w:trPr>
          <w:trHeight w:val="300"/>
        </w:trPr>
        <w:tc>
          <w:tcPr>
            <w:tcW w:w="1022" w:type="dxa"/>
            <w:vMerge/>
            <w:vAlign w:val="center"/>
          </w:tcPr>
          <w:p w14:paraId="15A2A85E" w14:textId="40C294DD" w:rsidR="00F64039" w:rsidRDefault="00F64039" w:rsidP="00616399">
            <w:pPr>
              <w:pStyle w:val="TableContent"/>
            </w:pPr>
          </w:p>
        </w:tc>
        <w:tc>
          <w:tcPr>
            <w:tcW w:w="1100" w:type="dxa"/>
            <w:vMerge/>
            <w:vAlign w:val="center"/>
          </w:tcPr>
          <w:p w14:paraId="1C21D35A" w14:textId="3E3308B2" w:rsidR="00F64039" w:rsidRDefault="00F64039" w:rsidP="00616399">
            <w:pPr>
              <w:pStyle w:val="TableContent"/>
            </w:pPr>
          </w:p>
        </w:tc>
        <w:tc>
          <w:tcPr>
            <w:tcW w:w="1476" w:type="dxa"/>
            <w:vMerge/>
          </w:tcPr>
          <w:p w14:paraId="58B5D5D2" w14:textId="7BF12594" w:rsidR="00F64039" w:rsidRDefault="00F64039" w:rsidP="00616399">
            <w:pPr>
              <w:pStyle w:val="TableContent"/>
            </w:pPr>
          </w:p>
        </w:tc>
        <w:tc>
          <w:tcPr>
            <w:tcW w:w="2776" w:type="dxa"/>
            <w:vAlign w:val="center"/>
          </w:tcPr>
          <w:p w14:paraId="52D8C6FC" w14:textId="694421AD" w:rsidR="00F64039" w:rsidRPr="00C27698" w:rsidRDefault="00F64039" w:rsidP="00616399">
            <w:pPr>
              <w:pStyle w:val="TableContent"/>
              <w:rPr>
                <w:szCs w:val="22"/>
              </w:rPr>
            </w:pPr>
            <w:r>
              <w:rPr>
                <w:szCs w:val="22"/>
              </w:rPr>
              <w:t>Fix some editorial CR</w:t>
            </w:r>
          </w:p>
        </w:tc>
        <w:tc>
          <w:tcPr>
            <w:tcW w:w="1418" w:type="dxa"/>
            <w:vMerge/>
          </w:tcPr>
          <w:p w14:paraId="61568863" w14:textId="54F8EDAF" w:rsidR="00F64039" w:rsidRPr="00213C3C" w:rsidRDefault="00F64039" w:rsidP="00616399">
            <w:pPr>
              <w:pStyle w:val="TableContent"/>
            </w:pPr>
          </w:p>
        </w:tc>
        <w:tc>
          <w:tcPr>
            <w:tcW w:w="1224" w:type="dxa"/>
            <w:gridSpan w:val="2"/>
            <w:vMerge/>
            <w:vAlign w:val="center"/>
          </w:tcPr>
          <w:p w14:paraId="4FBB2BCF" w14:textId="67B4263F" w:rsidR="00F64039" w:rsidRPr="00213C3C" w:rsidRDefault="00F64039" w:rsidP="00616399">
            <w:pPr>
              <w:pStyle w:val="TableContent"/>
            </w:pPr>
          </w:p>
        </w:tc>
      </w:tr>
    </w:tbl>
    <w:p w14:paraId="00C817E3" w14:textId="77777777" w:rsidR="00B42355" w:rsidRPr="009E5997" w:rsidRDefault="00B42355" w:rsidP="00B42355">
      <w:pPr>
        <w:spacing w:before="40" w:after="40" w:line="276" w:lineRule="auto"/>
        <w:jc w:val="left"/>
        <w:rPr>
          <w:rFonts w:asciiTheme="minorHAnsi" w:hAnsiTheme="minorHAnsi" w:cs="Arial"/>
          <w:sz w:val="20"/>
          <w:lang w:eastAsia="de-DE" w:bidi="ar-SA"/>
        </w:rPr>
      </w:pPr>
    </w:p>
    <w:p w14:paraId="174911D2" w14:textId="77777777" w:rsidR="00B42355" w:rsidRDefault="00B42355" w:rsidP="00B42355">
      <w:pPr>
        <w:pStyle w:val="Body"/>
        <w:rPr>
          <w:b/>
          <w:sz w:val="28"/>
        </w:rPr>
      </w:pPr>
      <w:r w:rsidRPr="007A78C6">
        <w:rPr>
          <w:b/>
          <w:sz w:val="28"/>
        </w:rPr>
        <w:t>Other Information</w:t>
      </w:r>
    </w:p>
    <w:p w14:paraId="693D7228" w14:textId="77777777" w:rsidR="00B42355" w:rsidRPr="007A78C6" w:rsidRDefault="00B42355" w:rsidP="00B42355">
      <w:pPr>
        <w:pStyle w:val="Body"/>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6"/>
        <w:gridCol w:w="5880"/>
      </w:tblGrid>
      <w:tr w:rsidR="00B42355" w:rsidRPr="00DF5F82" w14:paraId="08CB27AD" w14:textId="77777777" w:rsidTr="008A7EC2">
        <w:tc>
          <w:tcPr>
            <w:tcW w:w="3188" w:type="dxa"/>
            <w:shd w:val="clear" w:color="auto" w:fill="C00000"/>
          </w:tcPr>
          <w:p w14:paraId="7551638B"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lastRenderedPageBreak/>
              <w:t>Type</w:t>
            </w:r>
          </w:p>
        </w:tc>
        <w:tc>
          <w:tcPr>
            <w:tcW w:w="5996" w:type="dxa"/>
            <w:shd w:val="clear" w:color="auto" w:fill="C00000"/>
          </w:tcPr>
          <w:p w14:paraId="4E64B6F1" w14:textId="77777777" w:rsidR="00B42355" w:rsidRPr="00DF5F82" w:rsidRDefault="00B42355" w:rsidP="008A7EC2">
            <w:pPr>
              <w:keepNext/>
              <w:spacing w:before="60" w:line="276" w:lineRule="auto"/>
              <w:jc w:val="left"/>
              <w:rPr>
                <w:rFonts w:cs="Arial"/>
                <w:b/>
                <w:color w:val="FFFFFF"/>
                <w:szCs w:val="22"/>
                <w:lang w:val="en-US" w:eastAsia="en-GB" w:bidi="ar-SA"/>
              </w:rPr>
            </w:pPr>
            <w:r w:rsidRPr="00DF5F82">
              <w:rPr>
                <w:rFonts w:cs="Arial"/>
                <w:b/>
                <w:color w:val="FFFFFF"/>
                <w:szCs w:val="22"/>
                <w:lang w:val="en-US" w:eastAsia="en-GB" w:bidi="ar-SA"/>
              </w:rPr>
              <w:t>Description</w:t>
            </w:r>
          </w:p>
        </w:tc>
      </w:tr>
      <w:tr w:rsidR="00B42355" w:rsidRPr="00DF5F82" w14:paraId="2103381B" w14:textId="77777777" w:rsidTr="008A7EC2">
        <w:tc>
          <w:tcPr>
            <w:tcW w:w="3188" w:type="dxa"/>
          </w:tcPr>
          <w:p w14:paraId="74BDCF71"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Document Owner</w:t>
            </w:r>
          </w:p>
        </w:tc>
        <w:tc>
          <w:tcPr>
            <w:tcW w:w="5996" w:type="dxa"/>
          </w:tcPr>
          <w:p w14:paraId="30CC19B6" w14:textId="0F96B469" w:rsidR="00B42355" w:rsidRPr="0022765B" w:rsidRDefault="00C52C85" w:rsidP="008A7EC2">
            <w:pPr>
              <w:spacing w:before="40" w:after="40" w:line="276" w:lineRule="auto"/>
              <w:jc w:val="left"/>
              <w:rPr>
                <w:sz w:val="20"/>
                <w:szCs w:val="16"/>
                <w:lang w:eastAsia="de-DE" w:bidi="ar-SA"/>
              </w:rPr>
            </w:pPr>
            <w:r>
              <w:rPr>
                <w:sz w:val="20"/>
                <w:szCs w:val="22"/>
                <w:lang w:eastAsia="de-DE" w:bidi="ar-SA"/>
              </w:rPr>
              <w:t>eSIMG</w:t>
            </w:r>
          </w:p>
        </w:tc>
      </w:tr>
      <w:tr w:rsidR="00B42355" w:rsidRPr="00DF5F82" w14:paraId="2910D4E7" w14:textId="77777777" w:rsidTr="008A7EC2">
        <w:tc>
          <w:tcPr>
            <w:tcW w:w="3188" w:type="dxa"/>
          </w:tcPr>
          <w:p w14:paraId="138C273F" w14:textId="77777777" w:rsidR="00B42355" w:rsidRPr="00DF5F82" w:rsidRDefault="00B42355" w:rsidP="008A7EC2">
            <w:pPr>
              <w:spacing w:before="40" w:after="40" w:line="276" w:lineRule="auto"/>
              <w:jc w:val="left"/>
              <w:rPr>
                <w:sz w:val="20"/>
                <w:szCs w:val="22"/>
                <w:lang w:eastAsia="de-DE" w:bidi="ar-SA"/>
              </w:rPr>
            </w:pPr>
            <w:r w:rsidRPr="00DF5F82">
              <w:rPr>
                <w:sz w:val="20"/>
                <w:szCs w:val="22"/>
                <w:lang w:eastAsia="de-DE" w:bidi="ar-SA"/>
              </w:rPr>
              <w:t>Editor / Company</w:t>
            </w:r>
          </w:p>
        </w:tc>
        <w:tc>
          <w:tcPr>
            <w:tcW w:w="5996" w:type="dxa"/>
          </w:tcPr>
          <w:p w14:paraId="02CA61A6" w14:textId="788C338B" w:rsidR="00B42355" w:rsidRPr="00DF5F82" w:rsidRDefault="00C52C85" w:rsidP="008A7EC2">
            <w:pPr>
              <w:spacing w:before="40" w:after="40" w:line="276" w:lineRule="auto"/>
              <w:jc w:val="left"/>
              <w:rPr>
                <w:sz w:val="20"/>
                <w:szCs w:val="22"/>
                <w:lang w:eastAsia="de-DE" w:bidi="ar-SA"/>
              </w:rPr>
            </w:pPr>
            <w:r>
              <w:rPr>
                <w:sz w:val="20"/>
                <w:szCs w:val="22"/>
                <w:lang w:eastAsia="de-DE" w:bidi="ar-SA"/>
              </w:rPr>
              <w:t>Yolanda Sanz, GSMA</w:t>
            </w:r>
          </w:p>
        </w:tc>
      </w:tr>
    </w:tbl>
    <w:p w14:paraId="05C47339" w14:textId="77777777" w:rsidR="00B42355" w:rsidRPr="00BA59B7" w:rsidRDefault="00B42355" w:rsidP="00B42355">
      <w:pPr>
        <w:spacing w:before="40" w:after="40" w:line="276" w:lineRule="auto"/>
        <w:jc w:val="left"/>
        <w:rPr>
          <w:rFonts w:asciiTheme="minorHAnsi" w:hAnsiTheme="minorHAnsi" w:cs="Arial"/>
          <w:sz w:val="20"/>
          <w:lang w:eastAsia="de-DE" w:bidi="ar-SA"/>
        </w:rPr>
      </w:pPr>
    </w:p>
    <w:bookmarkEnd w:id="3272"/>
    <w:bookmarkEnd w:id="3273"/>
    <w:bookmarkEnd w:id="3274"/>
    <w:bookmarkEnd w:id="3275"/>
    <w:bookmarkEnd w:id="3276"/>
    <w:bookmarkEnd w:id="3277"/>
    <w:bookmarkEnd w:id="3278"/>
    <w:p w14:paraId="5C84F8E5" w14:textId="77777777" w:rsidR="00B42355" w:rsidRDefault="00B42355" w:rsidP="00B42355">
      <w:pPr>
        <w:pStyle w:val="NormalParagraph"/>
      </w:pPr>
      <w:r>
        <w:t xml:space="preserve">It is our intention to provide a quality product for your use. If you find any errors or omissions, please contact us with your comments. You may notify us at </w:t>
      </w:r>
      <w:hyperlink r:id="rId87" w:history="1">
        <w:r w:rsidRPr="00C73990">
          <w:rPr>
            <w:rStyle w:val="Hyperlink"/>
          </w:rPr>
          <w:t>prd@gsma.com</w:t>
        </w:r>
      </w:hyperlink>
    </w:p>
    <w:p w14:paraId="744D42F4" w14:textId="77777777" w:rsidR="00B42355" w:rsidRPr="00675D31" w:rsidRDefault="00B42355" w:rsidP="00B42355">
      <w:pPr>
        <w:pStyle w:val="Body"/>
      </w:pPr>
      <w:r>
        <w:t xml:space="preserve">Your comments or suggestions &amp; questions are always welcome. </w:t>
      </w:r>
    </w:p>
    <w:p w14:paraId="530E7BB5" w14:textId="77777777" w:rsidR="00944378" w:rsidRDefault="00944378" w:rsidP="00B42355">
      <w:pPr>
        <w:pStyle w:val="Heading1"/>
        <w:numPr>
          <w:ilvl w:val="0"/>
          <w:numId w:val="0"/>
        </w:numPr>
        <w:ind w:left="431" w:hanging="431"/>
      </w:pPr>
    </w:p>
    <w:sectPr w:rsidR="00944378" w:rsidSect="001E21EC">
      <w:headerReference w:type="even" r:id="rId88"/>
      <w:headerReference w:type="default" r:id="rId89"/>
      <w:footerReference w:type="default" r:id="rId90"/>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743564" w14:textId="77777777" w:rsidR="00536167" w:rsidRDefault="00536167">
      <w:pPr>
        <w:spacing w:before="0"/>
      </w:pPr>
      <w:r>
        <w:separator/>
      </w:r>
    </w:p>
    <w:p w14:paraId="7D313177" w14:textId="77777777" w:rsidR="00536167" w:rsidRDefault="00536167"/>
  </w:endnote>
  <w:endnote w:type="continuationSeparator" w:id="0">
    <w:p w14:paraId="321AAC56" w14:textId="77777777" w:rsidR="00536167" w:rsidRDefault="00536167">
      <w:pPr>
        <w:spacing w:before="0"/>
      </w:pPr>
      <w:r>
        <w:continuationSeparator/>
      </w:r>
    </w:p>
    <w:p w14:paraId="44521E7B" w14:textId="77777777" w:rsidR="00536167" w:rsidRDefault="00536167"/>
  </w:endnote>
  <w:endnote w:type="continuationNotice" w:id="1">
    <w:p w14:paraId="428E082D" w14:textId="77777777" w:rsidR="00536167" w:rsidRDefault="00536167">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B50BE1" w14:textId="72DC6074" w:rsidR="00534CD9" w:rsidRDefault="00534CD9" w:rsidP="00A71E77">
    <w:pPr>
      <w:pStyle w:val="Footer"/>
    </w:pPr>
    <w:r>
      <w:t>V2.5</w:t>
    </w:r>
    <w:r>
      <w:tab/>
    </w:r>
    <w:r w:rsidRPr="00480D70">
      <w:t xml:space="preserve">Page </w:t>
    </w:r>
    <w:r w:rsidRPr="00480D70">
      <w:fldChar w:fldCharType="begin"/>
    </w:r>
    <w:r w:rsidRPr="00480D70">
      <w:instrText xml:space="preserve"> PAGE </w:instrText>
    </w:r>
    <w:r w:rsidRPr="00480D70">
      <w:fldChar w:fldCharType="separate"/>
    </w:r>
    <w:r w:rsidR="00CD0874">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sidR="00CD0874">
      <w:rPr>
        <w:noProof/>
      </w:rPr>
      <w:t>292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8910D" w14:textId="7B7548C4" w:rsidR="00534CD9" w:rsidRDefault="00534CD9" w:rsidP="00A95E1E">
    <w:pPr>
      <w:pStyle w:val="Footer"/>
      <w:rPr>
        <w:i/>
      </w:rPr>
    </w:pPr>
    <w:r>
      <w:t>V2.6</w:t>
    </w:r>
    <w:r>
      <w:tab/>
      <w:t xml:space="preserve">Page </w:t>
    </w:r>
    <w:r>
      <w:fldChar w:fldCharType="begin"/>
    </w:r>
    <w:r>
      <w:instrText xml:space="preserve"> PAGE </w:instrText>
    </w:r>
    <w:r>
      <w:fldChar w:fldCharType="separate"/>
    </w:r>
    <w:r w:rsidR="00DA65F1">
      <w:rPr>
        <w:noProof/>
      </w:rPr>
      <w:t>259</w:t>
    </w:r>
    <w:r>
      <w:fldChar w:fldCharType="end"/>
    </w:r>
    <w:r>
      <w:t xml:space="preserve"> of </w:t>
    </w:r>
    <w:r>
      <w:rPr>
        <w:noProof/>
      </w:rPr>
      <w:fldChar w:fldCharType="begin"/>
    </w:r>
    <w:r>
      <w:rPr>
        <w:noProof/>
      </w:rPr>
      <w:instrText xml:space="preserve"> NUMPAGES  </w:instrText>
    </w:r>
    <w:r>
      <w:rPr>
        <w:noProof/>
      </w:rPr>
      <w:fldChar w:fldCharType="separate"/>
    </w:r>
    <w:r w:rsidR="00DA65F1">
      <w:rPr>
        <w:noProof/>
      </w:rPr>
      <w:t>292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07494" w14:textId="77777777" w:rsidR="00536167" w:rsidRDefault="00536167" w:rsidP="009527C9">
      <w:pPr>
        <w:spacing w:before="0"/>
      </w:pPr>
      <w:r>
        <w:separator/>
      </w:r>
    </w:p>
  </w:footnote>
  <w:footnote w:type="continuationSeparator" w:id="0">
    <w:p w14:paraId="683BA1E0" w14:textId="77777777" w:rsidR="00536167" w:rsidRDefault="00536167" w:rsidP="009527C9">
      <w:pPr>
        <w:spacing w:before="0"/>
      </w:pPr>
      <w:r>
        <w:continuationSeparator/>
      </w:r>
    </w:p>
  </w:footnote>
  <w:footnote w:type="continuationNotice" w:id="1">
    <w:p w14:paraId="5AFDF217" w14:textId="77777777" w:rsidR="00536167" w:rsidRDefault="00536167">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0D26" w14:textId="77777777" w:rsidR="00534CD9" w:rsidRDefault="00534CD9" w:rsidP="00B3576F">
    <w:pPr>
      <w:pStyle w:val="Header"/>
    </w:pPr>
    <w:r>
      <w:t>GSM Association</w:t>
    </w:r>
    <w:r w:rsidRPr="005840AA">
      <w:tab/>
    </w:r>
    <w:sdt>
      <w:sdtPr>
        <w:alias w:val="Security Classification"/>
        <w:tag w:val="GSMASecurityGroup"/>
        <w:id w:val="-589159158"/>
        <w:lock w:val="sdtContentLocked"/>
        <w:placeholder>
          <w:docPart w:val="CA2096E615E64377B147A39823D60533"/>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istItem w:value="[Security Classification]"/>
        </w:dropDownList>
      </w:sdtPr>
      <w:sdtContent>
        <w:r>
          <w:t>Non-confidential</w:t>
        </w:r>
      </w:sdtContent>
    </w:sdt>
  </w:p>
  <w:p w14:paraId="641F701A" w14:textId="4F9245EE" w:rsidR="00534CD9" w:rsidRPr="005840AA" w:rsidRDefault="00534CD9" w:rsidP="00B3576F">
    <w:pPr>
      <w:pStyle w:val="Header"/>
    </w:pPr>
    <w:r w:rsidRPr="005840AA">
      <w:t xml:space="preserve">Official Document </w:t>
    </w:r>
    <w:sdt>
      <w:sdtPr>
        <w:alias w:val="Document Number"/>
        <w:tag w:val="GSMADocumentNumber"/>
        <w:id w:val="-1423634268"/>
        <w:lock w:val="sdtContentLocked"/>
        <w:placeholder>
          <w:docPart w:val="076B3ADBF247475D8AA16C5333397FA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SGP.22</w:t>
        </w:r>
      </w:sdtContent>
    </w:sdt>
    <w:r>
      <w:t xml:space="preserve"> – </w:t>
    </w:r>
    <w:sdt>
      <w:sdtPr>
        <w:alias w:val="Document Title"/>
        <w:tag w:val="GSMATitle"/>
        <w:id w:val="1647860162"/>
        <w:placeholder>
          <w:docPart w:val="99088E5799274BDFA75500A61A8DDC3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RSP Technical Specification</w:t>
        </w:r>
      </w:sdtContent>
    </w:sdt>
    <w:r>
      <w:t xml:space="preserve"> v2.5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4DFEA0" w14:textId="77777777" w:rsidR="00534CD9" w:rsidRDefault="00534CD9" w:rsidP="00427F8A">
    <w:pPr>
      <w:pStyle w:val="NormalParagraph"/>
    </w:pPr>
  </w:p>
  <w:p w14:paraId="202E1ADE" w14:textId="77777777" w:rsidR="00534CD9" w:rsidRDefault="00534CD9"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C84180" w14:textId="77777777" w:rsidR="00534CD9" w:rsidRDefault="00534CD9" w:rsidP="00A71E77">
    <w:pPr>
      <w:pStyle w:val="Header"/>
    </w:pPr>
    <w:r>
      <w:t>GSM Association</w:t>
    </w:r>
    <w:r>
      <w:tab/>
    </w:r>
    <w:sdt>
      <w:sdtPr>
        <w:alias w:val="Security Classification"/>
        <w:tag w:val="GSMASecurityGroup"/>
        <w:id w:val="156740674"/>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istItem w:value="[Security Classification]"/>
        </w:dropDownList>
      </w:sdtPr>
      <w:sdtContent>
        <w:r>
          <w:t>Non-confidential</w:t>
        </w:r>
      </w:sdtContent>
    </w:sdt>
  </w:p>
  <w:p w14:paraId="1D8577DC" w14:textId="0413822A" w:rsidR="00534CD9" w:rsidRDefault="00534CD9"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SGP.22</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RSP Technical Specification</w:t>
        </w:r>
      </w:sdtContent>
    </w:sdt>
    <w:r>
      <w:t xml:space="preserve"> v2.6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5AB11A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 w15:restartNumberingAfterBreak="0">
    <w:nsid w:val="05C92178"/>
    <w:multiLevelType w:val="multilevel"/>
    <w:tmpl w:val="B0BE0688"/>
    <w:lvl w:ilvl="0">
      <w:start w:val="2"/>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 w15:restartNumberingAfterBreak="0">
    <w:nsid w:val="067C6C13"/>
    <w:multiLevelType w:val="hybridMultilevel"/>
    <w:tmpl w:val="DB9A49BC"/>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08C23CDE"/>
    <w:multiLevelType w:val="multilevel"/>
    <w:tmpl w:val="37A2B874"/>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rPr>
    </w:lvl>
    <w:lvl w:ilvl="3">
      <w:start w:val="1"/>
      <w:numFmt w:val="bullet"/>
      <w:lvlText w:val="o"/>
      <w:lvlJc w:val="left"/>
      <w:pPr>
        <w:ind w:left="1360" w:hanging="340"/>
      </w:pPr>
      <w:rPr>
        <w:rFonts w:ascii="Courier New" w:hAnsi="Courier New"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6" w15:restartNumberingAfterBreak="0">
    <w:nsid w:val="08DB7C26"/>
    <w:multiLevelType w:val="multilevel"/>
    <w:tmpl w:val="A2703D4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7" w15:restartNumberingAfterBreak="0">
    <w:nsid w:val="0AC720D4"/>
    <w:multiLevelType w:val="hybridMultilevel"/>
    <w:tmpl w:val="5C64E032"/>
    <w:lvl w:ilvl="0" w:tplc="04090001">
      <w:start w:val="1"/>
      <w:numFmt w:val="bullet"/>
      <w:lvlText w:val=""/>
      <w:lvlJc w:val="left"/>
      <w:pPr>
        <w:ind w:left="1060" w:hanging="360"/>
      </w:pPr>
      <w:rPr>
        <w:rFonts w:ascii="Symbol" w:hAnsi="Symbol" w:hint="default"/>
      </w:rPr>
    </w:lvl>
    <w:lvl w:ilvl="1" w:tplc="04090003">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8" w15:restartNumberingAfterBreak="0">
    <w:nsid w:val="0BAA3973"/>
    <w:multiLevelType w:val="hybridMultilevel"/>
    <w:tmpl w:val="5298F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A17032"/>
    <w:multiLevelType w:val="hybridMultilevel"/>
    <w:tmpl w:val="04F0C1F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0" w15:restartNumberingAfterBreak="0">
    <w:nsid w:val="109F5E45"/>
    <w:multiLevelType w:val="multilevel"/>
    <w:tmpl w:val="78A61140"/>
    <w:numStyleLink w:val="ListBullets"/>
  </w:abstractNum>
  <w:abstractNum w:abstractNumId="11" w15:restartNumberingAfterBreak="0">
    <w:nsid w:val="11DE3781"/>
    <w:multiLevelType w:val="hybridMultilevel"/>
    <w:tmpl w:val="7F509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595F9D"/>
    <w:multiLevelType w:val="multilevel"/>
    <w:tmpl w:val="78A61140"/>
    <w:numStyleLink w:val="ListBullets"/>
  </w:abstractNum>
  <w:abstractNum w:abstractNumId="13" w15:restartNumberingAfterBreak="0">
    <w:nsid w:val="15661A91"/>
    <w:multiLevelType w:val="hybridMultilevel"/>
    <w:tmpl w:val="0BD686E8"/>
    <w:lvl w:ilvl="0" w:tplc="9F3E83D8">
      <w:start w:val="1"/>
      <w:numFmt w:val="decimal"/>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4" w15:restartNumberingAfterBreak="0">
    <w:nsid w:val="1A5A18BE"/>
    <w:multiLevelType w:val="hybridMultilevel"/>
    <w:tmpl w:val="EB2EF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1E6E250A"/>
    <w:multiLevelType w:val="multilevel"/>
    <w:tmpl w:val="666EFE38"/>
    <w:lvl w:ilvl="0">
      <w:start w:val="1"/>
      <w:numFmt w:val="bullet"/>
      <w:lvlText w:val=""/>
      <w:lvlJc w:val="left"/>
      <w:pPr>
        <w:ind w:left="680" w:hanging="340"/>
      </w:pPr>
      <w:rPr>
        <w:rFonts w:ascii="Symbol" w:hAnsi="Symbol" w:hint="default"/>
      </w:rPr>
    </w:lvl>
    <w:lvl w:ilvl="1">
      <w:start w:val="1"/>
      <w:numFmt w:val="bullet"/>
      <w:lvlText w:val="o"/>
      <w:lvlJc w:val="left"/>
      <w:pPr>
        <w:ind w:left="1040" w:hanging="360"/>
      </w:pPr>
      <w:rPr>
        <w:rFonts w:ascii="Courier New" w:hAnsi="Courier New" w:cs="Courier New"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17" w15:restartNumberingAfterBreak="0">
    <w:nsid w:val="20EE03A9"/>
    <w:multiLevelType w:val="multilevel"/>
    <w:tmpl w:val="B86A48B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9" w15:restartNumberingAfterBreak="0">
    <w:nsid w:val="230C2C05"/>
    <w:multiLevelType w:val="multilevel"/>
    <w:tmpl w:val="051698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885C50"/>
    <w:multiLevelType w:val="multilevel"/>
    <w:tmpl w:val="7732238C"/>
    <w:lvl w:ilvl="0">
      <w:start w:val="1"/>
      <w:numFmt w:val="bullet"/>
      <w:lvlText w:val=""/>
      <w:lvlJc w:val="left"/>
      <w:pPr>
        <w:ind w:left="680" w:hanging="340"/>
      </w:pPr>
      <w:rPr>
        <w:rFonts w:ascii="Symbol" w:hAnsi="Symbol" w:hint="default"/>
      </w:rPr>
    </w:lvl>
    <w:lvl w:ilvl="1">
      <w:start w:val="1"/>
      <w:numFmt w:val="upperLetter"/>
      <w:lvlText w:val="%2."/>
      <w:lvlJc w:val="left"/>
      <w:pPr>
        <w:ind w:left="1020" w:hanging="340"/>
      </w:pPr>
      <w:rPr>
        <w:rFonts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1" w15:restartNumberingAfterBreak="0">
    <w:nsid w:val="25113448"/>
    <w:multiLevelType w:val="multilevel"/>
    <w:tmpl w:val="C824BA88"/>
    <w:lvl w:ilvl="0">
      <w:start w:val="1"/>
      <w:numFmt w:val="lowerLetter"/>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22" w15:restartNumberingAfterBreak="0">
    <w:nsid w:val="27ED5D5E"/>
    <w:multiLevelType w:val="hybridMultilevel"/>
    <w:tmpl w:val="5574988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E0E0C45"/>
    <w:multiLevelType w:val="hybridMultilevel"/>
    <w:tmpl w:val="EB584E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34CA5511"/>
    <w:multiLevelType w:val="multilevel"/>
    <w:tmpl w:val="78B8C8D4"/>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6" w15:restartNumberingAfterBreak="0">
    <w:nsid w:val="3563465E"/>
    <w:multiLevelType w:val="hybridMultilevel"/>
    <w:tmpl w:val="98EE8CD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7" w15:restartNumberingAfterBreak="0">
    <w:nsid w:val="39052E68"/>
    <w:multiLevelType w:val="hybridMultilevel"/>
    <w:tmpl w:val="24BEE57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93F5F33"/>
    <w:multiLevelType w:val="multilevel"/>
    <w:tmpl w:val="508EE4DE"/>
    <w:lvl w:ilvl="0">
      <w:start w:val="1"/>
      <w:numFmt w:val="bullet"/>
      <w:lvlText w:val=""/>
      <w:lvlJc w:val="left"/>
      <w:pPr>
        <w:ind w:left="680" w:hanging="340"/>
      </w:pPr>
      <w:rPr>
        <w:rFonts w:ascii="Symbol" w:hAnsi="Symbol" w:hint="default"/>
        <w:lang w:val="en-GB"/>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29"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3E4101E9"/>
    <w:multiLevelType w:val="hybridMultilevel"/>
    <w:tmpl w:val="07769236"/>
    <w:lvl w:ilvl="0" w:tplc="876A8D46">
      <w:start w:val="1"/>
      <w:numFmt w:val="bullet"/>
      <w:pStyle w:val="Table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EFA4878"/>
    <w:multiLevelType w:val="multilevel"/>
    <w:tmpl w:val="7B2CD562"/>
    <w:numStyleLink w:val="ListNumbers"/>
  </w:abstractNum>
  <w:abstractNum w:abstractNumId="32" w15:restartNumberingAfterBreak="0">
    <w:nsid w:val="402B03FD"/>
    <w:multiLevelType w:val="hybridMultilevel"/>
    <w:tmpl w:val="6748A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427704E2"/>
    <w:multiLevelType w:val="hybridMultilevel"/>
    <w:tmpl w:val="1964649E"/>
    <w:lvl w:ilvl="0" w:tplc="08090001">
      <w:start w:val="1"/>
      <w:numFmt w:val="bullet"/>
      <w:lvlText w:val=""/>
      <w:lvlJc w:val="left"/>
      <w:pPr>
        <w:ind w:left="787" w:hanging="360"/>
      </w:pPr>
      <w:rPr>
        <w:rFonts w:ascii="Symbol" w:hAnsi="Symbol" w:hint="default"/>
      </w:rPr>
    </w:lvl>
    <w:lvl w:ilvl="1" w:tplc="08090003">
      <w:start w:val="1"/>
      <w:numFmt w:val="bullet"/>
      <w:lvlText w:val="o"/>
      <w:lvlJc w:val="left"/>
      <w:pPr>
        <w:ind w:left="1507" w:hanging="360"/>
      </w:pPr>
      <w:rPr>
        <w:rFonts w:ascii="Courier New" w:hAnsi="Courier New" w:cs="Courier New" w:hint="default"/>
      </w:rPr>
    </w:lvl>
    <w:lvl w:ilvl="2" w:tplc="08090005">
      <w:start w:val="1"/>
      <w:numFmt w:val="bullet"/>
      <w:lvlText w:val=""/>
      <w:lvlJc w:val="left"/>
      <w:pPr>
        <w:ind w:left="2227" w:hanging="360"/>
      </w:pPr>
      <w:rPr>
        <w:rFonts w:ascii="Wingdings" w:hAnsi="Wingdings" w:hint="default"/>
      </w:rPr>
    </w:lvl>
    <w:lvl w:ilvl="3" w:tplc="08090001">
      <w:start w:val="1"/>
      <w:numFmt w:val="bullet"/>
      <w:lvlText w:val=""/>
      <w:lvlJc w:val="left"/>
      <w:pPr>
        <w:ind w:left="2947" w:hanging="360"/>
      </w:pPr>
      <w:rPr>
        <w:rFonts w:ascii="Symbol" w:hAnsi="Symbol" w:hint="default"/>
      </w:rPr>
    </w:lvl>
    <w:lvl w:ilvl="4" w:tplc="08090003">
      <w:start w:val="1"/>
      <w:numFmt w:val="bullet"/>
      <w:lvlText w:val="o"/>
      <w:lvlJc w:val="left"/>
      <w:pPr>
        <w:ind w:left="3667" w:hanging="360"/>
      </w:pPr>
      <w:rPr>
        <w:rFonts w:ascii="Courier New" w:hAnsi="Courier New" w:cs="Courier New" w:hint="default"/>
      </w:rPr>
    </w:lvl>
    <w:lvl w:ilvl="5" w:tplc="08090005">
      <w:start w:val="1"/>
      <w:numFmt w:val="bullet"/>
      <w:lvlText w:val=""/>
      <w:lvlJc w:val="left"/>
      <w:pPr>
        <w:ind w:left="4387" w:hanging="360"/>
      </w:pPr>
      <w:rPr>
        <w:rFonts w:ascii="Wingdings" w:hAnsi="Wingdings" w:hint="default"/>
      </w:rPr>
    </w:lvl>
    <w:lvl w:ilvl="6" w:tplc="08090001">
      <w:start w:val="1"/>
      <w:numFmt w:val="bullet"/>
      <w:lvlText w:val=""/>
      <w:lvlJc w:val="left"/>
      <w:pPr>
        <w:ind w:left="5107" w:hanging="360"/>
      </w:pPr>
      <w:rPr>
        <w:rFonts w:ascii="Symbol" w:hAnsi="Symbol" w:hint="default"/>
      </w:rPr>
    </w:lvl>
    <w:lvl w:ilvl="7" w:tplc="08090003">
      <w:start w:val="1"/>
      <w:numFmt w:val="bullet"/>
      <w:lvlText w:val="o"/>
      <w:lvlJc w:val="left"/>
      <w:pPr>
        <w:ind w:left="5827" w:hanging="360"/>
      </w:pPr>
      <w:rPr>
        <w:rFonts w:ascii="Courier New" w:hAnsi="Courier New" w:cs="Courier New" w:hint="default"/>
      </w:rPr>
    </w:lvl>
    <w:lvl w:ilvl="8" w:tplc="08090005">
      <w:start w:val="1"/>
      <w:numFmt w:val="bullet"/>
      <w:lvlText w:val=""/>
      <w:lvlJc w:val="left"/>
      <w:pPr>
        <w:ind w:left="6547" w:hanging="360"/>
      </w:pPr>
      <w:rPr>
        <w:rFonts w:ascii="Wingdings" w:hAnsi="Wingdings" w:hint="default"/>
      </w:rPr>
    </w:lvl>
  </w:abstractNum>
  <w:abstractNum w:abstractNumId="35" w15:restartNumberingAfterBreak="0">
    <w:nsid w:val="484714C2"/>
    <w:multiLevelType w:val="multilevel"/>
    <w:tmpl w:val="F44C941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B2512D1"/>
    <w:multiLevelType w:val="multilevel"/>
    <w:tmpl w:val="34E6DD9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7" w15:restartNumberingAfterBreak="0">
    <w:nsid w:val="4BBD44BB"/>
    <w:multiLevelType w:val="multilevel"/>
    <w:tmpl w:val="1F1240EC"/>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38" w15:restartNumberingAfterBreak="0">
    <w:nsid w:val="4BF11881"/>
    <w:multiLevelType w:val="multilevel"/>
    <w:tmpl w:val="7B2CD562"/>
    <w:numStyleLink w:val="ListNumbers"/>
  </w:abstractNum>
  <w:abstractNum w:abstractNumId="39" w15:restartNumberingAfterBreak="0">
    <w:nsid w:val="50ED6260"/>
    <w:multiLevelType w:val="hybridMultilevel"/>
    <w:tmpl w:val="7D8A93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1"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54201669"/>
    <w:multiLevelType w:val="multilevel"/>
    <w:tmpl w:val="EE5612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55AD255C"/>
    <w:multiLevelType w:val="hybridMultilevel"/>
    <w:tmpl w:val="955C6E4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CA6780"/>
    <w:multiLevelType w:val="multilevel"/>
    <w:tmpl w:val="C55AA0DE"/>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45"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6" w15:restartNumberingAfterBreak="0">
    <w:nsid w:val="5A177B87"/>
    <w:multiLevelType w:val="multilevel"/>
    <w:tmpl w:val="5482708E"/>
    <w:lvl w:ilvl="0">
      <w:start w:val="1"/>
      <w:numFmt w:val="decimal"/>
      <w:suff w:val="nothing"/>
      <w:lvlText w:val="Table %1"/>
      <w:lvlJc w:val="left"/>
      <w:pPr>
        <w:ind w:left="360" w:hanging="360"/>
      </w:pPr>
      <w:rPr>
        <w:rFonts w:ascii="Arial Bold" w:hAnsi="Arial Bold" w:hint="default"/>
        <w:b/>
        <w:i w:val="0"/>
        <w:color w:val="auto"/>
        <w:sz w:val="22"/>
      </w:rPr>
    </w:lvl>
    <w:lvl w:ilvl="1">
      <w:start w:val="1"/>
      <w:numFmt w:val="decimal"/>
      <w:lvlText w:val="%2."/>
      <w:lvlJc w:val="left"/>
      <w:pPr>
        <w:tabs>
          <w:tab w:val="num" w:pos="1440"/>
        </w:tabs>
        <w:ind w:left="1440" w:hanging="360"/>
      </w:pPr>
      <w:rPr>
        <w:rFonts w:eastAsia="Calibri" w:cs="Arial" w:hint="default"/>
        <w:color w:val="00000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5AC9079E"/>
    <w:multiLevelType w:val="hybridMultilevel"/>
    <w:tmpl w:val="EE1891F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5B1F78D5"/>
    <w:multiLevelType w:val="multilevel"/>
    <w:tmpl w:val="E318C926"/>
    <w:lvl w:ilvl="0">
      <w:numFmt w:val="decimal"/>
      <w:lvlText w:val="%1."/>
      <w:lvlJc w:val="left"/>
      <w:pPr>
        <w:tabs>
          <w:tab w:val="num" w:pos="340"/>
        </w:tabs>
        <w:ind w:left="680" w:hanging="34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49"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5DBE1B2E"/>
    <w:multiLevelType w:val="hybridMultilevel"/>
    <w:tmpl w:val="F8B4C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5E163188"/>
    <w:multiLevelType w:val="multilevel"/>
    <w:tmpl w:val="BDD0875C"/>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2" w15:restartNumberingAfterBreak="0">
    <w:nsid w:val="625F2824"/>
    <w:multiLevelType w:val="multilevel"/>
    <w:tmpl w:val="3DD478F8"/>
    <w:lvl w:ilvl="0">
      <w:start w:val="1"/>
      <w:numFmt w:val="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bullet"/>
      <w:lvlText w:val=""/>
      <w:lvlJc w:val="left"/>
      <w:pPr>
        <w:ind w:left="2380" w:hanging="340"/>
      </w:pPr>
      <w:rPr>
        <w:rFonts w:ascii="Symbol" w:hAnsi="Symbol"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3" w15:restartNumberingAfterBreak="0">
    <w:nsid w:val="63BA2159"/>
    <w:multiLevelType w:val="multilevel"/>
    <w:tmpl w:val="25EC4146"/>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54"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15:restartNumberingAfterBreak="0">
    <w:nsid w:val="69633BB8"/>
    <w:multiLevelType w:val="hybridMultilevel"/>
    <w:tmpl w:val="FC5E47B8"/>
    <w:lvl w:ilvl="0" w:tplc="040C0001">
      <w:start w:val="1"/>
      <w:numFmt w:val="decimal"/>
      <w:pStyle w:val="List2"/>
      <w:lvlText w:val="%1."/>
      <w:legacy w:legacy="1" w:legacySpace="360" w:legacyIndent="283"/>
      <w:lvlJc w:val="left"/>
      <w:pPr>
        <w:ind w:left="2160" w:hanging="283"/>
      </w:pPr>
    </w:lvl>
    <w:lvl w:ilvl="1" w:tplc="040C0003" w:tentative="1">
      <w:start w:val="1"/>
      <w:numFmt w:val="bullet"/>
      <w:lvlText w:val="o"/>
      <w:lvlJc w:val="left"/>
      <w:pPr>
        <w:tabs>
          <w:tab w:val="num" w:pos="2957"/>
        </w:tabs>
        <w:ind w:left="2957" w:hanging="360"/>
      </w:pPr>
      <w:rPr>
        <w:rFonts w:ascii="Courier New" w:hAnsi="Courier New" w:hint="default"/>
      </w:rPr>
    </w:lvl>
    <w:lvl w:ilvl="2" w:tplc="040C0005" w:tentative="1">
      <w:start w:val="1"/>
      <w:numFmt w:val="bullet"/>
      <w:lvlText w:val=""/>
      <w:lvlJc w:val="left"/>
      <w:pPr>
        <w:tabs>
          <w:tab w:val="num" w:pos="3677"/>
        </w:tabs>
        <w:ind w:left="3677" w:hanging="360"/>
      </w:pPr>
      <w:rPr>
        <w:rFonts w:ascii="Wingdings" w:hAnsi="Wingdings" w:hint="default"/>
      </w:rPr>
    </w:lvl>
    <w:lvl w:ilvl="3" w:tplc="040C0001" w:tentative="1">
      <w:start w:val="1"/>
      <w:numFmt w:val="bullet"/>
      <w:lvlText w:val=""/>
      <w:lvlJc w:val="left"/>
      <w:pPr>
        <w:tabs>
          <w:tab w:val="num" w:pos="4397"/>
        </w:tabs>
        <w:ind w:left="4397" w:hanging="360"/>
      </w:pPr>
      <w:rPr>
        <w:rFonts w:ascii="Symbol" w:hAnsi="Symbol" w:hint="default"/>
      </w:rPr>
    </w:lvl>
    <w:lvl w:ilvl="4" w:tplc="040C0003" w:tentative="1">
      <w:start w:val="1"/>
      <w:numFmt w:val="bullet"/>
      <w:lvlText w:val="o"/>
      <w:lvlJc w:val="left"/>
      <w:pPr>
        <w:tabs>
          <w:tab w:val="num" w:pos="5117"/>
        </w:tabs>
        <w:ind w:left="5117" w:hanging="360"/>
      </w:pPr>
      <w:rPr>
        <w:rFonts w:ascii="Courier New" w:hAnsi="Courier New" w:hint="default"/>
      </w:rPr>
    </w:lvl>
    <w:lvl w:ilvl="5" w:tplc="040C0005" w:tentative="1">
      <w:start w:val="1"/>
      <w:numFmt w:val="bullet"/>
      <w:lvlText w:val=""/>
      <w:lvlJc w:val="left"/>
      <w:pPr>
        <w:tabs>
          <w:tab w:val="num" w:pos="5837"/>
        </w:tabs>
        <w:ind w:left="5837" w:hanging="360"/>
      </w:pPr>
      <w:rPr>
        <w:rFonts w:ascii="Wingdings" w:hAnsi="Wingdings" w:hint="default"/>
      </w:rPr>
    </w:lvl>
    <w:lvl w:ilvl="6" w:tplc="040C0001" w:tentative="1">
      <w:start w:val="1"/>
      <w:numFmt w:val="bullet"/>
      <w:lvlText w:val=""/>
      <w:lvlJc w:val="left"/>
      <w:pPr>
        <w:tabs>
          <w:tab w:val="num" w:pos="6557"/>
        </w:tabs>
        <w:ind w:left="6557" w:hanging="360"/>
      </w:pPr>
      <w:rPr>
        <w:rFonts w:ascii="Symbol" w:hAnsi="Symbol" w:hint="default"/>
      </w:rPr>
    </w:lvl>
    <w:lvl w:ilvl="7" w:tplc="040C0003" w:tentative="1">
      <w:start w:val="1"/>
      <w:numFmt w:val="bullet"/>
      <w:lvlText w:val="o"/>
      <w:lvlJc w:val="left"/>
      <w:pPr>
        <w:tabs>
          <w:tab w:val="num" w:pos="7277"/>
        </w:tabs>
        <w:ind w:left="7277" w:hanging="360"/>
      </w:pPr>
      <w:rPr>
        <w:rFonts w:ascii="Courier New" w:hAnsi="Courier New" w:hint="default"/>
      </w:rPr>
    </w:lvl>
    <w:lvl w:ilvl="8" w:tplc="040C0005" w:tentative="1">
      <w:start w:val="1"/>
      <w:numFmt w:val="bullet"/>
      <w:lvlText w:val=""/>
      <w:lvlJc w:val="left"/>
      <w:pPr>
        <w:tabs>
          <w:tab w:val="num" w:pos="7997"/>
        </w:tabs>
        <w:ind w:left="7997" w:hanging="360"/>
      </w:pPr>
      <w:rPr>
        <w:rFonts w:ascii="Wingdings" w:hAnsi="Wingdings" w:hint="default"/>
      </w:rPr>
    </w:lvl>
  </w:abstractNum>
  <w:abstractNum w:abstractNumId="56" w15:restartNumberingAfterBreak="0">
    <w:nsid w:val="69912410"/>
    <w:multiLevelType w:val="hybridMultilevel"/>
    <w:tmpl w:val="345ADF1A"/>
    <w:lvl w:ilvl="0" w:tplc="0AD62EA0">
      <w:start w:val="6"/>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CC512DB"/>
    <w:multiLevelType w:val="hybridMultilevel"/>
    <w:tmpl w:val="2594F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E78373A"/>
    <w:multiLevelType w:val="hybridMultilevel"/>
    <w:tmpl w:val="B7166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4A3FA2"/>
    <w:multiLevelType w:val="multilevel"/>
    <w:tmpl w:val="9D1E327A"/>
    <w:lvl w:ilvl="0">
      <w:numFmt w:val="decimal"/>
      <w:lvlText w:val="%1."/>
      <w:lvlJc w:val="left"/>
      <w:pPr>
        <w:tabs>
          <w:tab w:val="num" w:pos="340"/>
        </w:tabs>
        <w:ind w:left="680" w:hanging="340"/>
      </w:pPr>
      <w:rPr>
        <w:rFonts w:hint="default"/>
      </w:rPr>
    </w:lvl>
    <w:lvl w:ilvl="1">
      <w:start w:val="1"/>
      <w:numFmt w:val="lowerLetter"/>
      <w:lvlText w:val="%2)"/>
      <w:lvlJc w:val="left"/>
      <w:pPr>
        <w:tabs>
          <w:tab w:val="num" w:pos="1020"/>
        </w:tabs>
        <w:ind w:left="1360" w:hanging="340"/>
      </w:pPr>
      <w:rPr>
        <w:rFonts w:hint="default"/>
      </w:rPr>
    </w:lvl>
    <w:lvl w:ilvl="2">
      <w:start w:val="1"/>
      <w:numFmt w:val="lowerRoman"/>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60" w15:restartNumberingAfterBreak="0">
    <w:nsid w:val="6FAD19F9"/>
    <w:multiLevelType w:val="multilevel"/>
    <w:tmpl w:val="4E7C4F14"/>
    <w:lvl w:ilvl="0">
      <w:start w:val="7"/>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4232412"/>
    <w:multiLevelType w:val="hybridMultilevel"/>
    <w:tmpl w:val="058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B5779C8"/>
    <w:multiLevelType w:val="hybridMultilevel"/>
    <w:tmpl w:val="B0928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9288414">
    <w:abstractNumId w:val="24"/>
  </w:num>
  <w:num w:numId="2" w16cid:durableId="2063290311">
    <w:abstractNumId w:val="54"/>
  </w:num>
  <w:num w:numId="3" w16cid:durableId="1210648363">
    <w:abstractNumId w:val="15"/>
  </w:num>
  <w:num w:numId="4" w16cid:durableId="328021926">
    <w:abstractNumId w:val="1"/>
  </w:num>
  <w:num w:numId="5" w16cid:durableId="760176713">
    <w:abstractNumId w:val="29"/>
  </w:num>
  <w:num w:numId="6" w16cid:durableId="1961302699">
    <w:abstractNumId w:val="0"/>
  </w:num>
  <w:num w:numId="7" w16cid:durableId="1221286501">
    <w:abstractNumId w:val="30"/>
  </w:num>
  <w:num w:numId="8" w16cid:durableId="1770275886">
    <w:abstractNumId w:val="45"/>
  </w:num>
  <w:num w:numId="9" w16cid:durableId="544948895">
    <w:abstractNumId w:val="40"/>
  </w:num>
  <w:num w:numId="10" w16cid:durableId="261571151">
    <w:abstractNumId w:val="18"/>
  </w:num>
  <w:num w:numId="11" w16cid:durableId="1917083799">
    <w:abstractNumId w:val="10"/>
  </w:num>
  <w:num w:numId="12" w16cid:durableId="1784419555">
    <w:abstractNumId w:val="31"/>
    <w:lvlOverride w:ilvl="0">
      <w:lvl w:ilvl="0">
        <w:start w:val="1"/>
        <w:numFmt w:val="decimal"/>
        <w:pStyle w:val="ListNumber"/>
        <w:lvlText w:val="%1."/>
        <w:lvlJc w:val="left"/>
        <w:pPr>
          <w:tabs>
            <w:tab w:val="num" w:pos="340"/>
          </w:tabs>
          <w:ind w:left="680" w:hanging="340"/>
        </w:pPr>
        <w:rPr>
          <w:rFonts w:hint="default"/>
          <w:b w:val="0"/>
          <w:bCs/>
        </w:rPr>
      </w:lvl>
    </w:lvlOverride>
  </w:num>
  <w:num w:numId="13" w16cid:durableId="493683442">
    <w:abstractNumId w:val="49"/>
  </w:num>
  <w:num w:numId="14" w16cid:durableId="1947930035">
    <w:abstractNumId w:val="41"/>
  </w:num>
  <w:num w:numId="15" w16cid:durableId="786237468">
    <w:abstractNumId w:val="33"/>
  </w:num>
  <w:num w:numId="16" w16cid:durableId="596795419">
    <w:abstractNumId w:val="33"/>
  </w:num>
  <w:num w:numId="17" w16cid:durableId="102899056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23894395">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9" w16cid:durableId="523371038">
    <w:abstractNumId w:val="55"/>
  </w:num>
  <w:num w:numId="20" w16cid:durableId="616331456">
    <w:abstractNumId w:val="24"/>
    <w:lvlOverride w:ilvl="0">
      <w:startOverride w:val="2"/>
    </w:lvlOverride>
    <w:lvlOverride w:ilvl="1">
      <w:startOverride w:val="4"/>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59950645">
    <w:abstractNumId w:val="2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76665730">
    <w:abstractNumId w:val="24"/>
    <w:lvlOverride w:ilvl="0">
      <w:startOverride w:val="5"/>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616392">
    <w:abstractNumId w:val="24"/>
    <w:lvlOverride w:ilvl="0">
      <w:startOverride w:val="3"/>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6271994">
    <w:abstractNumId w:val="24"/>
    <w:lvlOverride w:ilvl="0">
      <w:startOverride w:val="4"/>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29327322">
    <w:abstractNumId w:val="24"/>
    <w:lvlOverride w:ilvl="0">
      <w:startOverride w:val="2"/>
    </w:lvlOverride>
    <w:lvlOverride w:ilvl="1">
      <w:startOverride w:val="6"/>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1731760">
    <w:abstractNumId w:val="59"/>
  </w:num>
  <w:num w:numId="27" w16cid:durableId="1516728870">
    <w:abstractNumId w:val="6"/>
  </w:num>
  <w:num w:numId="28" w16cid:durableId="923614758">
    <w:abstractNumId w:val="36"/>
  </w:num>
  <w:num w:numId="29" w16cid:durableId="33812019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43616174">
    <w:abstractNumId w:val="38"/>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31" w16cid:durableId="2114129007">
    <w:abstractNumId w:val="38"/>
    <w:lvlOverride w:ilvl="0">
      <w:startOverride w:val="1"/>
      <w:lvl w:ilvl="0">
        <w:start w:val="1"/>
        <w:numFmt w:val="decimal"/>
        <w:lvlText w:val="%1."/>
        <w:lvlJc w:val="left"/>
        <w:pPr>
          <w:tabs>
            <w:tab w:val="num" w:pos="340"/>
          </w:tabs>
          <w:ind w:left="680" w:hanging="340"/>
        </w:pPr>
        <w:rPr>
          <w:rFonts w:hint="default"/>
        </w:rPr>
      </w:lvl>
    </w:lvlOverride>
    <w:lvlOverride w:ilvl="1">
      <w:startOverride w:val="1"/>
      <w:lvl w:ilvl="1">
        <w:start w:val="1"/>
        <w:numFmt w:val="lowerLetter"/>
        <w:lvlText w:val="%2)"/>
        <w:lvlJc w:val="left"/>
        <w:pPr>
          <w:tabs>
            <w:tab w:val="num" w:pos="1020"/>
          </w:tabs>
          <w:ind w:left="1360" w:hanging="340"/>
        </w:pPr>
        <w:rPr>
          <w:rFonts w:hint="default"/>
        </w:rPr>
      </w:lvl>
    </w:lvlOverride>
    <w:lvlOverride w:ilvl="2">
      <w:startOverride w:val="1"/>
      <w:lvl w:ilvl="2">
        <w:start w:val="1"/>
        <w:numFmt w:val="lowerRoman"/>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32" w16cid:durableId="425347927">
    <w:abstractNumId w:val="10"/>
  </w:num>
  <w:num w:numId="33" w16cid:durableId="248587233">
    <w:abstractNumId w:val="24"/>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95895670">
    <w:abstractNumId w:val="28"/>
  </w:num>
  <w:num w:numId="35" w16cid:durableId="1586458634">
    <w:abstractNumId w:val="46"/>
  </w:num>
  <w:num w:numId="36" w16cid:durableId="1936013494">
    <w:abstractNumId w:val="24"/>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93452443">
    <w:abstractNumId w:val="57"/>
  </w:num>
  <w:num w:numId="38" w16cid:durableId="641891515">
    <w:abstractNumId w:val="24"/>
    <w:lvlOverride w:ilvl="0">
      <w:startOverride w:val="4"/>
    </w:lvlOverride>
    <w:lvlOverride w:ilvl="1">
      <w:startOverride w:val="5"/>
    </w:lvlOverride>
    <w:lvlOverride w:ilvl="2">
      <w:startOverride w:val="2"/>
    </w:lvlOverride>
    <w:lvlOverride w:ilvl="3">
      <w:startOverride w:val="2"/>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9" w16cid:durableId="2087608304">
    <w:abstractNumId w:val="24"/>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6453582">
    <w:abstractNumId w:val="37"/>
  </w:num>
  <w:num w:numId="41" w16cid:durableId="370153305">
    <w:abstractNumId w:val="17"/>
  </w:num>
  <w:num w:numId="42" w16cid:durableId="606813858">
    <w:abstractNumId w:val="56"/>
  </w:num>
  <w:num w:numId="43" w16cid:durableId="1695111967">
    <w:abstractNumId w:val="11"/>
  </w:num>
  <w:num w:numId="44" w16cid:durableId="427233400">
    <w:abstractNumId w:val="58"/>
  </w:num>
  <w:num w:numId="45" w16cid:durableId="1347556868">
    <w:abstractNumId w:val="20"/>
  </w:num>
  <w:num w:numId="46" w16cid:durableId="869686629">
    <w:abstractNumId w:val="24"/>
    <w:lvlOverride w:ilvl="0">
      <w:startOverride w:val="3"/>
    </w:lvlOverride>
    <w:lvlOverride w:ilvl="1">
      <w:startOverride w:val="4"/>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61143408">
    <w:abstractNumId w:val="32"/>
  </w:num>
  <w:num w:numId="48" w16cid:durableId="137957635">
    <w:abstractNumId w:val="21"/>
  </w:num>
  <w:num w:numId="49" w16cid:durableId="1028875141">
    <w:abstractNumId w:val="53"/>
  </w:num>
  <w:num w:numId="50" w16cid:durableId="1398091736">
    <w:abstractNumId w:val="2"/>
  </w:num>
  <w:num w:numId="51" w16cid:durableId="1947617077">
    <w:abstractNumId w:val="54"/>
    <w:lvlOverride w:ilvl="0">
      <w:startOverride w:val="1"/>
    </w:lvlOverride>
  </w:num>
  <w:num w:numId="52" w16cid:durableId="1471285345">
    <w:abstractNumId w:val="62"/>
  </w:num>
  <w:num w:numId="53" w16cid:durableId="1727408949">
    <w:abstractNumId w:val="31"/>
    <w:lvlOverride w:ilvl="0">
      <w:startOverride w:val="9"/>
      <w:lvl w:ilvl="0">
        <w:start w:val="9"/>
        <w:numFmt w:val="decimal"/>
        <w:pStyle w:val="ListNumber"/>
        <w:lvlText w:val="%1."/>
        <w:lvlJc w:val="left"/>
        <w:pPr>
          <w:tabs>
            <w:tab w:val="num" w:pos="340"/>
          </w:tabs>
          <w:ind w:left="680" w:hanging="340"/>
        </w:pPr>
        <w:rPr>
          <w:rFonts w:hint="default"/>
        </w:rPr>
      </w:lvl>
    </w:lvlOverride>
  </w:num>
  <w:num w:numId="54" w16cid:durableId="489365388">
    <w:abstractNumId w:val="48"/>
  </w:num>
  <w:num w:numId="55" w16cid:durableId="1979409000">
    <w:abstractNumId w:val="22"/>
  </w:num>
  <w:num w:numId="56" w16cid:durableId="1882859862">
    <w:abstractNumId w:val="23"/>
  </w:num>
  <w:num w:numId="57" w16cid:durableId="686060755">
    <w:abstractNumId w:val="24"/>
    <w:lvlOverride w:ilvl="0">
      <w:startOverride w:val="4"/>
    </w:lvlOverride>
    <w:lvlOverride w:ilvl="1">
      <w:startOverride w:val="5"/>
    </w:lvlOverride>
    <w:lvlOverride w:ilvl="2">
      <w:startOverride w:val="2"/>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58" w16cid:durableId="1031492737">
    <w:abstractNumId w:val="10"/>
  </w:num>
  <w:num w:numId="59" w16cid:durableId="271867852">
    <w:abstractNumId w:val="43"/>
  </w:num>
  <w:num w:numId="60" w16cid:durableId="415902524">
    <w:abstractNumId w:val="5"/>
  </w:num>
  <w:num w:numId="61" w16cid:durableId="1942452266">
    <w:abstractNumId w:val="3"/>
  </w:num>
  <w:num w:numId="62" w16cid:durableId="750352641">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63" w16cid:durableId="140151889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4" w16cid:durableId="1419326282">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5" w16cid:durableId="169148623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6" w16cid:durableId="2109498633">
    <w:abstractNumId w:val="31"/>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7" w16cid:durableId="1679427661">
    <w:abstractNumId w:val="31"/>
    <w:lvlOverride w:ilvl="0">
      <w:startOverride w:val="7"/>
      <w:lvl w:ilvl="0">
        <w:start w:val="7"/>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8" w16cid:durableId="190035877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69" w16cid:durableId="51789036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0" w16cid:durableId="1855799870">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1" w16cid:durableId="62876242">
    <w:abstractNumId w:val="31"/>
    <w:lvlOverride w:ilvl="0">
      <w:startOverride w:val="4"/>
      <w:lvl w:ilvl="0">
        <w:start w:val="4"/>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2" w16cid:durableId="79646609">
    <w:abstractNumId w:val="31"/>
    <w:lvlOverride w:ilvl="0">
      <w:lvl w:ilvl="0">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3" w16cid:durableId="1869563791">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4" w16cid:durableId="171504060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5" w16cid:durableId="168836468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6" w16cid:durableId="1899971724">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7" w16cid:durableId="1479612359">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8" w16cid:durableId="169006401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79" w16cid:durableId="2071416351">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0" w16cid:durableId="1295063078">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1" w16cid:durableId="25453673">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82" w16cid:durableId="798063265">
    <w:abstractNumId w:val="4"/>
  </w:num>
  <w:num w:numId="83" w16cid:durableId="980429515">
    <w:abstractNumId w:val="16"/>
  </w:num>
  <w:num w:numId="84" w16cid:durableId="560795450">
    <w:abstractNumId w:val="8"/>
  </w:num>
  <w:num w:numId="85" w16cid:durableId="336350829">
    <w:abstractNumId w:val="61"/>
  </w:num>
  <w:num w:numId="86" w16cid:durableId="428350143">
    <w:abstractNumId w:val="19"/>
  </w:num>
  <w:num w:numId="87" w16cid:durableId="536215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5286392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55831607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222793392">
    <w:abstractNumId w:val="39"/>
  </w:num>
  <w:num w:numId="91" w16cid:durableId="229851986">
    <w:abstractNumId w:val="31"/>
  </w:num>
  <w:num w:numId="92" w16cid:durableId="342128255">
    <w:abstractNumId w:val="34"/>
  </w:num>
  <w:num w:numId="93" w16cid:durableId="1963875228">
    <w:abstractNumId w:val="9"/>
  </w:num>
  <w:num w:numId="94" w16cid:durableId="398213983">
    <w:abstractNumId w:val="60"/>
  </w:num>
  <w:num w:numId="95" w16cid:durableId="635141761">
    <w:abstractNumId w:val="42"/>
  </w:num>
  <w:num w:numId="96" w16cid:durableId="134467179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21438418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94749474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254775572">
    <w:abstractNumId w:val="7"/>
  </w:num>
  <w:num w:numId="100" w16cid:durableId="1063215275">
    <w:abstractNumId w:val="35"/>
  </w:num>
  <w:num w:numId="101" w16cid:durableId="748234088">
    <w:abstractNumId w:val="14"/>
  </w:num>
  <w:num w:numId="102" w16cid:durableId="971444703">
    <w:abstractNumId w:val="13"/>
  </w:num>
  <w:num w:numId="103" w16cid:durableId="1679698508">
    <w:abstractNumId w:val="26"/>
  </w:num>
  <w:num w:numId="104" w16cid:durableId="268632648">
    <w:abstractNumId w:val="47"/>
  </w:num>
  <w:num w:numId="105" w16cid:durableId="1666084681">
    <w:abstractNumId w:val="27"/>
  </w:num>
  <w:num w:numId="106" w16cid:durableId="921599289">
    <w:abstractNumId w:val="10"/>
  </w:num>
  <w:num w:numId="107" w16cid:durableId="1360428970">
    <w:abstractNumId w:val="31"/>
  </w:num>
  <w:num w:numId="108" w16cid:durableId="1670019582">
    <w:abstractNumId w:val="31"/>
    <w:lvlOverride w:ilvl="0">
      <w:startOverride w:val="1"/>
      <w:lvl w:ilvl="0">
        <w:start w:val="1"/>
        <w:numFmt w:val="decimal"/>
        <w:pStyle w:val="ListNumber"/>
        <w:lvlText w:val="%1."/>
        <w:lvlJc w:val="left"/>
        <w:pPr>
          <w:tabs>
            <w:tab w:val="num" w:pos="340"/>
          </w:tabs>
          <w:ind w:left="680" w:hanging="340"/>
        </w:pPr>
        <w:rPr>
          <w:rFonts w:hint="default"/>
        </w:rPr>
      </w:lvl>
    </w:lvlOverride>
    <w:lvlOverride w:ilvl="1">
      <w:startOverride w:val="1"/>
      <w:lvl w:ilvl="1">
        <w:start w:val="1"/>
        <w:numFmt w:val="lowerLetter"/>
        <w:pStyle w:val="Listletter"/>
        <w:lvlText w:val="%2)"/>
        <w:lvlJc w:val="left"/>
        <w:pPr>
          <w:tabs>
            <w:tab w:val="num" w:pos="1020"/>
          </w:tabs>
          <w:ind w:left="1360" w:hanging="340"/>
        </w:pPr>
        <w:rPr>
          <w:rFonts w:hint="default"/>
        </w:rPr>
      </w:lvl>
    </w:lvlOverride>
    <w:lvlOverride w:ilvl="2">
      <w:startOverride w:val="1"/>
      <w:lvl w:ilvl="2">
        <w:start w:val="1"/>
        <w:numFmt w:val="lowerRoman"/>
        <w:pStyle w:val="ListParagraphRomans"/>
        <w:lvlText w:val="%3."/>
        <w:lvlJc w:val="left"/>
        <w:pPr>
          <w:tabs>
            <w:tab w:val="num" w:pos="1700"/>
          </w:tabs>
          <w:ind w:left="2040" w:hanging="340"/>
        </w:pPr>
        <w:rPr>
          <w:rFonts w:hint="default"/>
        </w:rPr>
      </w:lvl>
    </w:lvlOverride>
    <w:lvlOverride w:ilvl="3">
      <w:startOverride w:val="1"/>
      <w:lvl w:ilvl="3">
        <w:start w:val="1"/>
        <w:numFmt w:val="none"/>
        <w:lvlText w:val="%4"/>
        <w:lvlJc w:val="left"/>
        <w:pPr>
          <w:tabs>
            <w:tab w:val="num" w:pos="2380"/>
          </w:tabs>
          <w:ind w:left="2720" w:hanging="340"/>
        </w:pPr>
        <w:rPr>
          <w:rFonts w:hint="default"/>
        </w:rPr>
      </w:lvl>
    </w:lvlOverride>
    <w:lvlOverride w:ilvl="4">
      <w:startOverride w:val="1"/>
      <w:lvl w:ilvl="4">
        <w:start w:val="1"/>
        <w:numFmt w:val="none"/>
        <w:lvlText w:val="%5"/>
        <w:lvlJc w:val="left"/>
        <w:pPr>
          <w:tabs>
            <w:tab w:val="num" w:pos="3060"/>
          </w:tabs>
          <w:ind w:left="3400" w:hanging="340"/>
        </w:pPr>
        <w:rPr>
          <w:rFonts w:hint="default"/>
        </w:rPr>
      </w:lvl>
    </w:lvlOverride>
    <w:lvlOverride w:ilvl="5">
      <w:startOverride w:val="1"/>
      <w:lvl w:ilvl="5">
        <w:start w:val="1"/>
        <w:numFmt w:val="none"/>
        <w:lvlText w:val="%6"/>
        <w:lvlJc w:val="right"/>
        <w:pPr>
          <w:tabs>
            <w:tab w:val="num" w:pos="3740"/>
          </w:tabs>
          <w:ind w:left="4080" w:hanging="340"/>
        </w:pPr>
        <w:rPr>
          <w:rFonts w:hint="default"/>
        </w:rPr>
      </w:lvl>
    </w:lvlOverride>
    <w:lvlOverride w:ilvl="6">
      <w:startOverride w:val="1"/>
      <w:lvl w:ilvl="6">
        <w:start w:val="1"/>
        <w:numFmt w:val="none"/>
        <w:lvlText w:val="%7"/>
        <w:lvlJc w:val="left"/>
        <w:pPr>
          <w:tabs>
            <w:tab w:val="num" w:pos="4420"/>
          </w:tabs>
          <w:ind w:left="4760" w:hanging="340"/>
        </w:pPr>
        <w:rPr>
          <w:rFonts w:hint="default"/>
        </w:rPr>
      </w:lvl>
    </w:lvlOverride>
    <w:lvlOverride w:ilvl="7">
      <w:startOverride w:val="1"/>
      <w:lvl w:ilvl="7">
        <w:start w:val="1"/>
        <w:numFmt w:val="none"/>
        <w:lvlText w:val="%8"/>
        <w:lvlJc w:val="left"/>
        <w:pPr>
          <w:tabs>
            <w:tab w:val="num" w:pos="5100"/>
          </w:tabs>
          <w:ind w:left="5440" w:hanging="340"/>
        </w:pPr>
        <w:rPr>
          <w:rFonts w:hint="default"/>
        </w:rPr>
      </w:lvl>
    </w:lvlOverride>
    <w:lvlOverride w:ilvl="8">
      <w:startOverride w:val="1"/>
      <w:lvl w:ilvl="8">
        <w:start w:val="1"/>
        <w:numFmt w:val="none"/>
        <w:lvlText w:val="%9"/>
        <w:lvlJc w:val="right"/>
        <w:pPr>
          <w:tabs>
            <w:tab w:val="num" w:pos="5780"/>
          </w:tabs>
          <w:ind w:left="6120" w:hanging="340"/>
        </w:pPr>
        <w:rPr>
          <w:rFonts w:hint="default"/>
        </w:rPr>
      </w:lvl>
    </w:lvlOverride>
  </w:num>
  <w:num w:numId="109" w16cid:durableId="67191089">
    <w:abstractNumId w:val="50"/>
  </w:num>
  <w:num w:numId="110" w16cid:durableId="936593575">
    <w:abstractNumId w:val="31"/>
  </w:num>
  <w:num w:numId="111" w16cid:durableId="1858470021">
    <w:abstractNumId w:val="31"/>
  </w:num>
  <w:num w:numId="112" w16cid:durableId="1497111472">
    <w:abstractNumId w:val="31"/>
  </w:num>
  <w:num w:numId="113" w16cid:durableId="296380826">
    <w:abstractNumId w:val="38"/>
    <w:lvlOverride w:ilvl="0">
      <w:lvl w:ilvl="0">
        <w:start w:val="1"/>
        <w:numFmt w:val="decimal"/>
        <w:lvlText w:val="%1."/>
        <w:lvlJc w:val="left"/>
        <w:pPr>
          <w:tabs>
            <w:tab w:val="num" w:pos="340"/>
          </w:tabs>
          <w:ind w:left="680" w:hanging="340"/>
        </w:pPr>
        <w:rPr>
          <w:rFonts w:hint="default"/>
        </w:rPr>
      </w:lvl>
    </w:lvlOverride>
    <w:lvlOverride w:ilvl="1">
      <w:lvl w:ilvl="1">
        <w:start w:val="1"/>
        <w:numFmt w:val="lowerLetter"/>
        <w:lvlText w:val="%2)"/>
        <w:lvlJc w:val="left"/>
        <w:pPr>
          <w:tabs>
            <w:tab w:val="num" w:pos="1020"/>
          </w:tabs>
          <w:ind w:left="1360" w:hanging="340"/>
        </w:pPr>
        <w:rPr>
          <w:rFonts w:hint="default"/>
        </w:rPr>
      </w:lvl>
    </w:lvlOverride>
    <w:lvlOverride w:ilvl="2">
      <w:lvl w:ilvl="2">
        <w:start w:val="1"/>
        <w:numFmt w:val="lowerRoman"/>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14" w16cid:durableId="1648825357">
    <w:abstractNumId w:val="12"/>
  </w:num>
  <w:num w:numId="115" w16cid:durableId="1809275106">
    <w:abstractNumId w:val="31"/>
    <w:lvlOverride w:ilvl="0">
      <w:lvl w:ilvl="0">
        <w:start w:val="1"/>
        <w:numFmt w:val="decimal"/>
        <w:pStyle w:val="ListNumber"/>
        <w:lvlText w:val="%1."/>
        <w:lvlJc w:val="left"/>
        <w:pPr>
          <w:tabs>
            <w:tab w:val="num" w:pos="340"/>
          </w:tabs>
          <w:ind w:left="680" w:hanging="340"/>
        </w:pPr>
        <w:rPr>
          <w:rFonts w:hint="default"/>
        </w:rPr>
      </w:lvl>
    </w:lvlOverride>
    <w:lvlOverride w:ilvl="1">
      <w:lvl w:ilvl="1">
        <w:start w:val="1"/>
        <w:numFmt w:val="lowerLetter"/>
        <w:pStyle w:val="Listletter"/>
        <w:lvlText w:val="%2)"/>
        <w:lvlJc w:val="left"/>
        <w:pPr>
          <w:tabs>
            <w:tab w:val="num" w:pos="1020"/>
          </w:tabs>
          <w:ind w:left="1360" w:hanging="340"/>
        </w:pPr>
        <w:rPr>
          <w:rFonts w:hint="default"/>
        </w:rPr>
      </w:lvl>
    </w:lvlOverride>
    <w:lvlOverride w:ilvl="2">
      <w:lvl w:ilvl="2">
        <w:start w:val="1"/>
        <w:numFmt w:val="lowerRoman"/>
        <w:pStyle w:val="ListParagraphRomans"/>
        <w:lvlText w:val="%3."/>
        <w:lvlJc w:val="left"/>
        <w:pPr>
          <w:tabs>
            <w:tab w:val="num" w:pos="1700"/>
          </w:tabs>
          <w:ind w:left="2040" w:hanging="340"/>
        </w:pPr>
        <w:rPr>
          <w:rFonts w:hint="default"/>
        </w:rPr>
      </w:lvl>
    </w:lvlOverride>
    <w:lvlOverride w:ilvl="3">
      <w:lvl w:ilvl="3">
        <w:start w:val="1"/>
        <w:numFmt w:val="none"/>
        <w:lvlText w:val="%4"/>
        <w:lvlJc w:val="left"/>
        <w:pPr>
          <w:tabs>
            <w:tab w:val="num" w:pos="2380"/>
          </w:tabs>
          <w:ind w:left="2720" w:hanging="340"/>
        </w:pPr>
        <w:rPr>
          <w:rFonts w:hint="default"/>
        </w:rPr>
      </w:lvl>
    </w:lvlOverride>
    <w:lvlOverride w:ilvl="4">
      <w:lvl w:ilvl="4">
        <w:start w:val="1"/>
        <w:numFmt w:val="none"/>
        <w:lvlText w:val="%5"/>
        <w:lvlJc w:val="left"/>
        <w:pPr>
          <w:tabs>
            <w:tab w:val="num" w:pos="3060"/>
          </w:tabs>
          <w:ind w:left="3400" w:hanging="340"/>
        </w:pPr>
        <w:rPr>
          <w:rFonts w:hint="default"/>
        </w:rPr>
      </w:lvl>
    </w:lvlOverride>
    <w:lvlOverride w:ilvl="5">
      <w:lvl w:ilvl="5">
        <w:start w:val="1"/>
        <w:numFmt w:val="none"/>
        <w:lvlText w:val="%6"/>
        <w:lvlJc w:val="right"/>
        <w:pPr>
          <w:tabs>
            <w:tab w:val="num" w:pos="3740"/>
          </w:tabs>
          <w:ind w:left="4080" w:hanging="340"/>
        </w:pPr>
        <w:rPr>
          <w:rFonts w:hint="default"/>
        </w:rPr>
      </w:lvl>
    </w:lvlOverride>
    <w:lvlOverride w:ilvl="6">
      <w:lvl w:ilvl="6">
        <w:start w:val="1"/>
        <w:numFmt w:val="none"/>
        <w:lvlText w:val="%7"/>
        <w:lvlJc w:val="left"/>
        <w:pPr>
          <w:tabs>
            <w:tab w:val="num" w:pos="4420"/>
          </w:tabs>
          <w:ind w:left="4760" w:hanging="340"/>
        </w:pPr>
        <w:rPr>
          <w:rFonts w:hint="default"/>
        </w:rPr>
      </w:lvl>
    </w:lvlOverride>
    <w:lvlOverride w:ilvl="7">
      <w:lvl w:ilvl="7">
        <w:start w:val="1"/>
        <w:numFmt w:val="none"/>
        <w:lvlText w:val="%8"/>
        <w:lvlJc w:val="left"/>
        <w:pPr>
          <w:tabs>
            <w:tab w:val="num" w:pos="5100"/>
          </w:tabs>
          <w:ind w:left="5440" w:hanging="340"/>
        </w:pPr>
        <w:rPr>
          <w:rFonts w:hint="default"/>
        </w:rPr>
      </w:lvl>
    </w:lvlOverride>
    <w:lvlOverride w:ilvl="8">
      <w:lvl w:ilvl="8">
        <w:start w:val="1"/>
        <w:numFmt w:val="none"/>
        <w:lvlText w:val="%9"/>
        <w:lvlJc w:val="right"/>
        <w:pPr>
          <w:tabs>
            <w:tab w:val="num" w:pos="5780"/>
          </w:tabs>
          <w:ind w:left="6120" w:hanging="340"/>
        </w:pPr>
        <w:rPr>
          <w:rFonts w:hint="default"/>
        </w:rPr>
      </w:lvl>
    </w:lvlOverride>
  </w:num>
  <w:num w:numId="116" w16cid:durableId="258100470">
    <w:abstractNumId w:val="52"/>
  </w:num>
  <w:num w:numId="117" w16cid:durableId="1640767969">
    <w:abstractNumId w:val="25"/>
  </w:num>
  <w:num w:numId="118" w16cid:durableId="1709257993">
    <w:abstractNumId w:val="44"/>
  </w:num>
  <w:num w:numId="119" w16cid:durableId="1436898715">
    <w:abstractNumId w:val="5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DateAndTime/>
  <w:doNotDisplayPageBoundaries/>
  <w:bordersDoNotSurroundHeader/>
  <w:bordersDoNotSurroundFooter/>
  <w:hideSpellingErrors/>
  <w:hideGrammaticalErrors/>
  <w:activeWritingStyle w:appName="MSWord" w:lang="it-IT"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de-DE" w:vendorID="64" w:dllVersion="0" w:nlCheck="1" w:checkStyle="0"/>
  <w:activeWritingStyle w:appName="MSWord" w:lang="nl-NL"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2803"/>
    <w:rsid w:val="0001024B"/>
    <w:rsid w:val="00010514"/>
    <w:rsid w:val="00020F2E"/>
    <w:rsid w:val="000245A0"/>
    <w:rsid w:val="00030DA1"/>
    <w:rsid w:val="00032362"/>
    <w:rsid w:val="00041759"/>
    <w:rsid w:val="00046D01"/>
    <w:rsid w:val="00052FE2"/>
    <w:rsid w:val="00061753"/>
    <w:rsid w:val="000713B1"/>
    <w:rsid w:val="000774DD"/>
    <w:rsid w:val="00092D89"/>
    <w:rsid w:val="000A0FB0"/>
    <w:rsid w:val="000B02F8"/>
    <w:rsid w:val="000B7460"/>
    <w:rsid w:val="000C010C"/>
    <w:rsid w:val="000C323F"/>
    <w:rsid w:val="000C3D1B"/>
    <w:rsid w:val="000C437C"/>
    <w:rsid w:val="000C5A67"/>
    <w:rsid w:val="000D20CB"/>
    <w:rsid w:val="000D23EB"/>
    <w:rsid w:val="000E2366"/>
    <w:rsid w:val="000E2F1C"/>
    <w:rsid w:val="000E6BB7"/>
    <w:rsid w:val="000F6A30"/>
    <w:rsid w:val="000F6B8B"/>
    <w:rsid w:val="000F6D0C"/>
    <w:rsid w:val="0010023A"/>
    <w:rsid w:val="0010050B"/>
    <w:rsid w:val="001010C7"/>
    <w:rsid w:val="0012692A"/>
    <w:rsid w:val="00131BC4"/>
    <w:rsid w:val="001361F0"/>
    <w:rsid w:val="00141190"/>
    <w:rsid w:val="001455A2"/>
    <w:rsid w:val="00145E56"/>
    <w:rsid w:val="0015011E"/>
    <w:rsid w:val="00150FCC"/>
    <w:rsid w:val="001605B8"/>
    <w:rsid w:val="00165872"/>
    <w:rsid w:val="0016776B"/>
    <w:rsid w:val="0016777A"/>
    <w:rsid w:val="00172EA8"/>
    <w:rsid w:val="0017332D"/>
    <w:rsid w:val="00176186"/>
    <w:rsid w:val="0018002B"/>
    <w:rsid w:val="001916E3"/>
    <w:rsid w:val="001A1AFC"/>
    <w:rsid w:val="001A34A5"/>
    <w:rsid w:val="001A4B4F"/>
    <w:rsid w:val="001B185C"/>
    <w:rsid w:val="001B3D49"/>
    <w:rsid w:val="001B758F"/>
    <w:rsid w:val="001B7C0D"/>
    <w:rsid w:val="001C2838"/>
    <w:rsid w:val="001C3CBA"/>
    <w:rsid w:val="001D49BD"/>
    <w:rsid w:val="001E07AC"/>
    <w:rsid w:val="001E21EC"/>
    <w:rsid w:val="001E3589"/>
    <w:rsid w:val="001E43E1"/>
    <w:rsid w:val="001E4BE1"/>
    <w:rsid w:val="001E6AC2"/>
    <w:rsid w:val="001F08AC"/>
    <w:rsid w:val="001F1FA3"/>
    <w:rsid w:val="001F2D3A"/>
    <w:rsid w:val="001F6AB4"/>
    <w:rsid w:val="00201498"/>
    <w:rsid w:val="00202265"/>
    <w:rsid w:val="0020398B"/>
    <w:rsid w:val="00205902"/>
    <w:rsid w:val="00207D34"/>
    <w:rsid w:val="002111D3"/>
    <w:rsid w:val="00213C3C"/>
    <w:rsid w:val="002200A1"/>
    <w:rsid w:val="0022220E"/>
    <w:rsid w:val="0022405C"/>
    <w:rsid w:val="00226A77"/>
    <w:rsid w:val="00230AD1"/>
    <w:rsid w:val="0023227F"/>
    <w:rsid w:val="00233273"/>
    <w:rsid w:val="00243CE1"/>
    <w:rsid w:val="00254E4D"/>
    <w:rsid w:val="00256F18"/>
    <w:rsid w:val="002766F0"/>
    <w:rsid w:val="002826B9"/>
    <w:rsid w:val="00283857"/>
    <w:rsid w:val="002859F6"/>
    <w:rsid w:val="002873C5"/>
    <w:rsid w:val="00291E52"/>
    <w:rsid w:val="00294E91"/>
    <w:rsid w:val="00294F1F"/>
    <w:rsid w:val="002A1BF7"/>
    <w:rsid w:val="002A7CAD"/>
    <w:rsid w:val="002A7CE1"/>
    <w:rsid w:val="002B4A86"/>
    <w:rsid w:val="002C5602"/>
    <w:rsid w:val="002D190D"/>
    <w:rsid w:val="002D6EF0"/>
    <w:rsid w:val="002E1E31"/>
    <w:rsid w:val="002E2A8A"/>
    <w:rsid w:val="002F09E9"/>
    <w:rsid w:val="0031004A"/>
    <w:rsid w:val="00312B87"/>
    <w:rsid w:val="00314609"/>
    <w:rsid w:val="00315FD4"/>
    <w:rsid w:val="00320EE7"/>
    <w:rsid w:val="00327673"/>
    <w:rsid w:val="003302BE"/>
    <w:rsid w:val="00331905"/>
    <w:rsid w:val="003524AA"/>
    <w:rsid w:val="003549D3"/>
    <w:rsid w:val="00356598"/>
    <w:rsid w:val="00360ED9"/>
    <w:rsid w:val="00361471"/>
    <w:rsid w:val="00361A30"/>
    <w:rsid w:val="003728BB"/>
    <w:rsid w:val="00373FBC"/>
    <w:rsid w:val="00376BF3"/>
    <w:rsid w:val="00383ADA"/>
    <w:rsid w:val="00397B86"/>
    <w:rsid w:val="003A0DA5"/>
    <w:rsid w:val="003A17D2"/>
    <w:rsid w:val="003A25D3"/>
    <w:rsid w:val="003A3B36"/>
    <w:rsid w:val="003A7D25"/>
    <w:rsid w:val="003B2A91"/>
    <w:rsid w:val="003D0069"/>
    <w:rsid w:val="003D0CD1"/>
    <w:rsid w:val="003D4034"/>
    <w:rsid w:val="003D5F97"/>
    <w:rsid w:val="003D6313"/>
    <w:rsid w:val="003D6D8E"/>
    <w:rsid w:val="003F1345"/>
    <w:rsid w:val="003F36FE"/>
    <w:rsid w:val="003F4CB2"/>
    <w:rsid w:val="003F4D31"/>
    <w:rsid w:val="003F7BC6"/>
    <w:rsid w:val="00403199"/>
    <w:rsid w:val="00406873"/>
    <w:rsid w:val="00412F91"/>
    <w:rsid w:val="00417276"/>
    <w:rsid w:val="004235F0"/>
    <w:rsid w:val="00427F8A"/>
    <w:rsid w:val="00427FE0"/>
    <w:rsid w:val="00435D1E"/>
    <w:rsid w:val="0044325C"/>
    <w:rsid w:val="00446532"/>
    <w:rsid w:val="00454DDF"/>
    <w:rsid w:val="00455334"/>
    <w:rsid w:val="004710E8"/>
    <w:rsid w:val="00476E46"/>
    <w:rsid w:val="00481653"/>
    <w:rsid w:val="00481CEB"/>
    <w:rsid w:val="0048505B"/>
    <w:rsid w:val="00490195"/>
    <w:rsid w:val="004B1958"/>
    <w:rsid w:val="004B7801"/>
    <w:rsid w:val="004C114A"/>
    <w:rsid w:val="004D3B46"/>
    <w:rsid w:val="004D5A2F"/>
    <w:rsid w:val="004F263F"/>
    <w:rsid w:val="004F4891"/>
    <w:rsid w:val="004F74D6"/>
    <w:rsid w:val="00504394"/>
    <w:rsid w:val="00505CEA"/>
    <w:rsid w:val="00511DAC"/>
    <w:rsid w:val="00513384"/>
    <w:rsid w:val="005145E9"/>
    <w:rsid w:val="005149D1"/>
    <w:rsid w:val="00514E48"/>
    <w:rsid w:val="00515A23"/>
    <w:rsid w:val="00525783"/>
    <w:rsid w:val="00530AFE"/>
    <w:rsid w:val="00532D62"/>
    <w:rsid w:val="00534CD9"/>
    <w:rsid w:val="00536167"/>
    <w:rsid w:val="00542D36"/>
    <w:rsid w:val="00543BFD"/>
    <w:rsid w:val="00545A92"/>
    <w:rsid w:val="00551AB7"/>
    <w:rsid w:val="00553839"/>
    <w:rsid w:val="00554E35"/>
    <w:rsid w:val="005650BA"/>
    <w:rsid w:val="00576604"/>
    <w:rsid w:val="00581CAC"/>
    <w:rsid w:val="00583308"/>
    <w:rsid w:val="005840AA"/>
    <w:rsid w:val="00584B29"/>
    <w:rsid w:val="00585714"/>
    <w:rsid w:val="005942AF"/>
    <w:rsid w:val="0059773C"/>
    <w:rsid w:val="005A1013"/>
    <w:rsid w:val="005A675F"/>
    <w:rsid w:val="005A7545"/>
    <w:rsid w:val="005B0278"/>
    <w:rsid w:val="005B7FB8"/>
    <w:rsid w:val="005C3CCC"/>
    <w:rsid w:val="005C7D6B"/>
    <w:rsid w:val="005C7EBA"/>
    <w:rsid w:val="005D4BCE"/>
    <w:rsid w:val="005D4CAC"/>
    <w:rsid w:val="005D5BD0"/>
    <w:rsid w:val="005E6975"/>
    <w:rsid w:val="005E7C9B"/>
    <w:rsid w:val="005F6FE0"/>
    <w:rsid w:val="005F7BD1"/>
    <w:rsid w:val="00606293"/>
    <w:rsid w:val="00606D38"/>
    <w:rsid w:val="00616399"/>
    <w:rsid w:val="00616A6D"/>
    <w:rsid w:val="00620EC2"/>
    <w:rsid w:val="00621B8B"/>
    <w:rsid w:val="00621F45"/>
    <w:rsid w:val="00632602"/>
    <w:rsid w:val="00632666"/>
    <w:rsid w:val="00634B3E"/>
    <w:rsid w:val="00640911"/>
    <w:rsid w:val="00642A24"/>
    <w:rsid w:val="00642D43"/>
    <w:rsid w:val="006618AE"/>
    <w:rsid w:val="00663526"/>
    <w:rsid w:val="00666EEC"/>
    <w:rsid w:val="00674D71"/>
    <w:rsid w:val="00680D9A"/>
    <w:rsid w:val="0069048D"/>
    <w:rsid w:val="006910A5"/>
    <w:rsid w:val="00692CAA"/>
    <w:rsid w:val="0069502F"/>
    <w:rsid w:val="006A01A9"/>
    <w:rsid w:val="006A3A08"/>
    <w:rsid w:val="006A3BCE"/>
    <w:rsid w:val="006A475C"/>
    <w:rsid w:val="006A7501"/>
    <w:rsid w:val="006C3E00"/>
    <w:rsid w:val="006D51F0"/>
    <w:rsid w:val="006D67B8"/>
    <w:rsid w:val="006D7245"/>
    <w:rsid w:val="006E00A2"/>
    <w:rsid w:val="006E03E2"/>
    <w:rsid w:val="006E46F5"/>
    <w:rsid w:val="006E5FA5"/>
    <w:rsid w:val="006F21F6"/>
    <w:rsid w:val="006F4E0C"/>
    <w:rsid w:val="00716756"/>
    <w:rsid w:val="007261E1"/>
    <w:rsid w:val="00726CF1"/>
    <w:rsid w:val="007340E7"/>
    <w:rsid w:val="0073750E"/>
    <w:rsid w:val="0073752D"/>
    <w:rsid w:val="00741CC7"/>
    <w:rsid w:val="00752BCE"/>
    <w:rsid w:val="0075588E"/>
    <w:rsid w:val="007623A1"/>
    <w:rsid w:val="00771896"/>
    <w:rsid w:val="007834B6"/>
    <w:rsid w:val="00797566"/>
    <w:rsid w:val="007A1101"/>
    <w:rsid w:val="007A3EEB"/>
    <w:rsid w:val="007A47ED"/>
    <w:rsid w:val="007A4853"/>
    <w:rsid w:val="007B31FE"/>
    <w:rsid w:val="007B7513"/>
    <w:rsid w:val="007C2798"/>
    <w:rsid w:val="007C64DD"/>
    <w:rsid w:val="007C76FA"/>
    <w:rsid w:val="007D3C94"/>
    <w:rsid w:val="007D4AE8"/>
    <w:rsid w:val="007D6854"/>
    <w:rsid w:val="007E1BAD"/>
    <w:rsid w:val="007E1FE6"/>
    <w:rsid w:val="007F10E6"/>
    <w:rsid w:val="007F14C8"/>
    <w:rsid w:val="008057A5"/>
    <w:rsid w:val="00811EAB"/>
    <w:rsid w:val="008136A0"/>
    <w:rsid w:val="00817A76"/>
    <w:rsid w:val="00824D1D"/>
    <w:rsid w:val="00831655"/>
    <w:rsid w:val="00833EC2"/>
    <w:rsid w:val="008366D8"/>
    <w:rsid w:val="008418DE"/>
    <w:rsid w:val="00845315"/>
    <w:rsid w:val="008519C7"/>
    <w:rsid w:val="00854B5B"/>
    <w:rsid w:val="00860A90"/>
    <w:rsid w:val="00863224"/>
    <w:rsid w:val="00871A1B"/>
    <w:rsid w:val="00873AD5"/>
    <w:rsid w:val="00875B0B"/>
    <w:rsid w:val="00877D50"/>
    <w:rsid w:val="008A64A3"/>
    <w:rsid w:val="008A7EC2"/>
    <w:rsid w:val="008B643F"/>
    <w:rsid w:val="008C2C00"/>
    <w:rsid w:val="008C4D92"/>
    <w:rsid w:val="008C4F3B"/>
    <w:rsid w:val="008D6160"/>
    <w:rsid w:val="008F59F0"/>
    <w:rsid w:val="008F63E4"/>
    <w:rsid w:val="00902EE6"/>
    <w:rsid w:val="00906BED"/>
    <w:rsid w:val="009112B3"/>
    <w:rsid w:val="009168BA"/>
    <w:rsid w:val="00916A9D"/>
    <w:rsid w:val="00917B8B"/>
    <w:rsid w:val="00921350"/>
    <w:rsid w:val="00925B3D"/>
    <w:rsid w:val="00943B79"/>
    <w:rsid w:val="00944378"/>
    <w:rsid w:val="009527C9"/>
    <w:rsid w:val="00955DF7"/>
    <w:rsid w:val="00957271"/>
    <w:rsid w:val="00960027"/>
    <w:rsid w:val="00971F9A"/>
    <w:rsid w:val="00972534"/>
    <w:rsid w:val="00982C92"/>
    <w:rsid w:val="0098351C"/>
    <w:rsid w:val="00990E68"/>
    <w:rsid w:val="009968FB"/>
    <w:rsid w:val="009C229F"/>
    <w:rsid w:val="009C5D4B"/>
    <w:rsid w:val="009D784B"/>
    <w:rsid w:val="009E2799"/>
    <w:rsid w:val="009E5997"/>
    <w:rsid w:val="009F0192"/>
    <w:rsid w:val="009F1C77"/>
    <w:rsid w:val="009F7C53"/>
    <w:rsid w:val="00A01934"/>
    <w:rsid w:val="00A0535C"/>
    <w:rsid w:val="00A105AB"/>
    <w:rsid w:val="00A315A9"/>
    <w:rsid w:val="00A46CD6"/>
    <w:rsid w:val="00A4718E"/>
    <w:rsid w:val="00A50E7A"/>
    <w:rsid w:val="00A52D86"/>
    <w:rsid w:val="00A532D8"/>
    <w:rsid w:val="00A66939"/>
    <w:rsid w:val="00A71E77"/>
    <w:rsid w:val="00A777F1"/>
    <w:rsid w:val="00A8026B"/>
    <w:rsid w:val="00A80622"/>
    <w:rsid w:val="00A8266F"/>
    <w:rsid w:val="00A85D67"/>
    <w:rsid w:val="00A91734"/>
    <w:rsid w:val="00A95E1E"/>
    <w:rsid w:val="00A95FF2"/>
    <w:rsid w:val="00AA4C56"/>
    <w:rsid w:val="00AB0F50"/>
    <w:rsid w:val="00AB3927"/>
    <w:rsid w:val="00AB695F"/>
    <w:rsid w:val="00AB7D8A"/>
    <w:rsid w:val="00AC1F3D"/>
    <w:rsid w:val="00AC2FCC"/>
    <w:rsid w:val="00AC6B89"/>
    <w:rsid w:val="00AC7A31"/>
    <w:rsid w:val="00AD7636"/>
    <w:rsid w:val="00AF1A52"/>
    <w:rsid w:val="00AF4FB4"/>
    <w:rsid w:val="00B03707"/>
    <w:rsid w:val="00B062A9"/>
    <w:rsid w:val="00B21152"/>
    <w:rsid w:val="00B22FE8"/>
    <w:rsid w:val="00B3576F"/>
    <w:rsid w:val="00B42355"/>
    <w:rsid w:val="00B5338F"/>
    <w:rsid w:val="00B54120"/>
    <w:rsid w:val="00B65662"/>
    <w:rsid w:val="00B66E27"/>
    <w:rsid w:val="00B673FE"/>
    <w:rsid w:val="00B740B2"/>
    <w:rsid w:val="00B747CC"/>
    <w:rsid w:val="00B75B50"/>
    <w:rsid w:val="00B82FEE"/>
    <w:rsid w:val="00B8382B"/>
    <w:rsid w:val="00B86C65"/>
    <w:rsid w:val="00BA28A4"/>
    <w:rsid w:val="00BA41A8"/>
    <w:rsid w:val="00BB12B8"/>
    <w:rsid w:val="00BB5F46"/>
    <w:rsid w:val="00BC0319"/>
    <w:rsid w:val="00BC214B"/>
    <w:rsid w:val="00BC2B80"/>
    <w:rsid w:val="00BC7970"/>
    <w:rsid w:val="00BD059D"/>
    <w:rsid w:val="00BE4098"/>
    <w:rsid w:val="00C00C1A"/>
    <w:rsid w:val="00C039BD"/>
    <w:rsid w:val="00C110D4"/>
    <w:rsid w:val="00C120D9"/>
    <w:rsid w:val="00C13327"/>
    <w:rsid w:val="00C13782"/>
    <w:rsid w:val="00C213B4"/>
    <w:rsid w:val="00C2272D"/>
    <w:rsid w:val="00C23DC5"/>
    <w:rsid w:val="00C25E2B"/>
    <w:rsid w:val="00C30152"/>
    <w:rsid w:val="00C3089C"/>
    <w:rsid w:val="00C347DB"/>
    <w:rsid w:val="00C3785F"/>
    <w:rsid w:val="00C43311"/>
    <w:rsid w:val="00C455AF"/>
    <w:rsid w:val="00C52C85"/>
    <w:rsid w:val="00C6177A"/>
    <w:rsid w:val="00C67122"/>
    <w:rsid w:val="00C71EB5"/>
    <w:rsid w:val="00C82208"/>
    <w:rsid w:val="00C83C23"/>
    <w:rsid w:val="00C86C3F"/>
    <w:rsid w:val="00C93769"/>
    <w:rsid w:val="00CA2AAF"/>
    <w:rsid w:val="00CA563E"/>
    <w:rsid w:val="00CA686C"/>
    <w:rsid w:val="00CB219E"/>
    <w:rsid w:val="00CB4912"/>
    <w:rsid w:val="00CC2D73"/>
    <w:rsid w:val="00CD0874"/>
    <w:rsid w:val="00CE1C2A"/>
    <w:rsid w:val="00CE44B1"/>
    <w:rsid w:val="00CE4F0D"/>
    <w:rsid w:val="00CF1B9A"/>
    <w:rsid w:val="00CF66CA"/>
    <w:rsid w:val="00D01706"/>
    <w:rsid w:val="00D07974"/>
    <w:rsid w:val="00D17B49"/>
    <w:rsid w:val="00D248F3"/>
    <w:rsid w:val="00D30256"/>
    <w:rsid w:val="00D30768"/>
    <w:rsid w:val="00D32793"/>
    <w:rsid w:val="00D333AD"/>
    <w:rsid w:val="00D34853"/>
    <w:rsid w:val="00D406CB"/>
    <w:rsid w:val="00D430E2"/>
    <w:rsid w:val="00D43E66"/>
    <w:rsid w:val="00D539EC"/>
    <w:rsid w:val="00D55883"/>
    <w:rsid w:val="00D63E3D"/>
    <w:rsid w:val="00D64A0E"/>
    <w:rsid w:val="00D7048E"/>
    <w:rsid w:val="00D75061"/>
    <w:rsid w:val="00D77C8B"/>
    <w:rsid w:val="00D84468"/>
    <w:rsid w:val="00D857E1"/>
    <w:rsid w:val="00DA65F1"/>
    <w:rsid w:val="00DA7467"/>
    <w:rsid w:val="00DC0727"/>
    <w:rsid w:val="00DD0B1E"/>
    <w:rsid w:val="00DD465A"/>
    <w:rsid w:val="00DD490F"/>
    <w:rsid w:val="00DE0C8C"/>
    <w:rsid w:val="00DE1302"/>
    <w:rsid w:val="00DE1719"/>
    <w:rsid w:val="00DF38F9"/>
    <w:rsid w:val="00DF6CBC"/>
    <w:rsid w:val="00E05CF6"/>
    <w:rsid w:val="00E1034D"/>
    <w:rsid w:val="00E14ABA"/>
    <w:rsid w:val="00E27DA1"/>
    <w:rsid w:val="00E33BCA"/>
    <w:rsid w:val="00E34134"/>
    <w:rsid w:val="00E36118"/>
    <w:rsid w:val="00E376E1"/>
    <w:rsid w:val="00E5129B"/>
    <w:rsid w:val="00E72D86"/>
    <w:rsid w:val="00E7347D"/>
    <w:rsid w:val="00E7772A"/>
    <w:rsid w:val="00E77B57"/>
    <w:rsid w:val="00E90BB0"/>
    <w:rsid w:val="00E91A1F"/>
    <w:rsid w:val="00E920E9"/>
    <w:rsid w:val="00E94624"/>
    <w:rsid w:val="00E95F7E"/>
    <w:rsid w:val="00EA332A"/>
    <w:rsid w:val="00EB30F1"/>
    <w:rsid w:val="00EC0C41"/>
    <w:rsid w:val="00EC2DF5"/>
    <w:rsid w:val="00EC6170"/>
    <w:rsid w:val="00ED0002"/>
    <w:rsid w:val="00EE0E0F"/>
    <w:rsid w:val="00EE3DA3"/>
    <w:rsid w:val="00EE6C6A"/>
    <w:rsid w:val="00F00B63"/>
    <w:rsid w:val="00F03224"/>
    <w:rsid w:val="00F0739F"/>
    <w:rsid w:val="00F14715"/>
    <w:rsid w:val="00F1562B"/>
    <w:rsid w:val="00F167C8"/>
    <w:rsid w:val="00F23D3A"/>
    <w:rsid w:val="00F23DF7"/>
    <w:rsid w:val="00F30187"/>
    <w:rsid w:val="00F308D9"/>
    <w:rsid w:val="00F33D50"/>
    <w:rsid w:val="00F372FC"/>
    <w:rsid w:val="00F44E2E"/>
    <w:rsid w:val="00F44EDA"/>
    <w:rsid w:val="00F46A02"/>
    <w:rsid w:val="00F523CE"/>
    <w:rsid w:val="00F5508B"/>
    <w:rsid w:val="00F57D1C"/>
    <w:rsid w:val="00F605C7"/>
    <w:rsid w:val="00F63C58"/>
    <w:rsid w:val="00F64039"/>
    <w:rsid w:val="00F653BF"/>
    <w:rsid w:val="00F763B0"/>
    <w:rsid w:val="00F86362"/>
    <w:rsid w:val="00F91FEE"/>
    <w:rsid w:val="00F93247"/>
    <w:rsid w:val="00FA51D1"/>
    <w:rsid w:val="00FB18EF"/>
    <w:rsid w:val="00FB3D09"/>
    <w:rsid w:val="00FB6F76"/>
    <w:rsid w:val="00FB79E7"/>
    <w:rsid w:val="00FC1132"/>
    <w:rsid w:val="00FC2466"/>
    <w:rsid w:val="00FC75B1"/>
    <w:rsid w:val="00FD6383"/>
    <w:rsid w:val="00FD64D8"/>
    <w:rsid w:val="00FE4811"/>
    <w:rsid w:val="00FE531D"/>
    <w:rsid w:val="00FF2F29"/>
    <w:rsid w:val="00FF2F73"/>
    <w:rsid w:val="00FF4033"/>
    <w:rsid w:val="00FF67FE"/>
    <w:rsid w:val="00FF7E38"/>
    <w:rsid w:val="0B475F83"/>
    <w:rsid w:val="1216557C"/>
    <w:rsid w:val="18F39285"/>
    <w:rsid w:val="1C99B42C"/>
    <w:rsid w:val="1DDA65BF"/>
    <w:rsid w:val="35C91673"/>
    <w:rsid w:val="35F1D492"/>
    <w:rsid w:val="36E6FDE4"/>
    <w:rsid w:val="4504E1D8"/>
    <w:rsid w:val="56CA5453"/>
    <w:rsid w:val="73E6C03C"/>
    <w:rsid w:val="75845810"/>
    <w:rsid w:val="77FA8140"/>
    <w:rsid w:val="7A26FCD0"/>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D09BB"/>
  <w15:docId w15:val="{6184657B-CDC9-4260-9D23-85B20F507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EastAsia"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lsdException w:name="annotation text" w:semiHidden="1" w:unhideWhenUsed="1" w:qFormat="1"/>
    <w:lsdException w:name="header" w:semiHidden="1" w:uiPriority="23" w:unhideWhenUsed="1"/>
    <w:lsdException w:name="footer" w:semiHidden="1" w:uiPriority="24"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36"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FB79E7"/>
    <w:pPr>
      <w:spacing w:before="120"/>
      <w:jc w:val="both"/>
    </w:pPr>
    <w:rPr>
      <w:rFonts w:ascii="Arial" w:eastAsia="SimSun" w:hAnsi="Arial"/>
      <w:sz w:val="22"/>
      <w:lang w:eastAsia="zh-CN" w:bidi="bn-BD"/>
    </w:rPr>
  </w:style>
  <w:style w:type="paragraph" w:styleId="Heading1">
    <w:name w:val="heading 1"/>
    <w:aliases w:val="H1,1,h1,1st level,õberschrift 1,l1"/>
    <w:next w:val="NormalParagraph"/>
    <w:link w:val="Heading1Char"/>
    <w:uiPriority w:val="9"/>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aliases w:val="H2,h2,2nd level,õberschrift 2,UNDERRUBRIK 1-2,H2-Heading 2,2,Header 2,l2,Header2,22,heading2,list2,A,A.B.C.,list 2,Heading2,Heading Indent No L2,R2,heading 2,H21,E2,Chapter Title,h 2,section"/>
    <w:basedOn w:val="Heading1"/>
    <w:next w:val="NormalParagraph"/>
    <w:link w:val="Heading2Char"/>
    <w:uiPriority w:val="9"/>
    <w:qFormat/>
    <w:rsid w:val="000D20CB"/>
    <w:pPr>
      <w:numPr>
        <w:ilvl w:val="1"/>
      </w:numPr>
      <w:spacing w:before="240"/>
      <w:outlineLvl w:val="1"/>
    </w:pPr>
    <w:rPr>
      <w:iCs/>
      <w:sz w:val="24"/>
      <w:szCs w:val="28"/>
    </w:rPr>
  </w:style>
  <w:style w:type="paragraph" w:styleId="Heading3">
    <w:name w:val="heading 3"/>
    <w:aliases w:val="h3,H3,Underrubrik2,H3-Heading 3,3,l3.3,l3,list 3,list3,subhead,Heading3,1.,Heading No. L3,E3,Heading Three,h 3,3rd level,heading 3"/>
    <w:basedOn w:val="Heading2"/>
    <w:next w:val="NormalParagraph"/>
    <w:link w:val="Heading3Char"/>
    <w:uiPriority w:val="9"/>
    <w:qFormat/>
    <w:rsid w:val="00585714"/>
    <w:pPr>
      <w:numPr>
        <w:ilvl w:val="2"/>
      </w:numPr>
      <w:outlineLvl w:val="2"/>
    </w:pPr>
    <w:rPr>
      <w:szCs w:val="26"/>
    </w:rPr>
  </w:style>
  <w:style w:type="paragraph" w:styleId="Heading4">
    <w:name w:val="heading 4"/>
    <w:basedOn w:val="Heading3"/>
    <w:next w:val="NormalParagraph"/>
    <w:link w:val="Heading4Char"/>
    <w:uiPriority w:val="9"/>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9"/>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9"/>
    <w:qFormat/>
    <w:rsid w:val="000D20CB"/>
    <w:pPr>
      <w:numPr>
        <w:ilvl w:val="5"/>
      </w:numPr>
      <w:outlineLvl w:val="5"/>
    </w:pPr>
    <w:rPr>
      <w:bCs w:val="0"/>
      <w:szCs w:val="22"/>
    </w:rPr>
  </w:style>
  <w:style w:type="paragraph" w:styleId="Heading7">
    <w:name w:val="heading 7"/>
    <w:basedOn w:val="Normal"/>
    <w:next w:val="Normal"/>
    <w:link w:val="Heading7Char"/>
    <w:uiPriority w:val="9"/>
    <w:qFormat/>
    <w:rsid w:val="00944378"/>
    <w:pPr>
      <w:keepNext/>
      <w:keepLines/>
      <w:numPr>
        <w:ilvl w:val="6"/>
        <w:numId w:val="1"/>
      </w:numPr>
      <w:spacing w:after="140" w:line="260" w:lineRule="atLeast"/>
      <w:jc w:val="left"/>
      <w:outlineLvl w:val="6"/>
    </w:pPr>
    <w:rPr>
      <w:rFonts w:eastAsia="Times New Roman"/>
      <w:i/>
      <w:lang w:eastAsia="en-US"/>
    </w:rPr>
  </w:style>
  <w:style w:type="paragraph" w:styleId="Heading8">
    <w:name w:val="heading 8"/>
    <w:basedOn w:val="Normal"/>
    <w:next w:val="Normal"/>
    <w:link w:val="Heading8Char"/>
    <w:uiPriority w:val="9"/>
    <w:qFormat/>
    <w:rsid w:val="00944378"/>
    <w:pPr>
      <w:keepNext/>
      <w:keepLines/>
      <w:numPr>
        <w:ilvl w:val="7"/>
        <w:numId w:val="1"/>
      </w:numPr>
      <w:spacing w:after="140" w:line="260" w:lineRule="atLeast"/>
      <w:jc w:val="left"/>
      <w:outlineLvl w:val="7"/>
    </w:pPr>
    <w:rPr>
      <w:rFonts w:eastAsia="Times New Roman"/>
      <w:i/>
      <w:iCs/>
      <w:lang w:val="en-US" w:eastAsia="en-US"/>
    </w:rPr>
  </w:style>
  <w:style w:type="paragraph" w:styleId="Heading9">
    <w:name w:val="heading 9"/>
    <w:basedOn w:val="Normal"/>
    <w:next w:val="Normal"/>
    <w:link w:val="Heading9Char"/>
    <w:uiPriority w:val="9"/>
    <w:qFormat/>
    <w:rsid w:val="00944378"/>
    <w:pPr>
      <w:numPr>
        <w:ilvl w:val="8"/>
        <w:numId w:val="1"/>
      </w:numPr>
      <w:spacing w:before="140" w:after="120" w:line="260" w:lineRule="atLeast"/>
      <w:jc w:val="left"/>
      <w:outlineLvl w:val="8"/>
    </w:pPr>
    <w:rPr>
      <w:rFonts w:eastAsia="Times New Roman" w:cs="Arial"/>
      <w:i/>
      <w:szCs w:val="22"/>
      <w:lang w:val="fr-FR"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Char,h1 Char,1st level Char,õberschrift 1 Char,l1 Char"/>
    <w:link w:val="Heading1"/>
    <w:uiPriority w:val="9"/>
    <w:rsid w:val="005A1013"/>
    <w:rPr>
      <w:rFonts w:ascii="Arial" w:eastAsia="Times New Roman" w:hAnsi="Arial" w:cs="Arial"/>
      <w:b/>
      <w:bCs/>
      <w:sz w:val="28"/>
      <w:szCs w:val="32"/>
      <w:lang w:eastAsia="en-US" w:bidi="bn-BD"/>
    </w:rPr>
  </w:style>
  <w:style w:type="character" w:customStyle="1" w:styleId="Heading2Char">
    <w:name w:val="Heading 2 Char"/>
    <w:aliases w:val="H2 Char,h2 Char,2nd level Char,õberschrift 2 Char,UNDERRUBRIK 1-2 Char,H2-Heading 2 Char,2 Char,Header 2 Char,l2 Char,Header2 Char,22 Char,heading2 Char,list2 Char,A Char,A.B.C. Char,list 2 Char,Heading2 Char,Heading Indent No L2 Char"/>
    <w:link w:val="Heading2"/>
    <w:uiPriority w:val="9"/>
    <w:rsid w:val="005A1013"/>
    <w:rPr>
      <w:rFonts w:ascii="Arial" w:eastAsia="Times New Roman" w:hAnsi="Arial" w:cs="Arial"/>
      <w:b/>
      <w:bCs/>
      <w:iCs/>
      <w:sz w:val="24"/>
      <w:szCs w:val="28"/>
      <w:lang w:eastAsia="en-US" w:bidi="bn-BD"/>
    </w:rPr>
  </w:style>
  <w:style w:type="character" w:customStyle="1" w:styleId="Heading3Char">
    <w:name w:val="Heading 3 Char"/>
    <w:aliases w:val="h3 Char,H3 Char,Underrubrik2 Char,H3-Heading 3 Char,3 Char,l3.3 Char,l3 Char,list 3 Char,list3 Char,subhead Char,Heading3 Char,1. Char,Heading No. L3 Char,E3 Char,Heading Three Char,h 3 Char,3rd level Char,heading 3 Char"/>
    <w:link w:val="Heading3"/>
    <w:uiPriority w:val="9"/>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9"/>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9"/>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9"/>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9"/>
    <w:rsid w:val="008B643F"/>
    <w:rPr>
      <w:rFonts w:ascii="Arial" w:eastAsia="Times New Roman" w:hAnsi="Arial"/>
      <w:i/>
      <w:sz w:val="22"/>
      <w:lang w:eastAsia="en-US" w:bidi="bn-BD"/>
    </w:rPr>
  </w:style>
  <w:style w:type="character" w:customStyle="1" w:styleId="Heading8Char">
    <w:name w:val="Heading 8 Char"/>
    <w:link w:val="Heading8"/>
    <w:uiPriority w:val="9"/>
    <w:rsid w:val="008B643F"/>
    <w:rPr>
      <w:rFonts w:ascii="Arial" w:eastAsia="Times New Roman" w:hAnsi="Arial"/>
      <w:i/>
      <w:iCs/>
      <w:sz w:val="22"/>
      <w:lang w:val="en-US" w:eastAsia="en-US" w:bidi="bn-BD"/>
    </w:rPr>
  </w:style>
  <w:style w:type="character" w:customStyle="1" w:styleId="Heading9Char">
    <w:name w:val="Heading 9 Char"/>
    <w:link w:val="Heading9"/>
    <w:uiPriority w:val="9"/>
    <w:rsid w:val="008B643F"/>
    <w:rPr>
      <w:rFonts w:ascii="Arial" w:eastAsia="Times New Roman" w:hAnsi="Arial" w:cs="Arial"/>
      <w:i/>
      <w:sz w:val="22"/>
      <w:szCs w:val="22"/>
      <w:lang w:val="fr-FR" w:eastAsia="en-US" w:bidi="bn-BD"/>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1"/>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4"/>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2"/>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pPr>
      <w:spacing w:before="0"/>
    </w:pPr>
    <w:rPr>
      <w:rFonts w:ascii="Tahoma" w:hAnsi="Tahoma" w:cs="Tahoma"/>
      <w:sz w:val="16"/>
    </w:rPr>
  </w:style>
  <w:style w:type="paragraph" w:styleId="ListNumber">
    <w:name w:val="List Number"/>
    <w:basedOn w:val="Normal"/>
    <w:uiPriority w:val="6"/>
    <w:qFormat/>
    <w:rsid w:val="003D0069"/>
    <w:pPr>
      <w:numPr>
        <w:numId w:val="12"/>
      </w:numPr>
      <w:spacing w:before="0" w:after="200" w:line="276" w:lineRule="auto"/>
      <w:contextualSpacing/>
    </w:pPr>
  </w:style>
  <w:style w:type="paragraph" w:customStyle="1" w:styleId="Figurecaption">
    <w:name w:val="Figure caption"/>
    <w:basedOn w:val="NormalParagraph"/>
    <w:uiPriority w:val="12"/>
    <w:qFormat/>
    <w:rsid w:val="00C25E2B"/>
    <w:pPr>
      <w:numPr>
        <w:numId w:val="13"/>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2"/>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link w:val="ListParagraphCha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8"/>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5"/>
      </w:numPr>
    </w:pPr>
  </w:style>
  <w:style w:type="numbering" w:customStyle="1" w:styleId="ListBullets">
    <w:name w:val="ListBullets"/>
    <w:uiPriority w:val="99"/>
    <w:rsid w:val="003D0069"/>
    <w:pPr>
      <w:numPr>
        <w:numId w:val="9"/>
      </w:numPr>
    </w:pPr>
  </w:style>
  <w:style w:type="paragraph" w:customStyle="1" w:styleId="TableBulletText">
    <w:name w:val="Table Bullet Text"/>
    <w:basedOn w:val="TableText"/>
    <w:link w:val="TableBulletTextChar"/>
    <w:uiPriority w:val="21"/>
    <w:qFormat/>
    <w:rsid w:val="00361471"/>
    <w:pPr>
      <w:numPr>
        <w:numId w:val="7"/>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link w:val="NormalParagraphZchn"/>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rsid w:val="00397B86"/>
    <w:rPr>
      <w:b/>
      <w:bCs/>
      <w:i/>
      <w:iCs/>
      <w:sz w:val="20"/>
    </w:rPr>
  </w:style>
  <w:style w:type="paragraph" w:customStyle="1" w:styleId="CSLegal2">
    <w:name w:val="CS_Legal2"/>
    <w:basedOn w:val="Normal"/>
    <w:uiPriority w:val="29"/>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10"/>
      </w:numPr>
    </w:pPr>
  </w:style>
  <w:style w:type="paragraph" w:styleId="FootnoteText">
    <w:name w:val="footnote text"/>
    <w:basedOn w:val="NormalParagraph"/>
    <w:link w:val="FootnoteTextChar"/>
    <w:uiPriority w:val="17"/>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5"/>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6"/>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6"/>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paragraph" w:customStyle="1" w:styleId="CRSheetSubtitle">
    <w:name w:val="CRSheet Subtitle"/>
    <w:basedOn w:val="Normal"/>
    <w:qFormat/>
    <w:rsid w:val="00B42355"/>
    <w:pPr>
      <w:framePr w:hSpace="180" w:wrap="around" w:hAnchor="margin" w:xAlign="center" w:y="-756"/>
      <w:spacing w:before="60" w:after="60"/>
      <w:jc w:val="left"/>
    </w:pPr>
    <w:rPr>
      <w:rFonts w:cs="Arial"/>
      <w:b/>
      <w:i/>
      <w:szCs w:val="22"/>
      <w:lang w:eastAsia="en-GB" w:bidi="ar-SA"/>
    </w:rPr>
  </w:style>
  <w:style w:type="character" w:styleId="FollowedHyperlink">
    <w:name w:val="FollowedHyperlink"/>
    <w:basedOn w:val="DefaultParagraphFont"/>
    <w:uiPriority w:val="99"/>
    <w:semiHidden/>
    <w:unhideWhenUsed/>
    <w:rsid w:val="00B42355"/>
    <w:rPr>
      <w:color w:val="800080" w:themeColor="followedHyperlink"/>
      <w:u w:val="single"/>
    </w:rPr>
  </w:style>
  <w:style w:type="paragraph" w:customStyle="1" w:styleId="CRSheetTitle">
    <w:name w:val="CRSheet Title"/>
    <w:next w:val="NormalParagraph"/>
    <w:qFormat/>
    <w:rsid w:val="00B42355"/>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qFormat/>
    <w:rsid w:val="00B42355"/>
    <w:rPr>
      <w:sz w:val="24"/>
    </w:rPr>
  </w:style>
  <w:style w:type="paragraph" w:customStyle="1" w:styleId="TableTextBold">
    <w:name w:val="Table Text Bold"/>
    <w:basedOn w:val="TableText"/>
    <w:uiPriority w:val="49"/>
    <w:qFormat/>
    <w:rsid w:val="00B42355"/>
    <w:pPr>
      <w:spacing w:before="0" w:after="0" w:line="240" w:lineRule="auto"/>
    </w:pPr>
    <w:rPr>
      <w:b/>
    </w:rPr>
  </w:style>
  <w:style w:type="paragraph" w:customStyle="1" w:styleId="TableHeaderLarge">
    <w:name w:val="Table Header Large"/>
    <w:basedOn w:val="TableHeader"/>
    <w:uiPriority w:val="49"/>
    <w:qFormat/>
    <w:rsid w:val="00B42355"/>
    <w:rPr>
      <w:sz w:val="24"/>
    </w:rPr>
  </w:style>
  <w:style w:type="numbering" w:customStyle="1" w:styleId="ListBullets1">
    <w:name w:val="ListBullets1"/>
    <w:uiPriority w:val="99"/>
    <w:rsid w:val="00B42355"/>
  </w:style>
  <w:style w:type="numbering" w:customStyle="1" w:styleId="ListNumbers1">
    <w:name w:val="ListNumbers1"/>
    <w:uiPriority w:val="99"/>
    <w:rsid w:val="00B42355"/>
  </w:style>
  <w:style w:type="paragraph" w:customStyle="1" w:styleId="Style1">
    <w:name w:val="Style1"/>
    <w:basedOn w:val="Centredtext"/>
    <w:uiPriority w:val="49"/>
    <w:qFormat/>
    <w:rsid w:val="00B42355"/>
  </w:style>
  <w:style w:type="paragraph" w:styleId="Revision">
    <w:name w:val="Revision"/>
    <w:hidden/>
    <w:uiPriority w:val="99"/>
    <w:semiHidden/>
    <w:rsid w:val="00B42355"/>
    <w:rPr>
      <w:rFonts w:ascii="Arial" w:hAnsi="Arial"/>
      <w:sz w:val="22"/>
      <w:szCs w:val="22"/>
    </w:rPr>
  </w:style>
  <w:style w:type="character" w:styleId="CommentReference">
    <w:name w:val="annotation reference"/>
    <w:basedOn w:val="DefaultParagraphFont"/>
    <w:uiPriority w:val="99"/>
    <w:unhideWhenUsed/>
    <w:qFormat/>
    <w:rsid w:val="00B42355"/>
    <w:rPr>
      <w:sz w:val="16"/>
      <w:szCs w:val="16"/>
    </w:rPr>
  </w:style>
  <w:style w:type="paragraph" w:styleId="CommentText">
    <w:name w:val="annotation text"/>
    <w:basedOn w:val="Normal"/>
    <w:link w:val="CommentTextChar"/>
    <w:uiPriority w:val="99"/>
    <w:unhideWhenUsed/>
    <w:qFormat/>
    <w:rsid w:val="00B42355"/>
    <w:rPr>
      <w:sz w:val="20"/>
      <w:szCs w:val="25"/>
    </w:rPr>
  </w:style>
  <w:style w:type="character" w:customStyle="1" w:styleId="CommentTextChar">
    <w:name w:val="Comment Text Char"/>
    <w:basedOn w:val="DefaultParagraphFont"/>
    <w:link w:val="CommentText"/>
    <w:uiPriority w:val="99"/>
    <w:qFormat/>
    <w:rsid w:val="00B42355"/>
    <w:rPr>
      <w:rFonts w:ascii="Arial" w:eastAsia="SimSun" w:hAnsi="Arial"/>
      <w:szCs w:val="25"/>
      <w:lang w:eastAsia="zh-CN" w:bidi="bn-BD"/>
    </w:rPr>
  </w:style>
  <w:style w:type="paragraph" w:styleId="CommentSubject">
    <w:name w:val="annotation subject"/>
    <w:basedOn w:val="CommentText"/>
    <w:next w:val="CommentText"/>
    <w:link w:val="CommentSubjectChar"/>
    <w:uiPriority w:val="99"/>
    <w:unhideWhenUsed/>
    <w:rsid w:val="00B42355"/>
    <w:rPr>
      <w:b/>
      <w:bCs/>
    </w:rPr>
  </w:style>
  <w:style w:type="character" w:customStyle="1" w:styleId="CommentSubjectChar">
    <w:name w:val="Comment Subject Char"/>
    <w:basedOn w:val="CommentTextChar"/>
    <w:link w:val="CommentSubject"/>
    <w:uiPriority w:val="99"/>
    <w:rsid w:val="00B42355"/>
    <w:rPr>
      <w:rFonts w:ascii="Arial" w:eastAsia="SimSun" w:hAnsi="Arial"/>
      <w:b/>
      <w:bCs/>
      <w:szCs w:val="25"/>
      <w:lang w:eastAsia="zh-CN" w:bidi="bn-BD"/>
    </w:rPr>
  </w:style>
  <w:style w:type="paragraph" w:styleId="TOC7">
    <w:name w:val="toc 7"/>
    <w:basedOn w:val="Normal"/>
    <w:next w:val="Normal"/>
    <w:autoRedefine/>
    <w:uiPriority w:val="39"/>
    <w:rsid w:val="00B42355"/>
    <w:pPr>
      <w:spacing w:line="276" w:lineRule="auto"/>
      <w:ind w:left="1200"/>
      <w:jc w:val="left"/>
    </w:pPr>
    <w:rPr>
      <w:rFonts w:ascii="Times New Roman" w:eastAsia="Times New Roman" w:hAnsi="Times New Roman"/>
      <w:sz w:val="20"/>
      <w:lang w:eastAsia="en-GB" w:bidi="ar-SA"/>
    </w:rPr>
  </w:style>
  <w:style w:type="paragraph" w:styleId="TOC8">
    <w:name w:val="toc 8"/>
    <w:basedOn w:val="Normal"/>
    <w:next w:val="Normal"/>
    <w:autoRedefine/>
    <w:uiPriority w:val="39"/>
    <w:rsid w:val="00B42355"/>
    <w:pPr>
      <w:spacing w:line="276" w:lineRule="auto"/>
      <w:ind w:left="1400"/>
      <w:jc w:val="left"/>
    </w:pPr>
    <w:rPr>
      <w:rFonts w:ascii="Times New Roman" w:eastAsia="Times New Roman" w:hAnsi="Times New Roman"/>
      <w:sz w:val="20"/>
      <w:lang w:eastAsia="en-GB" w:bidi="ar-SA"/>
    </w:rPr>
  </w:style>
  <w:style w:type="paragraph" w:customStyle="1" w:styleId="GSMABodytext">
    <w:name w:val="GSMA Body text"/>
    <w:basedOn w:val="Normal"/>
    <w:rsid w:val="00B42355"/>
    <w:pPr>
      <w:spacing w:line="276" w:lineRule="auto"/>
      <w:jc w:val="left"/>
    </w:pPr>
    <w:rPr>
      <w:rFonts w:ascii="Calibri" w:eastAsia="Times New Roman" w:hAnsi="Calibri"/>
      <w:sz w:val="20"/>
      <w:lang w:eastAsia="en-GB" w:bidi="ar-SA"/>
    </w:rPr>
  </w:style>
  <w:style w:type="paragraph" w:customStyle="1" w:styleId="GSMCoverImage">
    <w:name w:val="GSM Cover Image"/>
    <w:autoRedefine/>
    <w:rsid w:val="00B42355"/>
    <w:pPr>
      <w:spacing w:before="960" w:after="240" w:line="276" w:lineRule="auto"/>
      <w:jc w:val="center"/>
    </w:pPr>
    <w:rPr>
      <w:rFonts w:eastAsia="Times New Roman" w:cs="Arial"/>
      <w:lang w:eastAsia="en-US"/>
    </w:rPr>
  </w:style>
  <w:style w:type="paragraph" w:customStyle="1" w:styleId="DocumentManagement">
    <w:name w:val="Document Management"/>
    <w:basedOn w:val="Heading1"/>
    <w:link w:val="DocumentManagementChar"/>
    <w:qFormat/>
    <w:rsid w:val="00B42355"/>
    <w:pPr>
      <w:numPr>
        <w:numId w:val="0"/>
      </w:numPr>
      <w:spacing w:after="120"/>
      <w:ind w:left="854" w:hanging="854"/>
    </w:pPr>
    <w:rPr>
      <w:rFonts w:ascii="Calibri" w:hAnsi="Calibri"/>
      <w:lang w:bidi="ar-SA"/>
    </w:rPr>
  </w:style>
  <w:style w:type="paragraph" w:customStyle="1" w:styleId="Titlelabel">
    <w:name w:val="Title label"/>
    <w:basedOn w:val="Normal"/>
    <w:semiHidden/>
    <w:rsid w:val="00B42355"/>
    <w:pPr>
      <w:spacing w:line="276" w:lineRule="auto"/>
      <w:jc w:val="left"/>
    </w:pPr>
    <w:rPr>
      <w:rFonts w:ascii="Calibri" w:eastAsia="Times New Roman" w:hAnsi="Calibri"/>
      <w:b/>
      <w:spacing w:val="20"/>
      <w:sz w:val="36"/>
      <w:lang w:val="en-IE" w:eastAsia="en-GB" w:bidi="ar-SA"/>
    </w:rPr>
  </w:style>
  <w:style w:type="paragraph" w:customStyle="1" w:styleId="DocumentHistory">
    <w:name w:val="Document History"/>
    <w:basedOn w:val="Heading2"/>
    <w:link w:val="DocumentHistoryChar"/>
    <w:qFormat/>
    <w:rsid w:val="00B42355"/>
    <w:pPr>
      <w:numPr>
        <w:ilvl w:val="0"/>
        <w:numId w:val="0"/>
      </w:numPr>
      <w:spacing w:after="120"/>
      <w:ind w:left="854" w:hanging="854"/>
    </w:pPr>
    <w:rPr>
      <w:rFonts w:ascii="Calibri" w:hAnsi="Calibri"/>
      <w:lang w:bidi="ar-SA"/>
    </w:rPr>
  </w:style>
  <w:style w:type="character" w:styleId="PageNumber">
    <w:name w:val="page number"/>
    <w:semiHidden/>
    <w:rsid w:val="00B42355"/>
  </w:style>
  <w:style w:type="paragraph" w:customStyle="1" w:styleId="CSSummary">
    <w:name w:val="CS_Summary"/>
    <w:basedOn w:val="Normal"/>
    <w:semiHidden/>
    <w:rsid w:val="00B42355"/>
    <w:pPr>
      <w:spacing w:line="276" w:lineRule="auto"/>
      <w:jc w:val="left"/>
    </w:pPr>
    <w:rPr>
      <w:rFonts w:ascii="Calibri" w:eastAsia="Arial" w:hAnsi="Calibri"/>
      <w:b/>
      <w:snapToGrid w:val="0"/>
      <w:color w:val="FF0000"/>
      <w:sz w:val="20"/>
      <w:lang w:eastAsia="en-GB" w:bidi="ar-SA"/>
    </w:rPr>
  </w:style>
  <w:style w:type="paragraph" w:customStyle="1" w:styleId="NormalStyleIndentedParagraph">
    <w:name w:val="Normal Style Indented Paragraph"/>
    <w:basedOn w:val="Normal"/>
    <w:link w:val="NormalStyleIndentedParagraphChar"/>
    <w:qFormat/>
    <w:rsid w:val="00B42355"/>
    <w:pPr>
      <w:spacing w:line="276" w:lineRule="auto"/>
      <w:ind w:left="360"/>
      <w:jc w:val="left"/>
    </w:pPr>
    <w:rPr>
      <w:rFonts w:ascii="Calibri" w:eastAsia="Times New Roman" w:hAnsi="Calibri"/>
      <w:sz w:val="20"/>
      <w:lang w:eastAsia="en-GB" w:bidi="ar-SA"/>
    </w:rPr>
  </w:style>
  <w:style w:type="paragraph" w:customStyle="1" w:styleId="CSTitle">
    <w:name w:val="CS_Title"/>
    <w:basedOn w:val="Normal"/>
    <w:semiHidden/>
    <w:rsid w:val="00B42355"/>
    <w:pPr>
      <w:spacing w:line="276" w:lineRule="auto"/>
      <w:ind w:left="560"/>
      <w:jc w:val="left"/>
    </w:pPr>
    <w:rPr>
      <w:rFonts w:ascii="Calibri" w:eastAsia="Arial" w:hAnsi="Calibri"/>
      <w:b/>
      <w:snapToGrid w:val="0"/>
      <w:sz w:val="36"/>
      <w:lang w:val="en-IE" w:eastAsia="en-GB" w:bidi="ar-SA"/>
    </w:rPr>
  </w:style>
  <w:style w:type="paragraph" w:customStyle="1" w:styleId="CSNumber">
    <w:name w:val="CS_Number"/>
    <w:basedOn w:val="Normal"/>
    <w:semiHidden/>
    <w:rsid w:val="00B42355"/>
    <w:pPr>
      <w:spacing w:line="276" w:lineRule="auto"/>
      <w:ind w:left="560"/>
      <w:jc w:val="right"/>
    </w:pPr>
    <w:rPr>
      <w:rFonts w:ascii="Calibri" w:eastAsia="Arial" w:hAnsi="Calibri"/>
      <w:b/>
      <w:snapToGrid w:val="0"/>
      <w:sz w:val="28"/>
      <w:lang w:val="en-IE" w:eastAsia="en-GB" w:bidi="ar-SA"/>
    </w:rPr>
  </w:style>
  <w:style w:type="paragraph" w:customStyle="1" w:styleId="DocumentTitle">
    <w:name w:val="Document Title"/>
    <w:basedOn w:val="Normal"/>
    <w:next w:val="Normal"/>
    <w:autoRedefine/>
    <w:semiHidden/>
    <w:rsid w:val="00B42355"/>
    <w:pPr>
      <w:framePr w:hSpace="180" w:wrap="notBeside" w:hAnchor="margin" w:y="359"/>
      <w:spacing w:line="276" w:lineRule="auto"/>
      <w:ind w:right="113"/>
      <w:jc w:val="right"/>
    </w:pPr>
    <w:rPr>
      <w:rFonts w:ascii="Calibri" w:eastAsia="Arial" w:hAnsi="Calibri"/>
      <w:b/>
      <w:snapToGrid w:val="0"/>
      <w:sz w:val="36"/>
      <w:lang w:val="en-US" w:eastAsia="en-GB" w:bidi="ar-SA"/>
    </w:rPr>
  </w:style>
  <w:style w:type="paragraph" w:customStyle="1" w:styleId="DocumentSubtitle">
    <w:name w:val="Document Subtitle"/>
    <w:basedOn w:val="DocumentTitle"/>
    <w:next w:val="Normal"/>
    <w:autoRedefine/>
    <w:semiHidden/>
    <w:rsid w:val="00B42355"/>
    <w:pPr>
      <w:framePr w:wrap="notBeside"/>
      <w:ind w:left="560" w:right="0"/>
    </w:pPr>
    <w:rPr>
      <w:rFonts w:eastAsia="Times New Roman"/>
      <w:snapToGrid/>
      <w:sz w:val="32"/>
      <w:lang w:val="en-IE"/>
    </w:rPr>
  </w:style>
  <w:style w:type="paragraph" w:customStyle="1" w:styleId="FrontMatter">
    <w:name w:val="Front Matter"/>
    <w:autoRedefine/>
    <w:rsid w:val="00B42355"/>
    <w:pPr>
      <w:pBdr>
        <w:top w:val="single" w:sz="4" w:space="1" w:color="auto"/>
      </w:pBdr>
      <w:spacing w:before="60" w:after="60" w:line="276" w:lineRule="auto"/>
    </w:pPr>
    <w:rPr>
      <w:rFonts w:ascii="Arial" w:eastAsia="Times New Roman" w:hAnsi="Arial" w:cs="Arial"/>
      <w:b/>
      <w:sz w:val="24"/>
      <w:szCs w:val="24"/>
      <w:lang w:eastAsia="en-US"/>
    </w:rPr>
  </w:style>
  <w:style w:type="paragraph" w:styleId="DocumentMap">
    <w:name w:val="Document Map"/>
    <w:basedOn w:val="Normal"/>
    <w:link w:val="DocumentMapChar"/>
    <w:uiPriority w:val="99"/>
    <w:semiHidden/>
    <w:unhideWhenUsed/>
    <w:rsid w:val="00B42355"/>
    <w:pPr>
      <w:spacing w:line="276" w:lineRule="auto"/>
      <w:jc w:val="left"/>
    </w:pPr>
    <w:rPr>
      <w:rFonts w:ascii="Tahoma" w:eastAsia="Times New Roman" w:hAnsi="Tahoma" w:cs="Tahoma"/>
      <w:sz w:val="16"/>
      <w:szCs w:val="16"/>
      <w:lang w:eastAsia="en-GB" w:bidi="ar-SA"/>
    </w:rPr>
  </w:style>
  <w:style w:type="character" w:customStyle="1" w:styleId="DocumentMapChar">
    <w:name w:val="Document Map Char"/>
    <w:basedOn w:val="DefaultParagraphFont"/>
    <w:link w:val="DocumentMap"/>
    <w:uiPriority w:val="99"/>
    <w:semiHidden/>
    <w:rsid w:val="00B42355"/>
    <w:rPr>
      <w:rFonts w:ascii="Tahoma" w:eastAsia="Times New Roman" w:hAnsi="Tahoma" w:cs="Tahoma"/>
      <w:sz w:val="16"/>
      <w:szCs w:val="16"/>
    </w:rPr>
  </w:style>
  <w:style w:type="table" w:styleId="TableGrid">
    <w:name w:val="Table Grid"/>
    <w:basedOn w:val="TableNormal"/>
    <w:uiPriority w:val="59"/>
    <w:rsid w:val="00B42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2355"/>
    <w:pPr>
      <w:spacing w:line="276" w:lineRule="auto"/>
      <w:jc w:val="left"/>
    </w:pPr>
    <w:rPr>
      <w:rFonts w:ascii="Times New Roman" w:eastAsia="Times New Roman" w:hAnsi="Times New Roman"/>
      <w:sz w:val="24"/>
      <w:lang w:eastAsia="en-GB" w:bidi="ar-SA"/>
    </w:rPr>
  </w:style>
  <w:style w:type="character" w:customStyle="1" w:styleId="DocumentManagementChar">
    <w:name w:val="Document Management Char"/>
    <w:link w:val="DocumentManagement"/>
    <w:rsid w:val="00B42355"/>
    <w:rPr>
      <w:rFonts w:eastAsia="Times New Roman" w:cs="Arial"/>
      <w:b/>
      <w:bCs/>
      <w:sz w:val="28"/>
      <w:szCs w:val="32"/>
      <w:lang w:eastAsia="en-US"/>
    </w:rPr>
  </w:style>
  <w:style w:type="paragraph" w:customStyle="1" w:styleId="GSMAFigure">
    <w:name w:val="GSMA Figure"/>
    <w:basedOn w:val="Normal"/>
    <w:qFormat/>
    <w:rsid w:val="00B42355"/>
  </w:style>
  <w:style w:type="paragraph" w:customStyle="1" w:styleId="OtherInformation">
    <w:name w:val="Other Information"/>
    <w:basedOn w:val="Heading2"/>
    <w:link w:val="OtherInformationChar"/>
    <w:qFormat/>
    <w:rsid w:val="00B42355"/>
    <w:pPr>
      <w:numPr>
        <w:ilvl w:val="0"/>
        <w:numId w:val="0"/>
      </w:numPr>
      <w:spacing w:after="120"/>
    </w:pPr>
    <w:rPr>
      <w:rFonts w:ascii="Times New Roman" w:hAnsi="Times New Roman" w:cs="Times New Roman"/>
      <w:b w:val="0"/>
      <w:bCs w:val="0"/>
      <w:iCs w:val="0"/>
      <w:sz w:val="20"/>
      <w:szCs w:val="20"/>
      <w:lang w:bidi="ar-SA"/>
    </w:rPr>
  </w:style>
  <w:style w:type="character" w:customStyle="1" w:styleId="DocumentHistoryChar">
    <w:name w:val="Document History Char"/>
    <w:link w:val="DocumentHistory"/>
    <w:rsid w:val="00B42355"/>
    <w:rPr>
      <w:rFonts w:eastAsia="Times New Roman" w:cs="Arial"/>
      <w:b/>
      <w:bCs/>
      <w:iCs/>
      <w:sz w:val="24"/>
      <w:szCs w:val="28"/>
      <w:lang w:eastAsia="en-US"/>
    </w:rPr>
  </w:style>
  <w:style w:type="character" w:customStyle="1" w:styleId="NormalStyleIndentedParagraphChar">
    <w:name w:val="Normal Style Indented Paragraph Char"/>
    <w:link w:val="NormalStyleIndentedParagraph"/>
    <w:rsid w:val="00B42355"/>
    <w:rPr>
      <w:rFonts w:eastAsia="Times New Roman"/>
    </w:rPr>
  </w:style>
  <w:style w:type="character" w:customStyle="1" w:styleId="OtherInformationChar">
    <w:name w:val="Other Information Char"/>
    <w:link w:val="OtherInformation"/>
    <w:rsid w:val="00B42355"/>
    <w:rPr>
      <w:rFonts w:ascii="Times New Roman" w:eastAsia="Times New Roman" w:hAnsi="Times New Roman"/>
      <w:lang w:eastAsia="en-US"/>
    </w:rPr>
  </w:style>
  <w:style w:type="table" w:customStyle="1" w:styleId="GSMATable">
    <w:name w:val="GSMA Table"/>
    <w:basedOn w:val="TableNormal"/>
    <w:uiPriority w:val="99"/>
    <w:rsid w:val="00B42355"/>
    <w:rPr>
      <w:rFonts w:eastAsia="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b/>
        <w:sz w:val="22"/>
      </w:rPr>
      <w:tblPr/>
      <w:tcPr>
        <w:shd w:val="clear" w:color="auto" w:fill="C00000"/>
        <w:vAlign w:val="center"/>
      </w:tcPr>
    </w:tblStylePr>
    <w:tblStylePr w:type="band1Horz">
      <w:pPr>
        <w:jc w:val="left"/>
      </w:pPr>
      <w:rPr>
        <w:rFonts w:ascii="Arial" w:hAnsi="Arial"/>
        <w:sz w:val="20"/>
      </w:rPr>
      <w:tblPr/>
      <w:tcPr>
        <w:vAlign w:val="center"/>
      </w:tcPr>
    </w:tblStylePr>
    <w:tblStylePr w:type="band2Horz">
      <w:pPr>
        <w:jc w:val="left"/>
      </w:pPr>
      <w:rPr>
        <w:rFonts w:ascii="Arial" w:hAnsi="Arial"/>
        <w:sz w:val="20"/>
      </w:rPr>
      <w:tblPr/>
      <w:tcPr>
        <w:vAlign w:val="center"/>
      </w:tcPr>
    </w:tblStylePr>
  </w:style>
  <w:style w:type="paragraph" w:customStyle="1" w:styleId="Reference">
    <w:name w:val="Reference"/>
    <w:basedOn w:val="Normal"/>
    <w:uiPriority w:val="99"/>
    <w:rsid w:val="00B42355"/>
    <w:pPr>
      <w:spacing w:line="276" w:lineRule="auto"/>
      <w:ind w:left="1418" w:hanging="1418"/>
      <w:jc w:val="left"/>
    </w:pPr>
    <w:rPr>
      <w:rFonts w:ascii="Calibri" w:eastAsia="Times New Roman" w:hAnsi="Calibri" w:cs="Arial"/>
      <w:sz w:val="20"/>
      <w:lang w:eastAsia="en-GB" w:bidi="ar-SA"/>
    </w:rPr>
  </w:style>
  <w:style w:type="paragraph" w:styleId="HTMLPreformatted">
    <w:name w:val="HTML Preformatted"/>
    <w:basedOn w:val="Normal"/>
    <w:link w:val="HTMLPreformattedChar"/>
    <w:uiPriority w:val="99"/>
    <w:semiHidden/>
    <w:unhideWhenUsed/>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pPr>
    <w:rPr>
      <w:rFonts w:ascii="Courier New" w:eastAsia="Times New Roman" w:hAnsi="Courier New" w:cs="Courier New"/>
      <w:sz w:val="20"/>
      <w:lang w:val="fr-FR" w:eastAsia="fr-FR" w:bidi="ar-SA"/>
    </w:rPr>
  </w:style>
  <w:style w:type="character" w:customStyle="1" w:styleId="HTMLPreformattedChar">
    <w:name w:val="HTML Preformatted Char"/>
    <w:basedOn w:val="DefaultParagraphFont"/>
    <w:link w:val="HTMLPreformatted"/>
    <w:uiPriority w:val="99"/>
    <w:semiHidden/>
    <w:rsid w:val="00B42355"/>
    <w:rPr>
      <w:rFonts w:ascii="Courier New" w:eastAsia="Times New Roman" w:hAnsi="Courier New" w:cs="Courier New"/>
      <w:lang w:val="fr-FR" w:eastAsia="fr-FR"/>
    </w:rPr>
  </w:style>
  <w:style w:type="character" w:styleId="Emphasis">
    <w:name w:val="Emphasis"/>
    <w:uiPriority w:val="20"/>
    <w:qFormat/>
    <w:rsid w:val="00B42355"/>
    <w:rPr>
      <w:i/>
      <w:iCs/>
    </w:rPr>
  </w:style>
  <w:style w:type="paragraph" w:customStyle="1" w:styleId="Default">
    <w:name w:val="Default"/>
    <w:rsid w:val="00B42355"/>
    <w:pPr>
      <w:autoSpaceDE w:val="0"/>
      <w:autoSpaceDN w:val="0"/>
      <w:adjustRightInd w:val="0"/>
      <w:spacing w:before="120" w:line="276" w:lineRule="auto"/>
    </w:pPr>
    <w:rPr>
      <w:rFonts w:ascii="Arial" w:eastAsia="MS Mincho" w:hAnsi="Arial" w:cs="Arial"/>
      <w:color w:val="000000"/>
      <w:sz w:val="24"/>
      <w:szCs w:val="24"/>
      <w:lang w:val="fr-FR" w:eastAsia="ja-JP"/>
    </w:rPr>
  </w:style>
  <w:style w:type="paragraph" w:styleId="HTMLAddress">
    <w:name w:val="HTML Address"/>
    <w:basedOn w:val="Normal"/>
    <w:link w:val="HTMLAddressChar"/>
    <w:semiHidden/>
    <w:unhideWhenUsed/>
    <w:rsid w:val="00B42355"/>
    <w:pPr>
      <w:overflowPunct w:val="0"/>
      <w:autoSpaceDE w:val="0"/>
      <w:autoSpaceDN w:val="0"/>
      <w:adjustRightInd w:val="0"/>
      <w:spacing w:after="180" w:line="276" w:lineRule="auto"/>
      <w:jc w:val="left"/>
    </w:pPr>
    <w:rPr>
      <w:rFonts w:ascii="Times New Roman" w:eastAsia="Times New Roman" w:hAnsi="Times New Roman"/>
      <w:i/>
      <w:iCs/>
      <w:sz w:val="20"/>
      <w:lang w:eastAsia="en-GB" w:bidi="ar-SA"/>
    </w:rPr>
  </w:style>
  <w:style w:type="character" w:customStyle="1" w:styleId="HTMLAddressChar">
    <w:name w:val="HTML Address Char"/>
    <w:basedOn w:val="DefaultParagraphFont"/>
    <w:link w:val="HTMLAddress"/>
    <w:semiHidden/>
    <w:rsid w:val="00B42355"/>
    <w:rPr>
      <w:rFonts w:ascii="Times New Roman" w:eastAsia="Times New Roman" w:hAnsi="Times New Roman"/>
      <w:i/>
      <w:iCs/>
    </w:rPr>
  </w:style>
  <w:style w:type="character" w:styleId="HTMLCode">
    <w:name w:val="HTML Code"/>
    <w:semiHidden/>
    <w:unhideWhenUsed/>
    <w:rsid w:val="00B42355"/>
    <w:rPr>
      <w:rFonts w:ascii="Courier New" w:eastAsia="Times New Roman" w:hAnsi="Courier New" w:cs="Times New Roman" w:hint="default"/>
      <w:sz w:val="20"/>
      <w:szCs w:val="20"/>
    </w:rPr>
  </w:style>
  <w:style w:type="character" w:styleId="HTMLKeyboard">
    <w:name w:val="HTML Keyboard"/>
    <w:semiHidden/>
    <w:unhideWhenUsed/>
    <w:rsid w:val="00B42355"/>
    <w:rPr>
      <w:rFonts w:ascii="Courier New" w:eastAsia="Times New Roman" w:hAnsi="Courier New" w:cs="Times New Roman" w:hint="default"/>
      <w:sz w:val="20"/>
      <w:szCs w:val="20"/>
    </w:rPr>
  </w:style>
  <w:style w:type="character" w:styleId="HTMLSample">
    <w:name w:val="HTML Sample"/>
    <w:semiHidden/>
    <w:unhideWhenUsed/>
    <w:rsid w:val="00B42355"/>
    <w:rPr>
      <w:rFonts w:ascii="Courier New" w:eastAsia="Times New Roman" w:hAnsi="Courier New" w:cs="Times New Roman" w:hint="default"/>
    </w:rPr>
  </w:style>
  <w:style w:type="character" w:styleId="HTMLTypewriter">
    <w:name w:val="HTML Typewriter"/>
    <w:uiPriority w:val="99"/>
    <w:semiHidden/>
    <w:unhideWhenUsed/>
    <w:rsid w:val="00B42355"/>
    <w:rPr>
      <w:rFonts w:ascii="Courier New" w:eastAsia="Times New Roman" w:hAnsi="Courier New" w:cs="Times New Roman" w:hint="default"/>
      <w:sz w:val="20"/>
      <w:szCs w:val="20"/>
    </w:rPr>
  </w:style>
  <w:style w:type="paragraph" w:styleId="NormalIndent">
    <w:name w:val="Normal Indent"/>
    <w:basedOn w:val="Normal"/>
    <w:uiPriority w:val="99"/>
    <w:semiHidden/>
    <w:unhideWhenUsed/>
    <w:rsid w:val="00B42355"/>
    <w:pPr>
      <w:overflowPunct w:val="0"/>
      <w:autoSpaceDE w:val="0"/>
      <w:autoSpaceDN w:val="0"/>
      <w:adjustRightInd w:val="0"/>
      <w:spacing w:after="180" w:line="276" w:lineRule="auto"/>
      <w:ind w:left="720"/>
      <w:jc w:val="left"/>
    </w:pPr>
    <w:rPr>
      <w:rFonts w:ascii="Times New Roman" w:eastAsia="Times New Roman" w:hAnsi="Times New Roman"/>
      <w:sz w:val="20"/>
      <w:lang w:eastAsia="en-GB" w:bidi="ar-SA"/>
    </w:rPr>
  </w:style>
  <w:style w:type="paragraph" w:styleId="TableofFigures">
    <w:name w:val="table of figures"/>
    <w:basedOn w:val="Normal"/>
    <w:next w:val="Normal"/>
    <w:uiPriority w:val="99"/>
    <w:unhideWhenUsed/>
    <w:rsid w:val="00B42355"/>
    <w:pPr>
      <w:overflowPunct w:val="0"/>
      <w:autoSpaceDE w:val="0"/>
      <w:autoSpaceDN w:val="0"/>
      <w:adjustRightInd w:val="0"/>
      <w:spacing w:after="180" w:line="276" w:lineRule="auto"/>
      <w:ind w:left="400" w:hanging="400"/>
      <w:jc w:val="left"/>
    </w:pPr>
    <w:rPr>
      <w:rFonts w:ascii="Times New Roman" w:eastAsia="Times New Roman" w:hAnsi="Times New Roman"/>
      <w:sz w:val="20"/>
      <w:lang w:eastAsia="en-GB" w:bidi="ar-SA"/>
    </w:rPr>
  </w:style>
  <w:style w:type="paragraph" w:styleId="EnvelopeAddress">
    <w:name w:val="envelope address"/>
    <w:basedOn w:val="Normal"/>
    <w:uiPriority w:val="99"/>
    <w:semiHidden/>
    <w:unhideWhenUsed/>
    <w:rsid w:val="00B42355"/>
    <w:pPr>
      <w:framePr w:w="7920" w:h="1980" w:hSpace="180" w:wrap="auto" w:hAnchor="page" w:xAlign="center" w:yAlign="bottom"/>
      <w:overflowPunct w:val="0"/>
      <w:autoSpaceDE w:val="0"/>
      <w:autoSpaceDN w:val="0"/>
      <w:adjustRightInd w:val="0"/>
      <w:spacing w:after="180" w:line="276" w:lineRule="auto"/>
      <w:ind w:left="2880"/>
      <w:jc w:val="left"/>
    </w:pPr>
    <w:rPr>
      <w:rFonts w:ascii="Calibri" w:eastAsia="Times New Roman" w:hAnsi="Calibri" w:cs="Arial"/>
      <w:sz w:val="24"/>
      <w:szCs w:val="24"/>
      <w:lang w:eastAsia="en-GB" w:bidi="ar-SA"/>
    </w:rPr>
  </w:style>
  <w:style w:type="paragraph" w:styleId="EnvelopeReturn">
    <w:name w:val="envelope return"/>
    <w:basedOn w:val="Normal"/>
    <w:uiPriority w:val="99"/>
    <w:semiHidden/>
    <w:unhideWhenUsed/>
    <w:rsid w:val="00B42355"/>
    <w:pPr>
      <w:overflowPunct w:val="0"/>
      <w:autoSpaceDE w:val="0"/>
      <w:autoSpaceDN w:val="0"/>
      <w:adjustRightInd w:val="0"/>
      <w:spacing w:after="180" w:line="276" w:lineRule="auto"/>
      <w:jc w:val="left"/>
    </w:pPr>
    <w:rPr>
      <w:rFonts w:ascii="Calibri" w:eastAsia="Times New Roman" w:hAnsi="Calibri" w:cs="Arial"/>
      <w:sz w:val="20"/>
      <w:lang w:eastAsia="en-GB" w:bidi="ar-SA"/>
    </w:rPr>
  </w:style>
  <w:style w:type="paragraph" w:styleId="EndnoteText">
    <w:name w:val="endnote text"/>
    <w:basedOn w:val="Normal"/>
    <w:link w:val="EndnoteText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EndnoteTextChar">
    <w:name w:val="Endnote Text Char"/>
    <w:basedOn w:val="DefaultParagraphFont"/>
    <w:link w:val="EndnoteText"/>
    <w:uiPriority w:val="99"/>
    <w:semiHidden/>
    <w:rsid w:val="00B42355"/>
    <w:rPr>
      <w:rFonts w:ascii="Times New Roman" w:eastAsia="Times New Roman" w:hAnsi="Times New Roman"/>
    </w:rPr>
  </w:style>
  <w:style w:type="paragraph" w:styleId="TableofAuthorities">
    <w:name w:val="table of authorities"/>
    <w:basedOn w:val="Normal"/>
    <w:next w:val="Normal"/>
    <w:uiPriority w:val="99"/>
    <w:semiHidden/>
    <w:unhideWhenUsed/>
    <w:rsid w:val="00B42355"/>
    <w:pPr>
      <w:overflowPunct w:val="0"/>
      <w:autoSpaceDE w:val="0"/>
      <w:autoSpaceDN w:val="0"/>
      <w:adjustRightInd w:val="0"/>
      <w:spacing w:after="180" w:line="276" w:lineRule="auto"/>
      <w:ind w:left="200" w:hanging="200"/>
      <w:jc w:val="left"/>
    </w:pPr>
    <w:rPr>
      <w:rFonts w:ascii="Times New Roman" w:eastAsia="Times New Roman" w:hAnsi="Times New Roman"/>
      <w:sz w:val="20"/>
      <w:lang w:eastAsia="en-GB" w:bidi="ar-SA"/>
    </w:rPr>
  </w:style>
  <w:style w:type="paragraph" w:styleId="MacroText">
    <w:name w:val="macro"/>
    <w:link w:val="MacroTextChar"/>
    <w:uiPriority w:val="99"/>
    <w:semiHidden/>
    <w:unhideWhenUsed/>
    <w:rsid w:val="00B4235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before="120" w:after="180" w:line="276" w:lineRule="auto"/>
    </w:pPr>
    <w:rPr>
      <w:rFonts w:ascii="Courier New" w:eastAsia="Times New Roman" w:hAnsi="Courier New" w:cs="Courier New"/>
      <w:lang w:eastAsia="en-US"/>
    </w:rPr>
  </w:style>
  <w:style w:type="character" w:customStyle="1" w:styleId="MacroTextChar">
    <w:name w:val="Macro Text Char"/>
    <w:basedOn w:val="DefaultParagraphFont"/>
    <w:link w:val="MacroText"/>
    <w:uiPriority w:val="99"/>
    <w:semiHidden/>
    <w:rsid w:val="00B42355"/>
    <w:rPr>
      <w:rFonts w:ascii="Courier New" w:eastAsia="Times New Roman" w:hAnsi="Courier New" w:cs="Courier New"/>
      <w:lang w:eastAsia="en-US"/>
    </w:rPr>
  </w:style>
  <w:style w:type="paragraph" w:styleId="Date">
    <w:name w:val="Date"/>
    <w:basedOn w:val="Normal"/>
    <w:next w:val="Normal"/>
    <w:link w:val="DateChar"/>
    <w:uiPriority w:val="99"/>
    <w:semiHidden/>
    <w:unhideWhenUsed/>
    <w:rsid w:val="00B42355"/>
    <w:pPr>
      <w:overflowPunct w:val="0"/>
      <w:autoSpaceDE w:val="0"/>
      <w:autoSpaceDN w:val="0"/>
      <w:adjustRightInd w:val="0"/>
      <w:spacing w:after="180" w:line="276" w:lineRule="auto"/>
      <w:jc w:val="left"/>
    </w:pPr>
    <w:rPr>
      <w:rFonts w:ascii="Times New Roman" w:eastAsia="Times New Roman" w:hAnsi="Times New Roman"/>
      <w:sz w:val="20"/>
      <w:lang w:eastAsia="en-GB" w:bidi="ar-SA"/>
    </w:rPr>
  </w:style>
  <w:style w:type="character" w:customStyle="1" w:styleId="DateChar">
    <w:name w:val="Date Char"/>
    <w:basedOn w:val="DefaultParagraphFont"/>
    <w:link w:val="Date"/>
    <w:uiPriority w:val="99"/>
    <w:semiHidden/>
    <w:rsid w:val="00B42355"/>
    <w:rPr>
      <w:rFonts w:ascii="Times New Roman" w:eastAsia="Times New Roman" w:hAnsi="Times New Roman"/>
    </w:rPr>
  </w:style>
  <w:style w:type="character" w:styleId="EndnoteReference">
    <w:name w:val="endnote reference"/>
    <w:semiHidden/>
    <w:unhideWhenUsed/>
    <w:rsid w:val="00B42355"/>
    <w:rPr>
      <w:vertAlign w:val="superscript"/>
    </w:rPr>
  </w:style>
  <w:style w:type="paragraph" w:customStyle="1" w:styleId="ListBullletsub">
    <w:name w:val="List Bulllet (sub)"/>
    <w:basedOn w:val="Normal"/>
    <w:link w:val="ListBullletsubChar"/>
    <w:qFormat/>
    <w:rsid w:val="00B42355"/>
    <w:pPr>
      <w:spacing w:line="276" w:lineRule="auto"/>
      <w:ind w:left="720" w:hanging="360"/>
      <w:jc w:val="left"/>
    </w:pPr>
    <w:rPr>
      <w:rFonts w:ascii="Calibri" w:eastAsia="Times New Roman" w:hAnsi="Calibri"/>
      <w:sz w:val="20"/>
      <w:lang w:val="fr-FR" w:eastAsia="en-GB" w:bidi="ar-SA"/>
    </w:rPr>
  </w:style>
  <w:style w:type="character" w:customStyle="1" w:styleId="ListBullletsubChar">
    <w:name w:val="List Bulllet (sub) Char"/>
    <w:link w:val="ListBullletsub"/>
    <w:rsid w:val="00B42355"/>
    <w:rPr>
      <w:rFonts w:eastAsia="Times New Roman"/>
      <w:lang w:val="fr-FR"/>
    </w:rPr>
  </w:style>
  <w:style w:type="numbering" w:customStyle="1" w:styleId="LegalList1">
    <w:name w:val="LegalList1"/>
    <w:uiPriority w:val="99"/>
    <w:rsid w:val="00B42355"/>
  </w:style>
  <w:style w:type="paragraph" w:customStyle="1" w:styleId="PROCList">
    <w:name w:val="PROC List"/>
    <w:basedOn w:val="Normal"/>
    <w:qFormat/>
    <w:rsid w:val="00B42355"/>
    <w:pPr>
      <w:overflowPunct w:val="0"/>
      <w:autoSpaceDE w:val="0"/>
      <w:autoSpaceDN w:val="0"/>
      <w:adjustRightInd w:val="0"/>
      <w:spacing w:before="0" w:after="180"/>
      <w:ind w:left="567" w:hanging="567"/>
      <w:jc w:val="left"/>
      <w:textAlignment w:val="baseline"/>
    </w:pPr>
    <w:rPr>
      <w:rFonts w:ascii="Times New Roman" w:eastAsia="Calibri" w:hAnsi="Times New Roman" w:cs="Calibri"/>
      <w:sz w:val="20"/>
      <w:lang w:eastAsia="en-US" w:bidi="ar-SA"/>
    </w:rPr>
  </w:style>
  <w:style w:type="table" w:customStyle="1" w:styleId="Table2Style">
    <w:name w:val="Table 2 Style"/>
    <w:basedOn w:val="TableNormal"/>
    <w:rsid w:val="00B42355"/>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Wingdings 2" w:hAnsi="Wingdings 2"/>
        <w:b/>
        <w:i w:val="0"/>
        <w:color w:val="FFFFFF"/>
        <w:sz w:val="22"/>
      </w:rPr>
      <w:tblPr/>
      <w:tcPr>
        <w:shd w:val="clear" w:color="auto" w:fill="C00000"/>
      </w:tcPr>
    </w:tblStylePr>
  </w:style>
  <w:style w:type="paragraph" w:styleId="Caption">
    <w:name w:val="caption"/>
    <w:basedOn w:val="Normal"/>
    <w:next w:val="Normal"/>
    <w:link w:val="CaptionChar"/>
    <w:qFormat/>
    <w:rsid w:val="00B42355"/>
    <w:pPr>
      <w:spacing w:before="0" w:after="120"/>
      <w:jc w:val="center"/>
    </w:pPr>
    <w:rPr>
      <w:rFonts w:ascii="Times New Roman" w:eastAsia="Calibri" w:hAnsi="Times New Roman"/>
      <w:b/>
      <w:bCs/>
      <w:sz w:val="20"/>
      <w:lang w:eastAsia="en-US" w:bidi="ar-SA"/>
    </w:rPr>
  </w:style>
  <w:style w:type="character" w:customStyle="1" w:styleId="CaptionChar">
    <w:name w:val="Caption Char"/>
    <w:link w:val="Caption"/>
    <w:locked/>
    <w:rsid w:val="00B42355"/>
    <w:rPr>
      <w:rFonts w:ascii="Times New Roman" w:hAnsi="Times New Roman"/>
      <w:b/>
      <w:bCs/>
      <w:lang w:eastAsia="en-US"/>
    </w:rPr>
  </w:style>
  <w:style w:type="paragraph" w:styleId="BodyText">
    <w:name w:val="Body Text"/>
    <w:basedOn w:val="Normal"/>
    <w:link w:val="BodyTextChar"/>
    <w:rsid w:val="00B42355"/>
    <w:pPr>
      <w:spacing w:before="0" w:after="120"/>
      <w:jc w:val="left"/>
    </w:pPr>
    <w:rPr>
      <w:rFonts w:ascii="Times New Roman" w:eastAsia="Calibri" w:hAnsi="Times New Roman"/>
      <w:sz w:val="20"/>
      <w:lang w:eastAsia="en-US" w:bidi="ar-SA"/>
    </w:rPr>
  </w:style>
  <w:style w:type="character" w:customStyle="1" w:styleId="BodyTextChar">
    <w:name w:val="Body Text Char"/>
    <w:basedOn w:val="DefaultParagraphFont"/>
    <w:link w:val="BodyText"/>
    <w:rsid w:val="00B42355"/>
    <w:rPr>
      <w:rFonts w:ascii="Times New Roman" w:hAnsi="Times New Roman"/>
      <w:lang w:eastAsia="en-US"/>
    </w:rPr>
  </w:style>
  <w:style w:type="paragraph" w:customStyle="1" w:styleId="table">
    <w:name w:val="table"/>
    <w:basedOn w:val="Normal"/>
    <w:next w:val="Normal"/>
    <w:rsid w:val="00B42355"/>
    <w:pPr>
      <w:keepLines/>
      <w:spacing w:before="0" w:line="260" w:lineRule="atLeast"/>
      <w:jc w:val="left"/>
    </w:pPr>
    <w:rPr>
      <w:rFonts w:ascii="Times New Roman" w:eastAsia="PMingLiU" w:hAnsi="Times New Roman"/>
      <w:bCs/>
      <w:sz w:val="24"/>
      <w:szCs w:val="24"/>
      <w:lang w:val="en-US" w:eastAsia="en-US" w:bidi="ar-SA"/>
    </w:rPr>
  </w:style>
  <w:style w:type="paragraph" w:customStyle="1" w:styleId="Corpsdetextegarder">
    <w:name w:val="Corps de texte (garder)"/>
    <w:basedOn w:val="BodyText"/>
    <w:next w:val="ListBullet"/>
    <w:rsid w:val="00B42355"/>
    <w:pPr>
      <w:keepNext/>
    </w:pPr>
    <w:rPr>
      <w:rFonts w:ascii="Univers (W1)" w:eastAsia="MS Mincho" w:hAnsi="Univers (W1)"/>
      <w:sz w:val="18"/>
      <w:lang w:eastAsia="fr-FR"/>
    </w:rPr>
  </w:style>
  <w:style w:type="paragraph" w:customStyle="1" w:styleId="Table0">
    <w:name w:val="Table"/>
    <w:basedOn w:val="Normal"/>
    <w:rsid w:val="00B42355"/>
    <w:pPr>
      <w:keepNext/>
      <w:keepLines/>
      <w:tabs>
        <w:tab w:val="left" w:pos="357"/>
      </w:tabs>
      <w:spacing w:before="0"/>
      <w:jc w:val="center"/>
    </w:pPr>
    <w:rPr>
      <w:rFonts w:ascii="Univers (W1)" w:eastAsia="MS Mincho" w:hAnsi="Univers (W1)"/>
      <w:sz w:val="18"/>
      <w:szCs w:val="24"/>
      <w:lang w:val="fr-FR" w:eastAsia="fr-FR" w:bidi="ar-SA"/>
    </w:rPr>
  </w:style>
  <w:style w:type="character" w:customStyle="1" w:styleId="CODE">
    <w:name w:val="CODE"/>
    <w:rsid w:val="00B42355"/>
    <w:rPr>
      <w:rFonts w:ascii="Courier New" w:hAnsi="Courier New"/>
      <w:noProof/>
    </w:rPr>
  </w:style>
  <w:style w:type="paragraph" w:customStyle="1" w:styleId="Tableheader0">
    <w:name w:val="Table (header)"/>
    <w:basedOn w:val="Table0"/>
    <w:rsid w:val="00B42355"/>
    <w:rPr>
      <w:b/>
    </w:rPr>
  </w:style>
  <w:style w:type="paragraph" w:styleId="NoSpacing">
    <w:name w:val="No Spacing"/>
    <w:uiPriority w:val="1"/>
    <w:qFormat/>
    <w:rsid w:val="00B42355"/>
    <w:pPr>
      <w:spacing w:before="120" w:line="276" w:lineRule="auto"/>
    </w:pPr>
    <w:rPr>
      <w:rFonts w:ascii="Arial" w:hAnsi="Arial"/>
      <w:szCs w:val="24"/>
      <w:lang w:eastAsia="en-US"/>
    </w:rPr>
  </w:style>
  <w:style w:type="paragraph" w:customStyle="1" w:styleId="Table-Text">
    <w:name w:val="Table - Text"/>
    <w:basedOn w:val="Normal"/>
    <w:uiPriority w:val="99"/>
    <w:rsid w:val="00B42355"/>
    <w:pPr>
      <w:autoSpaceDN w:val="0"/>
      <w:spacing w:before="40" w:after="40"/>
      <w:jc w:val="left"/>
    </w:pPr>
    <w:rPr>
      <w:rFonts w:ascii="Times New Roman" w:eastAsia="Calibri" w:hAnsi="Times New Roman" w:cs="Arial"/>
      <w:sz w:val="20"/>
      <w:lang w:val="en-US" w:eastAsia="en-US" w:bidi="ar-SA"/>
    </w:rPr>
  </w:style>
  <w:style w:type="paragraph" w:customStyle="1" w:styleId="TAC">
    <w:name w:val="TAC"/>
    <w:basedOn w:val="Normal"/>
    <w:rsid w:val="00B42355"/>
    <w:pPr>
      <w:keepNext/>
      <w:keepLines/>
      <w:overflowPunct w:val="0"/>
      <w:autoSpaceDE w:val="0"/>
      <w:autoSpaceDN w:val="0"/>
      <w:adjustRightInd w:val="0"/>
      <w:jc w:val="center"/>
      <w:textAlignment w:val="baseline"/>
    </w:pPr>
    <w:rPr>
      <w:rFonts w:eastAsia="Times New Roman"/>
      <w:sz w:val="18"/>
    </w:rPr>
  </w:style>
  <w:style w:type="paragraph" w:customStyle="1" w:styleId="TableContent">
    <w:name w:val="Table Content"/>
    <w:basedOn w:val="Normal"/>
    <w:rsid w:val="00B42355"/>
    <w:pPr>
      <w:spacing w:before="40" w:after="40"/>
      <w:jc w:val="left"/>
    </w:pPr>
    <w:rPr>
      <w:rFonts w:eastAsia="Times New Roman"/>
      <w:sz w:val="20"/>
      <w:lang w:eastAsia="de-DE" w:bidi="ar-SA"/>
    </w:rPr>
  </w:style>
  <w:style w:type="paragraph" w:customStyle="1" w:styleId="TableHeading">
    <w:name w:val="Table Heading"/>
    <w:basedOn w:val="Normal"/>
    <w:rsid w:val="00B42355"/>
    <w:pPr>
      <w:spacing w:before="40" w:after="40"/>
      <w:jc w:val="left"/>
    </w:pPr>
    <w:rPr>
      <w:rFonts w:eastAsia="Times New Roman"/>
      <w:b/>
      <w:bCs/>
      <w:color w:val="FFFFFF" w:themeColor="background1"/>
      <w:sz w:val="20"/>
      <w:lang w:eastAsia="de-DE" w:bidi="ar-SA"/>
    </w:rPr>
  </w:style>
  <w:style w:type="paragraph" w:styleId="List2">
    <w:name w:val="List 2"/>
    <w:basedOn w:val="List"/>
    <w:autoRedefine/>
    <w:semiHidden/>
    <w:rsid w:val="00B42355"/>
    <w:pPr>
      <w:numPr>
        <w:numId w:val="19"/>
      </w:numPr>
      <w:spacing w:before="0" w:after="200" w:line="276" w:lineRule="auto"/>
      <w:ind w:left="360" w:hanging="360"/>
      <w:contextualSpacing w:val="0"/>
      <w:jc w:val="left"/>
    </w:pPr>
    <w:rPr>
      <w:rFonts w:asciiTheme="minorHAnsi" w:eastAsiaTheme="minorHAnsi" w:hAnsiTheme="minorHAnsi" w:cstheme="minorBidi"/>
      <w:szCs w:val="22"/>
      <w:lang w:val="en-US" w:eastAsia="en-US" w:bidi="ar-SA"/>
    </w:rPr>
  </w:style>
  <w:style w:type="paragraph" w:styleId="List">
    <w:name w:val="List"/>
    <w:basedOn w:val="Normal"/>
    <w:uiPriority w:val="99"/>
    <w:semiHidden/>
    <w:unhideWhenUsed/>
    <w:rsid w:val="00B42355"/>
    <w:pPr>
      <w:ind w:left="283" w:hanging="283"/>
      <w:contextualSpacing/>
    </w:pPr>
  </w:style>
  <w:style w:type="character" w:customStyle="1" w:styleId="ListParagraphChar">
    <w:name w:val="List Paragraph Char"/>
    <w:basedOn w:val="DefaultParagraphFont"/>
    <w:link w:val="ListParagraph"/>
    <w:uiPriority w:val="34"/>
    <w:locked/>
    <w:rsid w:val="00B42355"/>
    <w:rPr>
      <w:rFonts w:ascii="Arial" w:eastAsia="SimSun" w:hAnsi="Arial"/>
      <w:sz w:val="22"/>
      <w:lang w:eastAsia="zh-CN" w:bidi="bn-BD"/>
    </w:rPr>
  </w:style>
  <w:style w:type="character" w:customStyle="1" w:styleId="TALChar">
    <w:name w:val="TAL Char"/>
    <w:link w:val="TAL"/>
    <w:locked/>
    <w:rsid w:val="00B42355"/>
    <w:rPr>
      <w:rFonts w:ascii="Arial" w:hAnsi="Arial" w:cs="Arial"/>
      <w:sz w:val="18"/>
    </w:rPr>
  </w:style>
  <w:style w:type="paragraph" w:customStyle="1" w:styleId="TAL">
    <w:name w:val="TAL"/>
    <w:basedOn w:val="Normal"/>
    <w:link w:val="TALChar"/>
    <w:rsid w:val="00B42355"/>
    <w:pPr>
      <w:keepNext/>
      <w:keepLines/>
      <w:overflowPunct w:val="0"/>
      <w:autoSpaceDE w:val="0"/>
      <w:autoSpaceDN w:val="0"/>
      <w:adjustRightInd w:val="0"/>
      <w:spacing w:before="0" w:after="200" w:line="276" w:lineRule="auto"/>
      <w:jc w:val="left"/>
    </w:pPr>
    <w:rPr>
      <w:rFonts w:eastAsia="Calibri" w:cs="Arial"/>
      <w:sz w:val="18"/>
      <w:lang w:eastAsia="en-GB" w:bidi="ar-SA"/>
    </w:rPr>
  </w:style>
  <w:style w:type="paragraph" w:customStyle="1" w:styleId="TAH">
    <w:name w:val="TAH"/>
    <w:basedOn w:val="TAC"/>
    <w:rsid w:val="00B42355"/>
    <w:pPr>
      <w:spacing w:before="0" w:after="200" w:line="276" w:lineRule="auto"/>
      <w:textAlignment w:val="auto"/>
    </w:pPr>
    <w:rPr>
      <w:rFonts w:eastAsia="Calibri" w:cs="Arial"/>
      <w:b/>
      <w:lang w:eastAsia="en-GB" w:bidi="ar-SA"/>
    </w:rPr>
  </w:style>
  <w:style w:type="character" w:customStyle="1" w:styleId="NormalParagraphZchn">
    <w:name w:val="Normal Paragraph Zchn"/>
    <w:basedOn w:val="DefaultParagraphFont"/>
    <w:link w:val="NormalParagraph"/>
    <w:qFormat/>
    <w:rsid w:val="00B42355"/>
    <w:rPr>
      <w:rFonts w:ascii="Arial" w:eastAsia="SimSun" w:hAnsi="Arial"/>
      <w:sz w:val="22"/>
      <w:szCs w:val="22"/>
    </w:rPr>
  </w:style>
  <w:style w:type="paragraph" w:customStyle="1" w:styleId="PlantUML">
    <w:name w:val="PlantUML"/>
    <w:basedOn w:val="Normal"/>
    <w:link w:val="PlantUMLChar"/>
    <w:autoRedefine/>
    <w:rsid w:val="007D4AE8"/>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before="0"/>
      <w:jc w:val="left"/>
    </w:pPr>
    <w:rPr>
      <w:rFonts w:ascii="Courier New" w:eastAsia="Times New Roman" w:hAnsi="Courier New" w:cs="Courier New"/>
      <w:noProof/>
      <w:color w:val="008000"/>
      <w:sz w:val="18"/>
      <w:lang w:val="en-US" w:eastAsia="en-US" w:bidi="ar-SA"/>
    </w:rPr>
  </w:style>
  <w:style w:type="character" w:customStyle="1" w:styleId="PlantUMLChar">
    <w:name w:val="PlantUML Char"/>
    <w:basedOn w:val="DefaultParagraphFont"/>
    <w:link w:val="PlantUML"/>
    <w:rsid w:val="007D4AE8"/>
    <w:rPr>
      <w:rFonts w:ascii="Courier New" w:eastAsia="Times New Roman" w:hAnsi="Courier New" w:cs="Courier New"/>
      <w:noProof/>
      <w:color w:val="008000"/>
      <w:sz w:val="18"/>
      <w:shd w:val="clear" w:color="auto" w:fill="BAFDBA"/>
      <w:lang w:val="en-US" w:eastAsia="en-US"/>
    </w:rPr>
  </w:style>
  <w:style w:type="paragraph" w:customStyle="1" w:styleId="PlantUMLImg">
    <w:name w:val="PlantUMLImg"/>
    <w:basedOn w:val="Normal"/>
    <w:link w:val="PlantUMLImgChar"/>
    <w:autoRedefine/>
    <w:rsid w:val="00B4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Times New Roman" w:hAnsi="Courier New" w:cs="Courier New"/>
      <w:color w:val="000000"/>
      <w:sz w:val="20"/>
      <w:lang w:val="en-US" w:eastAsia="en-US" w:bidi="ar-SA"/>
    </w:rPr>
  </w:style>
  <w:style w:type="character" w:customStyle="1" w:styleId="PlantUMLImgChar">
    <w:name w:val="PlantUMLImg Char"/>
    <w:basedOn w:val="DefaultParagraphFont"/>
    <w:link w:val="PlantUMLImg"/>
    <w:rsid w:val="00B42355"/>
    <w:rPr>
      <w:rFonts w:ascii="Courier New" w:eastAsia="Times New Roman" w:hAnsi="Courier New" w:cs="Courier New"/>
      <w:color w:val="000000"/>
      <w:lang w:val="en-US" w:eastAsia="en-US"/>
    </w:rPr>
  </w:style>
  <w:style w:type="paragraph" w:customStyle="1" w:styleId="Body">
    <w:name w:val="Body"/>
    <w:aliases w:val="bd"/>
    <w:link w:val="BodyChar"/>
    <w:qFormat/>
    <w:rsid w:val="00B42355"/>
    <w:pPr>
      <w:spacing w:line="260" w:lineRule="atLeast"/>
    </w:pPr>
    <w:rPr>
      <w:rFonts w:ascii="Arial" w:eastAsia="Times New Roman" w:hAnsi="Arial"/>
      <w:sz w:val="22"/>
      <w:lang w:val="en-US" w:eastAsia="nl-NL"/>
    </w:rPr>
  </w:style>
  <w:style w:type="character" w:customStyle="1" w:styleId="BodyChar">
    <w:name w:val="Body Char"/>
    <w:aliases w:val="bd Char"/>
    <w:link w:val="Body"/>
    <w:rsid w:val="00B42355"/>
    <w:rPr>
      <w:rFonts w:ascii="Arial" w:eastAsia="Times New Roman" w:hAnsi="Arial"/>
      <w:sz w:val="22"/>
      <w:lang w:val="en-US" w:eastAsia="nl-NL"/>
    </w:rPr>
  </w:style>
  <w:style w:type="character" w:customStyle="1" w:styleId="apple-converted-space">
    <w:name w:val="apple-converted-space"/>
    <w:basedOn w:val="DefaultParagraphFont"/>
    <w:rsid w:val="00B42355"/>
  </w:style>
  <w:style w:type="numbering" w:customStyle="1" w:styleId="ListNumbers2">
    <w:name w:val="ListNumbers2"/>
    <w:uiPriority w:val="99"/>
    <w:rsid w:val="00B42355"/>
  </w:style>
  <w:style w:type="numbering" w:customStyle="1" w:styleId="ListBullets2">
    <w:name w:val="ListBullets2"/>
    <w:uiPriority w:val="99"/>
    <w:rsid w:val="00B42355"/>
  </w:style>
  <w:style w:type="numbering" w:customStyle="1" w:styleId="ListNumbers3">
    <w:name w:val="ListNumbers3"/>
    <w:uiPriority w:val="99"/>
    <w:rsid w:val="00B42355"/>
  </w:style>
  <w:style w:type="numbering" w:customStyle="1" w:styleId="ListNumbers6">
    <w:name w:val="ListNumbers6"/>
    <w:uiPriority w:val="99"/>
    <w:rsid w:val="00B42355"/>
  </w:style>
  <w:style w:type="numbering" w:customStyle="1" w:styleId="ListNumbers5">
    <w:name w:val="ListNumbers5"/>
    <w:uiPriority w:val="99"/>
    <w:rsid w:val="00B42355"/>
  </w:style>
  <w:style w:type="paragraph" w:customStyle="1" w:styleId="ASN1references">
    <w:name w:val="ASN.1 references"/>
    <w:basedOn w:val="NormalParagraph"/>
    <w:link w:val="ASN1referencesChar"/>
    <w:uiPriority w:val="49"/>
    <w:qFormat/>
    <w:rsid w:val="00CE44B1"/>
    <w:pPr>
      <w:spacing w:after="0"/>
    </w:pPr>
    <w:rPr>
      <w:rFonts w:ascii="Courier New" w:eastAsia="Malgun Gothic" w:hAnsi="Courier New" w:cs="Courier New"/>
      <w:lang w:eastAsia="ko-KR" w:bidi="bn-BD"/>
    </w:rPr>
  </w:style>
  <w:style w:type="character" w:customStyle="1" w:styleId="ASN1referencesChar">
    <w:name w:val="ASN.1 references Char"/>
    <w:basedOn w:val="NormalParagraphZchn"/>
    <w:link w:val="ASN1references"/>
    <w:uiPriority w:val="49"/>
    <w:rsid w:val="00CE44B1"/>
    <w:rPr>
      <w:rFonts w:ascii="Courier New" w:eastAsia="Malgun Gothic" w:hAnsi="Courier New" w:cs="Courier New"/>
      <w:sz w:val="22"/>
      <w:szCs w:val="22"/>
      <w:lang w:eastAsia="ko-KR" w:bidi="bn-BD"/>
    </w:rPr>
  </w:style>
  <w:style w:type="character" w:customStyle="1" w:styleId="UnresolvedMention1">
    <w:name w:val="Unresolved Mention1"/>
    <w:basedOn w:val="DefaultParagraphFont"/>
    <w:uiPriority w:val="99"/>
    <w:semiHidden/>
    <w:unhideWhenUsed/>
    <w:rsid w:val="001E07AC"/>
    <w:rPr>
      <w:color w:val="605E5C"/>
      <w:shd w:val="clear" w:color="auto" w:fill="E1DFDD"/>
    </w:rPr>
  </w:style>
  <w:style w:type="numbering" w:customStyle="1" w:styleId="ListNumbers4">
    <w:name w:val="ListNumbers4"/>
    <w:uiPriority w:val="99"/>
    <w:rsid w:val="00AB0F50"/>
  </w:style>
  <w:style w:type="numbering" w:customStyle="1" w:styleId="ListBullets3">
    <w:name w:val="ListBullets3"/>
    <w:uiPriority w:val="99"/>
    <w:rsid w:val="00AB0F50"/>
  </w:style>
  <w:style w:type="paragraph" w:customStyle="1" w:styleId="Javascriptcode">
    <w:name w:val="Javascript code"/>
    <w:basedOn w:val="Normal"/>
    <w:link w:val="JavascriptcodeChar"/>
    <w:uiPriority w:val="49"/>
    <w:qFormat/>
    <w:rsid w:val="00092D89"/>
    <w:pPr>
      <w:shd w:val="clear" w:color="auto" w:fill="D9D9D9" w:themeFill="background1" w:themeFillShade="D9"/>
      <w:tabs>
        <w:tab w:val="left" w:pos="284"/>
        <w:tab w:val="left" w:pos="567"/>
        <w:tab w:val="left" w:pos="851"/>
        <w:tab w:val="left" w:pos="1134"/>
        <w:tab w:val="left" w:pos="1418"/>
        <w:tab w:val="left" w:pos="1701"/>
        <w:tab w:val="left" w:pos="1985"/>
      </w:tabs>
      <w:spacing w:before="0"/>
      <w:jc w:val="left"/>
    </w:pPr>
    <w:rPr>
      <w:rFonts w:asciiTheme="minorHAnsi" w:hAnsiTheme="minorHAnsi" w:cs="Courier New"/>
      <w:szCs w:val="22"/>
    </w:rPr>
  </w:style>
  <w:style w:type="character" w:customStyle="1" w:styleId="JavascriptcodeChar">
    <w:name w:val="Javascript code Char"/>
    <w:basedOn w:val="DefaultParagraphFont"/>
    <w:link w:val="Javascriptcode"/>
    <w:uiPriority w:val="49"/>
    <w:rsid w:val="00092D89"/>
    <w:rPr>
      <w:rFonts w:asciiTheme="minorHAnsi" w:eastAsia="SimSun" w:hAnsiTheme="minorHAnsi" w:cs="Courier New"/>
      <w:sz w:val="22"/>
      <w:szCs w:val="22"/>
      <w:shd w:val="clear" w:color="auto" w:fill="D9D9D9" w:themeFill="background1" w:themeFillShade="D9"/>
      <w:lang w:eastAsia="zh-CN" w:bidi="bn-BD"/>
    </w:rPr>
  </w:style>
  <w:style w:type="character" w:customStyle="1" w:styleId="normaltextrun">
    <w:name w:val="normaltextrun"/>
    <w:basedOn w:val="DefaultParagraphFont"/>
    <w:qFormat/>
    <w:rsid w:val="0069502F"/>
  </w:style>
  <w:style w:type="character" w:customStyle="1" w:styleId="eop">
    <w:name w:val="eop"/>
    <w:basedOn w:val="DefaultParagraphFont"/>
    <w:rsid w:val="0069502F"/>
  </w:style>
  <w:style w:type="paragraph" w:customStyle="1" w:styleId="paragraph">
    <w:name w:val="paragraph"/>
    <w:basedOn w:val="Normal"/>
    <w:rsid w:val="0069502F"/>
    <w:pPr>
      <w:spacing w:before="100" w:beforeAutospacing="1" w:after="100" w:afterAutospacing="1"/>
      <w:jc w:val="left"/>
    </w:pPr>
    <w:rPr>
      <w:rFonts w:ascii="Times New Roman" w:eastAsia="Times New Roman" w:hAnsi="Times New Roman"/>
      <w:sz w:val="24"/>
      <w:szCs w:val="24"/>
      <w:lang w:val="fr-FR" w:eastAsia="fr-FR" w:bidi="ar-SA"/>
    </w:rPr>
  </w:style>
  <w:style w:type="character" w:customStyle="1" w:styleId="tabchar">
    <w:name w:val="tabchar"/>
    <w:basedOn w:val="DefaultParagraphFont"/>
    <w:rsid w:val="0069502F"/>
  </w:style>
  <w:style w:type="paragraph" w:customStyle="1" w:styleId="DataStatus">
    <w:name w:val="Data &amp; Status"/>
    <w:basedOn w:val="NormalParagraph"/>
    <w:link w:val="DataStatusChar"/>
    <w:uiPriority w:val="49"/>
    <w:qFormat/>
    <w:rsid w:val="007D4AE8"/>
    <w:rPr>
      <w:rFonts w:ascii="Consolas" w:hAnsi="Consolas" w:cs="Consolas"/>
    </w:rPr>
  </w:style>
  <w:style w:type="character" w:customStyle="1" w:styleId="DataStatusChar">
    <w:name w:val="Data &amp; Status Char"/>
    <w:basedOn w:val="NormalParagraphZchn"/>
    <w:link w:val="DataStatus"/>
    <w:uiPriority w:val="49"/>
    <w:rsid w:val="007D4AE8"/>
    <w:rPr>
      <w:rFonts w:ascii="Consolas" w:eastAsia="SimSun" w:hAnsi="Consolas" w:cs="Consolas"/>
      <w:sz w:val="22"/>
      <w:szCs w:val="22"/>
    </w:rPr>
  </w:style>
  <w:style w:type="paragraph" w:customStyle="1" w:styleId="InputOutputData">
    <w:name w:val="Input Output Data"/>
    <w:basedOn w:val="NormalParagraph"/>
    <w:link w:val="InputOutputDataChar"/>
    <w:uiPriority w:val="49"/>
    <w:qFormat/>
    <w:rsid w:val="007D4AE8"/>
    <w:pPr>
      <w:spacing w:before="120"/>
      <w:jc w:val="both"/>
    </w:pPr>
    <w:rPr>
      <w:rFonts w:ascii="Consolas" w:hAnsi="Consolas" w:cs="Consolas"/>
    </w:rPr>
  </w:style>
  <w:style w:type="character" w:customStyle="1" w:styleId="InputOutputDataChar">
    <w:name w:val="Input Output Data Char"/>
    <w:link w:val="InputOutputData"/>
    <w:uiPriority w:val="49"/>
    <w:rsid w:val="007D4AE8"/>
    <w:rPr>
      <w:rFonts w:ascii="Consolas" w:eastAsia="SimSun" w:hAnsi="Consolas" w:cs="Consolas"/>
      <w:sz w:val="22"/>
      <w:szCs w:val="22"/>
    </w:rPr>
  </w:style>
  <w:style w:type="character" w:styleId="UnresolvedMention">
    <w:name w:val="Unresolved Mention"/>
    <w:basedOn w:val="DefaultParagraphFont"/>
    <w:uiPriority w:val="99"/>
    <w:semiHidden/>
    <w:unhideWhenUsed/>
    <w:rsid w:val="00F640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576021">
      <w:bodyDiv w:val="1"/>
      <w:marLeft w:val="0"/>
      <w:marRight w:val="0"/>
      <w:marTop w:val="0"/>
      <w:marBottom w:val="0"/>
      <w:divBdr>
        <w:top w:val="none" w:sz="0" w:space="0" w:color="auto"/>
        <w:left w:val="none" w:sz="0" w:space="0" w:color="auto"/>
        <w:bottom w:val="none" w:sz="0" w:space="0" w:color="auto"/>
        <w:right w:val="none" w:sz="0" w:space="0" w:color="auto"/>
      </w:divBdr>
      <w:divsChild>
        <w:div w:id="82534431">
          <w:marLeft w:val="0"/>
          <w:marRight w:val="0"/>
          <w:marTop w:val="0"/>
          <w:marBottom w:val="0"/>
          <w:divBdr>
            <w:top w:val="none" w:sz="0" w:space="0" w:color="auto"/>
            <w:left w:val="none" w:sz="0" w:space="0" w:color="auto"/>
            <w:bottom w:val="none" w:sz="0" w:space="0" w:color="auto"/>
            <w:right w:val="none" w:sz="0" w:space="0" w:color="auto"/>
          </w:divBdr>
        </w:div>
      </w:divsChild>
    </w:div>
    <w:div w:id="64162122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1">
          <w:marLeft w:val="0"/>
          <w:marRight w:val="0"/>
          <w:marTop w:val="0"/>
          <w:marBottom w:val="0"/>
          <w:divBdr>
            <w:top w:val="none" w:sz="0" w:space="0" w:color="auto"/>
            <w:left w:val="none" w:sz="0" w:space="0" w:color="auto"/>
            <w:bottom w:val="none" w:sz="0" w:space="0" w:color="auto"/>
            <w:right w:val="none" w:sz="0" w:space="0" w:color="auto"/>
          </w:divBdr>
        </w:div>
      </w:divsChild>
    </w:div>
    <w:div w:id="711736435">
      <w:bodyDiv w:val="1"/>
      <w:marLeft w:val="0"/>
      <w:marRight w:val="0"/>
      <w:marTop w:val="0"/>
      <w:marBottom w:val="0"/>
      <w:divBdr>
        <w:top w:val="none" w:sz="0" w:space="0" w:color="auto"/>
        <w:left w:val="none" w:sz="0" w:space="0" w:color="auto"/>
        <w:bottom w:val="none" w:sz="0" w:space="0" w:color="auto"/>
        <w:right w:val="none" w:sz="0" w:space="0" w:color="auto"/>
      </w:divBdr>
      <w:divsChild>
        <w:div w:id="1131944963">
          <w:marLeft w:val="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PowerPoint_97-2003_Presentation4.ppt"/><Relationship Id="rId21" Type="http://schemas.openxmlformats.org/officeDocument/2006/relationships/image" Target="media/image4.emf"/><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8.emf"/><Relationship Id="rId68" Type="http://schemas.openxmlformats.org/officeDocument/2006/relationships/oleObject" Target="embeddings/Microsoft_PowerPoint_97-2003_Presentation10.ppt"/><Relationship Id="rId84" Type="http://schemas.openxmlformats.org/officeDocument/2006/relationships/image" Target="media/image48.emf"/><Relationship Id="rId89" Type="http://schemas.openxmlformats.org/officeDocument/2006/relationships/header" Target="header3.xml"/><Relationship Id="rId16" Type="http://schemas.openxmlformats.org/officeDocument/2006/relationships/hyperlink" Target="http://www.ietf.org/rfc/rfc2119.txt" TargetMode="External"/><Relationship Id="rId11" Type="http://schemas.openxmlformats.org/officeDocument/2006/relationships/endnotes" Target="endnotes.xml"/><Relationship Id="rId32" Type="http://schemas.openxmlformats.org/officeDocument/2006/relationships/oleObject" Target="embeddings/Microsoft_PowerPoint_97-2003_Presentation7.ppt"/><Relationship Id="rId37" Type="http://schemas.openxmlformats.org/officeDocument/2006/relationships/image" Target="media/image13.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oleObject" Target="embeddings/Microsoft_PowerPoint_97-2003_Presentation13.ppt"/><Relationship Id="rId79" Type="http://schemas.openxmlformats.org/officeDocument/2006/relationships/image" Target="media/image46.emf"/><Relationship Id="rId5" Type="http://schemas.openxmlformats.org/officeDocument/2006/relationships/customXml" Target="../customXml/item5.xml"/><Relationship Id="rId90" Type="http://schemas.openxmlformats.org/officeDocument/2006/relationships/footer" Target="footer2.xml"/><Relationship Id="rId22" Type="http://schemas.openxmlformats.org/officeDocument/2006/relationships/oleObject" Target="embeddings/Microsoft_PowerPoint_97-2003_Presentation2.ppt"/><Relationship Id="rId27" Type="http://schemas.openxmlformats.org/officeDocument/2006/relationships/image" Target="media/image7.emf"/><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oleObject" Target="embeddings/Microsoft_PowerPoint_97-2003_Presentation8.ppt"/><Relationship Id="rId69" Type="http://schemas.openxmlformats.org/officeDocument/2006/relationships/image" Target="media/image41.emf"/><Relationship Id="rId8" Type="http://schemas.openxmlformats.org/officeDocument/2006/relationships/settings" Target="settings.xml"/><Relationship Id="rId51" Type="http://schemas.openxmlformats.org/officeDocument/2006/relationships/image" Target="media/image27.png"/><Relationship Id="rId72" Type="http://schemas.openxmlformats.org/officeDocument/2006/relationships/oleObject" Target="embeddings/Microsoft_PowerPoint_97-2003_Presentation12.ppt"/><Relationship Id="rId80" Type="http://schemas.openxmlformats.org/officeDocument/2006/relationships/oleObject" Target="embeddings/Microsoft_PowerPoint_97-2003_Presentation16.ppt"/><Relationship Id="rId85" Type="http://schemas.openxmlformats.org/officeDocument/2006/relationships/package" Target="embeddings/Microsoft_PowerPoint_Slide2.sldx"/><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image" Target="media/image14.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0.emf"/><Relationship Id="rId20" Type="http://schemas.openxmlformats.org/officeDocument/2006/relationships/oleObject" Target="embeddings/Microsoft_PowerPoint_97-2003_Presentation1.ppt"/><Relationship Id="rId41" Type="http://schemas.openxmlformats.org/officeDocument/2006/relationships/image" Target="media/image17.svg"/><Relationship Id="rId54" Type="http://schemas.openxmlformats.org/officeDocument/2006/relationships/image" Target="media/image30.png"/><Relationship Id="rId62" Type="http://schemas.openxmlformats.org/officeDocument/2006/relationships/package" Target="embeddings/Microsoft_PowerPoint_Slide1.sldx"/><Relationship Id="rId70" Type="http://schemas.openxmlformats.org/officeDocument/2006/relationships/oleObject" Target="embeddings/Microsoft_PowerPoint_97-2003_Presentation11.ppt"/><Relationship Id="rId75" Type="http://schemas.openxmlformats.org/officeDocument/2006/relationships/image" Target="media/image44.emf"/><Relationship Id="rId83" Type="http://schemas.openxmlformats.org/officeDocument/2006/relationships/hyperlink" Target="http://www.iana.org/assignments/enterprise-numbers/enterprise-numbers" TargetMode="External"/><Relationship Id="rId88" Type="http://schemas.openxmlformats.org/officeDocument/2006/relationships/header" Target="header2.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n.wikipedia.org/wiki/Public_key_certificate" TargetMode="External"/><Relationship Id="rId23" Type="http://schemas.openxmlformats.org/officeDocument/2006/relationships/image" Target="media/image5.emf"/><Relationship Id="rId28" Type="http://schemas.openxmlformats.org/officeDocument/2006/relationships/oleObject" Target="embeddings/Microsoft_PowerPoint_97-2003_Presentation5.ppt"/><Relationship Id="rId36" Type="http://schemas.openxmlformats.org/officeDocument/2006/relationships/image" Target="media/image12.png"/><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footnotes" Target="footnotes.xml"/><Relationship Id="rId31" Type="http://schemas.openxmlformats.org/officeDocument/2006/relationships/image" Target="media/image9.emf"/><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39.emf"/><Relationship Id="rId73" Type="http://schemas.openxmlformats.org/officeDocument/2006/relationships/image" Target="media/image43.emf"/><Relationship Id="rId78" Type="http://schemas.openxmlformats.org/officeDocument/2006/relationships/oleObject" Target="embeddings/Microsoft_PowerPoint_97-2003_Presentation15.ppt"/><Relationship Id="rId81" Type="http://schemas.openxmlformats.org/officeDocument/2006/relationships/image" Target="media/image47.emf"/><Relationship Id="rId86" Type="http://schemas.openxmlformats.org/officeDocument/2006/relationships/hyperlink" Target="http://www.w3.org/2001/04/xmldsig-more"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oleObject" Target="embeddings/Microsoft_PowerPoint_97-2003_Presentation.ppt"/><Relationship Id="rId39" Type="http://schemas.openxmlformats.org/officeDocument/2006/relationships/image" Target="media/image15.png"/><Relationship Id="rId34" Type="http://schemas.openxmlformats.org/officeDocument/2006/relationships/package" Target="embeddings/Microsoft_PowerPoint_Slide.sldx"/><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Microsoft_PowerPoint_97-2003_Presentation14.ppt"/><Relationship Id="rId7" Type="http://schemas.openxmlformats.org/officeDocument/2006/relationships/styles" Target="styles.xml"/><Relationship Id="rId71" Type="http://schemas.openxmlformats.org/officeDocument/2006/relationships/image" Target="media/image42.emf"/><Relationship Id="rId9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oleObject" Target="embeddings/Microsoft_PowerPoint_97-2003_Presentation3.ppt"/><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oleObject" Target="embeddings/Microsoft_PowerPoint_97-2003_Presentation9.ppt"/><Relationship Id="rId87" Type="http://schemas.openxmlformats.org/officeDocument/2006/relationships/hyperlink" Target="mailto:prd@gsma.com" TargetMode="External"/><Relationship Id="rId61" Type="http://schemas.openxmlformats.org/officeDocument/2006/relationships/image" Target="media/image37.emf"/><Relationship Id="rId82" Type="http://schemas.openxmlformats.org/officeDocument/2006/relationships/oleObject" Target="embeddings/Microsoft_PowerPoint_97-2003_Presentation17.ppt"/><Relationship Id="rId19" Type="http://schemas.openxmlformats.org/officeDocument/2006/relationships/image" Target="media/image3.emf"/><Relationship Id="rId14" Type="http://schemas.openxmlformats.org/officeDocument/2006/relationships/footer" Target="footer1.xml"/><Relationship Id="rId30" Type="http://schemas.openxmlformats.org/officeDocument/2006/relationships/oleObject" Target="embeddings/Microsoft_PowerPoint_97-2003_Presentation6.ppt"/><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4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
      <w:docPartPr>
        <w:name w:val="CA2096E615E64377B147A39823D60533"/>
        <w:category>
          <w:name w:val="General"/>
          <w:gallery w:val="placeholder"/>
        </w:category>
        <w:types>
          <w:type w:val="bbPlcHdr"/>
        </w:types>
        <w:behaviors>
          <w:behavior w:val="content"/>
        </w:behaviors>
        <w:guid w:val="{1B35D23C-BB08-44BA-A139-DBEB32A19F8C}"/>
      </w:docPartPr>
      <w:docPartBody>
        <w:p w:rsidR="004F38DA" w:rsidRDefault="00FF7E38" w:rsidP="00FF7E38">
          <w:pPr>
            <w:pStyle w:val="CA2096E615E64377B147A39823D60533"/>
          </w:pPr>
          <w:r w:rsidRPr="00F44B3B">
            <w:rPr>
              <w:rStyle w:val="PlaceholderText"/>
            </w:rPr>
            <w:t>[This document is for]</w:t>
          </w:r>
        </w:p>
      </w:docPartBody>
    </w:docPart>
    <w:docPart>
      <w:docPartPr>
        <w:name w:val="076B3ADBF247475D8AA16C5333397FA8"/>
        <w:category>
          <w:name w:val="General"/>
          <w:gallery w:val="placeholder"/>
        </w:category>
        <w:types>
          <w:type w:val="bbPlcHdr"/>
        </w:types>
        <w:behaviors>
          <w:behavior w:val="content"/>
        </w:behaviors>
        <w:guid w:val="{FF185D47-8D8E-4007-A291-6973D67744AF}"/>
      </w:docPartPr>
      <w:docPartBody>
        <w:p w:rsidR="004F38DA" w:rsidRDefault="00FF7E38" w:rsidP="00FF7E38">
          <w:pPr>
            <w:pStyle w:val="076B3ADBF247475D8AA16C5333397FA8"/>
          </w:pPr>
          <w:r w:rsidRPr="00F44B3B">
            <w:rPr>
              <w:rStyle w:val="PlaceholderText"/>
            </w:rPr>
            <w:t>[Change Type]</w:t>
          </w:r>
        </w:p>
      </w:docPartBody>
    </w:docPart>
    <w:docPart>
      <w:docPartPr>
        <w:name w:val="99088E5799274BDFA75500A61A8DDC3C"/>
        <w:category>
          <w:name w:val="General"/>
          <w:gallery w:val="placeholder"/>
        </w:category>
        <w:types>
          <w:type w:val="bbPlcHdr"/>
        </w:types>
        <w:behaviors>
          <w:behavior w:val="content"/>
        </w:behaviors>
        <w:guid w:val="{9634C90D-8693-48A7-AF7A-26235318CD11}"/>
      </w:docPartPr>
      <w:docPartBody>
        <w:p w:rsidR="004F38DA" w:rsidRDefault="00FF7E38" w:rsidP="00FF7E38">
          <w:pPr>
            <w:pStyle w:val="99088E5799274BDFA75500A61A8DDC3C"/>
          </w:pPr>
          <w:r w:rsidRPr="00F44B3B">
            <w:rPr>
              <w:rStyle w:val="PlaceholderText"/>
            </w:rPr>
            <w:t>[Published Version Increment]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oto Sans Symbols">
    <w:altName w:val="Calibri"/>
    <w:charset w:val="00"/>
    <w:family w:val="auto"/>
    <w:pitch w:val="default"/>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Univers (W1)">
    <w:altName w:val="Arial"/>
    <w:panose1 w:val="00000000000000000000"/>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422D2"/>
    <w:rsid w:val="0006282C"/>
    <w:rsid w:val="00093A89"/>
    <w:rsid w:val="0011077C"/>
    <w:rsid w:val="00113B6F"/>
    <w:rsid w:val="001301D6"/>
    <w:rsid w:val="001354EA"/>
    <w:rsid w:val="001D49BD"/>
    <w:rsid w:val="001E4C52"/>
    <w:rsid w:val="001E6AC2"/>
    <w:rsid w:val="001F235B"/>
    <w:rsid w:val="001F472A"/>
    <w:rsid w:val="002927B2"/>
    <w:rsid w:val="002A5C0A"/>
    <w:rsid w:val="002B4A86"/>
    <w:rsid w:val="00343A4E"/>
    <w:rsid w:val="003871BA"/>
    <w:rsid w:val="00397892"/>
    <w:rsid w:val="003E6D2A"/>
    <w:rsid w:val="004018F1"/>
    <w:rsid w:val="0042792B"/>
    <w:rsid w:val="00432A69"/>
    <w:rsid w:val="00465052"/>
    <w:rsid w:val="0046794A"/>
    <w:rsid w:val="004F38DA"/>
    <w:rsid w:val="0056338A"/>
    <w:rsid w:val="00571C51"/>
    <w:rsid w:val="00583346"/>
    <w:rsid w:val="00590C7A"/>
    <w:rsid w:val="00591C7E"/>
    <w:rsid w:val="005F6F23"/>
    <w:rsid w:val="00602649"/>
    <w:rsid w:val="0065239A"/>
    <w:rsid w:val="00680D9A"/>
    <w:rsid w:val="006B6A05"/>
    <w:rsid w:val="006F7E61"/>
    <w:rsid w:val="00706E18"/>
    <w:rsid w:val="00736600"/>
    <w:rsid w:val="00757738"/>
    <w:rsid w:val="007C76FA"/>
    <w:rsid w:val="007D6F85"/>
    <w:rsid w:val="00803ADC"/>
    <w:rsid w:val="00896658"/>
    <w:rsid w:val="00950B1C"/>
    <w:rsid w:val="00957271"/>
    <w:rsid w:val="00957551"/>
    <w:rsid w:val="009922D2"/>
    <w:rsid w:val="009A7532"/>
    <w:rsid w:val="009B6FE1"/>
    <w:rsid w:val="009D6AAF"/>
    <w:rsid w:val="009F4558"/>
    <w:rsid w:val="00A0535C"/>
    <w:rsid w:val="00A5599C"/>
    <w:rsid w:val="00B10447"/>
    <w:rsid w:val="00B72A20"/>
    <w:rsid w:val="00B83679"/>
    <w:rsid w:val="00C0737F"/>
    <w:rsid w:val="00C32021"/>
    <w:rsid w:val="00C33790"/>
    <w:rsid w:val="00CD5223"/>
    <w:rsid w:val="00D16B1D"/>
    <w:rsid w:val="00DD2777"/>
    <w:rsid w:val="00DE4A3F"/>
    <w:rsid w:val="00E16913"/>
    <w:rsid w:val="00EB240C"/>
    <w:rsid w:val="00EE0E0F"/>
    <w:rsid w:val="00F25129"/>
    <w:rsid w:val="00F45930"/>
    <w:rsid w:val="00F63555"/>
    <w:rsid w:val="00F9106D"/>
    <w:rsid w:val="00FA51D1"/>
    <w:rsid w:val="00FA5B61"/>
    <w:rsid w:val="00FA6C70"/>
    <w:rsid w:val="00FF7E38"/>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7E38"/>
    <w:rPr>
      <w:color w:val="808080"/>
    </w:rPr>
  </w:style>
  <w:style w:type="paragraph" w:customStyle="1" w:styleId="CA2096E615E64377B147A39823D60533">
    <w:name w:val="CA2096E615E64377B147A39823D60533"/>
    <w:rsid w:val="00FF7E38"/>
    <w:pPr>
      <w:spacing w:after="160" w:line="259" w:lineRule="auto"/>
    </w:pPr>
  </w:style>
  <w:style w:type="paragraph" w:customStyle="1" w:styleId="076B3ADBF247475D8AA16C5333397FA8">
    <w:name w:val="076B3ADBF247475D8AA16C5333397FA8"/>
    <w:rsid w:val="00FF7E38"/>
    <w:pPr>
      <w:spacing w:after="160" w:line="259" w:lineRule="auto"/>
    </w:pPr>
  </w:style>
  <w:style w:type="paragraph" w:customStyle="1" w:styleId="99088E5799274BDFA75500A61A8DDC3C">
    <w:name w:val="99088E5799274BDFA75500A61A8DDC3C"/>
    <w:rsid w:val="00FF7E3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6841fc-e166-4759-8b80-df1e1b366916" ContentTypeId="0x0101" PreviousValue="false" LastSyncTimeStamp="2023-03-23T14:59:08.627Z"/>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Nmerical.XSL" StyleName="ISO 690 - Numerical Reference"/>
</file>

<file path=customXml/item4.xml><?xml version="1.0" encoding="utf-8"?>
<ct:contentTypeSchema xmlns:ct="http://schemas.microsoft.com/office/2006/metadata/contentType" xmlns:ma="http://schemas.microsoft.com/office/2006/metadata/properties/metaAttributes" ct:_="" ma:_="" ma:contentTypeName="Document" ma:contentTypeID="0x010100B880361A72755D4F8C8084D963A4959F" ma:contentTypeVersion="11" ma:contentTypeDescription="Create a new document." ma:contentTypeScope="" ma:versionID="8f28ecd73414ef5112d3a005774354d7">
  <xsd:schema xmlns:xsd="http://www.w3.org/2001/XMLSchema" xmlns:xs="http://www.w3.org/2001/XMLSchema" xmlns:p="http://schemas.microsoft.com/office/2006/metadata/properties" xmlns:ns2="2b0805f3-b897-4d39-97be-b41cb1678690" xmlns:ns3="042849a8-708d-4484-ba8e-78db4b11d06f" targetNamespace="http://schemas.microsoft.com/office/2006/metadata/properties" ma:root="true" ma:fieldsID="2c4ddd82032d53d380b99f801c8d2be2" ns2:_="" ns3:_="">
    <xsd:import namespace="2b0805f3-b897-4d39-97be-b41cb1678690"/>
    <xsd:import namespace="042849a8-708d-4484-ba8e-78db4b11d06f"/>
    <xsd:element name="properties">
      <xsd:complexType>
        <xsd:sequence>
          <xsd:element name="documentManagement">
            <xsd:complexType>
              <xsd:all>
                <xsd:element ref="ns2:eSIMWGSubgrupDraftingGroup" minOccurs="0"/>
                <xsd:element ref="ns2:Status" minOccurs="0"/>
                <xsd:element ref="ns2:MediaServiceMetadata" minOccurs="0"/>
                <xsd:element ref="ns2:MediaServiceFastMetadata" minOccurs="0"/>
                <xsd:element ref="ns3:SharedWithUsers" minOccurs="0"/>
                <xsd:element ref="ns3:SharedWithDetails" minOccurs="0"/>
                <xsd:element ref="ns2:Starts" minOccurs="0"/>
                <xsd:element ref="ns2:Finish" minOccurs="0"/>
                <xsd:element ref="ns2:ISAGApprovalStar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805f3-b897-4d39-97be-b41cb1678690" elementFormDefault="qualified">
    <xsd:import namespace="http://schemas.microsoft.com/office/2006/documentManagement/types"/>
    <xsd:import namespace="http://schemas.microsoft.com/office/infopath/2007/PartnerControls"/>
    <xsd:element name="eSIMWGSubgrupDraftingGroup" ma:index="8" nillable="true" ma:displayName="eSIMWG Subgrup Drafting Group" ma:format="Dropdown" ma:internalName="eSIMWGSubgrupDraftingGroup">
      <xsd:simpleType>
        <xsd:restriction base="dms:Text">
          <xsd:maxLength value="255"/>
        </xsd:restriction>
      </xsd:simpleType>
    </xsd:element>
    <xsd:element name="Status" ma:index="9" nillable="true" ma:displayName="Status" ma:format="Dropdown" ma:internalName="Status">
      <xsd:simpleType>
        <xsd:restriction base="dms:Choice">
          <xsd:enumeration value="eSIMG Approval"/>
          <xsd:enumeration value="To be sent to ISAG approval"/>
          <xsd:enumeration value="ISAG Approval"/>
          <xsd:enumeration value="Back to WG1"/>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Starts" ma:index="14" nillable="true" ma:displayName="Starts" ma:format="Dropdown" ma:internalName="Starts">
      <xsd:simpleType>
        <xsd:restriction base="dms:Text">
          <xsd:maxLength value="255"/>
        </xsd:restriction>
      </xsd:simpleType>
    </xsd:element>
    <xsd:element name="Finish" ma:index="15" nillable="true" ma:displayName="Finishes" ma:format="Dropdown" ma:internalName="Finish">
      <xsd:simpleType>
        <xsd:restriction base="dms:Text">
          <xsd:maxLength value="255"/>
        </xsd:restriction>
      </xsd:simpleType>
    </xsd:element>
    <xsd:element name="ISAGApprovalStarts" ma:index="16" nillable="true" ma:displayName="Approval Starts" ma:format="Dropdown" ma:internalName="ISAGApprovalStarts">
      <xsd:simpleType>
        <xsd:restriction base="dms:Text">
          <xsd:maxLength value="255"/>
        </xsd:restrictio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2849a8-708d-4484-ba8e-78db4b11d06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tarts xmlns="2b0805f3-b897-4d39-97be-b41cb1678690" xsi:nil="true"/>
    <Finish xmlns="2b0805f3-b897-4d39-97be-b41cb1678690">18/09/2024</Finish>
    <eSIMWGSubgrupDraftingGroup xmlns="2b0805f3-b897-4d39-97be-b41cb1678690">eSIMWG2</eSIMWGSubgrupDraftingGroup>
    <Status xmlns="2b0805f3-b897-4d39-97be-b41cb1678690">ISAG Approval</Status>
    <ISAGApprovalStarts xmlns="2b0805f3-b897-4d39-97be-b41cb1678690">25/06/2024</ISAGApprovalStarts>
  </documentManagement>
</p:properties>
</file>

<file path=customXml/itemProps1.xml><?xml version="1.0" encoding="utf-8"?>
<ds:datastoreItem xmlns:ds="http://schemas.openxmlformats.org/officeDocument/2006/customXml" ds:itemID="{7A4F0503-A140-413C-A390-614C1BE508DB}">
  <ds:schemaRefs>
    <ds:schemaRef ds:uri="Microsoft.SharePoint.Taxonomy.ContentTypeSync"/>
  </ds:schemaRefs>
</ds:datastoreItem>
</file>

<file path=customXml/itemProps2.xml><?xml version="1.0" encoding="utf-8"?>
<ds:datastoreItem xmlns:ds="http://schemas.openxmlformats.org/officeDocument/2006/customXml" ds:itemID="{1A26816B-C3D2-48FE-9DFA-E5CAC688338A}">
  <ds:schemaRefs>
    <ds:schemaRef ds:uri="http://schemas.microsoft.com/sharepoint/v3/contenttype/forms"/>
  </ds:schemaRefs>
</ds:datastoreItem>
</file>

<file path=customXml/itemProps3.xml><?xml version="1.0" encoding="utf-8"?>
<ds:datastoreItem xmlns:ds="http://schemas.openxmlformats.org/officeDocument/2006/customXml" ds:itemID="{F75BD381-6F90-4252-8682-74C76A83BBED}">
  <ds:schemaRefs>
    <ds:schemaRef ds:uri="http://schemas.openxmlformats.org/officeDocument/2006/bibliography"/>
  </ds:schemaRefs>
</ds:datastoreItem>
</file>

<file path=customXml/itemProps4.xml><?xml version="1.0" encoding="utf-8"?>
<ds:datastoreItem xmlns:ds="http://schemas.openxmlformats.org/officeDocument/2006/customXml" ds:itemID="{38C40A60-E028-4AE9-BF2A-58F6EB53DE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805f3-b897-4d39-97be-b41cb1678690"/>
    <ds:schemaRef ds:uri="042849a8-708d-4484-ba8e-78db4b11d0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2b0805f3-b897-4d39-97be-b41cb1678690"/>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293</Pages>
  <Words>81678</Words>
  <Characters>465567</Characters>
  <Application>Microsoft Office Word</Application>
  <DocSecurity>0</DocSecurity>
  <Lines>3879</Lines>
  <Paragraphs>1092</Paragraphs>
  <ScaleCrop>false</ScaleCrop>
  <HeadingPairs>
    <vt:vector size="2" baseType="variant">
      <vt:variant>
        <vt:lpstr>Title</vt:lpstr>
      </vt:variant>
      <vt:variant>
        <vt:i4>1</vt:i4>
      </vt:variant>
    </vt:vector>
  </HeadingPairs>
  <TitlesOfParts>
    <vt:vector size="1" baseType="lpstr">
      <vt:lpstr>SGP.22 v2.6</vt:lpstr>
    </vt:vector>
  </TitlesOfParts>
  <Company/>
  <LinksUpToDate>false</LinksUpToDate>
  <CharactersWithSpaces>546153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SGP.22 v2.6</dc:title>
  <dc:subject/>
  <dc:creator>Yolanda Sanz</dc:creator>
  <cp:keywords/>
  <cp:lastModifiedBy>Yolanda Sanz</cp:lastModifiedBy>
  <cp:revision>8</cp:revision>
  <cp:lastPrinted>2024-09-30T07:30:00Z</cp:lastPrinted>
  <dcterms:created xsi:type="dcterms:W3CDTF">2024-09-25T06:00:00Z</dcterms:created>
  <dcterms:modified xsi:type="dcterms:W3CDTF">2024-09-30T07:31:00Z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64300</vt:r8>
  </property>
  <property fmtid="{D5CDD505-2E9C-101B-9397-08002B2CF9AE}" pid="4" name="Information Categories">
    <vt:lpwstr> asdfsdf</vt:lpwstr>
  </property>
  <property fmtid="{D5CDD505-2E9C-101B-9397-08002B2CF9AE}" pid="5" name="GSMAChangeRequestNumber">
    <vt:lpwstr>SGP.22 CR1004</vt:lpwstr>
  </property>
  <property fmtid="{D5CDD505-2E9C-101B-9397-08002B2CF9AE}" pid="6" name="GSMAAffectedDocumentSections">
    <vt:lpwstr>Serveral sections</vt:lpwstr>
  </property>
  <property fmtid="{D5CDD505-2E9C-101B-9397-08002B2CF9AE}" pid="7" name="Description">
    <vt:lpwstr> </vt:lpwstr>
  </property>
  <property fmtid="{D5CDD505-2E9C-101B-9397-08002B2CF9AE}" pid="8" name="Binding">
    <vt:bool>true</vt:bool>
  </property>
  <property fmtid="{D5CDD505-2E9C-101B-9397-08002B2CF9AE}" pid="9" name="GSMAKBCategory">
    <vt:lpwstr/>
  </property>
  <property fmtid="{D5CDD505-2E9C-101B-9397-08002B2CF9AE}" pid="10" name="DocumentSetDescription">
    <vt:lpwstr/>
  </property>
  <property fmtid="{D5CDD505-2E9C-101B-9397-08002B2CF9AE}" pid="11" name="GSMAPublishedVersionIncrement">
    <vt:lpwstr>Minor Version</vt:lpwstr>
  </property>
  <property fmtid="{D5CDD505-2E9C-101B-9397-08002B2CF9AE}" pid="12" name="GSMAApprovalStatus">
    <vt:lpwstr>Approved</vt:lpwstr>
  </property>
  <property fmtid="{D5CDD505-2E9C-101B-9397-08002B2CF9AE}" pid="13" name="xd_ProgID">
    <vt:lpwstr/>
  </property>
  <property fmtid="{D5CDD505-2E9C-101B-9397-08002B2CF9AE}" pid="14" name="ContentTypeId">
    <vt:lpwstr>0x010100B880361A72755D4F8C8084D963A4959F</vt:lpwstr>
  </property>
  <property fmtid="{D5CDD505-2E9C-101B-9397-08002B2CF9AE}" pid="15" name="Approved Date">
    <vt:lpwstr>29th October 2004</vt:lpwstr>
  </property>
  <property fmtid="{D5CDD505-2E9C-101B-9397-08002B2CF9AE}" pid="16" name="GSMAAffectedPRD">
    <vt:lpwstr>&lt;?xml version="1.0"?&gt;&lt;RelatedDocumentData xmlns:xsi="http://www.w3.org/2001/XMLSchema-instance" xmlns:xsd="http://www.w3.org/2001/XMLSchema"&gt;  &lt;Title&gt;SGP.22 RSP Technical Specification v2.4 (Current)&lt;/Title&gt;  &lt;WebId&gt;ae57bcdf-50ba-46da-9ac8-f526d30cfc2f&lt;/W</vt:lpwstr>
  </property>
  <property fmtid="{D5CDD505-2E9C-101B-9397-08002B2CF9AE}" pid="17" name="Version Number">
    <vt:lpwstr>0.1</vt:lpwstr>
  </property>
  <property fmtid="{D5CDD505-2E9C-101B-9397-08002B2CF9AE}" pid="18" name="TemplateUrl">
    <vt:lpwstr/>
  </property>
  <property fmtid="{D5CDD505-2E9C-101B-9397-08002B2CF9AE}" pid="19" name="GSMABindingPRD">
    <vt:bool>false</vt:bool>
  </property>
  <property fmtid="{D5CDD505-2E9C-101B-9397-08002B2CF9AE}" pid="20" name="Official Number">
    <vt:lpwstr>0</vt:lpwstr>
  </property>
  <property fmtid="{D5CDD505-2E9C-101B-9397-08002B2CF9AE}" pid="21" name="Editor">
    <vt:lpwstr> editor</vt:lpwstr>
  </property>
  <property fmtid="{D5CDD505-2E9C-101B-9397-08002B2CF9AE}" pid="22" name="Security Classification Categories">
    <vt:lpwstr>Unrestricted</vt:lpwstr>
  </property>
  <property fmtid="{D5CDD505-2E9C-101B-9397-08002B2CF9AE}" pid="23" name="GSMADocumentType">
    <vt:lpwstr>2;#Non-binding Permanent Reference Document|97ab5523-2ce7-4aac-bd33-d315f704899a</vt:lpwstr>
  </property>
  <property fmtid="{D5CDD505-2E9C-101B-9397-08002B2CF9AE}" pid="24" name="GSMAChangeType">
    <vt:lpwstr>Major Update</vt:lpwstr>
  </property>
  <property fmtid="{D5CDD505-2E9C-101B-9397-08002B2CF9AE}" pid="25" name="GSMATitle">
    <vt:lpwstr>PRD Document Template</vt:lpwstr>
  </property>
  <property fmtid="{D5CDD505-2E9C-101B-9397-08002B2CF9AE}" pid="26" name="_docset_NoMedatataSyncRequired">
    <vt:lpwstr>False</vt:lpwstr>
  </property>
  <property fmtid="{D5CDD505-2E9C-101B-9397-08002B2CF9AE}" pid="27" name="GSMAReasonKeyBusinessBenefits">
    <vt:lpwstr>Update to fix the requirements from the market</vt:lpwstr>
  </property>
  <property fmtid="{D5CDD505-2E9C-101B-9397-08002B2CF9AE}" pid="28" name="GSMARelatedDocumentType">
    <vt:lpwstr>Non-binding Permanent Reference Document</vt:lpwstr>
  </property>
  <property fmtid="{D5CDD505-2E9C-101B-9397-08002B2CF9AE}" pid="29" name="GSMAAdditionalReaders">
    <vt:lpwstr/>
  </property>
  <property fmtid="{D5CDD505-2E9C-101B-9397-08002B2CF9AE}" pid="30" name="GSMARelatedDocumentTitle">
    <vt:lpwstr>SGP.22 RSP Technical Specification v2.4 (Current)</vt:lpwstr>
  </property>
  <property fmtid="{D5CDD505-2E9C-101B-9397-08002B2CF9AE}" pid="31" name="TaxCatchAll">
    <vt:lpwstr>2;#Non-binding Permanent Reference Document|97ab5523-2ce7-4aac-bd33-d315f704899a</vt:lpwstr>
  </property>
  <property fmtid="{D5CDD505-2E9C-101B-9397-08002B2CF9AE}" pid="32" name="GSMAAdditionalContributors">
    <vt:lpwstr/>
  </property>
  <property fmtid="{D5CDD505-2E9C-101B-9397-08002B2CF9AE}" pid="33" name="GSMAMeetingNameAndNumber">
    <vt:lpwstr>, </vt:lpwstr>
  </property>
  <property fmtid="{D5CDD505-2E9C-101B-9397-08002B2CF9AE}" pid="34" name="GSMAOfficialDocumentType">
    <vt:lpwstr>Non-binding PRD</vt:lpwstr>
  </property>
  <property fmtid="{D5CDD505-2E9C-101B-9397-08002B2CF9AE}" pid="35" name="_dlc_DocIdItemGuid">
    <vt:lpwstr>b8026a3c-a291-4f23-816c-fd3ed416584e</vt:lpwstr>
  </property>
  <property fmtid="{D5CDD505-2E9C-101B-9397-08002B2CF9AE}" pid="36" name="GSMAAppliedToODVersion">
    <vt:lpwstr/>
  </property>
  <property fmtid="{D5CDD505-2E9C-101B-9397-08002B2CF9AE}" pid="37" name="GSMAApprovingGroupProject">
    <vt:lpwstr>ISAG</vt:lpwstr>
  </property>
  <property fmtid="{D5CDD505-2E9C-101B-9397-08002B2CF9AE}" pid="38" name="GSMAApprovingGroup">
    <vt:lpwstr/>
  </property>
  <property fmtid="{D5CDD505-2E9C-101B-9397-08002B2CF9AE}" pid="39" name="GSMAMeetingNameAndNumberLocal">
    <vt:lpwstr>, </vt:lpwstr>
  </property>
  <property fmtid="{D5CDD505-2E9C-101B-9397-08002B2CF9AE}" pid="40" name="GSMAIssuingGroup">
    <vt:lpwstr/>
  </property>
  <property fmtid="{D5CDD505-2E9C-101B-9397-08002B2CF9AE}" pid="41" name="GSMAIsBranchDraft">
    <vt:bool>true</vt:bool>
  </property>
  <property fmtid="{D5CDD505-2E9C-101B-9397-08002B2CF9AE}" pid="42" name="Client">
    <vt:lpwstr>29th October 2004</vt:lpwstr>
  </property>
  <property fmtid="{D5CDD505-2E9C-101B-9397-08002B2CF9AE}" pid="43" name="URL">
    <vt:lpwstr/>
  </property>
  <property fmtid="{D5CDD505-2E9C-101B-9397-08002B2CF9AE}" pid="44" name="GSMAOwningGroupCode">
    <vt:lpwstr>string;#SGP</vt:lpwstr>
  </property>
  <property fmtid="{D5CDD505-2E9C-101B-9397-08002B2CF9AE}" pid="45" name="GSMAIssuingGroupProject">
    <vt:lpwstr>eSIMG</vt:lpwstr>
  </property>
  <property fmtid="{D5CDD505-2E9C-101B-9397-08002B2CF9AE}" pid="46" name="GSMAPRDVersion">
    <vt:lpwstr>Draft 3</vt:lpwstr>
  </property>
  <property fmtid="{D5CDD505-2E9C-101B-9397-08002B2CF9AE}" pid="47" name="GSMASummary">
    <vt:lpwstr>Technical Specification of Phase 1 for Remote SIM Provisioning Architecture SGP.21. </vt:lpwstr>
  </property>
  <property fmtid="{D5CDD505-2E9C-101B-9397-08002B2CF9AE}" pid="48" name="GSMAEditionType">
    <vt:lpwstr>Current</vt:lpwstr>
  </property>
  <property fmtid="{D5CDD505-2E9C-101B-9397-08002B2CF9AE}" pid="49" name="GSMAPublicationDate">
    <vt:filetime>2021-06-29T23:00:00Z</vt:filetime>
  </property>
  <property fmtid="{D5CDD505-2E9C-101B-9397-08002B2CF9AE}" pid="50" name="GSMAChangeRequestApprover">
    <vt:lpwstr>33849;#Yolanda Sanz (GSMA)</vt:lpwstr>
  </property>
  <property fmtid="{D5CDD505-2E9C-101B-9397-08002B2CF9AE}" pid="51" name="GSMABusinessPurpose">
    <vt:lpwstr>Technical specification allowing the development of systems and services for remote SIM provisioning for consume devices.</vt:lpwstr>
  </property>
  <property fmtid="{D5CDD505-2E9C-101B-9397-08002B2CF9AE}" pid="52" name="GSMASubmittedBy">
    <vt:lpwstr>33849;#Yolanda Sanz (GSMA)</vt:lpwstr>
  </property>
  <property fmtid="{D5CDD505-2E9C-101B-9397-08002B2CF9AE}" pid="53" name="GSMAApprovalDate">
    <vt:filetime>2021-10-26T10:05:22Z</vt:filetime>
  </property>
  <property fmtid="{D5CDD505-2E9C-101B-9397-08002B2CF9AE}" pid="54" name="MSIP_Label_5f8610cf-4e4f-4168-a9a0-556235a89a9b_Enabled">
    <vt:lpwstr>true</vt:lpwstr>
  </property>
  <property fmtid="{D5CDD505-2E9C-101B-9397-08002B2CF9AE}" pid="55" name="MSIP_Label_5f8610cf-4e4f-4168-a9a0-556235a89a9b_SetDate">
    <vt:lpwstr>2024-06-19T21:03:53Z</vt:lpwstr>
  </property>
  <property fmtid="{D5CDD505-2E9C-101B-9397-08002B2CF9AE}" pid="56" name="MSIP_Label_5f8610cf-4e4f-4168-a9a0-556235a89a9b_Method">
    <vt:lpwstr>Standard</vt:lpwstr>
  </property>
  <property fmtid="{D5CDD505-2E9C-101B-9397-08002B2CF9AE}" pid="57" name="MSIP_Label_5f8610cf-4e4f-4168-a9a0-556235a89a9b_Name">
    <vt:lpwstr>Unclassified</vt:lpwstr>
  </property>
  <property fmtid="{D5CDD505-2E9C-101B-9397-08002B2CF9AE}" pid="58" name="MSIP_Label_5f8610cf-4e4f-4168-a9a0-556235a89a9b_SiteId">
    <vt:lpwstr>7694d41c-5504-43d9-9e40-cb254ad755ec</vt:lpwstr>
  </property>
  <property fmtid="{D5CDD505-2E9C-101B-9397-08002B2CF9AE}" pid="59" name="MSIP_Label_5f8610cf-4e4f-4168-a9a0-556235a89a9b_ActionId">
    <vt:lpwstr>13013520-fec9-48fe-9d6f-2a3f661f6df7</vt:lpwstr>
  </property>
  <property fmtid="{D5CDD505-2E9C-101B-9397-08002B2CF9AE}" pid="60" name="MSIP_Label_5f8610cf-4e4f-4168-a9a0-556235a89a9b_ContentBits">
    <vt:lpwstr>0</vt:lpwstr>
  </property>
</Properties>
</file>