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B3220" w14:textId="77777777" w:rsidR="00E466F7" w:rsidRDefault="00E466F7" w:rsidP="00E466F7">
      <w:pPr>
        <w:pStyle w:val="Centredtext"/>
        <w:rPr>
          <w:rFonts w:cs="Arial"/>
        </w:rPr>
      </w:pPr>
    </w:p>
    <w:p w14:paraId="1B0EF71B" w14:textId="77777777" w:rsidR="00E466F7" w:rsidRDefault="00E466F7" w:rsidP="00E466F7">
      <w:pPr>
        <w:pStyle w:val="Centredtext"/>
        <w:rPr>
          <w:rFonts w:cs="Arial"/>
          <w:noProof/>
          <w:lang w:eastAsia="en-GB" w:bidi="ar-SA"/>
        </w:rPr>
      </w:pPr>
    </w:p>
    <w:p w14:paraId="282A757E" w14:textId="77777777" w:rsidR="00E466F7" w:rsidRDefault="00E466F7" w:rsidP="00E466F7">
      <w:pPr>
        <w:pStyle w:val="Centredtext"/>
        <w:rPr>
          <w:rFonts w:cs="Arial"/>
          <w:noProof/>
          <w:lang w:eastAsia="en-GB" w:bidi="ar-SA"/>
        </w:rPr>
      </w:pPr>
    </w:p>
    <w:p w14:paraId="7FEA1C77" w14:textId="77777777" w:rsidR="00E466F7" w:rsidRDefault="00E466F7" w:rsidP="00E466F7">
      <w:pPr>
        <w:pStyle w:val="GSMAlogo"/>
        <w:spacing w:after="1200"/>
        <w:rPr>
          <w:sz w:val="20"/>
          <w:szCs w:val="20"/>
        </w:rPr>
      </w:pPr>
      <w:r>
        <w:rPr>
          <w:noProof/>
          <w:lang w:eastAsia="en-GB" w:bidi="ar-SA"/>
        </w:rPr>
        <w:drawing>
          <wp:inline distT="0" distB="0" distL="0" distR="0" wp14:anchorId="28431FAD" wp14:editId="3222F7DB">
            <wp:extent cx="2590800" cy="411480"/>
            <wp:effectExtent l="0" t="0" r="0" b="7620"/>
            <wp:docPr id="2" name="Picture 2" descr="A red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red and white logo&#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90800" cy="411480"/>
                    </a:xfrm>
                    <a:prstGeom prst="rect">
                      <a:avLst/>
                    </a:prstGeom>
                    <a:noFill/>
                    <a:ln>
                      <a:noFill/>
                    </a:ln>
                  </pic:spPr>
                </pic:pic>
              </a:graphicData>
            </a:graphic>
          </wp:inline>
        </w:drawing>
      </w:r>
    </w:p>
    <w:p w14:paraId="5352FC30" w14:textId="5BB0DD47" w:rsidR="00E466F7" w:rsidRDefault="00E466F7" w:rsidP="05B13967">
      <w:pPr>
        <w:pStyle w:val="Title"/>
        <w:rPr>
          <w:rFonts w:cs="Arial"/>
        </w:rPr>
      </w:pPr>
      <w:r w:rsidRPr="05B13967">
        <w:rPr>
          <w:rFonts w:cs="Arial"/>
        </w:rPr>
        <w:t>eUICC Security Assurance Principles</w:t>
      </w:r>
    </w:p>
    <w:p w14:paraId="31A19A20" w14:textId="3803F4C1" w:rsidR="00E466F7" w:rsidRDefault="00E466F7" w:rsidP="00E466F7">
      <w:pPr>
        <w:pStyle w:val="Title"/>
        <w:rPr>
          <w:rFonts w:cs="Arial"/>
        </w:rPr>
      </w:pPr>
      <w:r>
        <w:rPr>
          <w:rFonts w:cs="Arial"/>
        </w:rPr>
        <w:t xml:space="preserve">Version </w:t>
      </w:r>
      <w:r w:rsidR="005273DF">
        <w:rPr>
          <w:rFonts w:cs="Arial"/>
        </w:rPr>
        <w:t>2</w:t>
      </w:r>
      <w:r>
        <w:rPr>
          <w:rFonts w:cs="Arial"/>
        </w:rPr>
        <w:t>.</w:t>
      </w:r>
      <w:r w:rsidR="00683B41">
        <w:rPr>
          <w:rFonts w:cs="Arial"/>
        </w:rPr>
        <w:t>2</w:t>
      </w:r>
    </w:p>
    <w:p w14:paraId="1FA28B8D" w14:textId="74C1DE98" w:rsidR="00E466F7" w:rsidRPr="00100910" w:rsidRDefault="00B76B19" w:rsidP="00E466F7">
      <w:pPr>
        <w:pStyle w:val="Title"/>
      </w:pPr>
      <w:r>
        <w:rPr>
          <w:rStyle w:val="PlaceholderText"/>
          <w:color w:val="auto"/>
        </w:rPr>
        <w:t>13 March 2025</w:t>
      </w:r>
    </w:p>
    <w:p w14:paraId="555825C3" w14:textId="77777777" w:rsidR="00CA75D1" w:rsidRDefault="00CA75D1" w:rsidP="00E466F7">
      <w:pPr>
        <w:pStyle w:val="DocInfo"/>
        <w:rPr>
          <w:rFonts w:cs="Arial"/>
          <w:sz w:val="22"/>
        </w:rPr>
      </w:pPr>
    </w:p>
    <w:p w14:paraId="0D5D8FB2" w14:textId="2C3055CB" w:rsidR="00E466F7" w:rsidRDefault="00E466F7" w:rsidP="00E466F7">
      <w:pPr>
        <w:pStyle w:val="DocInfo"/>
        <w:rPr>
          <w:rFonts w:cs="Arial"/>
          <w:sz w:val="22"/>
        </w:rPr>
      </w:pPr>
      <w:r>
        <w:rPr>
          <w:rFonts w:cs="Arial"/>
          <w:sz w:val="22"/>
        </w:rPr>
        <w:t>Security Classification: Non-Confidential</w:t>
      </w:r>
    </w:p>
    <w:p w14:paraId="595E58AF" w14:textId="77777777" w:rsidR="00E466F7" w:rsidRDefault="00E466F7" w:rsidP="05B13967">
      <w:pPr>
        <w:pStyle w:val="CSLegal3"/>
        <w:rPr>
          <w:rFonts w:cs="Arial"/>
        </w:rPr>
      </w:pPr>
      <w:r w:rsidRPr="05B13967">
        <w:rPr>
          <w:rFonts w:cs="Arial"/>
        </w:rPr>
        <w:t xml:space="preserve">Access to and distribution of this document is restricted to the persons permitted by the security classification. This document is subject to copyright protection. This document is to be used only for the purposes for which it has been supplied and information contained in it must not be disclosed or in any other way made available, in whole or in part, to persons other than those permitted under the security classification without the prior written approval of the Association. </w:t>
      </w:r>
    </w:p>
    <w:p w14:paraId="137D142F" w14:textId="77777777" w:rsidR="00E466F7" w:rsidRDefault="00E466F7" w:rsidP="00E466F7">
      <w:pPr>
        <w:pStyle w:val="DocInfo"/>
        <w:rPr>
          <w:rFonts w:eastAsia="Arial Unicode MS"/>
        </w:rPr>
      </w:pPr>
      <w:r>
        <w:rPr>
          <w:rFonts w:cs="Arial"/>
        </w:rPr>
        <w:t>Copyright Notice</w:t>
      </w:r>
    </w:p>
    <w:p w14:paraId="407C040C" w14:textId="0A4F6CFD" w:rsidR="00E466F7" w:rsidRDefault="00E466F7" w:rsidP="00E466F7">
      <w:pPr>
        <w:pStyle w:val="CSLegal3"/>
      </w:pPr>
      <w:r>
        <w:rPr>
          <w:rFonts w:cs="Arial"/>
        </w:rPr>
        <w:t xml:space="preserve">Copyright © </w:t>
      </w:r>
      <w:r>
        <w:fldChar w:fldCharType="begin"/>
      </w:r>
      <w:r>
        <w:instrText xml:space="preserve"> DATE  \@ "YYYY"  \* MERGEFORMAT </w:instrText>
      </w:r>
      <w:r>
        <w:fldChar w:fldCharType="separate"/>
      </w:r>
      <w:r w:rsidR="00B76B19">
        <w:rPr>
          <w:noProof/>
        </w:rPr>
        <w:t>2025</w:t>
      </w:r>
      <w:r>
        <w:fldChar w:fldCharType="end"/>
      </w:r>
      <w:r>
        <w:t xml:space="preserve"> GSM Association</w:t>
      </w:r>
    </w:p>
    <w:p w14:paraId="70B42A4E" w14:textId="77777777" w:rsidR="00E466F7" w:rsidRDefault="00E466F7" w:rsidP="00E466F7">
      <w:pPr>
        <w:pStyle w:val="DocInfo"/>
        <w:spacing w:before="0"/>
        <w:rPr>
          <w:rFonts w:cs="Arial"/>
        </w:rPr>
      </w:pPr>
      <w:r>
        <w:rPr>
          <w:rFonts w:cs="Arial"/>
        </w:rPr>
        <w:t>Disclaimer</w:t>
      </w:r>
    </w:p>
    <w:p w14:paraId="4AC7EC65" w14:textId="77777777" w:rsidR="00E466F7" w:rsidRDefault="00E466F7" w:rsidP="05B13967">
      <w:pPr>
        <w:pStyle w:val="CSLegal3"/>
        <w:rPr>
          <w:rFonts w:cs="Arial"/>
        </w:rPr>
      </w:pPr>
      <w:r w:rsidRPr="05B13967">
        <w:rPr>
          <w:rFonts w:cs="Arial"/>
        </w:rPr>
        <w:t xml:space="preserve">The GSMA makes no representation, warranty or undertaking (express or implied) with respect to and does not accept any responsibility </w:t>
      </w:r>
      <w:proofErr w:type="gramStart"/>
      <w:r w:rsidRPr="05B13967">
        <w:rPr>
          <w:rFonts w:cs="Arial"/>
        </w:rPr>
        <w:t>for, and</w:t>
      </w:r>
      <w:proofErr w:type="gramEnd"/>
      <w:r w:rsidRPr="05B13967">
        <w:rPr>
          <w:rFonts w:cs="Arial"/>
        </w:rPr>
        <w:t xml:space="preserve"> hereby disclaims liability for the accuracy or completeness or timeliness of the information contained in this document. The information contained in this document may be subject to change without prior notice.</w:t>
      </w:r>
    </w:p>
    <w:p w14:paraId="72C4B47B" w14:textId="77777777" w:rsidR="00E466F7" w:rsidRDefault="00E466F7" w:rsidP="00E466F7">
      <w:pPr>
        <w:pStyle w:val="DocInfo"/>
        <w:spacing w:before="0"/>
        <w:rPr>
          <w:rFonts w:cs="Arial"/>
        </w:rPr>
      </w:pPr>
      <w:r>
        <w:rPr>
          <w:rFonts w:cs="Arial"/>
        </w:rPr>
        <w:t>Compliance Notice</w:t>
      </w:r>
    </w:p>
    <w:p w14:paraId="7F4CD20F" w14:textId="77777777" w:rsidR="00E466F7" w:rsidRDefault="00E466F7" w:rsidP="05B13967">
      <w:pPr>
        <w:pStyle w:val="CSLegal3"/>
        <w:rPr>
          <w:rFonts w:cs="Arial"/>
        </w:rPr>
      </w:pPr>
      <w:r w:rsidRPr="05B13967">
        <w:rPr>
          <w:rFonts w:cs="Arial"/>
        </w:rPr>
        <w:t>The information contain herein is in full compliance with the GSMA Antitrust Compliance Policy.</w:t>
      </w:r>
    </w:p>
    <w:p w14:paraId="4123818F" w14:textId="77777777" w:rsidR="00E466F7" w:rsidRDefault="00E466F7" w:rsidP="05B13967">
      <w:pPr>
        <w:pStyle w:val="CSLegal3"/>
        <w:rPr>
          <w:rFonts w:cs="Arial"/>
        </w:rPr>
      </w:pPr>
      <w:r w:rsidRPr="05B13967">
        <w:rPr>
          <w:rFonts w:cs="Arial"/>
        </w:rPr>
        <w:t>This Permanent Reference Document is classified by GSMA as an Industry Specification, as such it has been developed and is maintained by GSMA in accordance with the provisions set out GSMA AA.35 - Procedures for Industry Specifications.</w:t>
      </w:r>
    </w:p>
    <w:p w14:paraId="0A2E2B63" w14:textId="77777777" w:rsidR="00E466F7" w:rsidRDefault="00E466F7" w:rsidP="00E466F7">
      <w:pPr>
        <w:pStyle w:val="NormalParagraph"/>
        <w:rPr>
          <w:rFonts w:cs="Arial"/>
        </w:rPr>
      </w:pPr>
    </w:p>
    <w:p w14:paraId="5E158A03" w14:textId="688B9036" w:rsidR="00944378" w:rsidRDefault="00944378" w:rsidP="00525783">
      <w:pPr>
        <w:pStyle w:val="Centredtext"/>
      </w:pPr>
    </w:p>
    <w:p w14:paraId="4E05C82A" w14:textId="7DF37978" w:rsidR="00944378" w:rsidRDefault="00944378" w:rsidP="00944378">
      <w:pPr>
        <w:pStyle w:val="Title"/>
      </w:pPr>
    </w:p>
    <w:p w14:paraId="75DA8ED3" w14:textId="67CC9165" w:rsidR="00944378" w:rsidRDefault="00944378" w:rsidP="003F4D31">
      <w:pPr>
        <w:pStyle w:val="NormalParagraph"/>
      </w:pPr>
    </w:p>
    <w:p w14:paraId="33024F87" w14:textId="77777777" w:rsidR="00944378" w:rsidRDefault="00944378" w:rsidP="00944378">
      <w:pPr>
        <w:pStyle w:val="TOCHeading"/>
        <w:sectPr w:rsidR="00944378" w:rsidSect="00CD3FCA">
          <w:headerReference w:type="default" r:id="rId13"/>
          <w:footerReference w:type="default" r:id="rId14"/>
          <w:pgSz w:w="11906" w:h="16838" w:code="9"/>
          <w:pgMar w:top="2381" w:right="1440" w:bottom="1440" w:left="1440" w:header="709" w:footer="709" w:gutter="0"/>
          <w:pgNumType w:start="1"/>
          <w:cols w:space="720"/>
          <w:docGrid w:linePitch="360"/>
        </w:sectPr>
      </w:pPr>
    </w:p>
    <w:bookmarkStart w:id="0" w:name="_Toc38647085" w:displacedByCustomXml="next"/>
    <w:sdt>
      <w:sdtPr>
        <w:rPr>
          <w:b w:val="0"/>
          <w:sz w:val="22"/>
          <w:szCs w:val="20"/>
          <w:lang w:eastAsia="zh-CN" w:bidi="bn-BD"/>
        </w:rPr>
        <w:id w:val="2116855749"/>
        <w:docPartObj>
          <w:docPartGallery w:val="Table of Contents"/>
          <w:docPartUnique/>
        </w:docPartObj>
      </w:sdtPr>
      <w:sdtEndPr>
        <w:rPr>
          <w:szCs w:val="22"/>
        </w:rPr>
      </w:sdtEndPr>
      <w:sdtContent>
        <w:p w14:paraId="18A4907B" w14:textId="4E7023B2" w:rsidR="00CB597B" w:rsidRDefault="00CB597B">
          <w:pPr>
            <w:pStyle w:val="TOCHeading"/>
          </w:pPr>
          <w:r>
            <w:t>Contents</w:t>
          </w:r>
        </w:p>
        <w:p w14:paraId="32381483" w14:textId="3941595D" w:rsidR="002A6D0C" w:rsidRDefault="00CB597B">
          <w:pPr>
            <w:pStyle w:val="TOC1"/>
            <w:rPr>
              <w:rFonts w:asciiTheme="minorHAnsi" w:eastAsiaTheme="minorEastAsia" w:hAnsiTheme="minorHAnsi" w:cstheme="minorBidi"/>
              <w:b w:val="0"/>
              <w:kern w:val="2"/>
              <w:lang w:val="es-ES_tradnl" w:eastAsia="es-ES_tradnl" w:bidi="ar-SA"/>
              <w14:ligatures w14:val="standardContextual"/>
            </w:rPr>
          </w:pPr>
          <w:r>
            <w:fldChar w:fldCharType="begin"/>
          </w:r>
          <w:r>
            <w:instrText xml:space="preserve"> TOC \o "1-3" \h \z \u </w:instrText>
          </w:r>
          <w:r>
            <w:fldChar w:fldCharType="separate"/>
          </w:r>
          <w:hyperlink w:anchor="_Toc149120500" w:history="1">
            <w:r w:rsidR="002A6D0C" w:rsidRPr="00F278A2">
              <w:rPr>
                <w:rStyle w:val="Hyperlink"/>
              </w:rPr>
              <w:t>1</w:t>
            </w:r>
            <w:r w:rsidR="002A6D0C">
              <w:rPr>
                <w:rFonts w:asciiTheme="minorHAnsi" w:eastAsiaTheme="minorEastAsia" w:hAnsiTheme="minorHAnsi" w:cstheme="minorBidi"/>
                <w:b w:val="0"/>
                <w:kern w:val="2"/>
                <w:lang w:val="es-ES_tradnl" w:eastAsia="es-ES_tradnl" w:bidi="ar-SA"/>
                <w14:ligatures w14:val="standardContextual"/>
              </w:rPr>
              <w:tab/>
            </w:r>
            <w:r w:rsidR="002A6D0C" w:rsidRPr="00F278A2">
              <w:rPr>
                <w:rStyle w:val="Hyperlink"/>
              </w:rPr>
              <w:t>Introduction</w:t>
            </w:r>
            <w:r w:rsidR="002A6D0C">
              <w:rPr>
                <w:webHidden/>
              </w:rPr>
              <w:tab/>
            </w:r>
            <w:r w:rsidR="002A6D0C">
              <w:rPr>
                <w:webHidden/>
              </w:rPr>
              <w:fldChar w:fldCharType="begin"/>
            </w:r>
            <w:r w:rsidR="002A6D0C">
              <w:rPr>
                <w:webHidden/>
              </w:rPr>
              <w:instrText xml:space="preserve"> PAGEREF _Toc149120500 \h </w:instrText>
            </w:r>
            <w:r w:rsidR="002A6D0C">
              <w:rPr>
                <w:webHidden/>
              </w:rPr>
            </w:r>
            <w:r w:rsidR="002A6D0C">
              <w:rPr>
                <w:webHidden/>
              </w:rPr>
              <w:fldChar w:fldCharType="separate"/>
            </w:r>
            <w:r w:rsidR="003A5FB3">
              <w:rPr>
                <w:webHidden/>
              </w:rPr>
              <w:t>3</w:t>
            </w:r>
            <w:r w:rsidR="002A6D0C">
              <w:rPr>
                <w:webHidden/>
              </w:rPr>
              <w:fldChar w:fldCharType="end"/>
            </w:r>
          </w:hyperlink>
        </w:p>
        <w:p w14:paraId="2C77A5CE" w14:textId="050D9095" w:rsidR="002A6D0C" w:rsidRDefault="002A6D0C">
          <w:pPr>
            <w:pStyle w:val="TOC2"/>
            <w:rPr>
              <w:rFonts w:asciiTheme="minorHAnsi" w:eastAsiaTheme="minorEastAsia" w:hAnsiTheme="minorHAnsi" w:cstheme="minorBidi"/>
              <w:kern w:val="2"/>
              <w:szCs w:val="22"/>
              <w:lang w:val="es-ES_tradnl" w:eastAsia="es-ES_tradnl" w:bidi="ar-SA"/>
              <w14:ligatures w14:val="standardContextual"/>
            </w:rPr>
          </w:pPr>
          <w:hyperlink w:anchor="_Toc149120501" w:history="1">
            <w:r w:rsidRPr="00F278A2">
              <w:rPr>
                <w:rStyle w:val="Hyperlink"/>
              </w:rPr>
              <w:t>1.1</w:t>
            </w:r>
            <w:r>
              <w:rPr>
                <w:rFonts w:asciiTheme="minorHAnsi" w:eastAsiaTheme="minorEastAsia" w:hAnsiTheme="minorHAnsi" w:cstheme="minorBidi"/>
                <w:kern w:val="2"/>
                <w:szCs w:val="22"/>
                <w:lang w:val="es-ES_tradnl" w:eastAsia="es-ES_tradnl" w:bidi="ar-SA"/>
                <w14:ligatures w14:val="standardContextual"/>
              </w:rPr>
              <w:tab/>
            </w:r>
            <w:r w:rsidRPr="00F278A2">
              <w:rPr>
                <w:rStyle w:val="Hyperlink"/>
              </w:rPr>
              <w:t>Overview</w:t>
            </w:r>
            <w:r>
              <w:rPr>
                <w:webHidden/>
              </w:rPr>
              <w:tab/>
            </w:r>
            <w:r>
              <w:rPr>
                <w:webHidden/>
              </w:rPr>
              <w:fldChar w:fldCharType="begin"/>
            </w:r>
            <w:r>
              <w:rPr>
                <w:webHidden/>
              </w:rPr>
              <w:instrText xml:space="preserve"> PAGEREF _Toc149120501 \h </w:instrText>
            </w:r>
            <w:r>
              <w:rPr>
                <w:webHidden/>
              </w:rPr>
            </w:r>
            <w:r>
              <w:rPr>
                <w:webHidden/>
              </w:rPr>
              <w:fldChar w:fldCharType="separate"/>
            </w:r>
            <w:r w:rsidR="003A5FB3">
              <w:rPr>
                <w:webHidden/>
              </w:rPr>
              <w:t>3</w:t>
            </w:r>
            <w:r>
              <w:rPr>
                <w:webHidden/>
              </w:rPr>
              <w:fldChar w:fldCharType="end"/>
            </w:r>
          </w:hyperlink>
        </w:p>
        <w:p w14:paraId="05209CDE" w14:textId="124E4478" w:rsidR="002A6D0C" w:rsidRDefault="002A6D0C">
          <w:pPr>
            <w:pStyle w:val="TOC2"/>
            <w:rPr>
              <w:rFonts w:asciiTheme="minorHAnsi" w:eastAsiaTheme="minorEastAsia" w:hAnsiTheme="minorHAnsi" w:cstheme="minorBidi"/>
              <w:kern w:val="2"/>
              <w:szCs w:val="22"/>
              <w:lang w:val="es-ES_tradnl" w:eastAsia="es-ES_tradnl" w:bidi="ar-SA"/>
              <w14:ligatures w14:val="standardContextual"/>
            </w:rPr>
          </w:pPr>
          <w:hyperlink w:anchor="_Toc149120502" w:history="1">
            <w:r w:rsidRPr="00F278A2">
              <w:rPr>
                <w:rStyle w:val="Hyperlink"/>
                <w:rFonts w:eastAsia="Arial"/>
                <w:lang w:val="en-US"/>
              </w:rPr>
              <w:t>1.2</w:t>
            </w:r>
            <w:r>
              <w:rPr>
                <w:rFonts w:asciiTheme="minorHAnsi" w:eastAsiaTheme="minorEastAsia" w:hAnsiTheme="minorHAnsi" w:cstheme="minorBidi"/>
                <w:kern w:val="2"/>
                <w:szCs w:val="22"/>
                <w:lang w:val="es-ES_tradnl" w:eastAsia="es-ES_tradnl" w:bidi="ar-SA"/>
                <w14:ligatures w14:val="standardContextual"/>
              </w:rPr>
              <w:tab/>
            </w:r>
            <w:r w:rsidRPr="00F278A2">
              <w:rPr>
                <w:rStyle w:val="Hyperlink"/>
              </w:rPr>
              <w:t>Scope</w:t>
            </w:r>
            <w:r>
              <w:rPr>
                <w:webHidden/>
              </w:rPr>
              <w:tab/>
            </w:r>
            <w:r>
              <w:rPr>
                <w:webHidden/>
              </w:rPr>
              <w:fldChar w:fldCharType="begin"/>
            </w:r>
            <w:r>
              <w:rPr>
                <w:webHidden/>
              </w:rPr>
              <w:instrText xml:space="preserve"> PAGEREF _Toc149120502 \h </w:instrText>
            </w:r>
            <w:r>
              <w:rPr>
                <w:webHidden/>
              </w:rPr>
            </w:r>
            <w:r>
              <w:rPr>
                <w:webHidden/>
              </w:rPr>
              <w:fldChar w:fldCharType="separate"/>
            </w:r>
            <w:r w:rsidR="003A5FB3">
              <w:rPr>
                <w:webHidden/>
              </w:rPr>
              <w:t>3</w:t>
            </w:r>
            <w:r>
              <w:rPr>
                <w:webHidden/>
              </w:rPr>
              <w:fldChar w:fldCharType="end"/>
            </w:r>
          </w:hyperlink>
        </w:p>
        <w:p w14:paraId="4F2E99A2" w14:textId="699F5B23" w:rsidR="002A6D0C" w:rsidRDefault="002A6D0C">
          <w:pPr>
            <w:pStyle w:val="TOC2"/>
            <w:rPr>
              <w:rFonts w:asciiTheme="minorHAnsi" w:eastAsiaTheme="minorEastAsia" w:hAnsiTheme="minorHAnsi" w:cstheme="minorBidi"/>
              <w:kern w:val="2"/>
              <w:szCs w:val="22"/>
              <w:lang w:val="es-ES_tradnl" w:eastAsia="es-ES_tradnl" w:bidi="ar-SA"/>
              <w14:ligatures w14:val="standardContextual"/>
            </w:rPr>
          </w:pPr>
          <w:hyperlink w:anchor="_Toc149120503" w:history="1">
            <w:r w:rsidRPr="00F278A2">
              <w:rPr>
                <w:rStyle w:val="Hyperlink"/>
              </w:rPr>
              <w:t>1.3</w:t>
            </w:r>
            <w:r>
              <w:rPr>
                <w:rFonts w:asciiTheme="minorHAnsi" w:eastAsiaTheme="minorEastAsia" w:hAnsiTheme="minorHAnsi" w:cstheme="minorBidi"/>
                <w:kern w:val="2"/>
                <w:szCs w:val="22"/>
                <w:lang w:val="es-ES_tradnl" w:eastAsia="es-ES_tradnl" w:bidi="ar-SA"/>
                <w14:ligatures w14:val="standardContextual"/>
              </w:rPr>
              <w:tab/>
            </w:r>
            <w:r w:rsidRPr="00F278A2">
              <w:rPr>
                <w:rStyle w:val="Hyperlink"/>
              </w:rPr>
              <w:t>Definitions</w:t>
            </w:r>
            <w:r>
              <w:rPr>
                <w:webHidden/>
              </w:rPr>
              <w:tab/>
            </w:r>
            <w:r>
              <w:rPr>
                <w:webHidden/>
              </w:rPr>
              <w:fldChar w:fldCharType="begin"/>
            </w:r>
            <w:r>
              <w:rPr>
                <w:webHidden/>
              </w:rPr>
              <w:instrText xml:space="preserve"> PAGEREF _Toc149120503 \h </w:instrText>
            </w:r>
            <w:r>
              <w:rPr>
                <w:webHidden/>
              </w:rPr>
            </w:r>
            <w:r>
              <w:rPr>
                <w:webHidden/>
              </w:rPr>
              <w:fldChar w:fldCharType="separate"/>
            </w:r>
            <w:r w:rsidR="003A5FB3">
              <w:rPr>
                <w:webHidden/>
              </w:rPr>
              <w:t>3</w:t>
            </w:r>
            <w:r>
              <w:rPr>
                <w:webHidden/>
              </w:rPr>
              <w:fldChar w:fldCharType="end"/>
            </w:r>
          </w:hyperlink>
        </w:p>
        <w:p w14:paraId="49C8C367" w14:textId="1B91ED3E" w:rsidR="002A6D0C" w:rsidRDefault="002A6D0C">
          <w:pPr>
            <w:pStyle w:val="TOC2"/>
            <w:rPr>
              <w:rFonts w:asciiTheme="minorHAnsi" w:eastAsiaTheme="minorEastAsia" w:hAnsiTheme="minorHAnsi" w:cstheme="minorBidi"/>
              <w:kern w:val="2"/>
              <w:szCs w:val="22"/>
              <w:lang w:val="es-ES_tradnl" w:eastAsia="es-ES_tradnl" w:bidi="ar-SA"/>
              <w14:ligatures w14:val="standardContextual"/>
            </w:rPr>
          </w:pPr>
          <w:hyperlink w:anchor="_Toc149120504" w:history="1">
            <w:r w:rsidRPr="00F278A2">
              <w:rPr>
                <w:rStyle w:val="Hyperlink"/>
              </w:rPr>
              <w:t>1.4</w:t>
            </w:r>
            <w:r>
              <w:rPr>
                <w:rFonts w:asciiTheme="minorHAnsi" w:eastAsiaTheme="minorEastAsia" w:hAnsiTheme="minorHAnsi" w:cstheme="minorBidi"/>
                <w:kern w:val="2"/>
                <w:szCs w:val="22"/>
                <w:lang w:val="es-ES_tradnl" w:eastAsia="es-ES_tradnl" w:bidi="ar-SA"/>
                <w14:ligatures w14:val="standardContextual"/>
              </w:rPr>
              <w:tab/>
            </w:r>
            <w:r w:rsidRPr="00F278A2">
              <w:rPr>
                <w:rStyle w:val="Hyperlink"/>
              </w:rPr>
              <w:t>Abbreviations</w:t>
            </w:r>
            <w:r>
              <w:rPr>
                <w:webHidden/>
              </w:rPr>
              <w:tab/>
            </w:r>
            <w:r>
              <w:rPr>
                <w:webHidden/>
              </w:rPr>
              <w:fldChar w:fldCharType="begin"/>
            </w:r>
            <w:r>
              <w:rPr>
                <w:webHidden/>
              </w:rPr>
              <w:instrText xml:space="preserve"> PAGEREF _Toc149120504 \h </w:instrText>
            </w:r>
            <w:r>
              <w:rPr>
                <w:webHidden/>
              </w:rPr>
            </w:r>
            <w:r>
              <w:rPr>
                <w:webHidden/>
              </w:rPr>
              <w:fldChar w:fldCharType="separate"/>
            </w:r>
            <w:r w:rsidR="003A5FB3">
              <w:rPr>
                <w:webHidden/>
              </w:rPr>
              <w:t>3</w:t>
            </w:r>
            <w:r>
              <w:rPr>
                <w:webHidden/>
              </w:rPr>
              <w:fldChar w:fldCharType="end"/>
            </w:r>
          </w:hyperlink>
        </w:p>
        <w:p w14:paraId="35FD214F" w14:textId="6986B577" w:rsidR="002A6D0C" w:rsidRDefault="002A6D0C">
          <w:pPr>
            <w:pStyle w:val="TOC2"/>
            <w:rPr>
              <w:rFonts w:asciiTheme="minorHAnsi" w:eastAsiaTheme="minorEastAsia" w:hAnsiTheme="minorHAnsi" w:cstheme="minorBidi"/>
              <w:kern w:val="2"/>
              <w:szCs w:val="22"/>
              <w:lang w:val="es-ES_tradnl" w:eastAsia="es-ES_tradnl" w:bidi="ar-SA"/>
              <w14:ligatures w14:val="standardContextual"/>
            </w:rPr>
          </w:pPr>
          <w:hyperlink w:anchor="_Toc149120505" w:history="1">
            <w:r w:rsidRPr="00F278A2">
              <w:rPr>
                <w:rStyle w:val="Hyperlink"/>
              </w:rPr>
              <w:t>1.5</w:t>
            </w:r>
            <w:r>
              <w:rPr>
                <w:rFonts w:asciiTheme="minorHAnsi" w:eastAsiaTheme="minorEastAsia" w:hAnsiTheme="minorHAnsi" w:cstheme="minorBidi"/>
                <w:kern w:val="2"/>
                <w:szCs w:val="22"/>
                <w:lang w:val="es-ES_tradnl" w:eastAsia="es-ES_tradnl" w:bidi="ar-SA"/>
                <w14:ligatures w14:val="standardContextual"/>
              </w:rPr>
              <w:tab/>
            </w:r>
            <w:r w:rsidRPr="00F278A2">
              <w:rPr>
                <w:rStyle w:val="Hyperlink"/>
              </w:rPr>
              <w:t>References</w:t>
            </w:r>
            <w:r>
              <w:rPr>
                <w:webHidden/>
              </w:rPr>
              <w:tab/>
            </w:r>
            <w:r>
              <w:rPr>
                <w:webHidden/>
              </w:rPr>
              <w:fldChar w:fldCharType="begin"/>
            </w:r>
            <w:r>
              <w:rPr>
                <w:webHidden/>
              </w:rPr>
              <w:instrText xml:space="preserve"> PAGEREF _Toc149120505 \h </w:instrText>
            </w:r>
            <w:r>
              <w:rPr>
                <w:webHidden/>
              </w:rPr>
            </w:r>
            <w:r>
              <w:rPr>
                <w:webHidden/>
              </w:rPr>
              <w:fldChar w:fldCharType="separate"/>
            </w:r>
            <w:r w:rsidR="003A5FB3">
              <w:rPr>
                <w:webHidden/>
              </w:rPr>
              <w:t>4</w:t>
            </w:r>
            <w:r>
              <w:rPr>
                <w:webHidden/>
              </w:rPr>
              <w:fldChar w:fldCharType="end"/>
            </w:r>
          </w:hyperlink>
        </w:p>
        <w:p w14:paraId="4AF393D6" w14:textId="5E4360CF" w:rsidR="002A6D0C" w:rsidRDefault="002A6D0C">
          <w:pPr>
            <w:pStyle w:val="TOC2"/>
            <w:rPr>
              <w:rFonts w:asciiTheme="minorHAnsi" w:eastAsiaTheme="minorEastAsia" w:hAnsiTheme="minorHAnsi" w:cstheme="minorBidi"/>
              <w:kern w:val="2"/>
              <w:szCs w:val="22"/>
              <w:lang w:val="es-ES_tradnl" w:eastAsia="es-ES_tradnl" w:bidi="ar-SA"/>
              <w14:ligatures w14:val="standardContextual"/>
            </w:rPr>
          </w:pPr>
          <w:hyperlink w:anchor="_Toc149120506" w:history="1">
            <w:r w:rsidRPr="00F278A2">
              <w:rPr>
                <w:rStyle w:val="Hyperlink"/>
              </w:rPr>
              <w:t>1.6</w:t>
            </w:r>
            <w:r>
              <w:rPr>
                <w:rFonts w:asciiTheme="minorHAnsi" w:eastAsiaTheme="minorEastAsia" w:hAnsiTheme="minorHAnsi" w:cstheme="minorBidi"/>
                <w:kern w:val="2"/>
                <w:szCs w:val="22"/>
                <w:lang w:val="es-ES_tradnl" w:eastAsia="es-ES_tradnl" w:bidi="ar-SA"/>
                <w14:ligatures w14:val="standardContextual"/>
              </w:rPr>
              <w:tab/>
            </w:r>
            <w:r w:rsidRPr="00F278A2">
              <w:rPr>
                <w:rStyle w:val="Hyperlink"/>
              </w:rPr>
              <w:t>Conventions</w:t>
            </w:r>
            <w:r>
              <w:rPr>
                <w:webHidden/>
              </w:rPr>
              <w:tab/>
            </w:r>
            <w:r>
              <w:rPr>
                <w:webHidden/>
              </w:rPr>
              <w:fldChar w:fldCharType="begin"/>
            </w:r>
            <w:r>
              <w:rPr>
                <w:webHidden/>
              </w:rPr>
              <w:instrText xml:space="preserve"> PAGEREF _Toc149120506 \h </w:instrText>
            </w:r>
            <w:r>
              <w:rPr>
                <w:webHidden/>
              </w:rPr>
            </w:r>
            <w:r>
              <w:rPr>
                <w:webHidden/>
              </w:rPr>
              <w:fldChar w:fldCharType="separate"/>
            </w:r>
            <w:r w:rsidR="003A5FB3">
              <w:rPr>
                <w:webHidden/>
              </w:rPr>
              <w:t>4</w:t>
            </w:r>
            <w:r>
              <w:rPr>
                <w:webHidden/>
              </w:rPr>
              <w:fldChar w:fldCharType="end"/>
            </w:r>
          </w:hyperlink>
        </w:p>
        <w:p w14:paraId="7D7B6529" w14:textId="62E67A5D" w:rsidR="002A6D0C" w:rsidRDefault="002A6D0C">
          <w:pPr>
            <w:pStyle w:val="TOC1"/>
            <w:rPr>
              <w:rFonts w:asciiTheme="minorHAnsi" w:eastAsiaTheme="minorEastAsia" w:hAnsiTheme="minorHAnsi" w:cstheme="minorBidi"/>
              <w:b w:val="0"/>
              <w:kern w:val="2"/>
              <w:lang w:val="es-ES_tradnl" w:eastAsia="es-ES_tradnl" w:bidi="ar-SA"/>
              <w14:ligatures w14:val="standardContextual"/>
            </w:rPr>
          </w:pPr>
          <w:hyperlink w:anchor="_Toc149120507" w:history="1">
            <w:r w:rsidRPr="00F278A2">
              <w:rPr>
                <w:rStyle w:val="Hyperlink"/>
              </w:rPr>
              <w:t>2</w:t>
            </w:r>
            <w:r>
              <w:rPr>
                <w:rFonts w:asciiTheme="minorHAnsi" w:eastAsiaTheme="minorEastAsia" w:hAnsiTheme="minorHAnsi" w:cstheme="minorBidi"/>
                <w:b w:val="0"/>
                <w:kern w:val="2"/>
                <w:lang w:val="es-ES_tradnl" w:eastAsia="es-ES_tradnl" w:bidi="ar-SA"/>
                <w14:ligatures w14:val="standardContextual"/>
              </w:rPr>
              <w:tab/>
            </w:r>
            <w:r w:rsidRPr="00F278A2">
              <w:rPr>
                <w:rStyle w:val="Hyperlink"/>
              </w:rPr>
              <w:t>TOE Overview and Scheme Contact Details</w:t>
            </w:r>
            <w:r>
              <w:rPr>
                <w:webHidden/>
              </w:rPr>
              <w:tab/>
            </w:r>
            <w:r>
              <w:rPr>
                <w:webHidden/>
              </w:rPr>
              <w:fldChar w:fldCharType="begin"/>
            </w:r>
            <w:r>
              <w:rPr>
                <w:webHidden/>
              </w:rPr>
              <w:instrText xml:space="preserve"> PAGEREF _Toc149120507 \h </w:instrText>
            </w:r>
            <w:r>
              <w:rPr>
                <w:webHidden/>
              </w:rPr>
            </w:r>
            <w:r>
              <w:rPr>
                <w:webHidden/>
              </w:rPr>
              <w:fldChar w:fldCharType="separate"/>
            </w:r>
            <w:r w:rsidR="003A5FB3">
              <w:rPr>
                <w:webHidden/>
              </w:rPr>
              <w:t>5</w:t>
            </w:r>
            <w:r>
              <w:rPr>
                <w:webHidden/>
              </w:rPr>
              <w:fldChar w:fldCharType="end"/>
            </w:r>
          </w:hyperlink>
        </w:p>
        <w:p w14:paraId="01E4CFBB" w14:textId="47B421A2" w:rsidR="002A6D0C" w:rsidRDefault="002A6D0C">
          <w:pPr>
            <w:pStyle w:val="TOC2"/>
            <w:rPr>
              <w:rFonts w:asciiTheme="minorHAnsi" w:eastAsiaTheme="minorEastAsia" w:hAnsiTheme="minorHAnsi" w:cstheme="minorBidi"/>
              <w:kern w:val="2"/>
              <w:szCs w:val="22"/>
              <w:lang w:val="es-ES_tradnl" w:eastAsia="es-ES_tradnl" w:bidi="ar-SA"/>
              <w14:ligatures w14:val="standardContextual"/>
            </w:rPr>
          </w:pPr>
          <w:hyperlink w:anchor="_Toc149120508" w:history="1">
            <w:r w:rsidRPr="00F278A2">
              <w:rPr>
                <w:rStyle w:val="Hyperlink"/>
              </w:rPr>
              <w:t>2.1</w:t>
            </w:r>
            <w:r>
              <w:rPr>
                <w:rFonts w:asciiTheme="minorHAnsi" w:eastAsiaTheme="minorEastAsia" w:hAnsiTheme="minorHAnsi" w:cstheme="minorBidi"/>
                <w:kern w:val="2"/>
                <w:szCs w:val="22"/>
                <w:lang w:val="es-ES_tradnl" w:eastAsia="es-ES_tradnl" w:bidi="ar-SA"/>
                <w14:ligatures w14:val="standardContextual"/>
              </w:rPr>
              <w:tab/>
            </w:r>
            <w:r w:rsidRPr="00F278A2">
              <w:rPr>
                <w:rStyle w:val="Hyperlink"/>
              </w:rPr>
              <w:t>TOE-type overview</w:t>
            </w:r>
            <w:r>
              <w:rPr>
                <w:webHidden/>
              </w:rPr>
              <w:tab/>
            </w:r>
            <w:r>
              <w:rPr>
                <w:webHidden/>
              </w:rPr>
              <w:fldChar w:fldCharType="begin"/>
            </w:r>
            <w:r>
              <w:rPr>
                <w:webHidden/>
              </w:rPr>
              <w:instrText xml:space="preserve"> PAGEREF _Toc149120508 \h </w:instrText>
            </w:r>
            <w:r>
              <w:rPr>
                <w:webHidden/>
              </w:rPr>
            </w:r>
            <w:r>
              <w:rPr>
                <w:webHidden/>
              </w:rPr>
              <w:fldChar w:fldCharType="separate"/>
            </w:r>
            <w:r w:rsidR="003A5FB3">
              <w:rPr>
                <w:webHidden/>
              </w:rPr>
              <w:t>5</w:t>
            </w:r>
            <w:r>
              <w:rPr>
                <w:webHidden/>
              </w:rPr>
              <w:fldChar w:fldCharType="end"/>
            </w:r>
          </w:hyperlink>
        </w:p>
        <w:p w14:paraId="4201F9E6" w14:textId="651A3F59" w:rsidR="002A6D0C" w:rsidRDefault="002A6D0C">
          <w:pPr>
            <w:pStyle w:val="TOC2"/>
            <w:rPr>
              <w:rFonts w:asciiTheme="minorHAnsi" w:eastAsiaTheme="minorEastAsia" w:hAnsiTheme="minorHAnsi" w:cstheme="minorBidi"/>
              <w:kern w:val="2"/>
              <w:szCs w:val="22"/>
              <w:lang w:val="es-ES_tradnl" w:eastAsia="es-ES_tradnl" w:bidi="ar-SA"/>
              <w14:ligatures w14:val="standardContextual"/>
            </w:rPr>
          </w:pPr>
          <w:hyperlink w:anchor="_Toc149120509" w:history="1">
            <w:r w:rsidRPr="00F278A2">
              <w:rPr>
                <w:rStyle w:val="Hyperlink"/>
              </w:rPr>
              <w:t>2.2</w:t>
            </w:r>
            <w:r>
              <w:rPr>
                <w:rFonts w:asciiTheme="minorHAnsi" w:eastAsiaTheme="minorEastAsia" w:hAnsiTheme="minorHAnsi" w:cstheme="minorBidi"/>
                <w:kern w:val="2"/>
                <w:szCs w:val="22"/>
                <w:lang w:val="es-ES_tradnl" w:eastAsia="es-ES_tradnl" w:bidi="ar-SA"/>
                <w14:ligatures w14:val="standardContextual"/>
              </w:rPr>
              <w:tab/>
            </w:r>
            <w:r w:rsidRPr="00F278A2">
              <w:rPr>
                <w:rStyle w:val="Hyperlink"/>
              </w:rPr>
              <w:t>Contact details</w:t>
            </w:r>
            <w:r>
              <w:rPr>
                <w:webHidden/>
              </w:rPr>
              <w:tab/>
            </w:r>
            <w:r>
              <w:rPr>
                <w:webHidden/>
              </w:rPr>
              <w:fldChar w:fldCharType="begin"/>
            </w:r>
            <w:r>
              <w:rPr>
                <w:webHidden/>
              </w:rPr>
              <w:instrText xml:space="preserve"> PAGEREF _Toc149120509 \h </w:instrText>
            </w:r>
            <w:r>
              <w:rPr>
                <w:webHidden/>
              </w:rPr>
            </w:r>
            <w:r>
              <w:rPr>
                <w:webHidden/>
              </w:rPr>
              <w:fldChar w:fldCharType="separate"/>
            </w:r>
            <w:r w:rsidR="003A5FB3">
              <w:rPr>
                <w:webHidden/>
              </w:rPr>
              <w:t>5</w:t>
            </w:r>
            <w:r>
              <w:rPr>
                <w:webHidden/>
              </w:rPr>
              <w:fldChar w:fldCharType="end"/>
            </w:r>
          </w:hyperlink>
        </w:p>
        <w:p w14:paraId="60DCB28A" w14:textId="1A2B8CC7" w:rsidR="002A6D0C" w:rsidRDefault="002A6D0C">
          <w:pPr>
            <w:pStyle w:val="TOC1"/>
            <w:rPr>
              <w:rFonts w:asciiTheme="minorHAnsi" w:eastAsiaTheme="minorEastAsia" w:hAnsiTheme="minorHAnsi" w:cstheme="minorBidi"/>
              <w:b w:val="0"/>
              <w:kern w:val="2"/>
              <w:lang w:val="es-ES_tradnl" w:eastAsia="es-ES_tradnl" w:bidi="ar-SA"/>
              <w14:ligatures w14:val="standardContextual"/>
            </w:rPr>
          </w:pPr>
          <w:hyperlink w:anchor="_Toc149120510" w:history="1">
            <w:r w:rsidRPr="00F278A2">
              <w:rPr>
                <w:rStyle w:val="Hyperlink"/>
                <w:rFonts w:eastAsia="Arial"/>
              </w:rPr>
              <w:t>3</w:t>
            </w:r>
            <w:r>
              <w:rPr>
                <w:rFonts w:asciiTheme="minorHAnsi" w:eastAsiaTheme="minorEastAsia" w:hAnsiTheme="minorHAnsi" w:cstheme="minorBidi"/>
                <w:b w:val="0"/>
                <w:kern w:val="2"/>
                <w:lang w:val="es-ES_tradnl" w:eastAsia="es-ES_tradnl" w:bidi="ar-SA"/>
                <w14:ligatures w14:val="standardContextual"/>
              </w:rPr>
              <w:tab/>
            </w:r>
            <w:r w:rsidRPr="00F278A2">
              <w:rPr>
                <w:rStyle w:val="Hyperlink"/>
              </w:rPr>
              <w:t>GSMA Certification Body (GSMA CB)</w:t>
            </w:r>
            <w:r>
              <w:rPr>
                <w:webHidden/>
              </w:rPr>
              <w:tab/>
            </w:r>
            <w:r>
              <w:rPr>
                <w:webHidden/>
              </w:rPr>
              <w:fldChar w:fldCharType="begin"/>
            </w:r>
            <w:r>
              <w:rPr>
                <w:webHidden/>
              </w:rPr>
              <w:instrText xml:space="preserve"> PAGEREF _Toc149120510 \h </w:instrText>
            </w:r>
            <w:r>
              <w:rPr>
                <w:webHidden/>
              </w:rPr>
            </w:r>
            <w:r>
              <w:rPr>
                <w:webHidden/>
              </w:rPr>
              <w:fldChar w:fldCharType="separate"/>
            </w:r>
            <w:r w:rsidR="003A5FB3">
              <w:rPr>
                <w:webHidden/>
              </w:rPr>
              <w:t>5</w:t>
            </w:r>
            <w:r>
              <w:rPr>
                <w:webHidden/>
              </w:rPr>
              <w:fldChar w:fldCharType="end"/>
            </w:r>
          </w:hyperlink>
        </w:p>
        <w:p w14:paraId="0DBA3BA4" w14:textId="744E618A" w:rsidR="002A6D0C" w:rsidRDefault="002A6D0C">
          <w:pPr>
            <w:pStyle w:val="TOC1"/>
            <w:rPr>
              <w:rFonts w:asciiTheme="minorHAnsi" w:eastAsiaTheme="minorEastAsia" w:hAnsiTheme="minorHAnsi" w:cstheme="minorBidi"/>
              <w:b w:val="0"/>
              <w:kern w:val="2"/>
              <w:lang w:val="es-ES_tradnl" w:eastAsia="es-ES_tradnl" w:bidi="ar-SA"/>
              <w14:ligatures w14:val="standardContextual"/>
            </w:rPr>
          </w:pPr>
          <w:hyperlink w:anchor="_Toc149120511" w:history="1">
            <w:r w:rsidRPr="00F278A2">
              <w:rPr>
                <w:rStyle w:val="Hyperlink"/>
              </w:rPr>
              <w:t>4</w:t>
            </w:r>
            <w:r>
              <w:rPr>
                <w:rFonts w:asciiTheme="minorHAnsi" w:eastAsiaTheme="minorEastAsia" w:hAnsiTheme="minorHAnsi" w:cstheme="minorBidi"/>
                <w:b w:val="0"/>
                <w:kern w:val="2"/>
                <w:lang w:val="es-ES_tradnl" w:eastAsia="es-ES_tradnl" w:bidi="ar-SA"/>
                <w14:ligatures w14:val="standardContextual"/>
              </w:rPr>
              <w:tab/>
            </w:r>
            <w:r w:rsidRPr="00F278A2">
              <w:rPr>
                <w:rStyle w:val="Hyperlink"/>
              </w:rPr>
              <w:t>Laboratory Licensing</w:t>
            </w:r>
            <w:r>
              <w:rPr>
                <w:webHidden/>
              </w:rPr>
              <w:tab/>
            </w:r>
            <w:r>
              <w:rPr>
                <w:webHidden/>
              </w:rPr>
              <w:fldChar w:fldCharType="begin"/>
            </w:r>
            <w:r>
              <w:rPr>
                <w:webHidden/>
              </w:rPr>
              <w:instrText xml:space="preserve"> PAGEREF _Toc149120511 \h </w:instrText>
            </w:r>
            <w:r>
              <w:rPr>
                <w:webHidden/>
              </w:rPr>
            </w:r>
            <w:r>
              <w:rPr>
                <w:webHidden/>
              </w:rPr>
              <w:fldChar w:fldCharType="separate"/>
            </w:r>
            <w:r w:rsidR="003A5FB3">
              <w:rPr>
                <w:webHidden/>
              </w:rPr>
              <w:t>6</w:t>
            </w:r>
            <w:r>
              <w:rPr>
                <w:webHidden/>
              </w:rPr>
              <w:fldChar w:fldCharType="end"/>
            </w:r>
          </w:hyperlink>
        </w:p>
        <w:p w14:paraId="3C8EBE72" w14:textId="039EDC03" w:rsidR="002A6D0C" w:rsidRDefault="002A6D0C">
          <w:pPr>
            <w:pStyle w:val="TOC1"/>
            <w:rPr>
              <w:rFonts w:asciiTheme="minorHAnsi" w:eastAsiaTheme="minorEastAsia" w:hAnsiTheme="minorHAnsi" w:cstheme="minorBidi"/>
              <w:b w:val="0"/>
              <w:kern w:val="2"/>
              <w:lang w:val="es-ES_tradnl" w:eastAsia="es-ES_tradnl" w:bidi="ar-SA"/>
              <w14:ligatures w14:val="standardContextual"/>
            </w:rPr>
          </w:pPr>
          <w:hyperlink w:anchor="_Toc149120512" w:history="1">
            <w:r w:rsidRPr="00F278A2">
              <w:rPr>
                <w:rStyle w:val="Hyperlink"/>
              </w:rPr>
              <w:t>5</w:t>
            </w:r>
            <w:r>
              <w:rPr>
                <w:rFonts w:asciiTheme="minorHAnsi" w:eastAsiaTheme="minorEastAsia" w:hAnsiTheme="minorHAnsi" w:cstheme="minorBidi"/>
                <w:b w:val="0"/>
                <w:kern w:val="2"/>
                <w:lang w:val="es-ES_tradnl" w:eastAsia="es-ES_tradnl" w:bidi="ar-SA"/>
                <w14:ligatures w14:val="standardContextual"/>
              </w:rPr>
              <w:tab/>
            </w:r>
            <w:r w:rsidRPr="00F278A2">
              <w:rPr>
                <w:rStyle w:val="Hyperlink"/>
              </w:rPr>
              <w:t>Process</w:t>
            </w:r>
            <w:r>
              <w:rPr>
                <w:webHidden/>
              </w:rPr>
              <w:tab/>
            </w:r>
            <w:r>
              <w:rPr>
                <w:webHidden/>
              </w:rPr>
              <w:fldChar w:fldCharType="begin"/>
            </w:r>
            <w:r>
              <w:rPr>
                <w:webHidden/>
              </w:rPr>
              <w:instrText xml:space="preserve"> PAGEREF _Toc149120512 \h </w:instrText>
            </w:r>
            <w:r>
              <w:rPr>
                <w:webHidden/>
              </w:rPr>
            </w:r>
            <w:r>
              <w:rPr>
                <w:webHidden/>
              </w:rPr>
              <w:fldChar w:fldCharType="separate"/>
            </w:r>
            <w:r w:rsidR="003A5FB3">
              <w:rPr>
                <w:webHidden/>
              </w:rPr>
              <w:t>6</w:t>
            </w:r>
            <w:r>
              <w:rPr>
                <w:webHidden/>
              </w:rPr>
              <w:fldChar w:fldCharType="end"/>
            </w:r>
          </w:hyperlink>
        </w:p>
        <w:p w14:paraId="4B2CFA46" w14:textId="25BCE179" w:rsidR="002A6D0C" w:rsidRDefault="002A6D0C">
          <w:pPr>
            <w:pStyle w:val="TOC2"/>
            <w:rPr>
              <w:rFonts w:asciiTheme="minorHAnsi" w:eastAsiaTheme="minorEastAsia" w:hAnsiTheme="minorHAnsi" w:cstheme="minorBidi"/>
              <w:kern w:val="2"/>
              <w:szCs w:val="22"/>
              <w:lang w:val="es-ES_tradnl" w:eastAsia="es-ES_tradnl" w:bidi="ar-SA"/>
              <w14:ligatures w14:val="standardContextual"/>
            </w:rPr>
          </w:pPr>
          <w:hyperlink w:anchor="_Toc149120513" w:history="1">
            <w:r w:rsidRPr="00F278A2">
              <w:rPr>
                <w:rStyle w:val="Hyperlink"/>
              </w:rPr>
              <w:t>5.1</w:t>
            </w:r>
            <w:r>
              <w:rPr>
                <w:rFonts w:asciiTheme="minorHAnsi" w:eastAsiaTheme="minorEastAsia" w:hAnsiTheme="minorHAnsi" w:cstheme="minorBidi"/>
                <w:kern w:val="2"/>
                <w:szCs w:val="22"/>
                <w:lang w:val="es-ES_tradnl" w:eastAsia="es-ES_tradnl" w:bidi="ar-SA"/>
                <w14:ligatures w14:val="standardContextual"/>
              </w:rPr>
              <w:tab/>
            </w:r>
            <w:r w:rsidRPr="00F278A2">
              <w:rPr>
                <w:rStyle w:val="Hyperlink"/>
              </w:rPr>
              <w:t>Submission Phase</w:t>
            </w:r>
            <w:r>
              <w:rPr>
                <w:webHidden/>
              </w:rPr>
              <w:tab/>
            </w:r>
            <w:r>
              <w:rPr>
                <w:webHidden/>
              </w:rPr>
              <w:fldChar w:fldCharType="begin"/>
            </w:r>
            <w:r>
              <w:rPr>
                <w:webHidden/>
              </w:rPr>
              <w:instrText xml:space="preserve"> PAGEREF _Toc149120513 \h </w:instrText>
            </w:r>
            <w:r>
              <w:rPr>
                <w:webHidden/>
              </w:rPr>
            </w:r>
            <w:r>
              <w:rPr>
                <w:webHidden/>
              </w:rPr>
              <w:fldChar w:fldCharType="separate"/>
            </w:r>
            <w:r w:rsidR="003A5FB3">
              <w:rPr>
                <w:webHidden/>
              </w:rPr>
              <w:t>7</w:t>
            </w:r>
            <w:r>
              <w:rPr>
                <w:webHidden/>
              </w:rPr>
              <w:fldChar w:fldCharType="end"/>
            </w:r>
          </w:hyperlink>
        </w:p>
        <w:p w14:paraId="178A27A0" w14:textId="7CA5FA7E" w:rsidR="002A6D0C" w:rsidRDefault="002A6D0C">
          <w:pPr>
            <w:pStyle w:val="TOC2"/>
            <w:rPr>
              <w:rFonts w:asciiTheme="minorHAnsi" w:eastAsiaTheme="minorEastAsia" w:hAnsiTheme="minorHAnsi" w:cstheme="minorBidi"/>
              <w:kern w:val="2"/>
              <w:szCs w:val="22"/>
              <w:lang w:val="es-ES_tradnl" w:eastAsia="es-ES_tradnl" w:bidi="ar-SA"/>
              <w14:ligatures w14:val="standardContextual"/>
            </w:rPr>
          </w:pPr>
          <w:hyperlink w:anchor="_Toc149120514" w:history="1">
            <w:r w:rsidRPr="00F278A2">
              <w:rPr>
                <w:rStyle w:val="Hyperlink"/>
              </w:rPr>
              <w:t>5.2</w:t>
            </w:r>
            <w:r>
              <w:rPr>
                <w:rFonts w:asciiTheme="minorHAnsi" w:eastAsiaTheme="minorEastAsia" w:hAnsiTheme="minorHAnsi" w:cstheme="minorBidi"/>
                <w:kern w:val="2"/>
                <w:szCs w:val="22"/>
                <w:lang w:val="es-ES_tradnl" w:eastAsia="es-ES_tradnl" w:bidi="ar-SA"/>
                <w14:ligatures w14:val="standardContextual"/>
              </w:rPr>
              <w:tab/>
            </w:r>
            <w:r w:rsidRPr="00F278A2">
              <w:rPr>
                <w:rStyle w:val="Hyperlink"/>
              </w:rPr>
              <w:t>Evaluation Phase</w:t>
            </w:r>
            <w:r>
              <w:rPr>
                <w:webHidden/>
              </w:rPr>
              <w:tab/>
            </w:r>
            <w:r>
              <w:rPr>
                <w:webHidden/>
              </w:rPr>
              <w:fldChar w:fldCharType="begin"/>
            </w:r>
            <w:r>
              <w:rPr>
                <w:webHidden/>
              </w:rPr>
              <w:instrText xml:space="preserve"> PAGEREF _Toc149120514 \h </w:instrText>
            </w:r>
            <w:r>
              <w:rPr>
                <w:webHidden/>
              </w:rPr>
            </w:r>
            <w:r>
              <w:rPr>
                <w:webHidden/>
              </w:rPr>
              <w:fldChar w:fldCharType="separate"/>
            </w:r>
            <w:r w:rsidR="003A5FB3">
              <w:rPr>
                <w:webHidden/>
              </w:rPr>
              <w:t>7</w:t>
            </w:r>
            <w:r>
              <w:rPr>
                <w:webHidden/>
              </w:rPr>
              <w:fldChar w:fldCharType="end"/>
            </w:r>
          </w:hyperlink>
        </w:p>
        <w:p w14:paraId="2A1ED096" w14:textId="1E893593" w:rsidR="002A6D0C" w:rsidRDefault="002A6D0C">
          <w:pPr>
            <w:pStyle w:val="TOC2"/>
            <w:rPr>
              <w:rFonts w:asciiTheme="minorHAnsi" w:eastAsiaTheme="minorEastAsia" w:hAnsiTheme="minorHAnsi" w:cstheme="minorBidi"/>
              <w:kern w:val="2"/>
              <w:szCs w:val="22"/>
              <w:lang w:val="es-ES_tradnl" w:eastAsia="es-ES_tradnl" w:bidi="ar-SA"/>
              <w14:ligatures w14:val="standardContextual"/>
            </w:rPr>
          </w:pPr>
          <w:hyperlink w:anchor="_Toc149120515" w:history="1">
            <w:r w:rsidRPr="00F278A2">
              <w:rPr>
                <w:rStyle w:val="Hyperlink"/>
              </w:rPr>
              <w:t>5.3</w:t>
            </w:r>
            <w:r>
              <w:rPr>
                <w:rFonts w:asciiTheme="minorHAnsi" w:eastAsiaTheme="minorEastAsia" w:hAnsiTheme="minorHAnsi" w:cstheme="minorBidi"/>
                <w:kern w:val="2"/>
                <w:szCs w:val="22"/>
                <w:lang w:val="es-ES_tradnl" w:eastAsia="es-ES_tradnl" w:bidi="ar-SA"/>
                <w14:ligatures w14:val="standardContextual"/>
              </w:rPr>
              <w:tab/>
            </w:r>
            <w:r w:rsidRPr="00F278A2">
              <w:rPr>
                <w:rStyle w:val="Hyperlink"/>
              </w:rPr>
              <w:t>Certification Phase</w:t>
            </w:r>
            <w:r>
              <w:rPr>
                <w:webHidden/>
              </w:rPr>
              <w:tab/>
            </w:r>
            <w:r>
              <w:rPr>
                <w:webHidden/>
              </w:rPr>
              <w:fldChar w:fldCharType="begin"/>
            </w:r>
            <w:r>
              <w:rPr>
                <w:webHidden/>
              </w:rPr>
              <w:instrText xml:space="preserve"> PAGEREF _Toc149120515 \h </w:instrText>
            </w:r>
            <w:r>
              <w:rPr>
                <w:webHidden/>
              </w:rPr>
            </w:r>
            <w:r>
              <w:rPr>
                <w:webHidden/>
              </w:rPr>
              <w:fldChar w:fldCharType="separate"/>
            </w:r>
            <w:r w:rsidR="003A5FB3">
              <w:rPr>
                <w:webHidden/>
              </w:rPr>
              <w:t>7</w:t>
            </w:r>
            <w:r>
              <w:rPr>
                <w:webHidden/>
              </w:rPr>
              <w:fldChar w:fldCharType="end"/>
            </w:r>
          </w:hyperlink>
        </w:p>
        <w:p w14:paraId="7B34CB74" w14:textId="6F7A55F3" w:rsidR="002A6D0C" w:rsidRDefault="002A6D0C">
          <w:pPr>
            <w:pStyle w:val="TOC2"/>
            <w:rPr>
              <w:rFonts w:asciiTheme="minorHAnsi" w:eastAsiaTheme="minorEastAsia" w:hAnsiTheme="minorHAnsi" w:cstheme="minorBidi"/>
              <w:kern w:val="2"/>
              <w:szCs w:val="22"/>
              <w:lang w:val="es-ES_tradnl" w:eastAsia="es-ES_tradnl" w:bidi="ar-SA"/>
              <w14:ligatures w14:val="standardContextual"/>
            </w:rPr>
          </w:pPr>
          <w:hyperlink w:anchor="_Toc149120516" w:history="1">
            <w:r w:rsidRPr="00F278A2">
              <w:rPr>
                <w:rStyle w:val="Hyperlink"/>
                <w:rFonts w:eastAsia="Arial"/>
              </w:rPr>
              <w:t>5.4</w:t>
            </w:r>
            <w:r>
              <w:rPr>
                <w:rFonts w:asciiTheme="minorHAnsi" w:eastAsiaTheme="minorEastAsia" w:hAnsiTheme="minorHAnsi" w:cstheme="minorBidi"/>
                <w:kern w:val="2"/>
                <w:szCs w:val="22"/>
                <w:lang w:val="es-ES_tradnl" w:eastAsia="es-ES_tradnl" w:bidi="ar-SA"/>
                <w14:ligatures w14:val="standardContextual"/>
              </w:rPr>
              <w:tab/>
            </w:r>
            <w:r w:rsidRPr="00F278A2">
              <w:rPr>
                <w:rStyle w:val="Hyperlink"/>
              </w:rPr>
              <w:t>Certification Procedures and Assurance Continuity</w:t>
            </w:r>
            <w:r>
              <w:rPr>
                <w:webHidden/>
              </w:rPr>
              <w:tab/>
            </w:r>
            <w:r>
              <w:rPr>
                <w:webHidden/>
              </w:rPr>
              <w:fldChar w:fldCharType="begin"/>
            </w:r>
            <w:r>
              <w:rPr>
                <w:webHidden/>
              </w:rPr>
              <w:instrText xml:space="preserve"> PAGEREF _Toc149120516 \h </w:instrText>
            </w:r>
            <w:r>
              <w:rPr>
                <w:webHidden/>
              </w:rPr>
            </w:r>
            <w:r>
              <w:rPr>
                <w:webHidden/>
              </w:rPr>
              <w:fldChar w:fldCharType="separate"/>
            </w:r>
            <w:r w:rsidR="003A5FB3">
              <w:rPr>
                <w:webHidden/>
              </w:rPr>
              <w:t>7</w:t>
            </w:r>
            <w:r>
              <w:rPr>
                <w:webHidden/>
              </w:rPr>
              <w:fldChar w:fldCharType="end"/>
            </w:r>
          </w:hyperlink>
        </w:p>
        <w:p w14:paraId="336E0D7D" w14:textId="144EE2DA" w:rsidR="002A6D0C" w:rsidRDefault="002A6D0C">
          <w:pPr>
            <w:pStyle w:val="TOC3"/>
            <w:rPr>
              <w:rFonts w:asciiTheme="minorHAnsi" w:eastAsiaTheme="minorEastAsia" w:hAnsiTheme="minorHAnsi" w:cstheme="minorBidi"/>
              <w:kern w:val="2"/>
              <w:szCs w:val="22"/>
              <w:lang w:val="es-ES_tradnl" w:eastAsia="es-ES_tradnl" w:bidi="ar-SA"/>
              <w14:ligatures w14:val="standardContextual"/>
            </w:rPr>
          </w:pPr>
          <w:hyperlink w:anchor="_Toc149120517" w:history="1">
            <w:r w:rsidRPr="00F278A2">
              <w:rPr>
                <w:rStyle w:val="Hyperlink"/>
              </w:rPr>
              <w:t>5.4.1</w:t>
            </w:r>
            <w:r>
              <w:rPr>
                <w:rFonts w:asciiTheme="minorHAnsi" w:eastAsiaTheme="minorEastAsia" w:hAnsiTheme="minorHAnsi" w:cstheme="minorBidi"/>
                <w:kern w:val="2"/>
                <w:szCs w:val="22"/>
                <w:lang w:val="es-ES_tradnl" w:eastAsia="es-ES_tradnl" w:bidi="ar-SA"/>
                <w14:ligatures w14:val="standardContextual"/>
              </w:rPr>
              <w:tab/>
            </w:r>
            <w:r w:rsidRPr="00F278A2">
              <w:rPr>
                <w:rStyle w:val="Hyperlink"/>
              </w:rPr>
              <w:t>New Certification</w:t>
            </w:r>
            <w:r>
              <w:rPr>
                <w:webHidden/>
              </w:rPr>
              <w:tab/>
            </w:r>
            <w:r>
              <w:rPr>
                <w:webHidden/>
              </w:rPr>
              <w:fldChar w:fldCharType="begin"/>
            </w:r>
            <w:r>
              <w:rPr>
                <w:webHidden/>
              </w:rPr>
              <w:instrText xml:space="preserve"> PAGEREF _Toc149120517 \h </w:instrText>
            </w:r>
            <w:r>
              <w:rPr>
                <w:webHidden/>
              </w:rPr>
            </w:r>
            <w:r>
              <w:rPr>
                <w:webHidden/>
              </w:rPr>
              <w:fldChar w:fldCharType="separate"/>
            </w:r>
            <w:r w:rsidR="003A5FB3">
              <w:rPr>
                <w:webHidden/>
              </w:rPr>
              <w:t>7</w:t>
            </w:r>
            <w:r>
              <w:rPr>
                <w:webHidden/>
              </w:rPr>
              <w:fldChar w:fldCharType="end"/>
            </w:r>
          </w:hyperlink>
        </w:p>
        <w:p w14:paraId="20084110" w14:textId="02BB5788" w:rsidR="002A6D0C" w:rsidRDefault="002A6D0C">
          <w:pPr>
            <w:pStyle w:val="TOC3"/>
            <w:rPr>
              <w:rFonts w:asciiTheme="minorHAnsi" w:eastAsiaTheme="minorEastAsia" w:hAnsiTheme="minorHAnsi" w:cstheme="minorBidi"/>
              <w:kern w:val="2"/>
              <w:szCs w:val="22"/>
              <w:lang w:val="es-ES_tradnl" w:eastAsia="es-ES_tradnl" w:bidi="ar-SA"/>
              <w14:ligatures w14:val="standardContextual"/>
            </w:rPr>
          </w:pPr>
          <w:hyperlink w:anchor="_Toc149120518" w:history="1">
            <w:r w:rsidRPr="00F278A2">
              <w:rPr>
                <w:rStyle w:val="Hyperlink"/>
                <w:rFonts w:eastAsia="Arial"/>
              </w:rPr>
              <w:t>5.4.2</w:t>
            </w:r>
            <w:r>
              <w:rPr>
                <w:rFonts w:asciiTheme="minorHAnsi" w:eastAsiaTheme="minorEastAsia" w:hAnsiTheme="minorHAnsi" w:cstheme="minorBidi"/>
                <w:kern w:val="2"/>
                <w:szCs w:val="22"/>
                <w:lang w:val="es-ES_tradnl" w:eastAsia="es-ES_tradnl" w:bidi="ar-SA"/>
                <w14:ligatures w14:val="standardContextual"/>
              </w:rPr>
              <w:tab/>
            </w:r>
            <w:r w:rsidRPr="00F278A2">
              <w:rPr>
                <w:rStyle w:val="Hyperlink"/>
              </w:rPr>
              <w:t>Maintenance with Minor Changes</w:t>
            </w:r>
            <w:r>
              <w:rPr>
                <w:webHidden/>
              </w:rPr>
              <w:tab/>
            </w:r>
            <w:r>
              <w:rPr>
                <w:webHidden/>
              </w:rPr>
              <w:fldChar w:fldCharType="begin"/>
            </w:r>
            <w:r>
              <w:rPr>
                <w:webHidden/>
              </w:rPr>
              <w:instrText xml:space="preserve"> PAGEREF _Toc149120518 \h </w:instrText>
            </w:r>
            <w:r>
              <w:rPr>
                <w:webHidden/>
              </w:rPr>
            </w:r>
            <w:r>
              <w:rPr>
                <w:webHidden/>
              </w:rPr>
              <w:fldChar w:fldCharType="separate"/>
            </w:r>
            <w:r w:rsidR="003A5FB3">
              <w:rPr>
                <w:webHidden/>
              </w:rPr>
              <w:t>8</w:t>
            </w:r>
            <w:r>
              <w:rPr>
                <w:webHidden/>
              </w:rPr>
              <w:fldChar w:fldCharType="end"/>
            </w:r>
          </w:hyperlink>
        </w:p>
        <w:p w14:paraId="77B4D5AE" w14:textId="3D211B68" w:rsidR="002A6D0C" w:rsidRDefault="002A6D0C">
          <w:pPr>
            <w:pStyle w:val="TOC3"/>
            <w:rPr>
              <w:rFonts w:asciiTheme="minorHAnsi" w:eastAsiaTheme="minorEastAsia" w:hAnsiTheme="minorHAnsi" w:cstheme="minorBidi"/>
              <w:kern w:val="2"/>
              <w:szCs w:val="22"/>
              <w:lang w:val="es-ES_tradnl" w:eastAsia="es-ES_tradnl" w:bidi="ar-SA"/>
              <w14:ligatures w14:val="standardContextual"/>
            </w:rPr>
          </w:pPr>
          <w:hyperlink w:anchor="_Toc149120519" w:history="1">
            <w:r w:rsidRPr="00F278A2">
              <w:rPr>
                <w:rStyle w:val="Hyperlink"/>
                <w:rFonts w:eastAsia="Arial"/>
              </w:rPr>
              <w:t>5.4.3</w:t>
            </w:r>
            <w:r>
              <w:rPr>
                <w:rFonts w:asciiTheme="minorHAnsi" w:eastAsiaTheme="minorEastAsia" w:hAnsiTheme="minorHAnsi" w:cstheme="minorBidi"/>
                <w:kern w:val="2"/>
                <w:szCs w:val="22"/>
                <w:lang w:val="es-ES_tradnl" w:eastAsia="es-ES_tradnl" w:bidi="ar-SA"/>
                <w14:ligatures w14:val="standardContextual"/>
              </w:rPr>
              <w:tab/>
            </w:r>
            <w:r w:rsidRPr="00F278A2">
              <w:rPr>
                <w:rStyle w:val="Hyperlink"/>
              </w:rPr>
              <w:t>Maintenance with Major Changes</w:t>
            </w:r>
            <w:r>
              <w:rPr>
                <w:webHidden/>
              </w:rPr>
              <w:tab/>
            </w:r>
            <w:r>
              <w:rPr>
                <w:webHidden/>
              </w:rPr>
              <w:fldChar w:fldCharType="begin"/>
            </w:r>
            <w:r>
              <w:rPr>
                <w:webHidden/>
              </w:rPr>
              <w:instrText xml:space="preserve"> PAGEREF _Toc149120519 \h </w:instrText>
            </w:r>
            <w:r>
              <w:rPr>
                <w:webHidden/>
              </w:rPr>
            </w:r>
            <w:r>
              <w:rPr>
                <w:webHidden/>
              </w:rPr>
              <w:fldChar w:fldCharType="separate"/>
            </w:r>
            <w:r w:rsidR="003A5FB3">
              <w:rPr>
                <w:webHidden/>
              </w:rPr>
              <w:t>8</w:t>
            </w:r>
            <w:r>
              <w:rPr>
                <w:webHidden/>
              </w:rPr>
              <w:fldChar w:fldCharType="end"/>
            </w:r>
          </w:hyperlink>
        </w:p>
        <w:p w14:paraId="6F76705D" w14:textId="3ECC8EDF" w:rsidR="002A6D0C" w:rsidRDefault="002A6D0C">
          <w:pPr>
            <w:pStyle w:val="TOC3"/>
            <w:rPr>
              <w:rFonts w:asciiTheme="minorHAnsi" w:eastAsiaTheme="minorEastAsia" w:hAnsiTheme="minorHAnsi" w:cstheme="minorBidi"/>
              <w:kern w:val="2"/>
              <w:szCs w:val="22"/>
              <w:lang w:val="es-ES_tradnl" w:eastAsia="es-ES_tradnl" w:bidi="ar-SA"/>
              <w14:ligatures w14:val="standardContextual"/>
            </w:rPr>
          </w:pPr>
          <w:hyperlink w:anchor="_Toc149120520" w:history="1">
            <w:r w:rsidRPr="00F278A2">
              <w:rPr>
                <w:rStyle w:val="Hyperlink"/>
                <w:rFonts w:eastAsia="Arial"/>
              </w:rPr>
              <w:t>5.4.4</w:t>
            </w:r>
            <w:r>
              <w:rPr>
                <w:rFonts w:asciiTheme="minorHAnsi" w:eastAsiaTheme="minorEastAsia" w:hAnsiTheme="minorHAnsi" w:cstheme="minorBidi"/>
                <w:kern w:val="2"/>
                <w:szCs w:val="22"/>
                <w:lang w:val="es-ES_tradnl" w:eastAsia="es-ES_tradnl" w:bidi="ar-SA"/>
                <w14:ligatures w14:val="standardContextual"/>
              </w:rPr>
              <w:tab/>
            </w:r>
            <w:r w:rsidRPr="00F278A2">
              <w:rPr>
                <w:rStyle w:val="Hyperlink"/>
              </w:rPr>
              <w:t>Re-Certification</w:t>
            </w:r>
            <w:r>
              <w:rPr>
                <w:webHidden/>
              </w:rPr>
              <w:tab/>
            </w:r>
            <w:r>
              <w:rPr>
                <w:webHidden/>
              </w:rPr>
              <w:fldChar w:fldCharType="begin"/>
            </w:r>
            <w:r>
              <w:rPr>
                <w:webHidden/>
              </w:rPr>
              <w:instrText xml:space="preserve"> PAGEREF _Toc149120520 \h </w:instrText>
            </w:r>
            <w:r>
              <w:rPr>
                <w:webHidden/>
              </w:rPr>
            </w:r>
            <w:r>
              <w:rPr>
                <w:webHidden/>
              </w:rPr>
              <w:fldChar w:fldCharType="separate"/>
            </w:r>
            <w:r w:rsidR="003A5FB3">
              <w:rPr>
                <w:webHidden/>
              </w:rPr>
              <w:t>8</w:t>
            </w:r>
            <w:r>
              <w:rPr>
                <w:webHidden/>
              </w:rPr>
              <w:fldChar w:fldCharType="end"/>
            </w:r>
          </w:hyperlink>
        </w:p>
        <w:p w14:paraId="2DC19F3D" w14:textId="1B32D526" w:rsidR="002A6D0C" w:rsidRDefault="002A6D0C">
          <w:pPr>
            <w:pStyle w:val="TOC1"/>
            <w:rPr>
              <w:rFonts w:asciiTheme="minorHAnsi" w:eastAsiaTheme="minorEastAsia" w:hAnsiTheme="minorHAnsi" w:cstheme="minorBidi"/>
              <w:b w:val="0"/>
              <w:kern w:val="2"/>
              <w:lang w:val="es-ES_tradnl" w:eastAsia="es-ES_tradnl" w:bidi="ar-SA"/>
              <w14:ligatures w14:val="standardContextual"/>
            </w:rPr>
          </w:pPr>
          <w:hyperlink w:anchor="_Toc149120521" w:history="1">
            <w:r w:rsidRPr="00F278A2">
              <w:rPr>
                <w:rStyle w:val="Hyperlink"/>
              </w:rPr>
              <w:t>6</w:t>
            </w:r>
            <w:r>
              <w:rPr>
                <w:rFonts w:asciiTheme="minorHAnsi" w:eastAsiaTheme="minorEastAsia" w:hAnsiTheme="minorHAnsi" w:cstheme="minorBidi"/>
                <w:b w:val="0"/>
                <w:kern w:val="2"/>
                <w:lang w:val="es-ES_tradnl" w:eastAsia="es-ES_tradnl" w:bidi="ar-SA"/>
                <w14:ligatures w14:val="standardContextual"/>
              </w:rPr>
              <w:tab/>
            </w:r>
            <w:r w:rsidRPr="00F278A2">
              <w:rPr>
                <w:rStyle w:val="Hyperlink"/>
              </w:rPr>
              <w:t>Scheme Oversight</w:t>
            </w:r>
            <w:r>
              <w:rPr>
                <w:webHidden/>
              </w:rPr>
              <w:tab/>
            </w:r>
            <w:r>
              <w:rPr>
                <w:webHidden/>
              </w:rPr>
              <w:fldChar w:fldCharType="begin"/>
            </w:r>
            <w:r>
              <w:rPr>
                <w:webHidden/>
              </w:rPr>
              <w:instrText xml:space="preserve"> PAGEREF _Toc149120521 \h </w:instrText>
            </w:r>
            <w:r>
              <w:rPr>
                <w:webHidden/>
              </w:rPr>
            </w:r>
            <w:r>
              <w:rPr>
                <w:webHidden/>
              </w:rPr>
              <w:fldChar w:fldCharType="separate"/>
            </w:r>
            <w:r w:rsidR="003A5FB3">
              <w:rPr>
                <w:webHidden/>
              </w:rPr>
              <w:t>8</w:t>
            </w:r>
            <w:r>
              <w:rPr>
                <w:webHidden/>
              </w:rPr>
              <w:fldChar w:fldCharType="end"/>
            </w:r>
          </w:hyperlink>
        </w:p>
        <w:p w14:paraId="7806BFF2" w14:textId="7D7215D6" w:rsidR="002A6D0C" w:rsidRDefault="002A6D0C">
          <w:pPr>
            <w:pStyle w:val="TOC1"/>
            <w:rPr>
              <w:rFonts w:asciiTheme="minorHAnsi" w:eastAsiaTheme="minorEastAsia" w:hAnsiTheme="minorHAnsi" w:cstheme="minorBidi"/>
              <w:b w:val="0"/>
              <w:kern w:val="2"/>
              <w:lang w:val="es-ES_tradnl" w:eastAsia="es-ES_tradnl" w:bidi="ar-SA"/>
              <w14:ligatures w14:val="standardContextual"/>
            </w:rPr>
          </w:pPr>
          <w:hyperlink w:anchor="_Toc149120522" w:history="1">
            <w:r w:rsidRPr="00F278A2">
              <w:rPr>
                <w:rStyle w:val="Hyperlink"/>
              </w:rPr>
              <w:t>7</w:t>
            </w:r>
            <w:r>
              <w:rPr>
                <w:rFonts w:asciiTheme="minorHAnsi" w:eastAsiaTheme="minorEastAsia" w:hAnsiTheme="minorHAnsi" w:cstheme="minorBidi"/>
                <w:b w:val="0"/>
                <w:kern w:val="2"/>
                <w:lang w:val="es-ES_tradnl" w:eastAsia="es-ES_tradnl" w:bidi="ar-SA"/>
                <w14:ligatures w14:val="standardContextual"/>
              </w:rPr>
              <w:tab/>
            </w:r>
            <w:r w:rsidRPr="00F278A2">
              <w:rPr>
                <w:rStyle w:val="Hyperlink"/>
              </w:rPr>
              <w:t>Appeals</w:t>
            </w:r>
            <w:r>
              <w:rPr>
                <w:webHidden/>
              </w:rPr>
              <w:tab/>
            </w:r>
            <w:r>
              <w:rPr>
                <w:webHidden/>
              </w:rPr>
              <w:fldChar w:fldCharType="begin"/>
            </w:r>
            <w:r>
              <w:rPr>
                <w:webHidden/>
              </w:rPr>
              <w:instrText xml:space="preserve"> PAGEREF _Toc149120522 \h </w:instrText>
            </w:r>
            <w:r>
              <w:rPr>
                <w:webHidden/>
              </w:rPr>
            </w:r>
            <w:r>
              <w:rPr>
                <w:webHidden/>
              </w:rPr>
              <w:fldChar w:fldCharType="separate"/>
            </w:r>
            <w:r w:rsidR="003A5FB3">
              <w:rPr>
                <w:webHidden/>
              </w:rPr>
              <w:t>9</w:t>
            </w:r>
            <w:r>
              <w:rPr>
                <w:webHidden/>
              </w:rPr>
              <w:fldChar w:fldCharType="end"/>
            </w:r>
          </w:hyperlink>
        </w:p>
        <w:p w14:paraId="35FEB07C" w14:textId="0D0A4C99" w:rsidR="002A6D0C" w:rsidRDefault="002A6D0C">
          <w:pPr>
            <w:pStyle w:val="TOC1"/>
            <w:rPr>
              <w:rFonts w:asciiTheme="minorHAnsi" w:eastAsiaTheme="minorEastAsia" w:hAnsiTheme="minorHAnsi" w:cstheme="minorBidi"/>
              <w:b w:val="0"/>
              <w:kern w:val="2"/>
              <w:lang w:val="es-ES_tradnl" w:eastAsia="es-ES_tradnl" w:bidi="ar-SA"/>
              <w14:ligatures w14:val="standardContextual"/>
            </w:rPr>
          </w:pPr>
          <w:hyperlink w:anchor="_Toc149120523" w:history="1">
            <w:r w:rsidRPr="00F278A2">
              <w:rPr>
                <w:rStyle w:val="Hyperlink"/>
                <w:rFonts w:eastAsia="Arial"/>
              </w:rPr>
              <w:t>8</w:t>
            </w:r>
            <w:r>
              <w:rPr>
                <w:rFonts w:asciiTheme="minorHAnsi" w:eastAsiaTheme="minorEastAsia" w:hAnsiTheme="minorHAnsi" w:cstheme="minorBidi"/>
                <w:b w:val="0"/>
                <w:kern w:val="2"/>
                <w:lang w:val="es-ES_tradnl" w:eastAsia="es-ES_tradnl" w:bidi="ar-SA"/>
                <w14:ligatures w14:val="standardContextual"/>
              </w:rPr>
              <w:tab/>
            </w:r>
            <w:r w:rsidRPr="00F278A2">
              <w:rPr>
                <w:rStyle w:val="Hyperlink"/>
              </w:rPr>
              <w:t>Scheme Monitoring</w:t>
            </w:r>
            <w:r>
              <w:rPr>
                <w:webHidden/>
              </w:rPr>
              <w:tab/>
            </w:r>
            <w:r>
              <w:rPr>
                <w:webHidden/>
              </w:rPr>
              <w:fldChar w:fldCharType="begin"/>
            </w:r>
            <w:r>
              <w:rPr>
                <w:webHidden/>
              </w:rPr>
              <w:instrText xml:space="preserve"> PAGEREF _Toc149120523 \h </w:instrText>
            </w:r>
            <w:r>
              <w:rPr>
                <w:webHidden/>
              </w:rPr>
            </w:r>
            <w:r>
              <w:rPr>
                <w:webHidden/>
              </w:rPr>
              <w:fldChar w:fldCharType="separate"/>
            </w:r>
            <w:r w:rsidR="003A5FB3">
              <w:rPr>
                <w:webHidden/>
              </w:rPr>
              <w:t>10</w:t>
            </w:r>
            <w:r>
              <w:rPr>
                <w:webHidden/>
              </w:rPr>
              <w:fldChar w:fldCharType="end"/>
            </w:r>
          </w:hyperlink>
        </w:p>
        <w:p w14:paraId="06C54B69" w14:textId="4B96DFF1" w:rsidR="002A6D0C" w:rsidRDefault="002A6D0C">
          <w:pPr>
            <w:pStyle w:val="TOC1"/>
            <w:tabs>
              <w:tab w:val="left" w:pos="1248"/>
            </w:tabs>
            <w:rPr>
              <w:rFonts w:asciiTheme="minorHAnsi" w:eastAsiaTheme="minorEastAsia" w:hAnsiTheme="minorHAnsi" w:cstheme="minorBidi"/>
              <w:b w:val="0"/>
              <w:kern w:val="2"/>
              <w:lang w:val="es-ES_tradnl" w:eastAsia="es-ES_tradnl" w:bidi="ar-SA"/>
              <w14:ligatures w14:val="standardContextual"/>
            </w:rPr>
          </w:pPr>
          <w:hyperlink w:anchor="_Toc149120524" w:history="1">
            <w:r w:rsidRPr="00F278A2">
              <w:rPr>
                <w:rStyle w:val="Hyperlink"/>
                <w:lang w:eastAsia="en-US"/>
              </w:rPr>
              <w:t>Annex A</w:t>
            </w:r>
            <w:r>
              <w:rPr>
                <w:rFonts w:asciiTheme="minorHAnsi" w:eastAsiaTheme="minorEastAsia" w:hAnsiTheme="minorHAnsi" w:cstheme="minorBidi"/>
                <w:b w:val="0"/>
                <w:kern w:val="2"/>
                <w:lang w:val="es-ES_tradnl" w:eastAsia="es-ES_tradnl" w:bidi="ar-SA"/>
                <w14:ligatures w14:val="standardContextual"/>
              </w:rPr>
              <w:tab/>
            </w:r>
            <w:r w:rsidRPr="00F278A2">
              <w:rPr>
                <w:rStyle w:val="Hyperlink"/>
              </w:rPr>
              <w:t>GSMA eUICC Security Assurance Application Form</w:t>
            </w:r>
            <w:r>
              <w:rPr>
                <w:webHidden/>
              </w:rPr>
              <w:tab/>
            </w:r>
            <w:r>
              <w:rPr>
                <w:webHidden/>
              </w:rPr>
              <w:fldChar w:fldCharType="begin"/>
            </w:r>
            <w:r>
              <w:rPr>
                <w:webHidden/>
              </w:rPr>
              <w:instrText xml:space="preserve"> PAGEREF _Toc149120524 \h </w:instrText>
            </w:r>
            <w:r>
              <w:rPr>
                <w:webHidden/>
              </w:rPr>
            </w:r>
            <w:r>
              <w:rPr>
                <w:webHidden/>
              </w:rPr>
              <w:fldChar w:fldCharType="separate"/>
            </w:r>
            <w:r w:rsidR="003A5FB3">
              <w:rPr>
                <w:webHidden/>
              </w:rPr>
              <w:t>11</w:t>
            </w:r>
            <w:r>
              <w:rPr>
                <w:webHidden/>
              </w:rPr>
              <w:fldChar w:fldCharType="end"/>
            </w:r>
          </w:hyperlink>
        </w:p>
        <w:p w14:paraId="59EA9DC3" w14:textId="5CA20BC4" w:rsidR="002A6D0C" w:rsidRDefault="002A6D0C">
          <w:pPr>
            <w:pStyle w:val="TOC2"/>
            <w:rPr>
              <w:rFonts w:asciiTheme="minorHAnsi" w:eastAsiaTheme="minorEastAsia" w:hAnsiTheme="minorHAnsi" w:cstheme="minorBidi"/>
              <w:kern w:val="2"/>
              <w:szCs w:val="22"/>
              <w:lang w:val="es-ES_tradnl" w:eastAsia="es-ES_tradnl" w:bidi="ar-SA"/>
              <w14:ligatures w14:val="standardContextual"/>
            </w:rPr>
          </w:pPr>
          <w:hyperlink w:anchor="_Toc149120525" w:history="1">
            <w:r w:rsidRPr="00F278A2">
              <w:rPr>
                <w:rStyle w:val="Hyperlink"/>
              </w:rPr>
              <w:t>A.1</w:t>
            </w:r>
            <w:r>
              <w:rPr>
                <w:rFonts w:asciiTheme="minorHAnsi" w:eastAsiaTheme="minorEastAsia" w:hAnsiTheme="minorHAnsi" w:cstheme="minorBidi"/>
                <w:kern w:val="2"/>
                <w:szCs w:val="22"/>
                <w:lang w:val="es-ES_tradnl" w:eastAsia="es-ES_tradnl" w:bidi="ar-SA"/>
                <w14:ligatures w14:val="standardContextual"/>
              </w:rPr>
              <w:tab/>
            </w:r>
            <w:r w:rsidRPr="00F278A2">
              <w:rPr>
                <w:rStyle w:val="Hyperlink"/>
              </w:rPr>
              <w:t>General Product Information</w:t>
            </w:r>
            <w:r>
              <w:rPr>
                <w:webHidden/>
              </w:rPr>
              <w:tab/>
            </w:r>
            <w:r>
              <w:rPr>
                <w:webHidden/>
              </w:rPr>
              <w:fldChar w:fldCharType="begin"/>
            </w:r>
            <w:r>
              <w:rPr>
                <w:webHidden/>
              </w:rPr>
              <w:instrText xml:space="preserve"> PAGEREF _Toc149120525 \h </w:instrText>
            </w:r>
            <w:r>
              <w:rPr>
                <w:webHidden/>
              </w:rPr>
            </w:r>
            <w:r>
              <w:rPr>
                <w:webHidden/>
              </w:rPr>
              <w:fldChar w:fldCharType="separate"/>
            </w:r>
            <w:r w:rsidR="003A5FB3">
              <w:rPr>
                <w:webHidden/>
              </w:rPr>
              <w:t>11</w:t>
            </w:r>
            <w:r>
              <w:rPr>
                <w:webHidden/>
              </w:rPr>
              <w:fldChar w:fldCharType="end"/>
            </w:r>
          </w:hyperlink>
        </w:p>
        <w:p w14:paraId="18B31889" w14:textId="549B9CF9" w:rsidR="002A6D0C" w:rsidRDefault="002A6D0C">
          <w:pPr>
            <w:pStyle w:val="TOC2"/>
            <w:rPr>
              <w:rFonts w:asciiTheme="minorHAnsi" w:eastAsiaTheme="minorEastAsia" w:hAnsiTheme="minorHAnsi" w:cstheme="minorBidi"/>
              <w:kern w:val="2"/>
              <w:szCs w:val="22"/>
              <w:lang w:val="es-ES_tradnl" w:eastAsia="es-ES_tradnl" w:bidi="ar-SA"/>
              <w14:ligatures w14:val="standardContextual"/>
            </w:rPr>
          </w:pPr>
          <w:hyperlink w:anchor="_Toc149120526" w:history="1">
            <w:r w:rsidRPr="00F278A2">
              <w:rPr>
                <w:rStyle w:val="Hyperlink"/>
                <w:rFonts w:eastAsia="Arial Bold" w:cs="Arial Bold"/>
                <w:bCs/>
              </w:rPr>
              <w:t>A.2</w:t>
            </w:r>
            <w:r>
              <w:rPr>
                <w:rFonts w:asciiTheme="minorHAnsi" w:eastAsiaTheme="minorEastAsia" w:hAnsiTheme="minorHAnsi" w:cstheme="minorBidi"/>
                <w:kern w:val="2"/>
                <w:szCs w:val="22"/>
                <w:lang w:val="es-ES_tradnl" w:eastAsia="es-ES_tradnl" w:bidi="ar-SA"/>
                <w14:ligatures w14:val="standardContextual"/>
              </w:rPr>
              <w:tab/>
            </w:r>
            <w:r w:rsidRPr="00F278A2">
              <w:rPr>
                <w:rStyle w:val="Hyperlink"/>
              </w:rPr>
              <w:t>Details of Submitter (Developer)</w:t>
            </w:r>
            <w:r>
              <w:rPr>
                <w:webHidden/>
              </w:rPr>
              <w:tab/>
            </w:r>
            <w:r>
              <w:rPr>
                <w:webHidden/>
              </w:rPr>
              <w:fldChar w:fldCharType="begin"/>
            </w:r>
            <w:r>
              <w:rPr>
                <w:webHidden/>
              </w:rPr>
              <w:instrText xml:space="preserve"> PAGEREF _Toc149120526 \h </w:instrText>
            </w:r>
            <w:r>
              <w:rPr>
                <w:webHidden/>
              </w:rPr>
            </w:r>
            <w:r>
              <w:rPr>
                <w:webHidden/>
              </w:rPr>
              <w:fldChar w:fldCharType="separate"/>
            </w:r>
            <w:r w:rsidR="003A5FB3">
              <w:rPr>
                <w:webHidden/>
              </w:rPr>
              <w:t>11</w:t>
            </w:r>
            <w:r>
              <w:rPr>
                <w:webHidden/>
              </w:rPr>
              <w:fldChar w:fldCharType="end"/>
            </w:r>
          </w:hyperlink>
        </w:p>
        <w:p w14:paraId="29C0F951" w14:textId="2234BB4D" w:rsidR="002A6D0C" w:rsidRDefault="002A6D0C">
          <w:pPr>
            <w:pStyle w:val="TOC2"/>
            <w:rPr>
              <w:rFonts w:asciiTheme="minorHAnsi" w:eastAsiaTheme="minorEastAsia" w:hAnsiTheme="minorHAnsi" w:cstheme="minorBidi"/>
              <w:kern w:val="2"/>
              <w:szCs w:val="22"/>
              <w:lang w:val="es-ES_tradnl" w:eastAsia="es-ES_tradnl" w:bidi="ar-SA"/>
              <w14:ligatures w14:val="standardContextual"/>
            </w:rPr>
          </w:pPr>
          <w:hyperlink w:anchor="_Toc149120527" w:history="1">
            <w:r w:rsidRPr="00F278A2">
              <w:rPr>
                <w:rStyle w:val="Hyperlink"/>
                <w:rFonts w:eastAsia="Arial Bold" w:cs="Arial Bold"/>
                <w:bCs/>
              </w:rPr>
              <w:t>A.3</w:t>
            </w:r>
            <w:r>
              <w:rPr>
                <w:rFonts w:asciiTheme="minorHAnsi" w:eastAsiaTheme="minorEastAsia" w:hAnsiTheme="minorHAnsi" w:cstheme="minorBidi"/>
                <w:kern w:val="2"/>
                <w:szCs w:val="22"/>
                <w:lang w:val="es-ES_tradnl" w:eastAsia="es-ES_tradnl" w:bidi="ar-SA"/>
                <w14:ligatures w14:val="standardContextual"/>
              </w:rPr>
              <w:tab/>
            </w:r>
            <w:r w:rsidRPr="00F278A2">
              <w:rPr>
                <w:rStyle w:val="Hyperlink"/>
              </w:rPr>
              <w:t>Details of Evaluator</w:t>
            </w:r>
            <w:r>
              <w:rPr>
                <w:webHidden/>
              </w:rPr>
              <w:tab/>
            </w:r>
            <w:r>
              <w:rPr>
                <w:webHidden/>
              </w:rPr>
              <w:fldChar w:fldCharType="begin"/>
            </w:r>
            <w:r>
              <w:rPr>
                <w:webHidden/>
              </w:rPr>
              <w:instrText xml:space="preserve"> PAGEREF _Toc149120527 \h </w:instrText>
            </w:r>
            <w:r>
              <w:rPr>
                <w:webHidden/>
              </w:rPr>
            </w:r>
            <w:r>
              <w:rPr>
                <w:webHidden/>
              </w:rPr>
              <w:fldChar w:fldCharType="separate"/>
            </w:r>
            <w:r w:rsidR="003A5FB3">
              <w:rPr>
                <w:webHidden/>
              </w:rPr>
              <w:t>12</w:t>
            </w:r>
            <w:r>
              <w:rPr>
                <w:webHidden/>
              </w:rPr>
              <w:fldChar w:fldCharType="end"/>
            </w:r>
          </w:hyperlink>
        </w:p>
        <w:p w14:paraId="6B295F15" w14:textId="5E2A5E83" w:rsidR="002A6D0C" w:rsidRDefault="002A6D0C">
          <w:pPr>
            <w:pStyle w:val="TOC2"/>
            <w:rPr>
              <w:rFonts w:asciiTheme="minorHAnsi" w:eastAsiaTheme="minorEastAsia" w:hAnsiTheme="minorHAnsi" w:cstheme="minorBidi"/>
              <w:kern w:val="2"/>
              <w:szCs w:val="22"/>
              <w:lang w:val="es-ES_tradnl" w:eastAsia="es-ES_tradnl" w:bidi="ar-SA"/>
              <w14:ligatures w14:val="standardContextual"/>
            </w:rPr>
          </w:pPr>
          <w:hyperlink w:anchor="_Toc149120528" w:history="1">
            <w:r w:rsidRPr="00F278A2">
              <w:rPr>
                <w:rStyle w:val="Hyperlink"/>
                <w:rFonts w:eastAsia="Arial Bold" w:cs="Arial Bold"/>
              </w:rPr>
              <w:t>A.4</w:t>
            </w:r>
            <w:r>
              <w:rPr>
                <w:rFonts w:asciiTheme="minorHAnsi" w:eastAsiaTheme="minorEastAsia" w:hAnsiTheme="minorHAnsi" w:cstheme="minorBidi"/>
                <w:kern w:val="2"/>
                <w:szCs w:val="22"/>
                <w:lang w:val="es-ES_tradnl" w:eastAsia="es-ES_tradnl" w:bidi="ar-SA"/>
                <w14:ligatures w14:val="standardContextual"/>
              </w:rPr>
              <w:tab/>
            </w:r>
            <w:r w:rsidRPr="00F278A2">
              <w:rPr>
                <w:rStyle w:val="Hyperlink"/>
              </w:rPr>
              <w:t>Final Evaluation Meeting Schedule Date</w:t>
            </w:r>
            <w:r>
              <w:rPr>
                <w:webHidden/>
              </w:rPr>
              <w:tab/>
            </w:r>
            <w:r>
              <w:rPr>
                <w:webHidden/>
              </w:rPr>
              <w:fldChar w:fldCharType="begin"/>
            </w:r>
            <w:r>
              <w:rPr>
                <w:webHidden/>
              </w:rPr>
              <w:instrText xml:space="preserve"> PAGEREF _Toc149120528 \h </w:instrText>
            </w:r>
            <w:r>
              <w:rPr>
                <w:webHidden/>
              </w:rPr>
            </w:r>
            <w:r>
              <w:rPr>
                <w:webHidden/>
              </w:rPr>
              <w:fldChar w:fldCharType="separate"/>
            </w:r>
            <w:r w:rsidR="003A5FB3">
              <w:rPr>
                <w:webHidden/>
              </w:rPr>
              <w:t>12</w:t>
            </w:r>
            <w:r>
              <w:rPr>
                <w:webHidden/>
              </w:rPr>
              <w:fldChar w:fldCharType="end"/>
            </w:r>
          </w:hyperlink>
        </w:p>
        <w:p w14:paraId="2D318D7C" w14:textId="22B2F52B" w:rsidR="002A6D0C" w:rsidRDefault="002A6D0C">
          <w:pPr>
            <w:pStyle w:val="TOC1"/>
            <w:tabs>
              <w:tab w:val="left" w:pos="1248"/>
            </w:tabs>
            <w:rPr>
              <w:rFonts w:asciiTheme="minorHAnsi" w:eastAsiaTheme="minorEastAsia" w:hAnsiTheme="minorHAnsi" w:cstheme="minorBidi"/>
              <w:b w:val="0"/>
              <w:kern w:val="2"/>
              <w:lang w:val="es-ES_tradnl" w:eastAsia="es-ES_tradnl" w:bidi="ar-SA"/>
              <w14:ligatures w14:val="standardContextual"/>
            </w:rPr>
          </w:pPr>
          <w:hyperlink w:anchor="_Toc149120529" w:history="1">
            <w:r w:rsidRPr="00F278A2">
              <w:rPr>
                <w:rStyle w:val="Hyperlink"/>
                <w:lang w:eastAsia="en-US"/>
              </w:rPr>
              <w:t>Annex B</w:t>
            </w:r>
            <w:r>
              <w:rPr>
                <w:rFonts w:asciiTheme="minorHAnsi" w:eastAsiaTheme="minorEastAsia" w:hAnsiTheme="minorHAnsi" w:cstheme="minorBidi"/>
                <w:b w:val="0"/>
                <w:kern w:val="2"/>
                <w:lang w:val="es-ES_tradnl" w:eastAsia="es-ES_tradnl" w:bidi="ar-SA"/>
                <w14:ligatures w14:val="standardContextual"/>
              </w:rPr>
              <w:tab/>
            </w:r>
            <w:r w:rsidRPr="00F278A2">
              <w:rPr>
                <w:rStyle w:val="Hyperlink"/>
              </w:rPr>
              <w:t>Document Management</w:t>
            </w:r>
            <w:r>
              <w:rPr>
                <w:webHidden/>
              </w:rPr>
              <w:tab/>
            </w:r>
            <w:r>
              <w:rPr>
                <w:webHidden/>
              </w:rPr>
              <w:fldChar w:fldCharType="begin"/>
            </w:r>
            <w:r>
              <w:rPr>
                <w:webHidden/>
              </w:rPr>
              <w:instrText xml:space="preserve"> PAGEREF _Toc149120529 \h </w:instrText>
            </w:r>
            <w:r>
              <w:rPr>
                <w:webHidden/>
              </w:rPr>
            </w:r>
            <w:r>
              <w:rPr>
                <w:webHidden/>
              </w:rPr>
              <w:fldChar w:fldCharType="separate"/>
            </w:r>
            <w:r w:rsidR="003A5FB3">
              <w:rPr>
                <w:webHidden/>
              </w:rPr>
              <w:t>12</w:t>
            </w:r>
            <w:r>
              <w:rPr>
                <w:webHidden/>
              </w:rPr>
              <w:fldChar w:fldCharType="end"/>
            </w:r>
          </w:hyperlink>
        </w:p>
        <w:p w14:paraId="610D9467" w14:textId="71CC5468" w:rsidR="002A6D0C" w:rsidRDefault="002A6D0C">
          <w:pPr>
            <w:pStyle w:val="TOC2"/>
            <w:rPr>
              <w:rFonts w:asciiTheme="minorHAnsi" w:eastAsiaTheme="minorEastAsia" w:hAnsiTheme="minorHAnsi" w:cstheme="minorBidi"/>
              <w:kern w:val="2"/>
              <w:szCs w:val="22"/>
              <w:lang w:val="es-ES_tradnl" w:eastAsia="es-ES_tradnl" w:bidi="ar-SA"/>
              <w14:ligatures w14:val="standardContextual"/>
            </w:rPr>
          </w:pPr>
          <w:hyperlink w:anchor="_Toc149120530" w:history="1">
            <w:r w:rsidRPr="00F278A2">
              <w:rPr>
                <w:rStyle w:val="Hyperlink"/>
              </w:rPr>
              <w:t>B.1</w:t>
            </w:r>
            <w:r>
              <w:rPr>
                <w:rFonts w:asciiTheme="minorHAnsi" w:eastAsiaTheme="minorEastAsia" w:hAnsiTheme="minorHAnsi" w:cstheme="minorBidi"/>
                <w:kern w:val="2"/>
                <w:szCs w:val="22"/>
                <w:lang w:val="es-ES_tradnl" w:eastAsia="es-ES_tradnl" w:bidi="ar-SA"/>
                <w14:ligatures w14:val="standardContextual"/>
              </w:rPr>
              <w:tab/>
            </w:r>
            <w:r w:rsidRPr="00F278A2">
              <w:rPr>
                <w:rStyle w:val="Hyperlink"/>
              </w:rPr>
              <w:t>Document History</w:t>
            </w:r>
            <w:r>
              <w:rPr>
                <w:webHidden/>
              </w:rPr>
              <w:tab/>
            </w:r>
            <w:r>
              <w:rPr>
                <w:webHidden/>
              </w:rPr>
              <w:fldChar w:fldCharType="begin"/>
            </w:r>
            <w:r>
              <w:rPr>
                <w:webHidden/>
              </w:rPr>
              <w:instrText xml:space="preserve"> PAGEREF _Toc149120530 \h </w:instrText>
            </w:r>
            <w:r>
              <w:rPr>
                <w:webHidden/>
              </w:rPr>
            </w:r>
            <w:r>
              <w:rPr>
                <w:webHidden/>
              </w:rPr>
              <w:fldChar w:fldCharType="separate"/>
            </w:r>
            <w:r w:rsidR="003A5FB3">
              <w:rPr>
                <w:webHidden/>
              </w:rPr>
              <w:t>12</w:t>
            </w:r>
            <w:r>
              <w:rPr>
                <w:webHidden/>
              </w:rPr>
              <w:fldChar w:fldCharType="end"/>
            </w:r>
          </w:hyperlink>
        </w:p>
        <w:p w14:paraId="610322C2" w14:textId="0EA99263" w:rsidR="002A6D0C" w:rsidRDefault="002A6D0C">
          <w:pPr>
            <w:pStyle w:val="TOC2"/>
            <w:rPr>
              <w:rFonts w:asciiTheme="minorHAnsi" w:eastAsiaTheme="minorEastAsia" w:hAnsiTheme="minorHAnsi" w:cstheme="minorBidi"/>
              <w:kern w:val="2"/>
              <w:szCs w:val="22"/>
              <w:lang w:val="es-ES_tradnl" w:eastAsia="es-ES_tradnl" w:bidi="ar-SA"/>
              <w14:ligatures w14:val="standardContextual"/>
            </w:rPr>
          </w:pPr>
          <w:hyperlink w:anchor="_Toc149120531" w:history="1">
            <w:r w:rsidRPr="00F278A2">
              <w:rPr>
                <w:rStyle w:val="Hyperlink"/>
              </w:rPr>
              <w:t>B.2</w:t>
            </w:r>
            <w:r>
              <w:rPr>
                <w:rFonts w:asciiTheme="minorHAnsi" w:eastAsiaTheme="minorEastAsia" w:hAnsiTheme="minorHAnsi" w:cstheme="minorBidi"/>
                <w:kern w:val="2"/>
                <w:szCs w:val="22"/>
                <w:lang w:val="es-ES_tradnl" w:eastAsia="es-ES_tradnl" w:bidi="ar-SA"/>
                <w14:ligatures w14:val="standardContextual"/>
              </w:rPr>
              <w:tab/>
            </w:r>
            <w:r w:rsidRPr="00F278A2">
              <w:rPr>
                <w:rStyle w:val="Hyperlink"/>
              </w:rPr>
              <w:t>Other Information</w:t>
            </w:r>
            <w:r>
              <w:rPr>
                <w:webHidden/>
              </w:rPr>
              <w:tab/>
            </w:r>
            <w:r>
              <w:rPr>
                <w:webHidden/>
              </w:rPr>
              <w:fldChar w:fldCharType="begin"/>
            </w:r>
            <w:r>
              <w:rPr>
                <w:webHidden/>
              </w:rPr>
              <w:instrText xml:space="preserve"> PAGEREF _Toc149120531 \h </w:instrText>
            </w:r>
            <w:r>
              <w:rPr>
                <w:webHidden/>
              </w:rPr>
            </w:r>
            <w:r>
              <w:rPr>
                <w:webHidden/>
              </w:rPr>
              <w:fldChar w:fldCharType="separate"/>
            </w:r>
            <w:r w:rsidR="003A5FB3">
              <w:rPr>
                <w:webHidden/>
              </w:rPr>
              <w:t>13</w:t>
            </w:r>
            <w:r>
              <w:rPr>
                <w:webHidden/>
              </w:rPr>
              <w:fldChar w:fldCharType="end"/>
            </w:r>
          </w:hyperlink>
        </w:p>
        <w:p w14:paraId="7C4771DB" w14:textId="50596988" w:rsidR="00CB597B" w:rsidRDefault="00CB597B">
          <w:r>
            <w:rPr>
              <w:b/>
              <w:bCs/>
              <w:noProof/>
            </w:rPr>
            <w:fldChar w:fldCharType="end"/>
          </w:r>
        </w:p>
      </w:sdtContent>
    </w:sdt>
    <w:p w14:paraId="2F1B8512" w14:textId="5F590F92" w:rsidR="00100910" w:rsidRDefault="00100910">
      <w:pPr>
        <w:spacing w:before="0"/>
        <w:jc w:val="left"/>
        <w:rPr>
          <w:rFonts w:eastAsia="Times New Roman" w:cs="Arial"/>
          <w:b/>
          <w:bCs/>
          <w:sz w:val="28"/>
          <w:szCs w:val="32"/>
          <w:lang w:eastAsia="en-US"/>
        </w:rPr>
      </w:pPr>
      <w:r>
        <w:br w:type="page"/>
      </w:r>
    </w:p>
    <w:p w14:paraId="4872AACB" w14:textId="345EBC02" w:rsidR="00C076C2" w:rsidRDefault="00C076C2" w:rsidP="00100910">
      <w:pPr>
        <w:pStyle w:val="Heading1"/>
        <w:numPr>
          <w:ilvl w:val="0"/>
          <w:numId w:val="17"/>
        </w:numPr>
      </w:pPr>
      <w:bookmarkStart w:id="1" w:name="_Toc149120500"/>
      <w:r>
        <w:lastRenderedPageBreak/>
        <w:t>Introduction</w:t>
      </w:r>
      <w:bookmarkEnd w:id="0"/>
      <w:bookmarkEnd w:id="1"/>
      <w:r>
        <w:t xml:space="preserve"> </w:t>
      </w:r>
    </w:p>
    <w:p w14:paraId="720EFD04" w14:textId="77777777" w:rsidR="00C076C2" w:rsidRDefault="00C076C2" w:rsidP="00C076C2">
      <w:pPr>
        <w:pStyle w:val="Heading2"/>
      </w:pPr>
      <w:bookmarkStart w:id="2" w:name="_Toc327548005"/>
      <w:bookmarkStart w:id="3" w:name="_Toc327548205"/>
      <w:bookmarkStart w:id="4" w:name="_Toc330993688"/>
      <w:bookmarkStart w:id="5" w:name="_Toc38647086"/>
      <w:bookmarkStart w:id="6" w:name="_Toc149120501"/>
      <w:r>
        <w:t>Overview</w:t>
      </w:r>
      <w:bookmarkEnd w:id="2"/>
      <w:bookmarkEnd w:id="3"/>
      <w:bookmarkEnd w:id="4"/>
      <w:bookmarkEnd w:id="5"/>
      <w:bookmarkEnd w:id="6"/>
    </w:p>
    <w:p w14:paraId="440D8966" w14:textId="50DBFA15" w:rsidR="00C076C2" w:rsidRPr="005A6681" w:rsidRDefault="00C076C2" w:rsidP="00C076C2">
      <w:pPr>
        <w:pStyle w:val="NormalParagraph"/>
        <w:rPr>
          <w:lang w:val="en-US"/>
        </w:rPr>
      </w:pPr>
      <w:r w:rsidRPr="10949B16">
        <w:rPr>
          <w:lang w:val="en-US"/>
        </w:rPr>
        <w:t xml:space="preserve">The GSMA eUICC </w:t>
      </w:r>
      <w:r>
        <w:rPr>
          <w:lang w:val="en-US"/>
        </w:rPr>
        <w:t>Security Assurance Scheme</w:t>
      </w:r>
      <w:r w:rsidRPr="10949B16">
        <w:rPr>
          <w:lang w:val="en-US"/>
        </w:rPr>
        <w:t xml:space="preserve"> is an independent security evaluation scheme for evaluating embedded UICC</w:t>
      </w:r>
      <w:r>
        <w:rPr>
          <w:lang w:val="en-US"/>
        </w:rPr>
        <w:t>s</w:t>
      </w:r>
      <w:r w:rsidRPr="10949B16">
        <w:rPr>
          <w:lang w:val="en-US"/>
        </w:rPr>
        <w:t xml:space="preserve"> (eUICC</w:t>
      </w:r>
      <w:r>
        <w:rPr>
          <w:lang w:val="en-US"/>
        </w:rPr>
        <w:t>s</w:t>
      </w:r>
      <w:r w:rsidRPr="10949B16">
        <w:rPr>
          <w:lang w:val="en-US"/>
        </w:rPr>
        <w:t xml:space="preserve">) against the provisions of </w:t>
      </w:r>
      <w:r>
        <w:rPr>
          <w:lang w:val="en-US"/>
        </w:rPr>
        <w:t xml:space="preserve">Protection Profiles for eUICCs (currently </w:t>
      </w:r>
      <w:r w:rsidR="00E628E3">
        <w:rPr>
          <w:lang w:val="en-US"/>
        </w:rPr>
        <w:t>SGP.05</w:t>
      </w:r>
      <w:r w:rsidRPr="10949B16">
        <w:rPr>
          <w:lang w:val="en-US"/>
        </w:rPr>
        <w:t xml:space="preserve"> [1] and </w:t>
      </w:r>
      <w:r w:rsidR="00E628E3">
        <w:rPr>
          <w:lang w:val="en-US"/>
        </w:rPr>
        <w:t>SGP.25</w:t>
      </w:r>
      <w:r w:rsidRPr="10949B16">
        <w:rPr>
          <w:lang w:val="en-US"/>
        </w:rPr>
        <w:t xml:space="preserve"> [2]</w:t>
      </w:r>
      <w:r>
        <w:rPr>
          <w:lang w:val="en-US"/>
        </w:rPr>
        <w:t>)</w:t>
      </w:r>
      <w:r w:rsidRPr="10949B16">
        <w:rPr>
          <w:lang w:val="en-US"/>
        </w:rPr>
        <w:t xml:space="preserve">. The scheme aims to establish trust for </w:t>
      </w:r>
      <w:r>
        <w:rPr>
          <w:lang w:val="en-US"/>
        </w:rPr>
        <w:t>Service Providers</w:t>
      </w:r>
      <w:r w:rsidRPr="10949B16">
        <w:rPr>
          <w:lang w:val="en-US"/>
        </w:rPr>
        <w:t xml:space="preserve"> and other risk-owners that their assets, including profiles for eUICC remote provisioning, are secure against state-of-the-art attackers. The scheme is based on the Common Criteria methodology ISO15408 [6], optimi</w:t>
      </w:r>
      <w:r>
        <w:rPr>
          <w:lang w:val="en-US"/>
        </w:rPr>
        <w:t>s</w:t>
      </w:r>
      <w:r w:rsidRPr="10949B16">
        <w:rPr>
          <w:lang w:val="en-US"/>
        </w:rPr>
        <w:t xml:space="preserve">ed for GSMA compliant eUICCs. </w:t>
      </w:r>
    </w:p>
    <w:p w14:paraId="565CED23" w14:textId="6323BDF3" w:rsidR="00C076C2" w:rsidRPr="00FA141F" w:rsidRDefault="00C076C2" w:rsidP="00C076C2">
      <w:pPr>
        <w:pStyle w:val="NormalParagraph"/>
      </w:pPr>
      <w:r w:rsidRPr="773FD6F6">
        <w:t>The scheme owner is the GSMA. The scheme is operated in accordance with the provisions and expectations of ISO17065 [7]. It includes a certification function with the Certification Bod</w:t>
      </w:r>
      <w:r w:rsidR="009638C2" w:rsidRPr="773FD6F6">
        <w:t>ies</w:t>
      </w:r>
      <w:r w:rsidRPr="773FD6F6">
        <w:t xml:space="preserve"> (CB), appointed by GSMA.</w:t>
      </w:r>
    </w:p>
    <w:p w14:paraId="460244CF" w14:textId="77777777" w:rsidR="00C076C2" w:rsidRDefault="00C076C2" w:rsidP="00C076C2">
      <w:pPr>
        <w:pStyle w:val="Heading2"/>
        <w:rPr>
          <w:rFonts w:eastAsia="Arial"/>
          <w:szCs w:val="24"/>
          <w:lang w:val="en-US"/>
        </w:rPr>
      </w:pPr>
      <w:bookmarkStart w:id="7" w:name="_Toc38647087"/>
      <w:bookmarkStart w:id="8" w:name="_Toc149120502"/>
      <w:r>
        <w:t>Scope</w:t>
      </w:r>
      <w:bookmarkEnd w:id="7"/>
      <w:bookmarkEnd w:id="8"/>
    </w:p>
    <w:p w14:paraId="6016A505" w14:textId="77777777" w:rsidR="00C076C2" w:rsidRDefault="00C076C2" w:rsidP="00C076C2">
      <w:pPr>
        <w:pStyle w:val="NormalParagraph"/>
        <w:rPr>
          <w:lang w:val="en-US"/>
        </w:rPr>
      </w:pPr>
      <w:r w:rsidRPr="10949B16">
        <w:rPr>
          <w:lang w:val="en-US"/>
        </w:rPr>
        <w:t xml:space="preserve">This document provides the GSMA eUICC </w:t>
      </w:r>
      <w:r>
        <w:rPr>
          <w:lang w:val="en-US"/>
        </w:rPr>
        <w:t>S</w:t>
      </w:r>
      <w:r w:rsidRPr="10949B16">
        <w:rPr>
          <w:lang w:val="en-US"/>
        </w:rPr>
        <w:t xml:space="preserve">ecurity </w:t>
      </w:r>
      <w:r>
        <w:rPr>
          <w:lang w:val="en-US"/>
        </w:rPr>
        <w:t>A</w:t>
      </w:r>
      <w:r w:rsidRPr="10949B16">
        <w:rPr>
          <w:lang w:val="en-US"/>
        </w:rPr>
        <w:t xml:space="preserve">ssurance </w:t>
      </w:r>
      <w:r>
        <w:rPr>
          <w:lang w:val="en-US"/>
        </w:rPr>
        <w:t>principles</w:t>
      </w:r>
      <w:r w:rsidRPr="10949B16">
        <w:rPr>
          <w:lang w:val="en-US"/>
        </w:rPr>
        <w:t xml:space="preserve"> </w:t>
      </w:r>
      <w:r>
        <w:rPr>
          <w:lang w:val="en-US"/>
        </w:rPr>
        <w:t xml:space="preserve">for the GSMA eUICC Scheme </w:t>
      </w:r>
      <w:r w:rsidRPr="10949B16">
        <w:rPr>
          <w:lang w:val="en-US"/>
        </w:rPr>
        <w:t xml:space="preserve">including key details, contacts, and links. </w:t>
      </w:r>
    </w:p>
    <w:p w14:paraId="5FC59944" w14:textId="77777777" w:rsidR="00C076C2" w:rsidRPr="001B1649" w:rsidRDefault="00C076C2" w:rsidP="00C076C2">
      <w:pPr>
        <w:pStyle w:val="Heading2"/>
      </w:pPr>
      <w:bookmarkStart w:id="9" w:name="_Toc327447333"/>
      <w:bookmarkStart w:id="10" w:name="_Toc327548001"/>
      <w:bookmarkStart w:id="11" w:name="_Toc327548201"/>
      <w:bookmarkStart w:id="12" w:name="_Toc38647088"/>
      <w:bookmarkStart w:id="13" w:name="_Toc149120503"/>
      <w:r>
        <w:t>Definitions</w:t>
      </w:r>
      <w:bookmarkEnd w:id="9"/>
      <w:bookmarkEnd w:id="10"/>
      <w:bookmarkEnd w:id="11"/>
      <w:bookmarkEnd w:id="12"/>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8"/>
        <w:gridCol w:w="7688"/>
      </w:tblGrid>
      <w:tr w:rsidR="00C076C2" w:rsidRPr="00427F8A" w14:paraId="34F5486C" w14:textId="77777777" w:rsidTr="773FD6F6">
        <w:trPr>
          <w:cantSplit/>
          <w:tblHeader/>
        </w:trPr>
        <w:tc>
          <w:tcPr>
            <w:tcW w:w="1328" w:type="dxa"/>
            <w:shd w:val="clear" w:color="auto" w:fill="C00000"/>
          </w:tcPr>
          <w:p w14:paraId="3A95A77C" w14:textId="77777777" w:rsidR="00C076C2" w:rsidRPr="00427F8A" w:rsidRDefault="00C076C2" w:rsidP="00854064">
            <w:pPr>
              <w:pStyle w:val="TableHeader"/>
            </w:pPr>
            <w:r w:rsidRPr="00427F8A">
              <w:t xml:space="preserve">Term </w:t>
            </w:r>
          </w:p>
        </w:tc>
        <w:tc>
          <w:tcPr>
            <w:tcW w:w="7688" w:type="dxa"/>
            <w:shd w:val="clear" w:color="auto" w:fill="C00000"/>
          </w:tcPr>
          <w:p w14:paraId="1A471B76" w14:textId="77777777" w:rsidR="00C076C2" w:rsidRPr="00427F8A" w:rsidRDefault="00C076C2" w:rsidP="00854064">
            <w:pPr>
              <w:pStyle w:val="TableHeader"/>
            </w:pPr>
            <w:r w:rsidRPr="00427F8A">
              <w:t>Description</w:t>
            </w:r>
          </w:p>
        </w:tc>
      </w:tr>
      <w:tr w:rsidR="00C076C2" w14:paraId="30DC70C6" w14:textId="77777777" w:rsidTr="773FD6F6">
        <w:tc>
          <w:tcPr>
            <w:tcW w:w="1328" w:type="dxa"/>
            <w:vAlign w:val="center"/>
          </w:tcPr>
          <w:p w14:paraId="40E826CF" w14:textId="77777777" w:rsidR="00C076C2" w:rsidRDefault="00C076C2" w:rsidP="00854064">
            <w:pPr>
              <w:jc w:val="left"/>
            </w:pPr>
            <w:r w:rsidRPr="10949B16">
              <w:rPr>
                <w:rFonts w:eastAsia="Arial" w:cs="Arial"/>
                <w:sz w:val="20"/>
                <w:lang w:val="en-US"/>
              </w:rPr>
              <w:t>Certifier</w:t>
            </w:r>
          </w:p>
        </w:tc>
        <w:tc>
          <w:tcPr>
            <w:tcW w:w="7688" w:type="dxa"/>
            <w:vAlign w:val="center"/>
          </w:tcPr>
          <w:p w14:paraId="2525A94B" w14:textId="77777777" w:rsidR="00C076C2" w:rsidRDefault="00C076C2" w:rsidP="00854064">
            <w:pPr>
              <w:jc w:val="left"/>
            </w:pPr>
            <w:r w:rsidRPr="10949B16">
              <w:rPr>
                <w:rFonts w:eastAsia="Arial" w:cs="Arial"/>
                <w:sz w:val="20"/>
              </w:rPr>
              <w:t>Person acting on behalf of the GSMA Certification Body</w:t>
            </w:r>
          </w:p>
        </w:tc>
      </w:tr>
      <w:tr w:rsidR="00C076C2" w14:paraId="678B8969" w14:textId="77777777" w:rsidTr="773FD6F6">
        <w:tc>
          <w:tcPr>
            <w:tcW w:w="1328" w:type="dxa"/>
            <w:vAlign w:val="center"/>
          </w:tcPr>
          <w:p w14:paraId="13DF1D32" w14:textId="77777777" w:rsidR="00C076C2" w:rsidRDefault="00C076C2" w:rsidP="00854064">
            <w:pPr>
              <w:spacing w:line="259" w:lineRule="auto"/>
              <w:jc w:val="left"/>
              <w:rPr>
                <w:rFonts w:eastAsia="Arial" w:cs="Arial"/>
                <w:sz w:val="20"/>
                <w:lang w:val="en-US"/>
              </w:rPr>
            </w:pPr>
            <w:r w:rsidRPr="10949B16">
              <w:rPr>
                <w:rFonts w:eastAsia="Arial" w:cs="Arial"/>
                <w:sz w:val="20"/>
                <w:lang w:val="en-US"/>
              </w:rPr>
              <w:t>Developer</w:t>
            </w:r>
          </w:p>
        </w:tc>
        <w:tc>
          <w:tcPr>
            <w:tcW w:w="7688" w:type="dxa"/>
            <w:vAlign w:val="center"/>
          </w:tcPr>
          <w:p w14:paraId="716FC2A8" w14:textId="77777777" w:rsidR="00C076C2" w:rsidRDefault="00C076C2" w:rsidP="00854064">
            <w:pPr>
              <w:jc w:val="left"/>
              <w:rPr>
                <w:rFonts w:eastAsia="Arial" w:cs="Arial"/>
                <w:sz w:val="20"/>
              </w:rPr>
            </w:pPr>
            <w:r w:rsidRPr="10949B16">
              <w:rPr>
                <w:rFonts w:eastAsia="Arial" w:cs="Arial"/>
                <w:sz w:val="20"/>
              </w:rPr>
              <w:t>Person acting on behalf of the EUM</w:t>
            </w:r>
          </w:p>
        </w:tc>
      </w:tr>
      <w:tr w:rsidR="005A4A96" w14:paraId="3421B39D" w14:textId="77777777" w:rsidTr="773FD6F6">
        <w:tc>
          <w:tcPr>
            <w:tcW w:w="1328" w:type="dxa"/>
            <w:vAlign w:val="center"/>
          </w:tcPr>
          <w:p w14:paraId="1EB4DC1B" w14:textId="658FC415" w:rsidR="005A4A96" w:rsidRPr="10949B16" w:rsidRDefault="005A4A96" w:rsidP="005A4A96">
            <w:pPr>
              <w:spacing w:line="259" w:lineRule="auto"/>
              <w:jc w:val="left"/>
              <w:rPr>
                <w:rFonts w:eastAsia="Arial" w:cs="Arial"/>
                <w:sz w:val="20"/>
                <w:lang w:val="en-US"/>
              </w:rPr>
            </w:pPr>
            <w:r w:rsidRPr="00E0190B">
              <w:rPr>
                <w:rFonts w:eastAsia="Arial" w:cs="Arial"/>
                <w:sz w:val="20"/>
                <w:lang w:val="en-US"/>
              </w:rPr>
              <w:t xml:space="preserve">eSA </w:t>
            </w:r>
            <w:r w:rsidRPr="00E0190B">
              <w:rPr>
                <w:sz w:val="20"/>
              </w:rPr>
              <w:t>Appeals Board</w:t>
            </w:r>
          </w:p>
        </w:tc>
        <w:tc>
          <w:tcPr>
            <w:tcW w:w="7688" w:type="dxa"/>
            <w:vAlign w:val="center"/>
          </w:tcPr>
          <w:p w14:paraId="1B6CB328" w14:textId="57624EAA" w:rsidR="005A4A96" w:rsidRPr="10949B16" w:rsidRDefault="005A4A96" w:rsidP="773FD6F6">
            <w:pPr>
              <w:jc w:val="left"/>
              <w:rPr>
                <w:rFonts w:eastAsia="Arial" w:cs="Arial"/>
                <w:sz w:val="20"/>
              </w:rPr>
            </w:pPr>
            <w:r w:rsidRPr="773FD6F6">
              <w:rPr>
                <w:sz w:val="20"/>
              </w:rPr>
              <w:t xml:space="preserve">Group in charge of ruling on appealed Evaluation and Certification Results, deciding to uphold the Evaluation and Certification Results or decide on the </w:t>
            </w:r>
            <w:r w:rsidRPr="773FD6F6">
              <w:t>interpretation of the eSA scheme</w:t>
            </w:r>
            <w:r w:rsidRPr="773FD6F6">
              <w:rPr>
                <w:sz w:val="20"/>
              </w:rPr>
              <w:t>.</w:t>
            </w:r>
          </w:p>
        </w:tc>
      </w:tr>
      <w:tr w:rsidR="00C076C2" w14:paraId="345E7607" w14:textId="77777777" w:rsidTr="773FD6F6">
        <w:tc>
          <w:tcPr>
            <w:tcW w:w="1328" w:type="dxa"/>
            <w:vAlign w:val="center"/>
          </w:tcPr>
          <w:p w14:paraId="6F236E03" w14:textId="77777777" w:rsidR="00C076C2" w:rsidRDefault="00C076C2" w:rsidP="00854064">
            <w:pPr>
              <w:spacing w:line="259" w:lineRule="auto"/>
              <w:jc w:val="left"/>
              <w:rPr>
                <w:rFonts w:eastAsia="Arial" w:cs="Arial"/>
                <w:sz w:val="20"/>
                <w:lang w:val="en-US"/>
              </w:rPr>
            </w:pPr>
            <w:r w:rsidRPr="10949B16">
              <w:rPr>
                <w:rFonts w:eastAsia="Arial" w:cs="Arial"/>
                <w:sz w:val="20"/>
                <w:lang w:val="en-US"/>
              </w:rPr>
              <w:t>eUICC</w:t>
            </w:r>
          </w:p>
        </w:tc>
        <w:tc>
          <w:tcPr>
            <w:tcW w:w="7688" w:type="dxa"/>
            <w:vAlign w:val="center"/>
          </w:tcPr>
          <w:p w14:paraId="3D40665F" w14:textId="77777777" w:rsidR="00C076C2" w:rsidRDefault="00C076C2" w:rsidP="00854064">
            <w:pPr>
              <w:jc w:val="left"/>
              <w:rPr>
                <w:rFonts w:eastAsia="Arial" w:cs="Arial"/>
                <w:sz w:val="20"/>
              </w:rPr>
            </w:pPr>
            <w:r w:rsidRPr="10949B16">
              <w:rPr>
                <w:rFonts w:eastAsia="Arial" w:cs="Arial"/>
                <w:sz w:val="20"/>
              </w:rPr>
              <w:t>A removable or non-removable</w:t>
            </w:r>
            <w:r>
              <w:rPr>
                <w:rFonts w:eastAsia="Arial" w:cs="Arial"/>
                <w:sz w:val="20"/>
              </w:rPr>
              <w:t xml:space="preserve"> </w:t>
            </w:r>
            <w:r w:rsidRPr="10949B16">
              <w:rPr>
                <w:rFonts w:eastAsia="Arial" w:cs="Arial"/>
                <w:sz w:val="20"/>
              </w:rPr>
              <w:t>UICC which enables the</w:t>
            </w:r>
            <w:r>
              <w:rPr>
                <w:rFonts w:eastAsia="Arial" w:cs="Arial"/>
                <w:sz w:val="20"/>
              </w:rPr>
              <w:t xml:space="preserve"> remote and/or </w:t>
            </w:r>
            <w:r w:rsidRPr="10949B16">
              <w:rPr>
                <w:rFonts w:eastAsia="Arial" w:cs="Arial"/>
                <w:sz w:val="20"/>
              </w:rPr>
              <w:t>local</w:t>
            </w:r>
            <w:r>
              <w:rPr>
                <w:rFonts w:eastAsia="Arial" w:cs="Arial"/>
                <w:sz w:val="20"/>
              </w:rPr>
              <w:t xml:space="preserve"> </w:t>
            </w:r>
            <w:r w:rsidRPr="10949B16">
              <w:rPr>
                <w:rFonts w:eastAsia="Arial" w:cs="Arial"/>
                <w:sz w:val="20"/>
              </w:rPr>
              <w:t>management of Profiles</w:t>
            </w:r>
            <w:r>
              <w:rPr>
                <w:rFonts w:eastAsia="Arial" w:cs="Arial"/>
                <w:sz w:val="20"/>
              </w:rPr>
              <w:t xml:space="preserve"> </w:t>
            </w:r>
            <w:r w:rsidRPr="10949B16">
              <w:rPr>
                <w:rFonts w:eastAsia="Arial" w:cs="Arial"/>
                <w:sz w:val="20"/>
              </w:rPr>
              <w:t>in a secure way.</w:t>
            </w:r>
          </w:p>
          <w:p w14:paraId="6AA418F6" w14:textId="77777777" w:rsidR="00C076C2" w:rsidRDefault="00C076C2" w:rsidP="00854064">
            <w:pPr>
              <w:jc w:val="left"/>
              <w:rPr>
                <w:rFonts w:eastAsia="Arial" w:cs="Arial"/>
                <w:sz w:val="20"/>
              </w:rPr>
            </w:pPr>
            <w:r>
              <w:t>NOTE: The term originates from "embedded UICC".</w:t>
            </w:r>
          </w:p>
        </w:tc>
      </w:tr>
      <w:tr w:rsidR="00C076C2" w14:paraId="73B65216" w14:textId="77777777" w:rsidTr="773FD6F6">
        <w:tc>
          <w:tcPr>
            <w:tcW w:w="1328" w:type="dxa"/>
            <w:vAlign w:val="center"/>
          </w:tcPr>
          <w:p w14:paraId="26E2AA29" w14:textId="77777777" w:rsidR="00C076C2" w:rsidRDefault="00C076C2" w:rsidP="00854064">
            <w:pPr>
              <w:spacing w:line="259" w:lineRule="auto"/>
              <w:jc w:val="left"/>
              <w:rPr>
                <w:rFonts w:eastAsia="Arial" w:cs="Arial"/>
                <w:sz w:val="20"/>
                <w:lang w:val="en-US"/>
              </w:rPr>
            </w:pPr>
            <w:r w:rsidRPr="10949B16">
              <w:rPr>
                <w:rFonts w:eastAsia="Arial" w:cs="Arial"/>
                <w:sz w:val="20"/>
                <w:lang w:val="en-US"/>
              </w:rPr>
              <w:t>Evaluator</w:t>
            </w:r>
          </w:p>
        </w:tc>
        <w:tc>
          <w:tcPr>
            <w:tcW w:w="7688" w:type="dxa"/>
            <w:vAlign w:val="center"/>
          </w:tcPr>
          <w:p w14:paraId="60A6A289" w14:textId="77777777" w:rsidR="00C076C2" w:rsidRDefault="00C076C2" w:rsidP="00854064">
            <w:pPr>
              <w:jc w:val="left"/>
              <w:rPr>
                <w:rFonts w:eastAsia="Arial" w:cs="Arial"/>
                <w:sz w:val="20"/>
              </w:rPr>
            </w:pPr>
            <w:r w:rsidRPr="10949B16">
              <w:rPr>
                <w:rFonts w:eastAsia="Arial" w:cs="Arial"/>
                <w:sz w:val="20"/>
              </w:rPr>
              <w:t>Person acting on behalf of the Licensed Laboratories</w:t>
            </w:r>
          </w:p>
        </w:tc>
      </w:tr>
      <w:tr w:rsidR="00C076C2" w:rsidRPr="001B1649" w14:paraId="46560238" w14:textId="77777777" w:rsidTr="773FD6F6">
        <w:tc>
          <w:tcPr>
            <w:tcW w:w="1328" w:type="dxa"/>
            <w:vAlign w:val="center"/>
          </w:tcPr>
          <w:p w14:paraId="3477FA8C" w14:textId="77777777" w:rsidR="00C076C2" w:rsidRPr="00C6177A" w:rsidRDefault="00C076C2" w:rsidP="00854064">
            <w:pPr>
              <w:pStyle w:val="TableText"/>
              <w:rPr>
                <w:szCs w:val="20"/>
              </w:rPr>
            </w:pPr>
            <w:r w:rsidRPr="10949B16">
              <w:rPr>
                <w:szCs w:val="20"/>
              </w:rPr>
              <w:t>GSMA Certification Body</w:t>
            </w:r>
          </w:p>
        </w:tc>
        <w:tc>
          <w:tcPr>
            <w:tcW w:w="7688" w:type="dxa"/>
            <w:vAlign w:val="center"/>
          </w:tcPr>
          <w:p w14:paraId="79D39DB4" w14:textId="77777777" w:rsidR="00C076C2" w:rsidRPr="00C6177A" w:rsidRDefault="00C076C2" w:rsidP="00854064">
            <w:pPr>
              <w:pStyle w:val="TableText"/>
              <w:rPr>
                <w:szCs w:val="20"/>
              </w:rPr>
            </w:pPr>
            <w:r w:rsidRPr="10949B16">
              <w:rPr>
                <w:szCs w:val="20"/>
              </w:rPr>
              <w:t>Certification Body role, appointed by GSMA</w:t>
            </w:r>
          </w:p>
        </w:tc>
      </w:tr>
      <w:tr w:rsidR="00C076C2" w14:paraId="77394B7C" w14:textId="77777777" w:rsidTr="773FD6F6">
        <w:tc>
          <w:tcPr>
            <w:tcW w:w="1328" w:type="dxa"/>
            <w:vAlign w:val="center"/>
          </w:tcPr>
          <w:p w14:paraId="6C9FF3AF" w14:textId="77777777" w:rsidR="00C076C2" w:rsidRDefault="00C076C2" w:rsidP="00854064">
            <w:pPr>
              <w:jc w:val="left"/>
              <w:rPr>
                <w:rFonts w:eastAsia="Arial" w:cs="Arial"/>
                <w:sz w:val="20"/>
              </w:rPr>
            </w:pPr>
            <w:r w:rsidRPr="10949B16">
              <w:rPr>
                <w:rFonts w:eastAsia="Arial" w:cs="Arial"/>
                <w:sz w:val="20"/>
              </w:rPr>
              <w:t>Licensed Laboratory </w:t>
            </w:r>
          </w:p>
        </w:tc>
        <w:tc>
          <w:tcPr>
            <w:tcW w:w="7688" w:type="dxa"/>
            <w:vAlign w:val="center"/>
          </w:tcPr>
          <w:p w14:paraId="4F547C81" w14:textId="77777777" w:rsidR="00C076C2" w:rsidRDefault="00C076C2" w:rsidP="00854064">
            <w:pPr>
              <w:jc w:val="left"/>
            </w:pPr>
            <w:r w:rsidRPr="773FD6F6">
              <w:rPr>
                <w:rFonts w:eastAsia="Arial" w:cs="Arial"/>
                <w:sz w:val="20"/>
              </w:rPr>
              <w:t xml:space="preserve">A security evaluation laboratory licensed by a GSMA CB to perform eUICC security evaluations for the GSMA eUICC Scheme </w:t>
            </w:r>
          </w:p>
        </w:tc>
      </w:tr>
      <w:tr w:rsidR="00C076C2" w:rsidRPr="001B1649" w14:paraId="154FEE5B" w14:textId="77777777" w:rsidTr="773FD6F6">
        <w:tc>
          <w:tcPr>
            <w:tcW w:w="1328" w:type="dxa"/>
            <w:vAlign w:val="center"/>
          </w:tcPr>
          <w:p w14:paraId="6C11C017" w14:textId="77777777" w:rsidR="00C076C2" w:rsidRDefault="00C076C2" w:rsidP="00854064">
            <w:pPr>
              <w:pStyle w:val="TableText"/>
            </w:pPr>
            <w:r w:rsidRPr="10949B16">
              <w:rPr>
                <w:lang w:val="en-US"/>
              </w:rPr>
              <w:t xml:space="preserve">SOG-IS </w:t>
            </w:r>
            <w:proofErr w:type="spellStart"/>
            <w:r w:rsidRPr="10949B16">
              <w:rPr>
                <w:lang w:val="en-US"/>
              </w:rPr>
              <w:t>Authori</w:t>
            </w:r>
            <w:r>
              <w:rPr>
                <w:lang w:val="en-US"/>
              </w:rPr>
              <w:t>s</w:t>
            </w:r>
            <w:r w:rsidRPr="10949B16">
              <w:rPr>
                <w:lang w:val="en-US"/>
              </w:rPr>
              <w:t>ing</w:t>
            </w:r>
            <w:proofErr w:type="spellEnd"/>
            <w:r w:rsidRPr="10949B16">
              <w:rPr>
                <w:lang w:val="en-US"/>
              </w:rPr>
              <w:t xml:space="preserve"> Scheme </w:t>
            </w:r>
          </w:p>
        </w:tc>
        <w:tc>
          <w:tcPr>
            <w:tcW w:w="7688" w:type="dxa"/>
            <w:vAlign w:val="center"/>
          </w:tcPr>
          <w:p w14:paraId="00032FDD" w14:textId="77777777" w:rsidR="00C076C2" w:rsidRDefault="00C076C2" w:rsidP="00854064">
            <w:pPr>
              <w:pStyle w:val="TableText"/>
            </w:pPr>
            <w:r>
              <w:t xml:space="preserve">As defined by </w:t>
            </w:r>
            <w:hyperlink r:id="rId15" w:history="1">
              <w:r w:rsidRPr="00B42EDB">
                <w:rPr>
                  <w:rStyle w:val="Hyperlink"/>
                </w:rPr>
                <w:t>https://www.sogis.eu/uk/status_participant_en.html</w:t>
              </w:r>
            </w:hyperlink>
            <w:r>
              <w:t xml:space="preserve"> and </w:t>
            </w:r>
            <w:hyperlink r:id="rId16" w:history="1">
              <w:r w:rsidRPr="00874A26">
                <w:rPr>
                  <w:rStyle w:val="Hyperlink"/>
                </w:rPr>
                <w:t>https://www.sogis.eu/uk/tech_domain_en.html</w:t>
              </w:r>
            </w:hyperlink>
            <w:r>
              <w:t xml:space="preserve"> (</w:t>
            </w:r>
            <w:r>
              <w:rPr>
                <w:lang w:val="en-US"/>
              </w:rPr>
              <w:t>technical domain: smart cards and similar devices)</w:t>
            </w:r>
          </w:p>
        </w:tc>
      </w:tr>
    </w:tbl>
    <w:p w14:paraId="3677CDF6" w14:textId="77777777" w:rsidR="00C076C2" w:rsidRPr="001B1649" w:rsidRDefault="00C076C2" w:rsidP="00C076C2">
      <w:pPr>
        <w:pStyle w:val="Heading2"/>
      </w:pPr>
      <w:bookmarkStart w:id="14" w:name="_Toc327447334"/>
      <w:bookmarkStart w:id="15" w:name="_Toc327548002"/>
      <w:bookmarkStart w:id="16" w:name="_Toc327548202"/>
      <w:bookmarkStart w:id="17" w:name="_Toc38647089"/>
      <w:bookmarkStart w:id="18" w:name="_Toc149120504"/>
      <w:r>
        <w:t>Abbreviations</w:t>
      </w:r>
      <w:bookmarkEnd w:id="14"/>
      <w:bookmarkEnd w:id="15"/>
      <w:bookmarkEnd w:id="16"/>
      <w:bookmarkEnd w:id="17"/>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1"/>
        <w:gridCol w:w="7785"/>
      </w:tblGrid>
      <w:tr w:rsidR="00C076C2" w:rsidRPr="001B1649" w14:paraId="37A21705" w14:textId="77777777" w:rsidTr="773FD6F6">
        <w:trPr>
          <w:cantSplit/>
          <w:tblHeader/>
        </w:trPr>
        <w:tc>
          <w:tcPr>
            <w:tcW w:w="1231" w:type="dxa"/>
            <w:shd w:val="clear" w:color="auto" w:fill="C00000"/>
          </w:tcPr>
          <w:p w14:paraId="2D2520CF" w14:textId="77777777" w:rsidR="00C076C2" w:rsidRPr="00BC0319" w:rsidRDefault="00C076C2" w:rsidP="00854064">
            <w:pPr>
              <w:pStyle w:val="TableHeader"/>
            </w:pPr>
            <w:r w:rsidRPr="00BC0319">
              <w:t xml:space="preserve">Term </w:t>
            </w:r>
          </w:p>
        </w:tc>
        <w:tc>
          <w:tcPr>
            <w:tcW w:w="7785" w:type="dxa"/>
            <w:shd w:val="clear" w:color="auto" w:fill="C00000"/>
          </w:tcPr>
          <w:p w14:paraId="04687D78" w14:textId="77777777" w:rsidR="00C076C2" w:rsidRPr="00BC0319" w:rsidRDefault="00C076C2" w:rsidP="00854064">
            <w:pPr>
              <w:pStyle w:val="TableHeader"/>
            </w:pPr>
            <w:r w:rsidRPr="00BC0319">
              <w:t>Description</w:t>
            </w:r>
          </w:p>
        </w:tc>
      </w:tr>
      <w:tr w:rsidR="009638C2" w:rsidRPr="001B1649" w14:paraId="654962E4" w14:textId="77777777" w:rsidTr="773FD6F6">
        <w:tc>
          <w:tcPr>
            <w:tcW w:w="1231" w:type="dxa"/>
            <w:vAlign w:val="center"/>
          </w:tcPr>
          <w:p w14:paraId="73C15A0B" w14:textId="21C0E9EB" w:rsidR="009638C2" w:rsidRDefault="009638C2" w:rsidP="009638C2">
            <w:pPr>
              <w:pStyle w:val="TableText"/>
            </w:pPr>
            <w:r>
              <w:t>CB</w:t>
            </w:r>
          </w:p>
        </w:tc>
        <w:tc>
          <w:tcPr>
            <w:tcW w:w="7785" w:type="dxa"/>
            <w:vAlign w:val="center"/>
          </w:tcPr>
          <w:p w14:paraId="5BA85ECA" w14:textId="00DAAFC5" w:rsidR="009638C2" w:rsidRDefault="009638C2" w:rsidP="009638C2">
            <w:pPr>
              <w:pStyle w:val="TableText"/>
            </w:pPr>
            <w:r>
              <w:t>Certification Body</w:t>
            </w:r>
          </w:p>
        </w:tc>
      </w:tr>
      <w:tr w:rsidR="00C076C2" w:rsidRPr="001B1649" w14:paraId="0FCF611E" w14:textId="77777777" w:rsidTr="773FD6F6">
        <w:tc>
          <w:tcPr>
            <w:tcW w:w="1231" w:type="dxa"/>
            <w:vAlign w:val="center"/>
          </w:tcPr>
          <w:p w14:paraId="6059FE05" w14:textId="77777777" w:rsidR="00C076C2" w:rsidRPr="00C6177A" w:rsidRDefault="00C076C2" w:rsidP="00854064">
            <w:pPr>
              <w:pStyle w:val="TableText"/>
            </w:pPr>
            <w:r>
              <w:t>CC</w:t>
            </w:r>
          </w:p>
        </w:tc>
        <w:tc>
          <w:tcPr>
            <w:tcW w:w="7785" w:type="dxa"/>
            <w:vAlign w:val="center"/>
          </w:tcPr>
          <w:p w14:paraId="7772F289" w14:textId="77777777" w:rsidR="00C076C2" w:rsidRPr="00C6177A" w:rsidRDefault="00C076C2" w:rsidP="00854064">
            <w:pPr>
              <w:pStyle w:val="TableText"/>
            </w:pPr>
            <w:r>
              <w:t>Common Criteria</w:t>
            </w:r>
          </w:p>
        </w:tc>
      </w:tr>
      <w:tr w:rsidR="00C076C2" w:rsidRPr="001B1649" w14:paraId="4666E05D" w14:textId="77777777" w:rsidTr="773FD6F6">
        <w:trPr>
          <w:trHeight w:val="58"/>
        </w:trPr>
        <w:tc>
          <w:tcPr>
            <w:tcW w:w="1231" w:type="dxa"/>
            <w:vAlign w:val="center"/>
          </w:tcPr>
          <w:p w14:paraId="21CD6C61" w14:textId="77777777" w:rsidR="00C076C2" w:rsidRPr="00F1257B" w:rsidRDefault="00C076C2" w:rsidP="00854064">
            <w:pPr>
              <w:pStyle w:val="TableText"/>
            </w:pPr>
            <w:r w:rsidRPr="00F1257B">
              <w:t>CCRA</w:t>
            </w:r>
          </w:p>
        </w:tc>
        <w:tc>
          <w:tcPr>
            <w:tcW w:w="7785" w:type="dxa"/>
            <w:vAlign w:val="center"/>
          </w:tcPr>
          <w:p w14:paraId="48FA539F" w14:textId="34DF41DA" w:rsidR="00C076C2" w:rsidRDefault="00C076C2" w:rsidP="00A5775E">
            <w:r w:rsidRPr="00F1257B">
              <w:rPr>
                <w:sz w:val="20"/>
                <w:szCs w:val="22"/>
                <w:lang w:eastAsia="de-DE" w:bidi="ar-SA"/>
              </w:rPr>
              <w:t>Common Criteria Recognition Agreement</w:t>
            </w:r>
          </w:p>
        </w:tc>
      </w:tr>
      <w:tr w:rsidR="009638C2" w:rsidRPr="001B1649" w14:paraId="176A20E8" w14:textId="77777777" w:rsidTr="773FD6F6">
        <w:tc>
          <w:tcPr>
            <w:tcW w:w="1231" w:type="dxa"/>
            <w:vAlign w:val="center"/>
          </w:tcPr>
          <w:p w14:paraId="175E6E1C" w14:textId="0B8DF1B5" w:rsidR="009638C2" w:rsidRDefault="009638C2" w:rsidP="773FD6F6">
            <w:pPr>
              <w:pStyle w:val="TableText"/>
            </w:pPr>
            <w:r w:rsidRPr="773FD6F6">
              <w:lastRenderedPageBreak/>
              <w:t>eSA</w:t>
            </w:r>
          </w:p>
        </w:tc>
        <w:tc>
          <w:tcPr>
            <w:tcW w:w="7785" w:type="dxa"/>
            <w:vAlign w:val="center"/>
          </w:tcPr>
          <w:p w14:paraId="1CB2EE3B" w14:textId="784EB761" w:rsidR="009638C2" w:rsidRDefault="009638C2" w:rsidP="00854064">
            <w:pPr>
              <w:pStyle w:val="TableText"/>
            </w:pPr>
            <w:r w:rsidRPr="773FD6F6">
              <w:t>eUICC Security Assurance</w:t>
            </w:r>
          </w:p>
        </w:tc>
      </w:tr>
      <w:tr w:rsidR="00C076C2" w:rsidRPr="001B1649" w14:paraId="0502E299" w14:textId="77777777" w:rsidTr="773FD6F6">
        <w:tc>
          <w:tcPr>
            <w:tcW w:w="1231" w:type="dxa"/>
            <w:vAlign w:val="center"/>
          </w:tcPr>
          <w:p w14:paraId="73BA354F" w14:textId="77777777" w:rsidR="00C076C2" w:rsidRPr="00C6177A" w:rsidRDefault="00C076C2" w:rsidP="00854064">
            <w:pPr>
              <w:pStyle w:val="TableText"/>
            </w:pPr>
            <w:r>
              <w:t>EUM</w:t>
            </w:r>
          </w:p>
        </w:tc>
        <w:tc>
          <w:tcPr>
            <w:tcW w:w="7785" w:type="dxa"/>
            <w:vAlign w:val="center"/>
          </w:tcPr>
          <w:p w14:paraId="499C1C9F" w14:textId="77777777" w:rsidR="00C076C2" w:rsidRPr="00C6177A" w:rsidRDefault="00C076C2" w:rsidP="00854064">
            <w:pPr>
              <w:pStyle w:val="TableText"/>
            </w:pPr>
            <w:r w:rsidRPr="773FD6F6">
              <w:t>eUICC Manufacturer</w:t>
            </w:r>
          </w:p>
        </w:tc>
      </w:tr>
      <w:tr w:rsidR="00C076C2" w14:paraId="46EF63F1" w14:textId="77777777" w:rsidTr="773FD6F6">
        <w:tc>
          <w:tcPr>
            <w:tcW w:w="1231" w:type="dxa"/>
            <w:vAlign w:val="center"/>
          </w:tcPr>
          <w:p w14:paraId="5ABBAB19" w14:textId="77777777" w:rsidR="00C076C2" w:rsidRDefault="00C076C2" w:rsidP="00854064">
            <w:pPr>
              <w:pStyle w:val="TableText"/>
            </w:pPr>
            <w:r>
              <w:t>GSMA CB</w:t>
            </w:r>
          </w:p>
        </w:tc>
        <w:tc>
          <w:tcPr>
            <w:tcW w:w="7785" w:type="dxa"/>
            <w:vAlign w:val="center"/>
          </w:tcPr>
          <w:p w14:paraId="6C9FBBAA" w14:textId="77777777" w:rsidR="00C076C2" w:rsidRDefault="00C076C2" w:rsidP="00854064">
            <w:pPr>
              <w:pStyle w:val="TableText"/>
            </w:pPr>
            <w:r>
              <w:t>GSMA Certification Body</w:t>
            </w:r>
          </w:p>
        </w:tc>
      </w:tr>
      <w:tr w:rsidR="00C076C2" w14:paraId="70A37AD1" w14:textId="77777777" w:rsidTr="773FD6F6">
        <w:tc>
          <w:tcPr>
            <w:tcW w:w="1231" w:type="dxa"/>
            <w:vAlign w:val="center"/>
          </w:tcPr>
          <w:p w14:paraId="68D9DFB4" w14:textId="77777777" w:rsidR="00C076C2" w:rsidRDefault="00C076C2" w:rsidP="00854064">
            <w:pPr>
              <w:pStyle w:val="TableText"/>
            </w:pPr>
            <w:r>
              <w:t>IC</w:t>
            </w:r>
          </w:p>
        </w:tc>
        <w:tc>
          <w:tcPr>
            <w:tcW w:w="7785" w:type="dxa"/>
            <w:vAlign w:val="center"/>
          </w:tcPr>
          <w:p w14:paraId="0967DD5A" w14:textId="77777777" w:rsidR="00C076C2" w:rsidRDefault="00C076C2" w:rsidP="00854064">
            <w:pPr>
              <w:pStyle w:val="TableText"/>
            </w:pPr>
            <w:r>
              <w:t>Integrated Circuit</w:t>
            </w:r>
          </w:p>
        </w:tc>
      </w:tr>
      <w:tr w:rsidR="00C076C2" w14:paraId="77DBDDEB" w14:textId="77777777" w:rsidTr="773FD6F6">
        <w:tc>
          <w:tcPr>
            <w:tcW w:w="1231" w:type="dxa"/>
            <w:vAlign w:val="center"/>
          </w:tcPr>
          <w:p w14:paraId="4AAB9BD0" w14:textId="77777777" w:rsidR="00C076C2" w:rsidRDefault="00C076C2" w:rsidP="00854064">
            <w:pPr>
              <w:pStyle w:val="TableText"/>
            </w:pPr>
            <w:r>
              <w:t>ST</w:t>
            </w:r>
          </w:p>
        </w:tc>
        <w:tc>
          <w:tcPr>
            <w:tcW w:w="7785" w:type="dxa"/>
            <w:vAlign w:val="center"/>
          </w:tcPr>
          <w:p w14:paraId="34854604" w14:textId="77777777" w:rsidR="00C076C2" w:rsidRDefault="00C076C2" w:rsidP="00854064">
            <w:pPr>
              <w:pStyle w:val="TableText"/>
            </w:pPr>
            <w:r>
              <w:t>Security Target</w:t>
            </w:r>
          </w:p>
        </w:tc>
      </w:tr>
      <w:tr w:rsidR="00C076C2" w14:paraId="15E500D0" w14:textId="77777777" w:rsidTr="773FD6F6">
        <w:tc>
          <w:tcPr>
            <w:tcW w:w="1231" w:type="dxa"/>
            <w:vAlign w:val="center"/>
          </w:tcPr>
          <w:p w14:paraId="48DD71BD" w14:textId="77777777" w:rsidR="00C076C2" w:rsidRDefault="00C076C2" w:rsidP="00854064">
            <w:pPr>
              <w:pStyle w:val="TableText"/>
            </w:pPr>
            <w:r>
              <w:t>TOE</w:t>
            </w:r>
          </w:p>
        </w:tc>
        <w:tc>
          <w:tcPr>
            <w:tcW w:w="7785" w:type="dxa"/>
            <w:vAlign w:val="center"/>
          </w:tcPr>
          <w:p w14:paraId="726132C1" w14:textId="77777777" w:rsidR="00C076C2" w:rsidRDefault="00C076C2" w:rsidP="00854064">
            <w:pPr>
              <w:pStyle w:val="TableText"/>
            </w:pPr>
            <w:r>
              <w:t>Target of Evaluation</w:t>
            </w:r>
          </w:p>
        </w:tc>
      </w:tr>
    </w:tbl>
    <w:p w14:paraId="0D5CF838" w14:textId="77777777" w:rsidR="00C076C2" w:rsidRPr="001B1649" w:rsidRDefault="00C076C2" w:rsidP="00C076C2">
      <w:pPr>
        <w:pStyle w:val="Heading2"/>
      </w:pPr>
      <w:bookmarkStart w:id="19" w:name="_Toc38647090"/>
      <w:bookmarkStart w:id="20" w:name="_Toc149120505"/>
      <w:bookmarkStart w:id="21" w:name="_Toc327447332"/>
      <w:bookmarkStart w:id="22" w:name="_Toc327547999"/>
      <w:bookmarkStart w:id="23" w:name="_Toc327548199"/>
      <w:r>
        <w:t>References</w:t>
      </w:r>
      <w:bookmarkEnd w:id="19"/>
      <w:bookmarkEnd w:id="20"/>
      <w:r>
        <w:t xml:space="preserve"> </w:t>
      </w:r>
      <w:bookmarkEnd w:id="21"/>
      <w:bookmarkEnd w:id="22"/>
      <w:bookmarkEnd w:id="23"/>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791"/>
        <w:gridCol w:w="6294"/>
      </w:tblGrid>
      <w:tr w:rsidR="00C076C2" w:rsidRPr="00427F8A" w14:paraId="703E17D8" w14:textId="77777777" w:rsidTr="773FD6F6">
        <w:trPr>
          <w:cantSplit/>
          <w:tblHeader/>
        </w:trPr>
        <w:tc>
          <w:tcPr>
            <w:tcW w:w="936" w:type="dxa"/>
            <w:shd w:val="clear" w:color="auto" w:fill="C00000"/>
            <w:vAlign w:val="bottom"/>
          </w:tcPr>
          <w:p w14:paraId="42AB28DA" w14:textId="77777777" w:rsidR="00C076C2" w:rsidRPr="00427F8A" w:rsidRDefault="00C076C2" w:rsidP="00854064">
            <w:pPr>
              <w:pStyle w:val="TableHeader"/>
            </w:pPr>
            <w:r w:rsidRPr="00427F8A">
              <w:t>Ref</w:t>
            </w:r>
          </w:p>
        </w:tc>
        <w:tc>
          <w:tcPr>
            <w:tcW w:w="1791" w:type="dxa"/>
            <w:shd w:val="clear" w:color="auto" w:fill="C00000"/>
            <w:vAlign w:val="bottom"/>
          </w:tcPr>
          <w:p w14:paraId="3B4B08FD" w14:textId="77777777" w:rsidR="00C076C2" w:rsidRPr="00427F8A" w:rsidRDefault="00C076C2" w:rsidP="00854064">
            <w:pPr>
              <w:pStyle w:val="TableHeader"/>
            </w:pPr>
            <w:r w:rsidRPr="00F14715">
              <w:t>Doc</w:t>
            </w:r>
            <w:r>
              <w:t xml:space="preserve"> </w:t>
            </w:r>
            <w:r w:rsidRPr="00427F8A">
              <w:t>Number</w:t>
            </w:r>
          </w:p>
        </w:tc>
        <w:tc>
          <w:tcPr>
            <w:tcW w:w="6294" w:type="dxa"/>
            <w:shd w:val="clear" w:color="auto" w:fill="C00000"/>
            <w:vAlign w:val="bottom"/>
          </w:tcPr>
          <w:p w14:paraId="48A4AAED" w14:textId="77777777" w:rsidR="00C076C2" w:rsidRPr="00F14715" w:rsidRDefault="00C076C2" w:rsidP="00854064">
            <w:pPr>
              <w:pStyle w:val="TableHeader"/>
            </w:pPr>
            <w:r w:rsidRPr="00427F8A">
              <w:t>Title</w:t>
            </w:r>
          </w:p>
        </w:tc>
      </w:tr>
      <w:tr w:rsidR="00C076C2" w:rsidRPr="00427F8A" w14:paraId="1407C4BE" w14:textId="77777777" w:rsidTr="773FD6F6">
        <w:tc>
          <w:tcPr>
            <w:tcW w:w="936" w:type="dxa"/>
            <w:vAlign w:val="center"/>
          </w:tcPr>
          <w:p w14:paraId="192599D4" w14:textId="77777777" w:rsidR="00C076C2" w:rsidRPr="00C6177A" w:rsidRDefault="00C076C2" w:rsidP="00854064">
            <w:pPr>
              <w:pStyle w:val="TableReferencenumber"/>
            </w:pPr>
            <w:bookmarkStart w:id="24" w:name="_Ref325119390"/>
          </w:p>
        </w:tc>
        <w:bookmarkEnd w:id="24"/>
        <w:tc>
          <w:tcPr>
            <w:tcW w:w="1791" w:type="dxa"/>
            <w:vAlign w:val="center"/>
          </w:tcPr>
          <w:p w14:paraId="528B2445" w14:textId="77777777" w:rsidR="00C076C2" w:rsidRPr="00C6177A" w:rsidRDefault="00C076C2" w:rsidP="00854064">
            <w:pPr>
              <w:pStyle w:val="TableText"/>
              <w:rPr>
                <w:rFonts w:cs="Arial"/>
                <w:szCs w:val="20"/>
              </w:rPr>
            </w:pPr>
            <w:r w:rsidRPr="10949B16">
              <w:rPr>
                <w:rFonts w:cs="Arial"/>
                <w:szCs w:val="20"/>
              </w:rPr>
              <w:t>[SGP.05]</w:t>
            </w:r>
          </w:p>
        </w:tc>
        <w:tc>
          <w:tcPr>
            <w:tcW w:w="6294" w:type="dxa"/>
            <w:vAlign w:val="center"/>
          </w:tcPr>
          <w:tbl>
            <w:tblPr>
              <w:tblW w:w="0" w:type="auto"/>
              <w:tblLook w:val="01E0" w:firstRow="1" w:lastRow="1" w:firstColumn="1" w:lastColumn="1" w:noHBand="0" w:noVBand="0"/>
            </w:tblPr>
            <w:tblGrid>
              <w:gridCol w:w="6078"/>
            </w:tblGrid>
            <w:tr w:rsidR="00C076C2" w14:paraId="4897E991" w14:textId="77777777" w:rsidTr="00854064">
              <w:tc>
                <w:tcPr>
                  <w:tcW w:w="6152" w:type="dxa"/>
                </w:tcPr>
                <w:p w14:paraId="4EB037A5" w14:textId="77777777" w:rsidR="00E628E3" w:rsidRDefault="00C076C2" w:rsidP="00854064">
                  <w:pPr>
                    <w:spacing w:before="40" w:after="40" w:line="276" w:lineRule="auto"/>
                    <w:rPr>
                      <w:rFonts w:eastAsia="Arial" w:cs="Arial"/>
                      <w:sz w:val="20"/>
                    </w:rPr>
                  </w:pPr>
                  <w:r w:rsidRPr="31469DE7">
                    <w:rPr>
                      <w:rFonts w:eastAsia="Arial" w:cs="Arial"/>
                      <w:sz w:val="20"/>
                    </w:rPr>
                    <w:t xml:space="preserve">Embedded UICC Protection Profile, </w:t>
                  </w:r>
                  <w:r w:rsidR="00E628E3">
                    <w:rPr>
                      <w:rFonts w:eastAsia="Arial" w:cs="Arial"/>
                      <w:sz w:val="20"/>
                    </w:rPr>
                    <w:t>version</w:t>
                  </w:r>
                </w:p>
                <w:p w14:paraId="183C1B3C" w14:textId="77777777" w:rsidR="00E628E3" w:rsidRDefault="00E628E3" w:rsidP="00E628E3">
                  <w:pPr>
                    <w:pStyle w:val="ListParagraph"/>
                    <w:numPr>
                      <w:ilvl w:val="0"/>
                      <w:numId w:val="20"/>
                    </w:numPr>
                    <w:spacing w:before="40" w:after="40"/>
                    <w:rPr>
                      <w:rFonts w:eastAsia="Arial" w:cs="Arial"/>
                      <w:sz w:val="20"/>
                    </w:rPr>
                  </w:pPr>
                  <w:r w:rsidRPr="00C113C4">
                    <w:rPr>
                      <w:rFonts w:eastAsia="Arial" w:cs="Arial"/>
                      <w:sz w:val="20"/>
                    </w:rPr>
                    <w:t xml:space="preserve">1.0, </w:t>
                  </w:r>
                  <w:r w:rsidRPr="00C113C4">
                    <w:rPr>
                      <w:sz w:val="20"/>
                    </w:rPr>
                    <w:t>GSM Association,</w:t>
                  </w:r>
                  <w:r>
                    <w:rPr>
                      <w:sz w:val="20"/>
                    </w:rPr>
                    <w:t xml:space="preserve"> September 2014 </w:t>
                  </w:r>
                </w:p>
                <w:p w14:paraId="3878B4B5" w14:textId="77777777" w:rsidR="00C076C2" w:rsidRDefault="00E628E3" w:rsidP="00E628E3">
                  <w:pPr>
                    <w:pStyle w:val="ListParagraph"/>
                    <w:numPr>
                      <w:ilvl w:val="0"/>
                      <w:numId w:val="20"/>
                    </w:numPr>
                    <w:spacing w:before="40" w:after="40"/>
                    <w:rPr>
                      <w:rFonts w:eastAsia="Arial" w:cs="Arial"/>
                      <w:sz w:val="20"/>
                    </w:rPr>
                  </w:pPr>
                  <w:r>
                    <w:rPr>
                      <w:rFonts w:eastAsia="Arial" w:cs="Arial"/>
                      <w:sz w:val="20"/>
                    </w:rPr>
                    <w:t>1.1</w:t>
                  </w:r>
                  <w:r w:rsidRPr="00764AA0">
                    <w:rPr>
                      <w:rFonts w:eastAsia="Arial" w:cs="Arial"/>
                      <w:sz w:val="20"/>
                    </w:rPr>
                    <w:t xml:space="preserve">, </w:t>
                  </w:r>
                  <w:r w:rsidRPr="00764AA0">
                    <w:rPr>
                      <w:sz w:val="20"/>
                    </w:rPr>
                    <w:t>GSM Association,</w:t>
                  </w:r>
                  <w:r>
                    <w:rPr>
                      <w:sz w:val="20"/>
                    </w:rPr>
                    <w:t xml:space="preserve"> August 2015 </w:t>
                  </w:r>
                  <w:r w:rsidR="00C076C2" w:rsidRPr="00CA75D1">
                    <w:rPr>
                      <w:rFonts w:eastAsia="Arial" w:cs="Arial"/>
                      <w:sz w:val="20"/>
                    </w:rPr>
                    <w:t>also published by BSI as BSI-CC-PP-0089-2015</w:t>
                  </w:r>
                </w:p>
                <w:p w14:paraId="08211DA2" w14:textId="77777777" w:rsidR="00E628E3" w:rsidRPr="00C113C4" w:rsidRDefault="00E628E3" w:rsidP="00E628E3">
                  <w:pPr>
                    <w:pStyle w:val="ListParagraph"/>
                    <w:numPr>
                      <w:ilvl w:val="0"/>
                      <w:numId w:val="20"/>
                    </w:numPr>
                    <w:spacing w:before="40" w:after="40"/>
                    <w:rPr>
                      <w:rFonts w:eastAsia="Arial" w:cs="Arial"/>
                      <w:sz w:val="20"/>
                    </w:rPr>
                  </w:pPr>
                  <w:r>
                    <w:rPr>
                      <w:rFonts w:eastAsia="Arial" w:cs="Arial"/>
                      <w:sz w:val="20"/>
                    </w:rPr>
                    <w:t xml:space="preserve">4.0, </w:t>
                  </w:r>
                  <w:r w:rsidRPr="00764AA0">
                    <w:rPr>
                      <w:sz w:val="20"/>
                    </w:rPr>
                    <w:t>GSM Association,</w:t>
                  </w:r>
                  <w:r>
                    <w:rPr>
                      <w:sz w:val="20"/>
                    </w:rPr>
                    <w:t xml:space="preserve"> October 2022</w:t>
                  </w:r>
                </w:p>
                <w:p w14:paraId="3EFB4521" w14:textId="797A93BC" w:rsidR="00E628E3" w:rsidRPr="00CA75D1" w:rsidRDefault="00E628E3" w:rsidP="00CA75D1">
                  <w:pPr>
                    <w:pStyle w:val="ListParagraph"/>
                    <w:numPr>
                      <w:ilvl w:val="0"/>
                      <w:numId w:val="20"/>
                    </w:numPr>
                    <w:spacing w:before="40" w:after="40"/>
                    <w:rPr>
                      <w:rFonts w:eastAsia="Arial" w:cs="Arial"/>
                      <w:sz w:val="20"/>
                    </w:rPr>
                  </w:pPr>
                  <w:r>
                    <w:rPr>
                      <w:rFonts w:eastAsia="Arial" w:cs="Arial"/>
                      <w:sz w:val="20"/>
                    </w:rPr>
                    <w:t xml:space="preserve">4.1, </w:t>
                  </w:r>
                  <w:r w:rsidRPr="00764AA0">
                    <w:rPr>
                      <w:sz w:val="20"/>
                    </w:rPr>
                    <w:t>GSM Association,</w:t>
                  </w:r>
                  <w:r>
                    <w:rPr>
                      <w:sz w:val="20"/>
                    </w:rPr>
                    <w:t xml:space="preserve"> March 2023</w:t>
                  </w:r>
                </w:p>
              </w:tc>
            </w:tr>
          </w:tbl>
          <w:p w14:paraId="06E82CB5" w14:textId="77777777" w:rsidR="00C076C2" w:rsidRPr="00C6177A" w:rsidRDefault="00C076C2" w:rsidP="00854064">
            <w:pPr>
              <w:pStyle w:val="TableText"/>
              <w:rPr>
                <w:rFonts w:cs="Arial"/>
                <w:szCs w:val="20"/>
              </w:rPr>
            </w:pPr>
          </w:p>
        </w:tc>
      </w:tr>
      <w:tr w:rsidR="00C076C2" w:rsidRPr="00427F8A" w14:paraId="0BFF7336" w14:textId="77777777" w:rsidTr="773FD6F6">
        <w:tc>
          <w:tcPr>
            <w:tcW w:w="936" w:type="dxa"/>
            <w:vAlign w:val="center"/>
          </w:tcPr>
          <w:p w14:paraId="09136E37" w14:textId="77777777" w:rsidR="00C076C2" w:rsidRPr="00C6177A" w:rsidRDefault="00C076C2" w:rsidP="00854064">
            <w:pPr>
              <w:pStyle w:val="TableReferencenumber"/>
            </w:pPr>
            <w:bookmarkStart w:id="25" w:name="_Ref327455043"/>
          </w:p>
        </w:tc>
        <w:bookmarkEnd w:id="25"/>
        <w:tc>
          <w:tcPr>
            <w:tcW w:w="1791" w:type="dxa"/>
            <w:vAlign w:val="center"/>
          </w:tcPr>
          <w:p w14:paraId="4977E881" w14:textId="77777777" w:rsidR="00C076C2" w:rsidRPr="00C6177A" w:rsidRDefault="00C076C2" w:rsidP="00854064">
            <w:pPr>
              <w:pStyle w:val="TableText"/>
              <w:rPr>
                <w:rFonts w:cs="Arial"/>
                <w:szCs w:val="20"/>
              </w:rPr>
            </w:pPr>
            <w:r w:rsidRPr="10949B16">
              <w:rPr>
                <w:rFonts w:cs="Arial"/>
                <w:szCs w:val="20"/>
              </w:rPr>
              <w:t>[SGP.25]</w:t>
            </w:r>
          </w:p>
        </w:tc>
        <w:tc>
          <w:tcPr>
            <w:tcW w:w="6294" w:type="dxa"/>
            <w:vAlign w:val="center"/>
          </w:tcPr>
          <w:p w14:paraId="4CE59014" w14:textId="77777777" w:rsidR="00E628E3" w:rsidRDefault="00C076C2" w:rsidP="773FD6F6">
            <w:pPr>
              <w:spacing w:before="40" w:after="40" w:line="276" w:lineRule="auto"/>
              <w:rPr>
                <w:rFonts w:eastAsia="Arial" w:cs="Arial"/>
                <w:sz w:val="20"/>
              </w:rPr>
            </w:pPr>
            <w:r w:rsidRPr="773FD6F6">
              <w:rPr>
                <w:rFonts w:eastAsia="Arial" w:cs="Arial"/>
                <w:sz w:val="20"/>
              </w:rPr>
              <w:t xml:space="preserve">RSP eUICC for Consumer Device Protection Profile, </w:t>
            </w:r>
            <w:r w:rsidR="00E628E3" w:rsidRPr="773FD6F6">
              <w:rPr>
                <w:rFonts w:eastAsia="Arial" w:cs="Arial"/>
                <w:sz w:val="20"/>
              </w:rPr>
              <w:t>version:</w:t>
            </w:r>
          </w:p>
          <w:p w14:paraId="325CD75D" w14:textId="77777777" w:rsidR="00C076C2" w:rsidRDefault="00E628E3" w:rsidP="00E628E3">
            <w:pPr>
              <w:pStyle w:val="ListParagraph"/>
              <w:numPr>
                <w:ilvl w:val="0"/>
                <w:numId w:val="23"/>
              </w:numPr>
              <w:spacing w:before="40" w:after="40"/>
              <w:rPr>
                <w:rFonts w:eastAsia="Arial" w:cs="Arial"/>
                <w:sz w:val="20"/>
              </w:rPr>
            </w:pPr>
            <w:r>
              <w:rPr>
                <w:rFonts w:eastAsia="Arial" w:cs="Arial"/>
                <w:sz w:val="20"/>
              </w:rPr>
              <w:t xml:space="preserve">1.0, </w:t>
            </w:r>
            <w:r>
              <w:rPr>
                <w:sz w:val="20"/>
              </w:rPr>
              <w:t xml:space="preserve">GSM Association, June 2018 </w:t>
            </w:r>
            <w:r w:rsidR="00C076C2" w:rsidRPr="00CA75D1">
              <w:rPr>
                <w:rFonts w:eastAsia="Arial" w:cs="Arial"/>
                <w:sz w:val="20"/>
              </w:rPr>
              <w:t>also published by BSI as BSI-CC-PP-0100-2018</w:t>
            </w:r>
            <w:r w:rsidRPr="00CA75D1">
              <w:rPr>
                <w:rFonts w:eastAsia="Arial" w:cs="Arial"/>
                <w:sz w:val="20"/>
              </w:rPr>
              <w:t xml:space="preserve"> </w:t>
            </w:r>
          </w:p>
          <w:p w14:paraId="7283650E" w14:textId="77777777" w:rsidR="00E628E3" w:rsidRPr="00B76B19" w:rsidRDefault="00E628E3" w:rsidP="773FD6F6">
            <w:pPr>
              <w:pStyle w:val="ListParagraph"/>
              <w:spacing w:before="40" w:after="40"/>
              <w:rPr>
                <w:rFonts w:eastAsia="Arial" w:cs="Arial"/>
                <w:sz w:val="20"/>
              </w:rPr>
            </w:pPr>
            <w:r w:rsidRPr="773FD6F6">
              <w:rPr>
                <w:rFonts w:eastAsia="Arial" w:cs="Arial"/>
                <w:sz w:val="20"/>
              </w:rPr>
              <w:t xml:space="preserve">2.0 </w:t>
            </w:r>
            <w:r w:rsidRPr="773FD6F6">
              <w:rPr>
                <w:sz w:val="20"/>
              </w:rPr>
              <w:t xml:space="preserve">GSM Association, </w:t>
            </w:r>
            <w:r w:rsidR="00A5775E" w:rsidRPr="773FD6F6">
              <w:rPr>
                <w:sz w:val="20"/>
              </w:rPr>
              <w:t xml:space="preserve">December  </w:t>
            </w:r>
            <w:r w:rsidRPr="773FD6F6">
              <w:rPr>
                <w:sz w:val="20"/>
              </w:rPr>
              <w:t>2023</w:t>
            </w:r>
          </w:p>
          <w:p w14:paraId="181F835E" w14:textId="7CBF9DC4" w:rsidR="005F34A6" w:rsidRPr="00CA75D1" w:rsidRDefault="00FD627C" w:rsidP="00CA75D1">
            <w:pPr>
              <w:pStyle w:val="ListParagraph"/>
              <w:numPr>
                <w:ilvl w:val="0"/>
                <w:numId w:val="23"/>
              </w:numPr>
              <w:spacing w:before="40" w:after="40"/>
              <w:rPr>
                <w:rFonts w:eastAsia="Arial" w:cs="Arial"/>
                <w:sz w:val="20"/>
              </w:rPr>
            </w:pPr>
            <w:r>
              <w:rPr>
                <w:rFonts w:cs="Arial"/>
              </w:rPr>
              <w:t>2.1</w:t>
            </w:r>
            <w:r w:rsidRPr="00531942">
              <w:rPr>
                <w:rFonts w:eastAsia="Arial" w:cs="Arial"/>
              </w:rPr>
              <w:t xml:space="preserve">, </w:t>
            </w:r>
            <w:r w:rsidRPr="00531942">
              <w:rPr>
                <w:rFonts w:cs="Arial"/>
              </w:rPr>
              <w:t xml:space="preserve">GSM Association, </w:t>
            </w:r>
            <w:r>
              <w:rPr>
                <w:rFonts w:cs="Arial"/>
              </w:rPr>
              <w:t>February 2025</w:t>
            </w:r>
            <w:r w:rsidRPr="00531942">
              <w:rPr>
                <w:rFonts w:cs="Arial"/>
              </w:rPr>
              <w:t xml:space="preserve"> also published by BSI as BSI-CC-PP-0100-</w:t>
            </w:r>
            <w:r>
              <w:rPr>
                <w:rFonts w:cs="Arial"/>
              </w:rPr>
              <w:t>v2</w:t>
            </w:r>
          </w:p>
        </w:tc>
      </w:tr>
      <w:tr w:rsidR="00C076C2" w:rsidRPr="00427F8A" w14:paraId="7B8334D5" w14:textId="77777777" w:rsidTr="773FD6F6">
        <w:tc>
          <w:tcPr>
            <w:tcW w:w="936" w:type="dxa"/>
            <w:vAlign w:val="center"/>
          </w:tcPr>
          <w:p w14:paraId="61F38BB9" w14:textId="77777777" w:rsidR="00C076C2" w:rsidRPr="00C6177A" w:rsidRDefault="00C076C2" w:rsidP="00854064">
            <w:pPr>
              <w:pStyle w:val="TableReferencenumber"/>
            </w:pPr>
          </w:p>
        </w:tc>
        <w:tc>
          <w:tcPr>
            <w:tcW w:w="1791" w:type="dxa"/>
            <w:vAlign w:val="center"/>
          </w:tcPr>
          <w:p w14:paraId="57441F62" w14:textId="77777777" w:rsidR="00C076C2" w:rsidRPr="00C6177A" w:rsidRDefault="00C076C2" w:rsidP="00854064">
            <w:pPr>
              <w:pStyle w:val="TableText"/>
              <w:rPr>
                <w:rFonts w:cs="Arial"/>
                <w:szCs w:val="20"/>
              </w:rPr>
            </w:pPr>
            <w:r w:rsidRPr="0D5687A1">
              <w:rPr>
                <w:rFonts w:cs="Arial"/>
              </w:rPr>
              <w:t>[ SGP.07]</w:t>
            </w:r>
          </w:p>
        </w:tc>
        <w:tc>
          <w:tcPr>
            <w:tcW w:w="6294" w:type="dxa"/>
            <w:vAlign w:val="center"/>
          </w:tcPr>
          <w:p w14:paraId="6B74D102" w14:textId="77777777" w:rsidR="00C076C2" w:rsidRPr="00C6177A" w:rsidRDefault="00C076C2" w:rsidP="773FD6F6">
            <w:pPr>
              <w:pStyle w:val="TableText"/>
              <w:rPr>
                <w:rFonts w:cs="Arial"/>
              </w:rPr>
            </w:pPr>
            <w:r w:rsidRPr="773FD6F6">
              <w:rPr>
                <w:rFonts w:cs="Arial"/>
              </w:rPr>
              <w:t>GSMA eUICC Security Assurance Methodology</w:t>
            </w:r>
          </w:p>
        </w:tc>
      </w:tr>
      <w:tr w:rsidR="00C076C2" w:rsidRPr="00427F8A" w14:paraId="7661C0DF" w14:textId="77777777" w:rsidTr="773FD6F6">
        <w:tc>
          <w:tcPr>
            <w:tcW w:w="936" w:type="dxa"/>
            <w:vAlign w:val="center"/>
          </w:tcPr>
          <w:p w14:paraId="738EBA00" w14:textId="77777777" w:rsidR="00C076C2" w:rsidRPr="00C6177A" w:rsidRDefault="00C076C2" w:rsidP="00854064">
            <w:pPr>
              <w:pStyle w:val="TableReferencenumber"/>
            </w:pPr>
          </w:p>
        </w:tc>
        <w:tc>
          <w:tcPr>
            <w:tcW w:w="1791" w:type="dxa"/>
            <w:vAlign w:val="center"/>
          </w:tcPr>
          <w:p w14:paraId="45827E1F" w14:textId="77777777" w:rsidR="00C076C2" w:rsidRDefault="00C076C2" w:rsidP="00854064">
            <w:pPr>
              <w:pStyle w:val="TableText"/>
              <w:rPr>
                <w:rFonts w:eastAsia="Arial" w:cs="Arial"/>
                <w:szCs w:val="20"/>
              </w:rPr>
            </w:pPr>
            <w:r w:rsidRPr="10949B16">
              <w:rPr>
                <w:rFonts w:eastAsia="Arial" w:cs="Arial"/>
                <w:szCs w:val="20"/>
              </w:rPr>
              <w:t>[AA.35]</w:t>
            </w:r>
          </w:p>
        </w:tc>
        <w:tc>
          <w:tcPr>
            <w:tcW w:w="6294" w:type="dxa"/>
            <w:vAlign w:val="center"/>
          </w:tcPr>
          <w:p w14:paraId="3A2D494C" w14:textId="77777777" w:rsidR="00C076C2" w:rsidRDefault="00C076C2" w:rsidP="00854064">
            <w:pPr>
              <w:pStyle w:val="TableText"/>
              <w:spacing w:after="200"/>
              <w:rPr>
                <w:rFonts w:eastAsia="Arial" w:cs="Arial"/>
                <w:szCs w:val="20"/>
              </w:rPr>
            </w:pPr>
            <w:r w:rsidRPr="10949B16">
              <w:rPr>
                <w:rFonts w:eastAsia="Arial" w:cs="Arial"/>
                <w:szCs w:val="20"/>
              </w:rPr>
              <w:t xml:space="preserve">GSMA Procedures for Industry Specification </w:t>
            </w:r>
          </w:p>
        </w:tc>
      </w:tr>
      <w:tr w:rsidR="00C076C2" w:rsidRPr="00427F8A" w14:paraId="4E5512BA" w14:textId="77777777" w:rsidTr="773FD6F6">
        <w:tc>
          <w:tcPr>
            <w:tcW w:w="936" w:type="dxa"/>
            <w:vAlign w:val="center"/>
          </w:tcPr>
          <w:p w14:paraId="1F312A2B" w14:textId="77777777" w:rsidR="00C076C2" w:rsidRPr="00C6177A" w:rsidRDefault="00C076C2" w:rsidP="00854064">
            <w:pPr>
              <w:pStyle w:val="TableReferencenumber"/>
            </w:pPr>
          </w:p>
        </w:tc>
        <w:tc>
          <w:tcPr>
            <w:tcW w:w="1791" w:type="dxa"/>
            <w:vAlign w:val="center"/>
          </w:tcPr>
          <w:p w14:paraId="3C2B708A" w14:textId="77777777" w:rsidR="00C076C2" w:rsidRDefault="00C076C2" w:rsidP="00854064">
            <w:pPr>
              <w:pStyle w:val="TableText"/>
              <w:rPr>
                <w:rFonts w:cs="Arial"/>
              </w:rPr>
            </w:pPr>
            <w:r>
              <w:t>[RFC2119]</w:t>
            </w:r>
          </w:p>
        </w:tc>
        <w:tc>
          <w:tcPr>
            <w:tcW w:w="6294" w:type="dxa"/>
            <w:vAlign w:val="center"/>
          </w:tcPr>
          <w:p w14:paraId="69892B75" w14:textId="77777777" w:rsidR="00C076C2" w:rsidRDefault="00C076C2" w:rsidP="773FD6F6">
            <w:pPr>
              <w:pStyle w:val="TableText"/>
              <w:rPr>
                <w:rFonts w:cs="Arial"/>
              </w:rPr>
            </w:pPr>
            <w:r w:rsidRPr="773FD6F6">
              <w:t>“Key words for use in RFCs to Indicate Requirement Levels”, S. Bradner http://www.ietf.org/rfc/rfc2119.txt</w:t>
            </w:r>
          </w:p>
        </w:tc>
      </w:tr>
      <w:tr w:rsidR="00C076C2" w:rsidRPr="00427F8A" w14:paraId="6007FD26" w14:textId="77777777" w:rsidTr="773FD6F6">
        <w:tc>
          <w:tcPr>
            <w:tcW w:w="936" w:type="dxa"/>
            <w:vAlign w:val="center"/>
          </w:tcPr>
          <w:p w14:paraId="30BC40A3" w14:textId="77777777" w:rsidR="00C076C2" w:rsidRPr="00C6177A" w:rsidRDefault="00C076C2" w:rsidP="00854064">
            <w:pPr>
              <w:pStyle w:val="TableReferencenumber"/>
            </w:pPr>
          </w:p>
        </w:tc>
        <w:tc>
          <w:tcPr>
            <w:tcW w:w="1791" w:type="dxa"/>
            <w:vAlign w:val="center"/>
          </w:tcPr>
          <w:p w14:paraId="4108899A" w14:textId="77777777" w:rsidR="00C076C2" w:rsidRDefault="00C076C2" w:rsidP="00854064">
            <w:pPr>
              <w:pStyle w:val="TableText"/>
              <w:rPr>
                <w:rFonts w:eastAsia="Arial" w:cs="Arial"/>
                <w:szCs w:val="20"/>
              </w:rPr>
            </w:pPr>
            <w:r w:rsidRPr="10949B16">
              <w:rPr>
                <w:rFonts w:eastAsia="Arial" w:cs="Arial"/>
                <w:szCs w:val="20"/>
              </w:rPr>
              <w:t>[ISO15408]</w:t>
            </w:r>
          </w:p>
        </w:tc>
        <w:tc>
          <w:tcPr>
            <w:tcW w:w="6294" w:type="dxa"/>
            <w:vAlign w:val="center"/>
          </w:tcPr>
          <w:p w14:paraId="7F93B15B" w14:textId="77777777" w:rsidR="00C076C2" w:rsidRDefault="00C076C2" w:rsidP="00854064">
            <w:pPr>
              <w:jc w:val="left"/>
              <w:rPr>
                <w:rStyle w:val="e24kjd"/>
              </w:rPr>
            </w:pPr>
            <w:r w:rsidRPr="10949B16">
              <w:rPr>
                <w:rStyle w:val="e24kjd"/>
                <w:sz w:val="20"/>
              </w:rPr>
              <w:t>The Common Criteria for</w:t>
            </w:r>
            <w:r w:rsidRPr="10949B16">
              <w:rPr>
                <w:rFonts w:eastAsia="Arial" w:cs="Arial"/>
                <w:sz w:val="20"/>
              </w:rPr>
              <w:t xml:space="preserve"> Information technology — Security techniques — Evaluation criteria for IT security</w:t>
            </w:r>
          </w:p>
        </w:tc>
      </w:tr>
      <w:tr w:rsidR="00C076C2" w:rsidRPr="00427F8A" w14:paraId="21B76E12" w14:textId="77777777" w:rsidTr="773FD6F6">
        <w:tc>
          <w:tcPr>
            <w:tcW w:w="936" w:type="dxa"/>
            <w:vAlign w:val="center"/>
          </w:tcPr>
          <w:p w14:paraId="2D8775D8" w14:textId="77777777" w:rsidR="00C076C2" w:rsidRPr="00C6177A" w:rsidRDefault="00C076C2" w:rsidP="00854064">
            <w:pPr>
              <w:pStyle w:val="TableReferencenumber"/>
            </w:pPr>
          </w:p>
        </w:tc>
        <w:tc>
          <w:tcPr>
            <w:tcW w:w="1791" w:type="dxa"/>
            <w:vAlign w:val="center"/>
          </w:tcPr>
          <w:p w14:paraId="40C0AD8B" w14:textId="77777777" w:rsidR="00C076C2" w:rsidRDefault="00C076C2" w:rsidP="00854064">
            <w:pPr>
              <w:pStyle w:val="TableText"/>
              <w:rPr>
                <w:rFonts w:eastAsia="Arial" w:cs="Arial"/>
                <w:szCs w:val="20"/>
              </w:rPr>
            </w:pPr>
            <w:r w:rsidRPr="10949B16">
              <w:rPr>
                <w:rFonts w:eastAsia="Arial" w:cs="Arial"/>
                <w:szCs w:val="20"/>
              </w:rPr>
              <w:t>[ISO17065]</w:t>
            </w:r>
          </w:p>
        </w:tc>
        <w:tc>
          <w:tcPr>
            <w:tcW w:w="6294" w:type="dxa"/>
            <w:vAlign w:val="center"/>
          </w:tcPr>
          <w:p w14:paraId="3ACE91AD" w14:textId="77777777" w:rsidR="00C076C2" w:rsidRDefault="00C076C2" w:rsidP="00854064">
            <w:pPr>
              <w:spacing w:before="240" w:after="60" w:line="276" w:lineRule="auto"/>
              <w:rPr>
                <w:rFonts w:eastAsia="Arial" w:cs="Arial"/>
                <w:b/>
                <w:bCs/>
                <w:sz w:val="20"/>
              </w:rPr>
            </w:pPr>
            <w:r w:rsidRPr="10949B16">
              <w:rPr>
                <w:rFonts w:eastAsia="Arial" w:cs="Arial"/>
                <w:sz w:val="20"/>
              </w:rPr>
              <w:t>Conformity assessment — Requirements for bodies certifying products, processes, and services</w:t>
            </w:r>
          </w:p>
        </w:tc>
      </w:tr>
      <w:tr w:rsidR="00C076C2" w:rsidRPr="00427F8A" w14:paraId="538678B6" w14:textId="77777777" w:rsidTr="773FD6F6">
        <w:tc>
          <w:tcPr>
            <w:tcW w:w="936" w:type="dxa"/>
            <w:vAlign w:val="center"/>
          </w:tcPr>
          <w:p w14:paraId="15066250" w14:textId="77777777" w:rsidR="00C076C2" w:rsidRPr="00C6177A" w:rsidRDefault="00C076C2" w:rsidP="00854064">
            <w:pPr>
              <w:pStyle w:val="TableReferencenumber"/>
            </w:pPr>
          </w:p>
        </w:tc>
        <w:tc>
          <w:tcPr>
            <w:tcW w:w="1791" w:type="dxa"/>
            <w:vAlign w:val="center"/>
          </w:tcPr>
          <w:p w14:paraId="30F64C43" w14:textId="77777777" w:rsidR="00C076C2" w:rsidRPr="00BB1ED1" w:rsidRDefault="00C076C2" w:rsidP="00854064">
            <w:pPr>
              <w:pStyle w:val="TableText"/>
              <w:rPr>
                <w:rFonts w:eastAsia="Arial" w:cs="Arial"/>
                <w:szCs w:val="20"/>
              </w:rPr>
            </w:pPr>
            <w:r w:rsidRPr="00BB1ED1">
              <w:rPr>
                <w:rFonts w:eastAsia="Arial" w:cs="Arial"/>
                <w:szCs w:val="20"/>
              </w:rPr>
              <w:t>[CCRA]</w:t>
            </w:r>
          </w:p>
        </w:tc>
        <w:tc>
          <w:tcPr>
            <w:tcW w:w="6294" w:type="dxa"/>
            <w:vAlign w:val="center"/>
          </w:tcPr>
          <w:p w14:paraId="73D87ED4" w14:textId="77777777" w:rsidR="00C076C2" w:rsidRPr="00BB1ED1" w:rsidRDefault="00C076C2" w:rsidP="00854064">
            <w:pPr>
              <w:spacing w:before="240" w:after="60" w:line="276" w:lineRule="auto"/>
              <w:rPr>
                <w:rFonts w:eastAsia="Arial" w:cs="Arial"/>
                <w:sz w:val="20"/>
              </w:rPr>
            </w:pPr>
            <w:r w:rsidRPr="00BB1ED1">
              <w:rPr>
                <w:rFonts w:eastAsia="Arial" w:cs="Arial"/>
                <w:sz w:val="20"/>
              </w:rPr>
              <w:t>Assurance Continuity: CCRA Guidelines</w:t>
            </w:r>
          </w:p>
        </w:tc>
      </w:tr>
      <w:tr w:rsidR="00BB1ED1" w:rsidRPr="00427F8A" w14:paraId="192405D6" w14:textId="77777777" w:rsidTr="773FD6F6">
        <w:tc>
          <w:tcPr>
            <w:tcW w:w="936" w:type="dxa"/>
            <w:vAlign w:val="center"/>
          </w:tcPr>
          <w:p w14:paraId="3A1E10AF" w14:textId="3D03DB4D" w:rsidR="00BB1ED1" w:rsidRPr="00C6177A" w:rsidRDefault="00BB1ED1" w:rsidP="00BB1ED1">
            <w:pPr>
              <w:pStyle w:val="TableReferencenumber"/>
            </w:pPr>
          </w:p>
        </w:tc>
        <w:tc>
          <w:tcPr>
            <w:tcW w:w="1791" w:type="dxa"/>
            <w:vAlign w:val="center"/>
          </w:tcPr>
          <w:p w14:paraId="2E72E18B" w14:textId="15A49DB0" w:rsidR="00BB1ED1" w:rsidRPr="00BB1ED1" w:rsidRDefault="009D350C" w:rsidP="00BB1ED1">
            <w:pPr>
              <w:pStyle w:val="TableText"/>
              <w:rPr>
                <w:rFonts w:eastAsia="Arial" w:cs="Arial"/>
                <w:szCs w:val="20"/>
                <w:lang w:eastAsia="zh-CN" w:bidi="bn-BD"/>
              </w:rPr>
            </w:pPr>
            <w:r>
              <w:rPr>
                <w:rFonts w:eastAsia="Arial" w:cs="Arial"/>
                <w:szCs w:val="20"/>
                <w:lang w:eastAsia="zh-CN" w:bidi="bn-BD"/>
              </w:rPr>
              <w:t xml:space="preserve"> Void </w:t>
            </w:r>
          </w:p>
        </w:tc>
        <w:tc>
          <w:tcPr>
            <w:tcW w:w="6294" w:type="dxa"/>
            <w:vAlign w:val="center"/>
          </w:tcPr>
          <w:p w14:paraId="08434E6B" w14:textId="67421B70" w:rsidR="00BB1ED1" w:rsidRPr="00BB1ED1" w:rsidRDefault="009D350C" w:rsidP="00BB1ED1">
            <w:pPr>
              <w:spacing w:before="240" w:after="60" w:line="276" w:lineRule="auto"/>
              <w:rPr>
                <w:rFonts w:eastAsia="Arial" w:cs="Arial"/>
                <w:sz w:val="20"/>
              </w:rPr>
            </w:pPr>
            <w:r>
              <w:rPr>
                <w:rFonts w:eastAsia="Arial" w:cs="Arial"/>
                <w:sz w:val="20"/>
              </w:rPr>
              <w:t>Void</w:t>
            </w:r>
          </w:p>
        </w:tc>
      </w:tr>
      <w:tr w:rsidR="009638C2" w:rsidRPr="00427F8A" w14:paraId="3DBADC15" w14:textId="77777777" w:rsidTr="773FD6F6">
        <w:tc>
          <w:tcPr>
            <w:tcW w:w="936" w:type="dxa"/>
            <w:vAlign w:val="center"/>
          </w:tcPr>
          <w:p w14:paraId="54B84BD7" w14:textId="77777777" w:rsidR="009638C2" w:rsidRPr="00C6177A" w:rsidRDefault="009638C2" w:rsidP="009638C2">
            <w:pPr>
              <w:pStyle w:val="TableReferencenumber"/>
            </w:pPr>
          </w:p>
        </w:tc>
        <w:tc>
          <w:tcPr>
            <w:tcW w:w="1791" w:type="dxa"/>
            <w:vAlign w:val="center"/>
          </w:tcPr>
          <w:p w14:paraId="3D42676C" w14:textId="190076A1" w:rsidR="009638C2" w:rsidRPr="00BB1ED1" w:rsidRDefault="009638C2" w:rsidP="009638C2">
            <w:pPr>
              <w:pStyle w:val="TableText"/>
              <w:rPr>
                <w:rFonts w:eastAsia="Arial" w:cs="Arial"/>
                <w:szCs w:val="20"/>
                <w:lang w:eastAsia="zh-CN" w:bidi="bn-BD"/>
              </w:rPr>
            </w:pPr>
            <w:r w:rsidRPr="10949B16">
              <w:rPr>
                <w:rFonts w:eastAsia="Arial" w:cs="Arial"/>
                <w:szCs w:val="20"/>
              </w:rPr>
              <w:t>[</w:t>
            </w:r>
            <w:r w:rsidRPr="00465A80">
              <w:t>RFC8174</w:t>
            </w:r>
            <w:r>
              <w:t>]</w:t>
            </w:r>
          </w:p>
        </w:tc>
        <w:tc>
          <w:tcPr>
            <w:tcW w:w="6294" w:type="dxa"/>
            <w:vAlign w:val="center"/>
          </w:tcPr>
          <w:p w14:paraId="41D3AFCB" w14:textId="77777777" w:rsidR="009638C2" w:rsidRDefault="009638C2" w:rsidP="009638C2">
            <w:pPr>
              <w:spacing w:before="240" w:after="60" w:line="276" w:lineRule="auto"/>
              <w:rPr>
                <w:rFonts w:eastAsia="Arial" w:cs="Arial"/>
                <w:sz w:val="20"/>
              </w:rPr>
            </w:pPr>
            <w:r w:rsidRPr="00012ED7">
              <w:rPr>
                <w:rFonts w:eastAsia="Arial" w:cs="Arial"/>
                <w:sz w:val="20"/>
              </w:rPr>
              <w:t>Ambiguity of Uppercase vs Lowercase in RFC 2119 Key Words</w:t>
            </w:r>
          </w:p>
          <w:p w14:paraId="37867ECA" w14:textId="710BC626" w:rsidR="009638C2" w:rsidRPr="00BB1ED1" w:rsidRDefault="009638C2" w:rsidP="009638C2">
            <w:pPr>
              <w:spacing w:before="240" w:after="60" w:line="276" w:lineRule="auto"/>
              <w:rPr>
                <w:rFonts w:eastAsia="Arial" w:cs="Arial"/>
                <w:sz w:val="20"/>
              </w:rPr>
            </w:pPr>
            <w:r w:rsidRPr="00012ED7">
              <w:rPr>
                <w:rFonts w:eastAsia="Arial" w:cs="Arial"/>
                <w:sz w:val="20"/>
              </w:rPr>
              <w:t>https://www.rfc-editor.org/info/rfc8174</w:t>
            </w:r>
          </w:p>
        </w:tc>
      </w:tr>
      <w:tr w:rsidR="009D350C" w:rsidRPr="00427F8A" w14:paraId="155DBC8E" w14:textId="77777777" w:rsidTr="773FD6F6">
        <w:tc>
          <w:tcPr>
            <w:tcW w:w="936" w:type="dxa"/>
            <w:vAlign w:val="center"/>
          </w:tcPr>
          <w:p w14:paraId="18394485" w14:textId="77777777" w:rsidR="009D350C" w:rsidRPr="00C6177A" w:rsidRDefault="009D350C" w:rsidP="009D350C">
            <w:pPr>
              <w:pStyle w:val="TableReferencenumber"/>
            </w:pPr>
          </w:p>
        </w:tc>
        <w:tc>
          <w:tcPr>
            <w:tcW w:w="1791" w:type="dxa"/>
            <w:vAlign w:val="center"/>
          </w:tcPr>
          <w:p w14:paraId="68066B85" w14:textId="07FB8282" w:rsidR="009D350C" w:rsidRPr="10949B16" w:rsidRDefault="009D350C" w:rsidP="009D350C">
            <w:pPr>
              <w:pStyle w:val="TableText"/>
              <w:rPr>
                <w:rFonts w:eastAsia="Arial" w:cs="Arial"/>
                <w:szCs w:val="20"/>
              </w:rPr>
            </w:pPr>
            <w:r w:rsidRPr="00487AD7">
              <w:rPr>
                <w:rFonts w:eastAsia="Arial" w:cs="Arial"/>
                <w:szCs w:val="20"/>
                <w:lang w:val="en-US"/>
              </w:rPr>
              <w:t>[JIL AM]</w:t>
            </w:r>
          </w:p>
        </w:tc>
        <w:tc>
          <w:tcPr>
            <w:tcW w:w="6294" w:type="dxa"/>
            <w:vAlign w:val="center"/>
          </w:tcPr>
          <w:p w14:paraId="5957B8EA" w14:textId="56CA6495" w:rsidR="009D350C" w:rsidRPr="00012ED7" w:rsidRDefault="009D350C" w:rsidP="009D350C">
            <w:pPr>
              <w:spacing w:before="240" w:after="60" w:line="276" w:lineRule="auto"/>
              <w:rPr>
                <w:rFonts w:eastAsia="Arial" w:cs="Arial"/>
                <w:sz w:val="20"/>
              </w:rPr>
            </w:pPr>
            <w:r w:rsidRPr="00487AD7">
              <w:rPr>
                <w:rFonts w:eastAsia="Arial" w:cs="Arial"/>
                <w:sz w:val="20"/>
                <w:lang w:val="en-US"/>
              </w:rPr>
              <w:t xml:space="preserve">JIL Attack Methods for Smartcards and Similar Devices  </w:t>
            </w:r>
          </w:p>
        </w:tc>
      </w:tr>
      <w:tr w:rsidR="009D350C" w:rsidRPr="00427F8A" w14:paraId="161D62AB" w14:textId="77777777" w:rsidTr="773FD6F6">
        <w:tc>
          <w:tcPr>
            <w:tcW w:w="936" w:type="dxa"/>
            <w:vAlign w:val="center"/>
          </w:tcPr>
          <w:p w14:paraId="3E1F05DD" w14:textId="77777777" w:rsidR="009D350C" w:rsidRPr="00C6177A" w:rsidRDefault="009D350C" w:rsidP="009D350C">
            <w:pPr>
              <w:pStyle w:val="TableReferencenumber"/>
            </w:pPr>
          </w:p>
        </w:tc>
        <w:tc>
          <w:tcPr>
            <w:tcW w:w="1791" w:type="dxa"/>
            <w:vAlign w:val="center"/>
          </w:tcPr>
          <w:p w14:paraId="4730BFC2" w14:textId="2D817A2D" w:rsidR="009D350C" w:rsidRPr="10949B16" w:rsidRDefault="009D350C" w:rsidP="009D350C">
            <w:pPr>
              <w:pStyle w:val="TableText"/>
              <w:rPr>
                <w:rFonts w:eastAsia="Arial" w:cs="Arial"/>
                <w:szCs w:val="20"/>
              </w:rPr>
            </w:pPr>
            <w:r w:rsidRPr="00487AD7">
              <w:rPr>
                <w:rFonts w:eastAsia="Arial" w:cs="Arial"/>
                <w:szCs w:val="20"/>
                <w:lang w:val="en-US"/>
              </w:rPr>
              <w:t>[JIL A</w:t>
            </w:r>
            <w:r>
              <w:rPr>
                <w:rFonts w:eastAsia="Arial" w:cs="Arial"/>
                <w:szCs w:val="20"/>
                <w:lang w:val="en-US"/>
              </w:rPr>
              <w:t>P</w:t>
            </w:r>
            <w:r w:rsidRPr="00487AD7">
              <w:rPr>
                <w:rFonts w:eastAsia="Arial" w:cs="Arial"/>
                <w:szCs w:val="20"/>
                <w:lang w:val="en-US"/>
              </w:rPr>
              <w:t>]</w:t>
            </w:r>
          </w:p>
        </w:tc>
        <w:tc>
          <w:tcPr>
            <w:tcW w:w="6294" w:type="dxa"/>
            <w:vAlign w:val="center"/>
          </w:tcPr>
          <w:p w14:paraId="34395277" w14:textId="5B38E637" w:rsidR="009D350C" w:rsidRPr="00012ED7" w:rsidRDefault="009D350C" w:rsidP="009D350C">
            <w:pPr>
              <w:spacing w:before="240" w:after="60" w:line="276" w:lineRule="auto"/>
              <w:rPr>
                <w:rFonts w:eastAsia="Arial" w:cs="Arial"/>
                <w:sz w:val="20"/>
              </w:rPr>
            </w:pPr>
            <w:r w:rsidRPr="00487AD7">
              <w:rPr>
                <w:rFonts w:eastAsia="Arial" w:cs="Arial"/>
                <w:sz w:val="20"/>
                <w:lang w:val="en-US"/>
              </w:rPr>
              <w:t>JIL Application of Attack Potential to Smartcards</w:t>
            </w:r>
          </w:p>
        </w:tc>
      </w:tr>
    </w:tbl>
    <w:p w14:paraId="68D1B4F5" w14:textId="77777777" w:rsidR="00C076C2" w:rsidRDefault="00C076C2" w:rsidP="00C076C2">
      <w:pPr>
        <w:pStyle w:val="Heading2"/>
      </w:pPr>
      <w:bookmarkStart w:id="26" w:name="_Toc38647091"/>
      <w:bookmarkStart w:id="27" w:name="_Toc149120506"/>
      <w:r>
        <w:lastRenderedPageBreak/>
        <w:t>Conventions</w:t>
      </w:r>
      <w:bookmarkEnd w:id="26"/>
      <w:bookmarkEnd w:id="27"/>
    </w:p>
    <w:p w14:paraId="4CCCD939" w14:textId="4B0CF18F" w:rsidR="009638C2" w:rsidRDefault="009638C2" w:rsidP="009638C2">
      <w:pPr>
        <w:spacing w:before="0" w:after="200" w:line="276" w:lineRule="auto"/>
        <w:jc w:val="left"/>
      </w:pPr>
      <w:bookmarkStart w:id="28" w:name="_Hlk149119721"/>
      <w:r>
        <w:t xml:space="preserve">The key words “MUST”, </w:t>
      </w:r>
      <w:r w:rsidRPr="00F7208F">
        <w:t>“</w:t>
      </w:r>
      <w:r>
        <w:t>MUST NOT</w:t>
      </w:r>
      <w:r w:rsidRPr="00F7208F">
        <w:t>”, “</w:t>
      </w:r>
      <w:r>
        <w:t>REQUIRED</w:t>
      </w:r>
      <w:r w:rsidRPr="00F7208F">
        <w:t>”, “</w:t>
      </w:r>
      <w:r>
        <w:t>SHALL</w:t>
      </w:r>
      <w:r w:rsidRPr="00F7208F">
        <w:t>”, “</w:t>
      </w:r>
      <w:r>
        <w:t>SHALL NOT</w:t>
      </w:r>
      <w:r w:rsidRPr="00F7208F">
        <w:t>”, “</w:t>
      </w:r>
      <w:r>
        <w:t>SHOULD</w:t>
      </w:r>
      <w:r w:rsidRPr="00F7208F">
        <w:t>”, “</w:t>
      </w:r>
      <w:r>
        <w:t>SHOULD NOT</w:t>
      </w:r>
      <w:r w:rsidRPr="00F7208F">
        <w:t>”, “</w:t>
      </w:r>
      <w:r>
        <w:t>RECOMMENDED</w:t>
      </w:r>
      <w:r w:rsidRPr="00F7208F">
        <w:t>”, “</w:t>
      </w:r>
      <w:r>
        <w:t>MAY</w:t>
      </w:r>
      <w:r w:rsidRPr="00F7208F">
        <w:t>”, and “</w:t>
      </w:r>
      <w:r>
        <w:t>OPTIONAL</w:t>
      </w:r>
      <w:r w:rsidRPr="00F7208F">
        <w:t>” in this document are to be interpreted as described in RFC2119</w:t>
      </w:r>
      <w:r w:rsidR="00A5775E">
        <w:t xml:space="preserve"> [5] </w:t>
      </w:r>
      <w:bookmarkEnd w:id="28"/>
      <w:r>
        <w:t>and clarified by</w:t>
      </w:r>
      <w:r w:rsidRPr="00465A80">
        <w:t xml:space="preserve"> RFC8174</w:t>
      </w:r>
      <w:r>
        <w:t xml:space="preserve"> </w:t>
      </w:r>
      <w:r w:rsidR="00A5775E">
        <w:t>[10]</w:t>
      </w:r>
      <w:r>
        <w:t>,</w:t>
      </w:r>
      <w:r w:rsidRPr="00465A80">
        <w:t xml:space="preserve"> when, and only when, they appear in all capitals, as shown here</w:t>
      </w:r>
      <w:r w:rsidRPr="00F7208F">
        <w:t>.</w:t>
      </w:r>
    </w:p>
    <w:p w14:paraId="69B62F34" w14:textId="77777777" w:rsidR="009638C2" w:rsidRDefault="009638C2" w:rsidP="009638C2">
      <w:pPr>
        <w:rPr>
          <w:rFonts w:eastAsiaTheme="majorEastAsia"/>
          <w:lang w:val="en-US"/>
        </w:rPr>
      </w:pPr>
      <w:r>
        <w:t>“</w:t>
      </w:r>
      <w:r w:rsidRPr="00BC17D5">
        <w:t>FFS</w:t>
      </w:r>
      <w:r>
        <w:t>” or “For Further Study”</w:t>
      </w:r>
      <w:r w:rsidRPr="00BC17D5">
        <w:t xml:space="preserve"> means </w:t>
      </w:r>
      <w:r>
        <w:t>that it</w:t>
      </w:r>
      <w:r w:rsidRPr="00BC17D5">
        <w:t xml:space="preserve"> will be covered in </w:t>
      </w:r>
      <w:r>
        <w:t xml:space="preserve">the next version of SGP.06. </w:t>
      </w:r>
    </w:p>
    <w:p w14:paraId="4518519C" w14:textId="77777777" w:rsidR="00C076C2" w:rsidRDefault="00C076C2" w:rsidP="00C076C2">
      <w:pPr>
        <w:pStyle w:val="Heading1"/>
      </w:pPr>
      <w:bookmarkStart w:id="29" w:name="_Toc19606173"/>
      <w:bookmarkStart w:id="30" w:name="_Toc27408776"/>
      <w:bookmarkStart w:id="31" w:name="_Toc38647092"/>
      <w:bookmarkStart w:id="32" w:name="_Toc149120507"/>
      <w:r>
        <w:t>TOE Overview and Scheme Contact Details</w:t>
      </w:r>
      <w:bookmarkEnd w:id="29"/>
      <w:bookmarkEnd w:id="30"/>
      <w:bookmarkEnd w:id="31"/>
      <w:bookmarkEnd w:id="32"/>
    </w:p>
    <w:p w14:paraId="50FFB346" w14:textId="77777777" w:rsidR="00C076C2" w:rsidRDefault="00C076C2" w:rsidP="00C076C2">
      <w:pPr>
        <w:pStyle w:val="Heading2"/>
      </w:pPr>
      <w:bookmarkStart w:id="33" w:name="_Toc27408775"/>
      <w:bookmarkStart w:id="34" w:name="_Toc38647093"/>
      <w:bookmarkStart w:id="35" w:name="_Toc149120508"/>
      <w:r>
        <w:t>TOE-type overview</w:t>
      </w:r>
      <w:bookmarkEnd w:id="33"/>
      <w:bookmarkEnd w:id="34"/>
      <w:bookmarkEnd w:id="35"/>
    </w:p>
    <w:p w14:paraId="7C8D69F4" w14:textId="5B7209FF" w:rsidR="00C076C2" w:rsidRDefault="00C076C2" w:rsidP="00C076C2">
      <w:pPr>
        <w:pStyle w:val="NormalParagraph"/>
      </w:pPr>
      <w:r w:rsidRPr="773FD6F6">
        <w:t xml:space="preserve">The scope for GSMA eUICC </w:t>
      </w:r>
      <w:r w:rsidR="009638C2" w:rsidRPr="773FD6F6">
        <w:t>S</w:t>
      </w:r>
      <w:r w:rsidRPr="773FD6F6">
        <w:t xml:space="preserve">ecurity </w:t>
      </w:r>
      <w:r w:rsidR="009638C2" w:rsidRPr="773FD6F6">
        <w:t xml:space="preserve">Assurance (eSA) </w:t>
      </w:r>
      <w:r w:rsidRPr="773FD6F6">
        <w:t xml:space="preserve">evaluation is the combination of the hardware and software components implementing an eUICC (IC, </w:t>
      </w:r>
      <w:proofErr w:type="spellStart"/>
      <w:r w:rsidRPr="773FD6F6">
        <w:t>JavaCard</w:t>
      </w:r>
      <w:proofErr w:type="spellEnd"/>
      <w:r w:rsidRPr="773FD6F6">
        <w:t>, etc.) holding profiles for remote provisioning, excluding the specific profiles themselves.</w:t>
      </w:r>
    </w:p>
    <w:p w14:paraId="5826BA90" w14:textId="1A919878" w:rsidR="00C076C2" w:rsidRDefault="00C076C2" w:rsidP="00C076C2">
      <w:pPr>
        <w:pStyle w:val="NormalParagraph"/>
      </w:pPr>
      <w:r>
        <w:t xml:space="preserve">The details of the security certification scopes and requirements are provided in </w:t>
      </w:r>
      <w:r w:rsidR="00E628E3">
        <w:t xml:space="preserve">SGP.05 </w:t>
      </w:r>
      <w:r>
        <w:t xml:space="preserve">[1] and </w:t>
      </w:r>
      <w:r w:rsidR="00E628E3">
        <w:t xml:space="preserve">SGP.25 </w:t>
      </w:r>
      <w:r>
        <w:t>[2].</w:t>
      </w:r>
    </w:p>
    <w:p w14:paraId="60D00924" w14:textId="77777777" w:rsidR="00C076C2" w:rsidRDefault="00C076C2" w:rsidP="00C076C2">
      <w:pPr>
        <w:pStyle w:val="Heading2"/>
      </w:pPr>
      <w:bookmarkStart w:id="36" w:name="_Toc27408774"/>
      <w:bookmarkStart w:id="37" w:name="_Toc38647094"/>
      <w:bookmarkStart w:id="38" w:name="_Toc149120509"/>
      <w:r>
        <w:t>Contact details</w:t>
      </w:r>
      <w:bookmarkEnd w:id="36"/>
      <w:bookmarkEnd w:id="37"/>
      <w:bookmarkEnd w:id="38"/>
    </w:p>
    <w:p w14:paraId="27FB9A53" w14:textId="49CEC63A" w:rsidR="00C076C2" w:rsidRPr="00FA141F" w:rsidRDefault="00C076C2" w:rsidP="00C076C2">
      <w:pPr>
        <w:pStyle w:val="NormalParagraph"/>
      </w:pPr>
      <w:r w:rsidRPr="2B0FC645">
        <w:rPr>
          <w:lang w:val="en-US"/>
        </w:rPr>
        <w:t>The primary source of</w:t>
      </w:r>
      <w:r>
        <w:rPr>
          <w:lang w:val="en-US"/>
        </w:rPr>
        <w:t xml:space="preserve"> contact</w:t>
      </w:r>
      <w:r w:rsidRPr="2B0FC645">
        <w:rPr>
          <w:lang w:val="en-US"/>
        </w:rPr>
        <w:t xml:space="preserve"> information on the scheme </w:t>
      </w:r>
      <w:r w:rsidR="009638C2">
        <w:t>SHALL</w:t>
      </w:r>
      <w:r w:rsidR="009638C2">
        <w:rPr>
          <w:lang w:val="en-US"/>
        </w:rPr>
        <w:t xml:space="preserve"> </w:t>
      </w:r>
      <w:r>
        <w:rPr>
          <w:lang w:val="en-US"/>
        </w:rPr>
        <w:t>be published on the GSMA website</w:t>
      </w:r>
      <w:r w:rsidRPr="2B0FC645">
        <w:rPr>
          <w:lang w:val="en-US"/>
        </w:rPr>
        <w:t xml:space="preserve">. This </w:t>
      </w:r>
      <w:r>
        <w:rPr>
          <w:lang w:val="en-US"/>
        </w:rPr>
        <w:t>includ</w:t>
      </w:r>
      <w:r w:rsidRPr="2B0FC645">
        <w:rPr>
          <w:lang w:val="en-US"/>
        </w:rPr>
        <w:t>es details of the scheme Certification Body and Licensed Laboratories as well as links to scheme procedures and documents</w:t>
      </w:r>
      <w:r>
        <w:rPr>
          <w:lang w:val="en-US"/>
        </w:rPr>
        <w:t xml:space="preserve"> and the </w:t>
      </w:r>
      <w:r>
        <w:t>scheme owner contact address.</w:t>
      </w:r>
    </w:p>
    <w:p w14:paraId="7A5C195F" w14:textId="77777777" w:rsidR="00C076C2" w:rsidRPr="005A500A" w:rsidRDefault="00C076C2" w:rsidP="00C076C2">
      <w:pPr>
        <w:pStyle w:val="Heading1"/>
        <w:rPr>
          <w:rFonts w:eastAsia="Arial"/>
          <w:szCs w:val="28"/>
        </w:rPr>
      </w:pPr>
      <w:bookmarkStart w:id="39" w:name="_Toc38647095"/>
      <w:bookmarkStart w:id="40" w:name="_Toc149120510"/>
      <w:r>
        <w:t>GSMA Certification Body (GSMA CB)</w:t>
      </w:r>
      <w:bookmarkEnd w:id="39"/>
      <w:bookmarkEnd w:id="40"/>
    </w:p>
    <w:p w14:paraId="778BB0CA" w14:textId="0F48B55B" w:rsidR="00A04486" w:rsidRDefault="00A04486" w:rsidP="00C076C2">
      <w:pPr>
        <w:pStyle w:val="NormalParagraph"/>
        <w:rPr>
          <w:lang w:val="en-US"/>
        </w:rPr>
      </w:pPr>
    </w:p>
    <w:p w14:paraId="3824A008" w14:textId="77777777" w:rsidR="00A04486" w:rsidRPr="00A04486" w:rsidRDefault="00A04486" w:rsidP="05B13967">
      <w:pPr>
        <w:spacing w:before="0" w:after="200" w:line="276" w:lineRule="auto"/>
        <w:jc w:val="left"/>
        <w:rPr>
          <w:lang w:eastAsia="en-GB" w:bidi="ar-SA"/>
        </w:rPr>
      </w:pPr>
      <w:r w:rsidRPr="05B13967">
        <w:rPr>
          <w:lang w:eastAsia="en-GB" w:bidi="ar-SA"/>
        </w:rPr>
        <w:t>For a Certification Body to become a GSMA appointed Certification Body and stay appointed under the eSA Scheme, they need to:</w:t>
      </w:r>
    </w:p>
    <w:p w14:paraId="701C295F" w14:textId="77777777" w:rsidR="00A04486" w:rsidRPr="00A04486" w:rsidRDefault="00A04486" w:rsidP="00A04486">
      <w:pPr>
        <w:pStyle w:val="ListParagraph"/>
        <w:numPr>
          <w:ilvl w:val="0"/>
          <w:numId w:val="29"/>
        </w:numPr>
        <w:rPr>
          <w:lang w:val="en-US"/>
        </w:rPr>
      </w:pPr>
      <w:r w:rsidRPr="00A04486">
        <w:rPr>
          <w:lang w:val="en-US"/>
        </w:rPr>
        <w:t>Respond to the GSMA eSA CB Request for Proposal.</w:t>
      </w:r>
    </w:p>
    <w:p w14:paraId="036C12E2" w14:textId="77777777" w:rsidR="00A04486" w:rsidRPr="00A04486" w:rsidRDefault="00A04486" w:rsidP="00A04486">
      <w:pPr>
        <w:pStyle w:val="ListParagraph"/>
        <w:numPr>
          <w:ilvl w:val="0"/>
          <w:numId w:val="29"/>
        </w:numPr>
        <w:rPr>
          <w:lang w:val="en-US"/>
        </w:rPr>
      </w:pPr>
      <w:r w:rsidRPr="00A04486">
        <w:rPr>
          <w:lang w:val="en-US"/>
        </w:rPr>
        <w:t xml:space="preserve">Satisfy the </w:t>
      </w:r>
      <w:proofErr w:type="spellStart"/>
      <w:r w:rsidRPr="00A04486">
        <w:rPr>
          <w:lang w:val="en-US"/>
        </w:rPr>
        <w:t>requirememts</w:t>
      </w:r>
      <w:proofErr w:type="spellEnd"/>
      <w:r w:rsidRPr="00A04486">
        <w:rPr>
          <w:lang w:val="en-US"/>
        </w:rPr>
        <w:t xml:space="preserve"> stated in the GSMA eSA CB Request for Proposal.</w:t>
      </w:r>
    </w:p>
    <w:p w14:paraId="641D14D5" w14:textId="77777777" w:rsidR="00A04486" w:rsidRPr="00A04486" w:rsidRDefault="00A04486" w:rsidP="00A04486">
      <w:pPr>
        <w:pStyle w:val="ListParagraph"/>
        <w:numPr>
          <w:ilvl w:val="0"/>
          <w:numId w:val="29"/>
        </w:numPr>
        <w:rPr>
          <w:lang w:val="en-US"/>
        </w:rPr>
      </w:pPr>
      <w:r w:rsidRPr="00A04486">
        <w:rPr>
          <w:lang w:val="en-US"/>
        </w:rPr>
        <w:t xml:space="preserve">Sign the GSMA eSA Scheme Standards Terms and Conditions. </w:t>
      </w:r>
    </w:p>
    <w:p w14:paraId="4AB51A14" w14:textId="77777777" w:rsidR="00A04486" w:rsidRPr="00A04486" w:rsidRDefault="00A04486" w:rsidP="00A04486">
      <w:pPr>
        <w:pStyle w:val="ListParagraph"/>
        <w:numPr>
          <w:ilvl w:val="0"/>
          <w:numId w:val="29"/>
        </w:numPr>
        <w:rPr>
          <w:lang w:val="en-US"/>
        </w:rPr>
      </w:pPr>
      <w:r w:rsidRPr="00A04486">
        <w:rPr>
          <w:lang w:val="en-US"/>
        </w:rPr>
        <w:t>Sign the Letter of Agreement on GSMA eSA Scheme.</w:t>
      </w:r>
    </w:p>
    <w:p w14:paraId="5B79CA84" w14:textId="73622C96" w:rsidR="00A04486" w:rsidRDefault="00C076C2" w:rsidP="00C076C2">
      <w:pPr>
        <w:pStyle w:val="NormalParagraph"/>
        <w:rPr>
          <w:lang w:val="en-US"/>
        </w:rPr>
      </w:pPr>
      <w:r w:rsidRPr="10949B16">
        <w:rPr>
          <w:lang w:val="en-US"/>
        </w:rPr>
        <w:t xml:space="preserve">A GSMA appointed Certification Body </w:t>
      </w:r>
      <w:r w:rsidR="00A04486">
        <w:rPr>
          <w:lang w:val="en-US"/>
        </w:rPr>
        <w:t xml:space="preserve">SHALL be </w:t>
      </w:r>
      <w:r w:rsidRPr="10949B16">
        <w:rPr>
          <w:lang w:val="en-US"/>
        </w:rPr>
        <w:t>responsible for</w:t>
      </w:r>
      <w:r w:rsidR="00A04486">
        <w:rPr>
          <w:lang w:val="en-US"/>
        </w:rPr>
        <w:t>:</w:t>
      </w:r>
    </w:p>
    <w:p w14:paraId="47744FEA" w14:textId="77777777" w:rsidR="00A04486" w:rsidRDefault="00A04486" w:rsidP="00A04486">
      <w:pPr>
        <w:pStyle w:val="NormalParagraph"/>
        <w:numPr>
          <w:ilvl w:val="0"/>
          <w:numId w:val="25"/>
        </w:numPr>
        <w:rPr>
          <w:lang w:val="en-US"/>
        </w:rPr>
      </w:pPr>
      <w:r w:rsidRPr="003D04BF">
        <w:rPr>
          <w:b/>
          <w:bCs/>
          <w:lang w:val="en-US"/>
        </w:rPr>
        <w:t>ISO17065 [7] accreditation</w:t>
      </w:r>
      <w:r>
        <w:rPr>
          <w:lang w:val="en-US"/>
        </w:rPr>
        <w:t>:</w:t>
      </w:r>
    </w:p>
    <w:p w14:paraId="0A391ACD" w14:textId="20BA67CB" w:rsidR="00A04486" w:rsidRDefault="00A04486" w:rsidP="00A04486">
      <w:pPr>
        <w:pStyle w:val="NormalParagraph"/>
        <w:numPr>
          <w:ilvl w:val="0"/>
          <w:numId w:val="26"/>
        </w:numPr>
        <w:rPr>
          <w:lang w:val="en-US"/>
        </w:rPr>
      </w:pPr>
      <w:r>
        <w:rPr>
          <w:lang w:val="en-US"/>
        </w:rPr>
        <w:t>G</w:t>
      </w:r>
      <w:r w:rsidR="00C076C2" w:rsidRPr="10949B16">
        <w:rPr>
          <w:lang w:val="en-US"/>
        </w:rPr>
        <w:t xml:space="preserve">aining and maintaining ISO17065 [7] accreditation for the scheme, including identifying necessary updates to the GSMA scheme documentation to align with ISO17065 [7] expectations. </w:t>
      </w:r>
    </w:p>
    <w:p w14:paraId="51A3A3FC" w14:textId="3A848D9A" w:rsidR="00A04486" w:rsidRPr="00A04486" w:rsidRDefault="00A04486" w:rsidP="20CCB1D5">
      <w:pPr>
        <w:pStyle w:val="NormalParagraph"/>
        <w:numPr>
          <w:ilvl w:val="0"/>
          <w:numId w:val="26"/>
        </w:numPr>
      </w:pPr>
      <w:r w:rsidRPr="773FD6F6">
        <w:t>Including the GSMA eSA scheme within its scope of ISO17065 [7] accredited certification activities.</w:t>
      </w:r>
    </w:p>
    <w:p w14:paraId="47CB413E" w14:textId="35652879" w:rsidR="00A04486" w:rsidRPr="00A04486" w:rsidRDefault="00A04486" w:rsidP="00A04486">
      <w:pPr>
        <w:pStyle w:val="NormalParagraph"/>
        <w:numPr>
          <w:ilvl w:val="0"/>
          <w:numId w:val="25"/>
        </w:numPr>
        <w:rPr>
          <w:b/>
          <w:bCs/>
          <w:lang w:val="en-US"/>
        </w:rPr>
      </w:pPr>
      <w:r w:rsidRPr="00A04486">
        <w:rPr>
          <w:b/>
          <w:bCs/>
          <w:lang w:val="en-US"/>
        </w:rPr>
        <w:t xml:space="preserve">Laboratory Licensing: </w:t>
      </w:r>
    </w:p>
    <w:p w14:paraId="01F301EB" w14:textId="0339B321" w:rsidR="00A04486" w:rsidRDefault="00A04486" w:rsidP="00A04486">
      <w:pPr>
        <w:pStyle w:val="NormalParagraph"/>
        <w:numPr>
          <w:ilvl w:val="0"/>
          <w:numId w:val="27"/>
        </w:numPr>
        <w:rPr>
          <w:lang w:val="en-US"/>
        </w:rPr>
      </w:pPr>
      <w:r>
        <w:rPr>
          <w:lang w:val="en-US"/>
        </w:rPr>
        <w:t>L</w:t>
      </w:r>
      <w:r w:rsidR="00C076C2">
        <w:rPr>
          <w:lang w:val="en-US"/>
        </w:rPr>
        <w:t>icensing</w:t>
      </w:r>
      <w:r>
        <w:rPr>
          <w:lang w:val="en-US"/>
        </w:rPr>
        <w:t xml:space="preserve"> their</w:t>
      </w:r>
      <w:r w:rsidR="00C076C2">
        <w:rPr>
          <w:lang w:val="en-US"/>
        </w:rPr>
        <w:t xml:space="preserve"> l</w:t>
      </w:r>
      <w:r w:rsidR="00C076C2" w:rsidRPr="10949B16">
        <w:rPr>
          <w:lang w:val="en-US"/>
        </w:rPr>
        <w:t>aboratories for the scheme (according to the scheme defined criteria)</w:t>
      </w:r>
      <w:r>
        <w:rPr>
          <w:lang w:val="en-US"/>
        </w:rPr>
        <w:t>.</w:t>
      </w:r>
      <w:r w:rsidR="00C076C2" w:rsidRPr="10949B16">
        <w:rPr>
          <w:lang w:val="en-US"/>
        </w:rPr>
        <w:t xml:space="preserve"> </w:t>
      </w:r>
    </w:p>
    <w:p w14:paraId="35F913D1" w14:textId="3C6ECEEF" w:rsidR="00C076C2" w:rsidRDefault="00A04486" w:rsidP="00A04486">
      <w:pPr>
        <w:pStyle w:val="NormalParagraph"/>
        <w:numPr>
          <w:ilvl w:val="0"/>
          <w:numId w:val="27"/>
        </w:numPr>
        <w:rPr>
          <w:lang w:val="en-US"/>
        </w:rPr>
      </w:pPr>
      <w:r>
        <w:rPr>
          <w:lang w:val="en-US"/>
        </w:rPr>
        <w:lastRenderedPageBreak/>
        <w:t>A</w:t>
      </w:r>
      <w:r w:rsidR="00C076C2" w:rsidRPr="10949B16">
        <w:rPr>
          <w:lang w:val="en-US"/>
        </w:rPr>
        <w:t>lignment of Licensed Laboratories to ensure a common approach to evaluations performed under the scheme</w:t>
      </w:r>
      <w:r>
        <w:rPr>
          <w:lang w:val="en-US"/>
        </w:rPr>
        <w:t xml:space="preserve"> methodology</w:t>
      </w:r>
      <w:r w:rsidRPr="003D04BF">
        <w:rPr>
          <w:lang w:val="en-US"/>
        </w:rPr>
        <w:t>.</w:t>
      </w:r>
      <w:r>
        <w:rPr>
          <w:lang w:val="en-US"/>
        </w:rPr>
        <w:t xml:space="preserve"> In case of the Vulnerability Analysis, the alignment SHALL be based on the latest JIL guidance documentation [11] and [12]</w:t>
      </w:r>
      <w:r w:rsidR="00C076C2" w:rsidRPr="10949B16">
        <w:rPr>
          <w:lang w:val="en-US"/>
        </w:rPr>
        <w:t xml:space="preserve">. </w:t>
      </w:r>
    </w:p>
    <w:p w14:paraId="23931426" w14:textId="7B79DEC7" w:rsidR="00A04486" w:rsidRPr="00A972E1" w:rsidRDefault="00A04486" w:rsidP="773FD6F6">
      <w:pPr>
        <w:pStyle w:val="NormalParagraph"/>
        <w:numPr>
          <w:ilvl w:val="0"/>
          <w:numId w:val="25"/>
        </w:numPr>
        <w:rPr>
          <w:b/>
          <w:bCs/>
        </w:rPr>
      </w:pPr>
      <w:r w:rsidRPr="773FD6F6">
        <w:rPr>
          <w:b/>
          <w:bCs/>
        </w:rPr>
        <w:t xml:space="preserve">Certification Conssitency: </w:t>
      </w:r>
    </w:p>
    <w:p w14:paraId="6E72BD5A" w14:textId="00CC149B" w:rsidR="00A04486" w:rsidRPr="00520C9A" w:rsidRDefault="00A04486" w:rsidP="00A04486">
      <w:pPr>
        <w:pStyle w:val="NormalParagraph"/>
      </w:pPr>
      <w:proofErr w:type="gramStart"/>
      <w:r w:rsidRPr="38520939">
        <w:rPr>
          <w:lang w:val="en-US"/>
        </w:rPr>
        <w:t>In order to</w:t>
      </w:r>
      <w:proofErr w:type="gramEnd"/>
      <w:r w:rsidRPr="38520939">
        <w:rPr>
          <w:lang w:val="en-US"/>
        </w:rPr>
        <w:t xml:space="preserve"> assist the consistent application of the criteria and methods between Evaluation and Certification processes, </w:t>
      </w:r>
      <w:r>
        <w:t xml:space="preserve"> each GSMA Certification Bodies SHALL ensure and </w:t>
      </w:r>
      <w:r w:rsidRPr="38520939">
        <w:rPr>
          <w:lang w:val="en-US"/>
        </w:rPr>
        <w:t>work towards a uniform interpretation of the currently applicable eSA Scheme Principles and Methodology [3] and in case of Vulnerability Analysis, it will base its final judgment on current JIL guidance [11] and [12].</w:t>
      </w:r>
    </w:p>
    <w:p w14:paraId="7A3FCE96" w14:textId="77777777" w:rsidR="00C076C2" w:rsidRDefault="00C076C2" w:rsidP="00C076C2">
      <w:pPr>
        <w:pStyle w:val="Heading1"/>
      </w:pPr>
      <w:bookmarkStart w:id="41" w:name="_Toc38647096"/>
      <w:bookmarkStart w:id="42" w:name="_Toc149120511"/>
      <w:r>
        <w:t>Laboratory Licensing</w:t>
      </w:r>
      <w:bookmarkEnd w:id="41"/>
      <w:bookmarkEnd w:id="42"/>
      <w:r>
        <w:t xml:space="preserve"> </w:t>
      </w:r>
    </w:p>
    <w:p w14:paraId="7CE54860" w14:textId="3DCAF567" w:rsidR="00C076C2" w:rsidRPr="00FA141F" w:rsidRDefault="00C076C2" w:rsidP="00C076C2">
      <w:pPr>
        <w:pStyle w:val="NormalParagraph"/>
      </w:pPr>
      <w:r w:rsidRPr="773FD6F6">
        <w:t xml:space="preserve">For a laboratory to become and stay licensed under the </w:t>
      </w:r>
      <w:r w:rsidR="00A04486" w:rsidRPr="773FD6F6">
        <w:t>eSA S</w:t>
      </w:r>
      <w:r w:rsidRPr="773FD6F6">
        <w:t>cheme, they need to:</w:t>
      </w:r>
    </w:p>
    <w:p w14:paraId="03167CB2" w14:textId="77777777" w:rsidR="00C076C2" w:rsidRDefault="00C076C2" w:rsidP="003A5FB3">
      <w:pPr>
        <w:pStyle w:val="ListNumber"/>
        <w:numPr>
          <w:ilvl w:val="0"/>
          <w:numId w:val="31"/>
        </w:numPr>
        <w:rPr>
          <w:lang w:val="en-US"/>
        </w:rPr>
      </w:pPr>
      <w:r w:rsidRPr="10949B16">
        <w:rPr>
          <w:lang w:val="en-US"/>
        </w:rPr>
        <w:t>Show and continue to show quality in performing evaluation considering state-of-the-art attackers.</w:t>
      </w:r>
    </w:p>
    <w:p w14:paraId="10BA68D9" w14:textId="77777777" w:rsidR="00C076C2" w:rsidRDefault="00C076C2" w:rsidP="003A5FB3">
      <w:pPr>
        <w:pStyle w:val="ListNumber"/>
        <w:numPr>
          <w:ilvl w:val="0"/>
          <w:numId w:val="31"/>
        </w:numPr>
        <w:rPr>
          <w:lang w:val="en-US"/>
        </w:rPr>
      </w:pPr>
      <w:r w:rsidRPr="0D5687A1">
        <w:rPr>
          <w:lang w:val="en-US"/>
        </w:rPr>
        <w:t xml:space="preserve">Have and maintain a valid ISO-17025 [8] accreditation with Common Criteria (including performing at least EAL4+ALC_DVS.2+AVA_VAN.5 assurance requirements) </w:t>
      </w:r>
      <w:r>
        <w:rPr>
          <w:lang w:val="en-US"/>
        </w:rPr>
        <w:t>i</w:t>
      </w:r>
      <w:r w:rsidRPr="0D5687A1">
        <w:rPr>
          <w:lang w:val="en-US"/>
        </w:rPr>
        <w:t>n the technical domain of smart cards and similar devices.</w:t>
      </w:r>
    </w:p>
    <w:p w14:paraId="5A54F871" w14:textId="77777777" w:rsidR="00C076C2" w:rsidRPr="00484AD9" w:rsidRDefault="00C076C2" w:rsidP="003A5FB3">
      <w:pPr>
        <w:pStyle w:val="ListNumber"/>
        <w:numPr>
          <w:ilvl w:val="0"/>
          <w:numId w:val="31"/>
        </w:numPr>
        <w:rPr>
          <w:lang w:val="en-US"/>
        </w:rPr>
      </w:pPr>
      <w:r>
        <w:rPr>
          <w:lang w:val="en-US"/>
        </w:rPr>
        <w:t xml:space="preserve">Have and maintain a valid accreditation under a SOG-IS </w:t>
      </w:r>
      <w:proofErr w:type="spellStart"/>
      <w:r>
        <w:rPr>
          <w:lang w:val="en-US"/>
        </w:rPr>
        <w:t>Authorising</w:t>
      </w:r>
      <w:proofErr w:type="spellEnd"/>
      <w:r>
        <w:rPr>
          <w:lang w:val="en-US"/>
        </w:rPr>
        <w:t xml:space="preserve"> Scheme for the </w:t>
      </w:r>
      <w:r w:rsidRPr="00484AD9">
        <w:rPr>
          <w:lang w:val="en-US"/>
        </w:rPr>
        <w:t>technical domain of smart cards and similar devices.</w:t>
      </w:r>
      <w:r w:rsidRPr="00484AD9">
        <w:rPr>
          <w:rStyle w:val="FootnoteReference"/>
          <w:lang w:val="en-US"/>
        </w:rPr>
        <w:footnoteReference w:id="2"/>
      </w:r>
    </w:p>
    <w:p w14:paraId="08CBECF5" w14:textId="77777777" w:rsidR="00C076C2" w:rsidRPr="00484AD9" w:rsidRDefault="00C076C2" w:rsidP="003A5FB3">
      <w:pPr>
        <w:pStyle w:val="ListNumber"/>
        <w:numPr>
          <w:ilvl w:val="0"/>
          <w:numId w:val="31"/>
        </w:numPr>
        <w:rPr>
          <w:lang w:val="en-US"/>
        </w:rPr>
      </w:pPr>
      <w:r>
        <w:rPr>
          <w:lang w:val="en-US"/>
        </w:rPr>
        <w:t>Agree to</w:t>
      </w:r>
      <w:r w:rsidRPr="00484AD9">
        <w:rPr>
          <w:lang w:val="en-US"/>
        </w:rPr>
        <w:t xml:space="preserve"> the standard NDA with the GSMA CB.</w:t>
      </w:r>
    </w:p>
    <w:p w14:paraId="124E27AE" w14:textId="77777777" w:rsidR="00C076C2" w:rsidRDefault="00C076C2" w:rsidP="003A5FB3">
      <w:pPr>
        <w:pStyle w:val="ListNumber"/>
        <w:numPr>
          <w:ilvl w:val="0"/>
          <w:numId w:val="31"/>
        </w:numPr>
        <w:rPr>
          <w:lang w:val="en-US"/>
        </w:rPr>
      </w:pPr>
      <w:r w:rsidRPr="00484AD9">
        <w:rPr>
          <w:lang w:val="en-US"/>
        </w:rPr>
        <w:t>Pay the relevant GSMA administration fee, this fee wa</w:t>
      </w:r>
      <w:r>
        <w:rPr>
          <w:lang w:val="en-US"/>
        </w:rPr>
        <w:t>i</w:t>
      </w:r>
      <w:r w:rsidRPr="00484AD9">
        <w:rPr>
          <w:lang w:val="en-US"/>
        </w:rPr>
        <w:t xml:space="preserve">ved for </w:t>
      </w:r>
      <w:r>
        <w:rPr>
          <w:lang w:val="en-US"/>
        </w:rPr>
        <w:t xml:space="preserve">laboratories who are </w:t>
      </w:r>
      <w:r w:rsidRPr="00484AD9">
        <w:rPr>
          <w:lang w:val="en-US"/>
        </w:rPr>
        <w:t>GSMA members.</w:t>
      </w:r>
    </w:p>
    <w:p w14:paraId="3C5899C6" w14:textId="77777777" w:rsidR="00A04486" w:rsidRPr="00484AD9" w:rsidRDefault="00A04486" w:rsidP="003A5FB3">
      <w:pPr>
        <w:pStyle w:val="ListNumber"/>
        <w:numPr>
          <w:ilvl w:val="0"/>
          <w:numId w:val="31"/>
        </w:numPr>
        <w:rPr>
          <w:lang w:val="en-US"/>
        </w:rPr>
      </w:pPr>
      <w:r>
        <w:rPr>
          <w:lang w:val="en-US"/>
        </w:rPr>
        <w:t xml:space="preserve">Sign the GSMA eSA Standards Terms and Conditions. </w:t>
      </w:r>
    </w:p>
    <w:p w14:paraId="47516F31" w14:textId="77777777" w:rsidR="00A04486" w:rsidRPr="00484AD9" w:rsidRDefault="00A04486" w:rsidP="003A5FB3">
      <w:pPr>
        <w:pStyle w:val="ListNumber"/>
        <w:numPr>
          <w:ilvl w:val="0"/>
          <w:numId w:val="0"/>
        </w:numPr>
        <w:ind w:left="680"/>
        <w:rPr>
          <w:lang w:val="en-US"/>
        </w:rPr>
      </w:pPr>
    </w:p>
    <w:p w14:paraId="197C33A9" w14:textId="77777777" w:rsidR="00A04486" w:rsidRDefault="00A04486" w:rsidP="00A04486">
      <w:pPr>
        <w:pStyle w:val="ListNumber"/>
        <w:numPr>
          <w:ilvl w:val="0"/>
          <w:numId w:val="0"/>
        </w:numPr>
        <w:rPr>
          <w:lang w:val="en-US"/>
        </w:rPr>
      </w:pPr>
    </w:p>
    <w:p w14:paraId="1D0B8778" w14:textId="43B53342" w:rsidR="00A04486" w:rsidRDefault="00A04486" w:rsidP="003A5FB3">
      <w:pPr>
        <w:pStyle w:val="ListNumber"/>
        <w:numPr>
          <w:ilvl w:val="0"/>
          <w:numId w:val="0"/>
        </w:numPr>
        <w:rPr>
          <w:lang w:val="en-US"/>
        </w:rPr>
      </w:pPr>
      <w:r w:rsidRPr="10949B16">
        <w:rPr>
          <w:lang w:val="en-US"/>
        </w:rPr>
        <w:t xml:space="preserve">A GSMA </w:t>
      </w:r>
      <w:r>
        <w:rPr>
          <w:lang w:val="en-US"/>
        </w:rPr>
        <w:t>Licensed Laboratory SHALL be</w:t>
      </w:r>
      <w:r w:rsidRPr="10949B16">
        <w:rPr>
          <w:lang w:val="en-US"/>
        </w:rPr>
        <w:t xml:space="preserve"> responsible for</w:t>
      </w:r>
      <w:r>
        <w:rPr>
          <w:lang w:val="en-US"/>
        </w:rPr>
        <w:t>:</w:t>
      </w:r>
    </w:p>
    <w:p w14:paraId="5E58CF46" w14:textId="77777777" w:rsidR="00A04486" w:rsidRPr="008D574E" w:rsidRDefault="00A04486" w:rsidP="003A5FB3">
      <w:pPr>
        <w:pStyle w:val="ListNumber"/>
        <w:numPr>
          <w:ilvl w:val="0"/>
          <w:numId w:val="30"/>
        </w:numPr>
      </w:pPr>
      <w:r w:rsidRPr="38520939">
        <w:rPr>
          <w:lang w:val="en-US"/>
        </w:rPr>
        <w:t xml:space="preserve">Reporting its analysis, describing the evaluation activities according to the evaluation methodology and provide a clear conclusion whether the product meet the requirements or not. </w:t>
      </w:r>
    </w:p>
    <w:p w14:paraId="1014919D" w14:textId="77777777" w:rsidR="00A04486" w:rsidRPr="00B6730A" w:rsidRDefault="00A04486" w:rsidP="003A5FB3">
      <w:pPr>
        <w:pStyle w:val="ListNumber"/>
        <w:numPr>
          <w:ilvl w:val="0"/>
          <w:numId w:val="30"/>
        </w:numPr>
        <w:rPr>
          <w:lang w:val="en-US"/>
        </w:rPr>
      </w:pPr>
      <w:r w:rsidRPr="38520939">
        <w:rPr>
          <w:lang w:val="en-US"/>
        </w:rPr>
        <w:t xml:space="preserve">Performing the vulnerability analysis and testing, needed to ensure that the product is protected against </w:t>
      </w:r>
      <w:proofErr w:type="gramStart"/>
      <w:r w:rsidRPr="38520939">
        <w:rPr>
          <w:lang w:val="en-US"/>
        </w:rPr>
        <w:t>state of the art</w:t>
      </w:r>
      <w:proofErr w:type="gramEnd"/>
      <w:r w:rsidRPr="38520939">
        <w:rPr>
          <w:lang w:val="en-US"/>
        </w:rPr>
        <w:t xml:space="preserve"> attacks as they are defined in the applicable documents, including the current JIL guidance [11] and [12]. </w:t>
      </w:r>
    </w:p>
    <w:p w14:paraId="58FC8BD5" w14:textId="77777777" w:rsidR="00A04486" w:rsidRDefault="00A04486" w:rsidP="00C076C2">
      <w:pPr>
        <w:pStyle w:val="NormalParagraph"/>
      </w:pPr>
    </w:p>
    <w:p w14:paraId="5B550C49" w14:textId="4888D3C4" w:rsidR="00C076C2" w:rsidRPr="00FA141F" w:rsidRDefault="00C076C2" w:rsidP="00C076C2">
      <w:pPr>
        <w:pStyle w:val="NormalParagraph"/>
      </w:pPr>
      <w:r w:rsidRPr="773FD6F6">
        <w:t xml:space="preserve">Laboratories wishing to be licensed </w:t>
      </w:r>
      <w:r w:rsidR="009638C2" w:rsidRPr="773FD6F6">
        <w:t xml:space="preserve">SHALL </w:t>
      </w:r>
      <w:r w:rsidRPr="773FD6F6">
        <w:t xml:space="preserve">contact </w:t>
      </w:r>
      <w:r w:rsidR="009638C2" w:rsidRPr="773FD6F6">
        <w:t xml:space="preserve">a </w:t>
      </w:r>
      <w:r w:rsidRPr="773FD6F6">
        <w:t xml:space="preserve">GSMA CB </w:t>
      </w:r>
      <w:r w:rsidR="00A04486" w:rsidRPr="773FD6F6">
        <w:t xml:space="preserve">and </w:t>
      </w:r>
      <w:proofErr w:type="gramStart"/>
      <w:r w:rsidR="00A04486" w:rsidRPr="773FD6F6">
        <w:t xml:space="preserve">GSMA, </w:t>
      </w:r>
      <w:r w:rsidRPr="773FD6F6">
        <w:t>and</w:t>
      </w:r>
      <w:proofErr w:type="gramEnd"/>
      <w:r w:rsidRPr="773FD6F6">
        <w:t xml:space="preserve"> be prepared to provide evidence of fulfilling the above requirements. The result of a successful submission is listing by GSMA as </w:t>
      </w:r>
      <w:proofErr w:type="gramStart"/>
      <w:r w:rsidR="009638C2" w:rsidRPr="773FD6F6">
        <w:t>a</w:t>
      </w:r>
      <w:proofErr w:type="gramEnd"/>
      <w:r w:rsidR="009638C2" w:rsidRPr="773FD6F6">
        <w:t xml:space="preserve"> eSA </w:t>
      </w:r>
      <w:r w:rsidRPr="773FD6F6">
        <w:t xml:space="preserve">Licensed Laboratory. </w:t>
      </w:r>
    </w:p>
    <w:p w14:paraId="68C530B2" w14:textId="77777777" w:rsidR="00C076C2" w:rsidRDefault="00C076C2" w:rsidP="00C076C2">
      <w:pPr>
        <w:pStyle w:val="Heading1"/>
      </w:pPr>
      <w:bookmarkStart w:id="43" w:name="_Toc38647097"/>
      <w:bookmarkStart w:id="44" w:name="_Toc149120512"/>
      <w:r>
        <w:t>Process</w:t>
      </w:r>
      <w:bookmarkEnd w:id="43"/>
      <w:bookmarkEnd w:id="44"/>
    </w:p>
    <w:p w14:paraId="6FEA173F" w14:textId="77777777" w:rsidR="00C076C2" w:rsidRDefault="00C076C2" w:rsidP="00C076C2">
      <w:pPr>
        <w:pStyle w:val="NormalParagraph"/>
      </w:pPr>
      <w:r>
        <w:t>The scheme consists of the following phases:</w:t>
      </w:r>
    </w:p>
    <w:p w14:paraId="028AAC06" w14:textId="77777777" w:rsidR="00C076C2" w:rsidRPr="00D41AAF" w:rsidRDefault="00C076C2" w:rsidP="00C076C2">
      <w:pPr>
        <w:pStyle w:val="ListNumber"/>
        <w:numPr>
          <w:ilvl w:val="0"/>
          <w:numId w:val="19"/>
        </w:numPr>
        <w:rPr>
          <w:lang w:val="en-US"/>
        </w:rPr>
      </w:pPr>
      <w:r>
        <w:rPr>
          <w:lang w:val="en-US"/>
        </w:rPr>
        <w:lastRenderedPageBreak/>
        <w:t>Submission</w:t>
      </w:r>
    </w:p>
    <w:p w14:paraId="1CF61775" w14:textId="77777777" w:rsidR="00C076C2" w:rsidRDefault="00C076C2" w:rsidP="00C076C2">
      <w:pPr>
        <w:pStyle w:val="ListNumber"/>
        <w:rPr>
          <w:lang w:val="en-US"/>
        </w:rPr>
      </w:pPr>
      <w:r>
        <w:rPr>
          <w:lang w:val="en-US"/>
        </w:rPr>
        <w:t>Evaluation</w:t>
      </w:r>
    </w:p>
    <w:p w14:paraId="27EE9C9A" w14:textId="77777777" w:rsidR="00C076C2" w:rsidRPr="00D41AAF" w:rsidRDefault="00C076C2" w:rsidP="00C076C2">
      <w:pPr>
        <w:pStyle w:val="ListNumber"/>
        <w:rPr>
          <w:lang w:val="en-US"/>
        </w:rPr>
      </w:pPr>
      <w:r>
        <w:rPr>
          <w:lang w:val="en-US"/>
        </w:rPr>
        <w:t>Certification.</w:t>
      </w:r>
    </w:p>
    <w:p w14:paraId="07FA9A2A" w14:textId="11D69E49" w:rsidR="00C076C2" w:rsidRPr="00FA141F" w:rsidRDefault="00C076C2" w:rsidP="00C076C2">
      <w:pPr>
        <w:pStyle w:val="NormalParagraph"/>
      </w:pPr>
      <w:r>
        <w:t xml:space="preserve">Prior to submission, the Developer </w:t>
      </w:r>
      <w:r w:rsidR="009638C2">
        <w:t xml:space="preserve">SHALL </w:t>
      </w:r>
      <w:r>
        <w:t>have contracted with a Licensed Laboratory.to fill the application form together</w:t>
      </w:r>
    </w:p>
    <w:p w14:paraId="33F8E50C" w14:textId="77777777" w:rsidR="00C076C2" w:rsidRPr="00FA141F" w:rsidRDefault="00C076C2" w:rsidP="00C076C2">
      <w:pPr>
        <w:pStyle w:val="NormalParagraph"/>
      </w:pPr>
      <w:r w:rsidRPr="773FD6F6">
        <w:t>The expected response time for all parties involved in each phase (submission, evaluation and certification) is 10 working days.</w:t>
      </w:r>
    </w:p>
    <w:p w14:paraId="6E77C224" w14:textId="77777777" w:rsidR="00C076C2" w:rsidRDefault="00C076C2" w:rsidP="00C076C2">
      <w:pPr>
        <w:pStyle w:val="Heading2"/>
      </w:pPr>
      <w:bookmarkStart w:id="45" w:name="_Toc27408777"/>
      <w:bookmarkStart w:id="46" w:name="_Toc38647098"/>
      <w:bookmarkStart w:id="47" w:name="_Toc149120513"/>
      <w:r>
        <w:t>Submission Phase</w:t>
      </w:r>
      <w:bookmarkEnd w:id="45"/>
      <w:bookmarkEnd w:id="46"/>
      <w:bookmarkEnd w:id="47"/>
    </w:p>
    <w:p w14:paraId="035FD58B" w14:textId="544D05CA" w:rsidR="00C076C2" w:rsidRPr="00FA141F" w:rsidRDefault="00C076C2" w:rsidP="00C076C2">
      <w:pPr>
        <w:pStyle w:val="NormalParagraph"/>
      </w:pPr>
      <w:r>
        <w:t xml:space="preserve">A signed copy of the application form, together with a draft Security Target (ST), </w:t>
      </w:r>
      <w:r w:rsidR="009638C2">
        <w:t xml:space="preserve">SHALL </w:t>
      </w:r>
      <w:r>
        <w:t xml:space="preserve">be sent to the GSMA CB. </w:t>
      </w:r>
    </w:p>
    <w:p w14:paraId="0E8FEFB8" w14:textId="05EFBFCB" w:rsidR="00C076C2" w:rsidRPr="00FA141F" w:rsidRDefault="00C076C2" w:rsidP="00C076C2">
      <w:pPr>
        <w:pStyle w:val="NormalParagraph"/>
      </w:pPr>
      <w:r w:rsidRPr="773FD6F6">
        <w:t xml:space="preserve">Note: the (draft) ST SHALL be in accordance with the scheme scope; compliance claims to </w:t>
      </w:r>
      <w:r w:rsidR="00E628E3" w:rsidRPr="773FD6F6">
        <w:t xml:space="preserve">SGP.05 </w:t>
      </w:r>
      <w:r w:rsidRPr="773FD6F6">
        <w:t xml:space="preserve">[1] and/or </w:t>
      </w:r>
      <w:r w:rsidR="00E628E3" w:rsidRPr="773FD6F6">
        <w:t>SGP.25</w:t>
      </w:r>
      <w:r w:rsidRPr="773FD6F6">
        <w:t xml:space="preserve"> [2]. </w:t>
      </w:r>
    </w:p>
    <w:p w14:paraId="42EC1E7D" w14:textId="1EBE6553" w:rsidR="00C076C2" w:rsidRPr="00FA141F" w:rsidRDefault="00C076C2" w:rsidP="00C076C2">
      <w:pPr>
        <w:pStyle w:val="NormalParagraph"/>
      </w:pPr>
      <w:r w:rsidRPr="773FD6F6">
        <w:t xml:space="preserve">The GSMA CB </w:t>
      </w:r>
      <w:r w:rsidR="009638C2" w:rsidRPr="773FD6F6">
        <w:t xml:space="preserve">SHALL </w:t>
      </w:r>
      <w:r w:rsidRPr="773FD6F6">
        <w:t xml:space="preserve">respond with a quotation for certification for acceptance by the EUM. Upon agreement of quotation and schedule the evaluation phase </w:t>
      </w:r>
      <w:r w:rsidR="009638C2" w:rsidRPr="773FD6F6">
        <w:t xml:space="preserve">SHALL </w:t>
      </w:r>
      <w:r w:rsidRPr="773FD6F6">
        <w:t>commence.</w:t>
      </w:r>
    </w:p>
    <w:p w14:paraId="775A8789" w14:textId="0941E4AB" w:rsidR="00C076C2" w:rsidRPr="00FA141F" w:rsidRDefault="00C076C2" w:rsidP="00C076C2">
      <w:pPr>
        <w:pStyle w:val="NormalParagraph"/>
      </w:pPr>
      <w:r w:rsidRPr="773FD6F6">
        <w:t xml:space="preserve">A fixed price list </w:t>
      </w:r>
      <w:r w:rsidR="009638C2" w:rsidRPr="773FD6F6">
        <w:t xml:space="preserve">SHALL </w:t>
      </w:r>
      <w:r w:rsidRPr="773FD6F6">
        <w:t xml:space="preserve">be published </w:t>
      </w:r>
      <w:r w:rsidR="009638C2" w:rsidRPr="773FD6F6">
        <w:t xml:space="preserve">by the </w:t>
      </w:r>
      <w:proofErr w:type="gramStart"/>
      <w:r w:rsidR="009638C2" w:rsidRPr="773FD6F6">
        <w:t xml:space="preserve">GSMA CBs, </w:t>
      </w:r>
      <w:r w:rsidRPr="773FD6F6">
        <w:t>and</w:t>
      </w:r>
      <w:proofErr w:type="gramEnd"/>
      <w:r w:rsidRPr="773FD6F6">
        <w:t xml:space="preserve"> updated annually for all types of certifications.</w:t>
      </w:r>
    </w:p>
    <w:p w14:paraId="670E82B6" w14:textId="77777777" w:rsidR="00C076C2" w:rsidRDefault="00C076C2" w:rsidP="00C076C2">
      <w:pPr>
        <w:pStyle w:val="Heading2"/>
      </w:pPr>
      <w:bookmarkStart w:id="48" w:name="_Toc27408778"/>
      <w:bookmarkStart w:id="49" w:name="_Toc38647099"/>
      <w:bookmarkStart w:id="50" w:name="_Toc149120514"/>
      <w:r>
        <w:t>Evaluation Phase</w:t>
      </w:r>
      <w:bookmarkEnd w:id="48"/>
      <w:bookmarkEnd w:id="49"/>
      <w:bookmarkEnd w:id="50"/>
    </w:p>
    <w:p w14:paraId="32B96858" w14:textId="2C7AE0E3" w:rsidR="00C076C2" w:rsidRPr="002C66E4" w:rsidRDefault="00C076C2" w:rsidP="00C076C2">
      <w:pPr>
        <w:pStyle w:val="NormalParagraph"/>
      </w:pPr>
      <w:r w:rsidRPr="773FD6F6">
        <w:rPr>
          <w:rStyle w:val="normaltextrun"/>
          <w:color w:val="000000"/>
          <w:shd w:val="clear" w:color="auto" w:fill="FFFFFF"/>
        </w:rPr>
        <w:t xml:space="preserve">By default, the three-stage evaluation phases defined by the GSMA eUICC Security Assurance Methodology [3] will be applied for eUICC evaluations under the scheme, following the GSMA process. The first two evaluation stages </w:t>
      </w:r>
      <w:r w:rsidR="009638C2" w:rsidRPr="773FD6F6">
        <w:rPr>
          <w:rStyle w:val="normaltextrun"/>
          <w:color w:val="000000"/>
          <w:shd w:val="clear" w:color="auto" w:fill="FFFFFF"/>
        </w:rPr>
        <w:t xml:space="preserve">MAY </w:t>
      </w:r>
      <w:r w:rsidRPr="773FD6F6">
        <w:rPr>
          <w:rStyle w:val="normaltextrun"/>
          <w:color w:val="000000"/>
          <w:shd w:val="clear" w:color="auto" w:fill="FFFFFF"/>
        </w:rPr>
        <w:t>be combined resulting in a single meeting with the approval of the GSMA CB, if this is desired by the Developer, with a potentially increased project risk for the Evaluator and Developer.</w:t>
      </w:r>
      <w:r w:rsidRPr="773FD6F6">
        <w:rPr>
          <w:rStyle w:val="eop"/>
          <w:color w:val="000000"/>
          <w:shd w:val="clear" w:color="auto" w:fill="FFFFFF"/>
        </w:rPr>
        <w:t> </w:t>
      </w:r>
    </w:p>
    <w:p w14:paraId="0DE4C4D9" w14:textId="01123624" w:rsidR="00C076C2" w:rsidRPr="00FA141F" w:rsidRDefault="00C076C2" w:rsidP="00C076C2">
      <w:pPr>
        <w:pStyle w:val="NormalParagraph"/>
      </w:pPr>
      <w:r w:rsidRPr="773FD6F6">
        <w:t xml:space="preserve">Reporting for GSMA eUICC evaluations </w:t>
      </w:r>
      <w:r w:rsidR="009638C2" w:rsidRPr="773FD6F6">
        <w:t xml:space="preserve">SHALL </w:t>
      </w:r>
      <w:r w:rsidRPr="773FD6F6">
        <w:t>follow the GSMA eUICC Security Assurance Methodology [3].</w:t>
      </w:r>
    </w:p>
    <w:p w14:paraId="1C607A3F" w14:textId="77777777" w:rsidR="00C076C2" w:rsidRDefault="00C076C2" w:rsidP="00C076C2">
      <w:pPr>
        <w:pStyle w:val="Heading2"/>
      </w:pPr>
      <w:bookmarkStart w:id="51" w:name="_Toc27408779"/>
      <w:bookmarkStart w:id="52" w:name="_Toc38647100"/>
      <w:bookmarkStart w:id="53" w:name="_Toc149120515"/>
      <w:r>
        <w:t>Certification Phase</w:t>
      </w:r>
      <w:bookmarkEnd w:id="51"/>
      <w:bookmarkEnd w:id="52"/>
      <w:bookmarkEnd w:id="53"/>
    </w:p>
    <w:p w14:paraId="3C3E8C51" w14:textId="77777777" w:rsidR="00C076C2" w:rsidRPr="00FA141F" w:rsidRDefault="00C076C2" w:rsidP="00C076C2">
      <w:pPr>
        <w:pStyle w:val="NormalParagraph"/>
      </w:pPr>
      <w:r w:rsidRPr="00165375">
        <w:t>Certificates are published by the GSMA even after expiry.</w:t>
      </w:r>
    </w:p>
    <w:p w14:paraId="4699D990" w14:textId="32B3B61B" w:rsidR="00C076C2" w:rsidRPr="00FA141F" w:rsidRDefault="00C076C2" w:rsidP="00C076C2">
      <w:pPr>
        <w:pStyle w:val="NormalParagraph"/>
      </w:pPr>
      <w:r w:rsidRPr="773FD6F6">
        <w:t xml:space="preserve">The certificate validity period for GSMA eUICC certificates </w:t>
      </w:r>
      <w:r w:rsidR="009638C2" w:rsidRPr="773FD6F6">
        <w:t xml:space="preserve">SHALL be </w:t>
      </w:r>
      <w:r w:rsidRPr="773FD6F6">
        <w:t>five (5) years from last or more recent of the issuance date. If required, this period can be repeatedly extended through recertification.</w:t>
      </w:r>
    </w:p>
    <w:p w14:paraId="173C56DC" w14:textId="335DF809" w:rsidR="00C076C2" w:rsidRPr="00FA141F" w:rsidRDefault="00C076C2" w:rsidP="00C076C2">
      <w:pPr>
        <w:pStyle w:val="NormalParagraph"/>
      </w:pPr>
      <w:r>
        <w:t>Where</w:t>
      </w:r>
      <w:r w:rsidRPr="00165375">
        <w:t xml:space="preserve"> </w:t>
      </w:r>
      <w:r>
        <w:t xml:space="preserve">certification relies on underlying composite </w:t>
      </w:r>
      <w:r w:rsidRPr="00165375">
        <w:t xml:space="preserve">product certificates </w:t>
      </w:r>
      <w:r>
        <w:t xml:space="preserve">these certificates </w:t>
      </w:r>
      <w:r w:rsidR="009638C2">
        <w:t>SHALL</w:t>
      </w:r>
      <w:r w:rsidR="009638C2" w:rsidRPr="00165375">
        <w:t xml:space="preserve"> </w:t>
      </w:r>
      <w:r w:rsidRPr="00165375">
        <w:t>have at least 12 months remaining validity at the time of certification issuance.</w:t>
      </w:r>
    </w:p>
    <w:p w14:paraId="00DCFED5" w14:textId="77777777" w:rsidR="00C076C2" w:rsidRDefault="00C076C2" w:rsidP="00C076C2">
      <w:pPr>
        <w:pStyle w:val="Heading2"/>
        <w:tabs>
          <w:tab w:val="clear" w:pos="624"/>
          <w:tab w:val="num" w:pos="1192"/>
        </w:tabs>
        <w:rPr>
          <w:rFonts w:eastAsia="Arial"/>
          <w:color w:val="0000FF"/>
        </w:rPr>
      </w:pPr>
      <w:bookmarkStart w:id="54" w:name="_Toc38647101"/>
      <w:bookmarkStart w:id="55" w:name="_Toc149120516"/>
      <w:r>
        <w:t>Certification Procedures and Assurance Continuity</w:t>
      </w:r>
      <w:bookmarkEnd w:id="54"/>
      <w:bookmarkEnd w:id="55"/>
    </w:p>
    <w:p w14:paraId="3928DABD" w14:textId="77777777" w:rsidR="00C076C2" w:rsidRDefault="00C076C2" w:rsidP="00C076C2">
      <w:pPr>
        <w:pStyle w:val="NormalParagraph"/>
      </w:pPr>
      <w:r w:rsidRPr="773FD6F6">
        <w:t>The certification process supports new product certification and changed TOE certification based on the CCRA terminology supporting document “Assurance Continuity: CCRA Guidelines.”[8] Specifically, the GSMA eUICC scheme provides the following certification procedures.</w:t>
      </w:r>
    </w:p>
    <w:p w14:paraId="6F5C68B0" w14:textId="77777777" w:rsidR="00C076C2" w:rsidRDefault="00C076C2" w:rsidP="00C076C2">
      <w:pPr>
        <w:pStyle w:val="Heading3"/>
      </w:pPr>
      <w:bookmarkStart w:id="56" w:name="_Toc38647102"/>
      <w:bookmarkStart w:id="57" w:name="_Toc149120517"/>
      <w:r>
        <w:lastRenderedPageBreak/>
        <w:t>New Certification</w:t>
      </w:r>
      <w:bookmarkEnd w:id="56"/>
      <w:bookmarkEnd w:id="57"/>
    </w:p>
    <w:p w14:paraId="4729200C" w14:textId="37014886" w:rsidR="00C076C2" w:rsidRDefault="00C076C2" w:rsidP="00C076C2">
      <w:pPr>
        <w:pStyle w:val="NormalParagraph"/>
      </w:pPr>
      <w:r w:rsidRPr="5A799ED1">
        <w:t xml:space="preserve">This procedure </w:t>
      </w:r>
      <w:r w:rsidR="009638C2">
        <w:t>SHALL</w:t>
      </w:r>
      <w:r w:rsidR="009638C2" w:rsidRPr="5A799ED1">
        <w:t xml:space="preserve"> </w:t>
      </w:r>
      <w:r w:rsidRPr="5A799ED1">
        <w:t xml:space="preserve">be used for new product evaluations. </w:t>
      </w:r>
    </w:p>
    <w:p w14:paraId="0FBF4CCC" w14:textId="77777777" w:rsidR="00C076C2" w:rsidRDefault="00C076C2" w:rsidP="00C076C2">
      <w:pPr>
        <w:pStyle w:val="Heading3"/>
        <w:rPr>
          <w:rFonts w:eastAsia="Arial"/>
        </w:rPr>
      </w:pPr>
      <w:bookmarkStart w:id="58" w:name="_Toc38647103"/>
      <w:bookmarkStart w:id="59" w:name="_Toc149120518"/>
      <w:r>
        <w:t>Maintenance with Minor Changes</w:t>
      </w:r>
      <w:bookmarkEnd w:id="58"/>
      <w:bookmarkEnd w:id="59"/>
      <w:r>
        <w:t xml:space="preserve"> </w:t>
      </w:r>
    </w:p>
    <w:p w14:paraId="38F1D8D2" w14:textId="72027E46" w:rsidR="00C076C2" w:rsidRDefault="00C076C2" w:rsidP="00C076C2">
      <w:pPr>
        <w:pStyle w:val="NormalParagraph"/>
      </w:pPr>
      <w:r w:rsidRPr="773FD6F6">
        <w:t xml:space="preserve">This procedure </w:t>
      </w:r>
      <w:r w:rsidR="009638C2" w:rsidRPr="773FD6F6">
        <w:t xml:space="preserve">SHALL </w:t>
      </w:r>
      <w:r w:rsidRPr="773FD6F6">
        <w:t xml:space="preserve">be used for changes of the TOE without security impact. Maintenance </w:t>
      </w:r>
      <w:r w:rsidR="009638C2" w:rsidRPr="773FD6F6">
        <w:t xml:space="preserve">MAY </w:t>
      </w:r>
      <w:proofErr w:type="gramStart"/>
      <w:r w:rsidRPr="773FD6F6">
        <w:t>not require</w:t>
      </w:r>
      <w:proofErr w:type="gramEnd"/>
      <w:r w:rsidRPr="773FD6F6">
        <w:t xml:space="preserve"> involving a Licensed Laboratory. If it is not clear whether a security function has changed, the Developer </w:t>
      </w:r>
      <w:r w:rsidR="009638C2" w:rsidRPr="773FD6F6">
        <w:t xml:space="preserve">SHALL </w:t>
      </w:r>
      <w:r w:rsidRPr="773FD6F6">
        <w:t>assist the Certifier by providing an analysis from a Licensed Laboratory.</w:t>
      </w:r>
    </w:p>
    <w:p w14:paraId="3117B84C" w14:textId="77777777" w:rsidR="00C076C2" w:rsidRDefault="00C076C2" w:rsidP="00C076C2">
      <w:pPr>
        <w:pStyle w:val="NormalParagraph"/>
      </w:pPr>
      <w:r w:rsidRPr="5A799ED1">
        <w:t>The maintained certificate will have the same validity as the original certificate.</w:t>
      </w:r>
    </w:p>
    <w:p w14:paraId="76060470" w14:textId="77777777" w:rsidR="00C076C2" w:rsidRDefault="00C076C2" w:rsidP="00C076C2">
      <w:pPr>
        <w:pStyle w:val="Heading3"/>
        <w:rPr>
          <w:rFonts w:eastAsia="Arial"/>
        </w:rPr>
      </w:pPr>
      <w:bookmarkStart w:id="60" w:name="_Toc38647104"/>
      <w:bookmarkStart w:id="61" w:name="_Toc149120519"/>
      <w:r>
        <w:t>Maintenance with Major Changes</w:t>
      </w:r>
      <w:bookmarkEnd w:id="60"/>
      <w:bookmarkEnd w:id="61"/>
    </w:p>
    <w:p w14:paraId="5FE52BCE" w14:textId="034AA963" w:rsidR="00C076C2" w:rsidRDefault="00C076C2" w:rsidP="00C076C2">
      <w:pPr>
        <w:pStyle w:val="NormalParagraph"/>
      </w:pPr>
      <w:r w:rsidRPr="773FD6F6">
        <w:t xml:space="preserve">This procedure </w:t>
      </w:r>
      <w:r w:rsidR="009638C2" w:rsidRPr="773FD6F6">
        <w:t xml:space="preserve">SHALL </w:t>
      </w:r>
      <w:r w:rsidRPr="773FD6F6">
        <w:t xml:space="preserve">be used for security relevant changes, where only the changed functionality will be assessed. It always requires the involvement of a Licensed </w:t>
      </w:r>
      <w:proofErr w:type="gramStart"/>
      <w:r w:rsidRPr="773FD6F6">
        <w:t>Laboratory</w:t>
      </w:r>
      <w:proofErr w:type="gramEnd"/>
      <w:r w:rsidRPr="773FD6F6">
        <w:t xml:space="preserve"> and the vulnerability analysis and testing are limited to the changes. The certificate validity from the original certificate will be kept.</w:t>
      </w:r>
    </w:p>
    <w:p w14:paraId="75CE660F" w14:textId="77777777" w:rsidR="00C076C2" w:rsidRDefault="00C076C2" w:rsidP="00C076C2">
      <w:pPr>
        <w:pStyle w:val="Heading3"/>
        <w:rPr>
          <w:rFonts w:eastAsia="Arial"/>
        </w:rPr>
      </w:pPr>
      <w:bookmarkStart w:id="62" w:name="_Toc38647105"/>
      <w:bookmarkStart w:id="63" w:name="_Toc149120520"/>
      <w:r>
        <w:t>Re-Certification</w:t>
      </w:r>
      <w:bookmarkEnd w:id="62"/>
      <w:bookmarkEnd w:id="63"/>
    </w:p>
    <w:p w14:paraId="0A2E40B1" w14:textId="6250E18D" w:rsidR="00C076C2" w:rsidRDefault="00C076C2" w:rsidP="00C076C2">
      <w:pPr>
        <w:pStyle w:val="NormalParagraph"/>
      </w:pPr>
      <w:r w:rsidRPr="5A799ED1">
        <w:t xml:space="preserve">This procedure </w:t>
      </w:r>
      <w:r w:rsidR="009638C2">
        <w:t>SHALL</w:t>
      </w:r>
      <w:r w:rsidR="009638C2" w:rsidRPr="5A799ED1">
        <w:t xml:space="preserve"> </w:t>
      </w:r>
      <w:r w:rsidRPr="5A799ED1">
        <w:t>be used to extend the certificate validity with or without changing the TOE.</w:t>
      </w:r>
    </w:p>
    <w:p w14:paraId="2B7487DD" w14:textId="77777777" w:rsidR="00C076C2" w:rsidRPr="00165375" w:rsidRDefault="00C076C2" w:rsidP="00C076C2">
      <w:pPr>
        <w:pStyle w:val="NormalParagraph"/>
      </w:pPr>
      <w:r w:rsidRPr="773FD6F6">
        <w:t xml:space="preserve">If major changes are present, then the evaluation focusses on the changes of the TOE using the current state-of-the-art attack techniques. </w:t>
      </w:r>
    </w:p>
    <w:p w14:paraId="308D00A7" w14:textId="77777777" w:rsidR="00C076C2" w:rsidRDefault="00C076C2" w:rsidP="00C076C2">
      <w:pPr>
        <w:pStyle w:val="NormalParagraph"/>
      </w:pPr>
      <w:r w:rsidRPr="773FD6F6">
        <w:t>If the TOE is not changed, then the vulnerability analysis and testing is updated considering the current state-of-the-art attack techniques.</w:t>
      </w:r>
    </w:p>
    <w:p w14:paraId="2C5ED891" w14:textId="53E9CCF8" w:rsidR="00C076C2" w:rsidRDefault="00C076C2" w:rsidP="00C076C2">
      <w:pPr>
        <w:pStyle w:val="Heading1"/>
      </w:pPr>
      <w:bookmarkStart w:id="64" w:name="_Toc38647106"/>
      <w:bookmarkStart w:id="65" w:name="_Toc149120521"/>
      <w:r>
        <w:t xml:space="preserve">Scheme </w:t>
      </w:r>
      <w:bookmarkEnd w:id="64"/>
      <w:r>
        <w:t>Oversight</w:t>
      </w:r>
      <w:bookmarkEnd w:id="65"/>
      <w:r>
        <w:t xml:space="preserve"> </w:t>
      </w:r>
    </w:p>
    <w:p w14:paraId="4DA6FA9B" w14:textId="77148BD5" w:rsidR="00C076C2" w:rsidRDefault="00C076C2" w:rsidP="00C076C2">
      <w:pPr>
        <w:pStyle w:val="NormalParagraph"/>
      </w:pPr>
      <w:r w:rsidRPr="773FD6F6">
        <w:t xml:space="preserve">Scheme oversight </w:t>
      </w:r>
      <w:r w:rsidR="009638C2" w:rsidRPr="773FD6F6">
        <w:t xml:space="preserve">SHALL </w:t>
      </w:r>
      <w:r w:rsidRPr="773FD6F6">
        <w:t xml:space="preserve">be performed by </w:t>
      </w:r>
      <w:r w:rsidR="005A4A96" w:rsidRPr="773FD6F6">
        <w:t>committee comprised of GSMA staff and GSMA members</w:t>
      </w:r>
      <w:r w:rsidRPr="773FD6F6">
        <w:t xml:space="preserve"> representative</w:t>
      </w:r>
      <w:r w:rsidR="005A4A96" w:rsidRPr="773FD6F6">
        <w:t>s</w:t>
      </w:r>
      <w:r w:rsidRPr="773FD6F6">
        <w:t xml:space="preserve"> of all participants in the scheme.</w:t>
      </w:r>
    </w:p>
    <w:p w14:paraId="2F52D4D5" w14:textId="716FD8E7" w:rsidR="005A4A96" w:rsidRDefault="005A4A96" w:rsidP="00C076C2">
      <w:pPr>
        <w:pStyle w:val="NormalParagraph"/>
      </w:pPr>
      <w:r w:rsidRPr="773FD6F6">
        <w:t>It is responsible for maintenance of the eSA Scheme documentation.</w:t>
      </w:r>
    </w:p>
    <w:p w14:paraId="19E8F489" w14:textId="6A4565DC" w:rsidR="00C076C2" w:rsidRDefault="00C076C2" w:rsidP="00C076C2">
      <w:pPr>
        <w:pStyle w:val="NormalParagraph"/>
      </w:pPr>
      <w:r w:rsidRPr="00FA141F">
        <w:t xml:space="preserve">The roles of this panel </w:t>
      </w:r>
      <w:r w:rsidR="009638C2">
        <w:t>SHALL</w:t>
      </w:r>
      <w:r w:rsidR="009638C2" w:rsidRPr="00FA141F">
        <w:t xml:space="preserve"> </w:t>
      </w:r>
      <w:r w:rsidRPr="00FA141F">
        <w:t>include</w:t>
      </w:r>
      <w:r>
        <w:t>:</w:t>
      </w:r>
      <w:r w:rsidRPr="00FA141F">
        <w:t xml:space="preserve"> </w:t>
      </w:r>
    </w:p>
    <w:p w14:paraId="18F9F8A6" w14:textId="599D8418" w:rsidR="00C076C2" w:rsidRPr="00FA141F" w:rsidRDefault="005A4A96" w:rsidP="00C076C2">
      <w:pPr>
        <w:pStyle w:val="NormalParagraph"/>
      </w:pPr>
      <w:r w:rsidRPr="773FD6F6">
        <w:t>The p</w:t>
      </w:r>
      <w:r w:rsidR="00C076C2" w:rsidRPr="773FD6F6">
        <w:t xml:space="preserve">eriodic review of the </w:t>
      </w:r>
      <w:r w:rsidRPr="773FD6F6">
        <w:t xml:space="preserve">eSA </w:t>
      </w:r>
      <w:r w:rsidR="00C076C2" w:rsidRPr="773FD6F6">
        <w:t xml:space="preserve">scheme </w:t>
      </w:r>
      <w:r w:rsidRPr="773FD6F6">
        <w:t xml:space="preserve">documentation </w:t>
      </w:r>
      <w:r w:rsidR="006E7971" w:rsidRPr="773FD6F6">
        <w:t xml:space="preserve">SHOULD </w:t>
      </w:r>
      <w:r w:rsidRPr="773FD6F6">
        <w:t>focus on</w:t>
      </w:r>
      <w:r w:rsidR="00C076C2" w:rsidRPr="773FD6F6">
        <w:t>:</w:t>
      </w:r>
    </w:p>
    <w:p w14:paraId="48C4B9B8" w14:textId="77777777" w:rsidR="00C076C2" w:rsidRDefault="00C076C2" w:rsidP="773FD6F6">
      <w:pPr>
        <w:pStyle w:val="ListBullet1"/>
        <w:rPr>
          <w:rFonts w:cs="Arial"/>
        </w:rPr>
      </w:pPr>
      <w:r w:rsidRPr="773FD6F6">
        <w:rPr>
          <w:rStyle w:val="normaltextrun"/>
        </w:rPr>
        <w:t>Review feedback on the scheme operation and ensure the scheme remains fit for purpose</w:t>
      </w:r>
      <w:r w:rsidRPr="773FD6F6">
        <w:rPr>
          <w:rStyle w:val="eop"/>
        </w:rPr>
        <w:t>.</w:t>
      </w:r>
    </w:p>
    <w:p w14:paraId="3E159146" w14:textId="76A6AD6B" w:rsidR="00C076C2" w:rsidRPr="005A4A96" w:rsidRDefault="00C076C2" w:rsidP="773FD6F6">
      <w:pPr>
        <w:pStyle w:val="ListBullet1"/>
        <w:rPr>
          <w:rStyle w:val="eop"/>
          <w:rFonts w:cs="Arial"/>
        </w:rPr>
      </w:pPr>
      <w:r w:rsidRPr="773FD6F6">
        <w:rPr>
          <w:rStyle w:val="normaltextrun"/>
        </w:rPr>
        <w:t>Propose scheme improvements to ensure it remains optimised for GSMA eUICC scheme evaluations</w:t>
      </w:r>
      <w:r w:rsidRPr="773FD6F6">
        <w:rPr>
          <w:rStyle w:val="eop"/>
        </w:rPr>
        <w:t>.</w:t>
      </w:r>
    </w:p>
    <w:p w14:paraId="7357E7EA" w14:textId="6CEFCC3F" w:rsidR="005A4A96" w:rsidRDefault="005A4A96" w:rsidP="00C076C2">
      <w:pPr>
        <w:pStyle w:val="ListBullet1"/>
        <w:rPr>
          <w:rFonts w:cs="Arial"/>
        </w:rPr>
      </w:pPr>
      <w:r>
        <w:t>Contributes to the development of Certification Body and Licensed Laboratory selection criteria.</w:t>
      </w:r>
    </w:p>
    <w:p w14:paraId="5C730491" w14:textId="2F0095D7" w:rsidR="00C076C2" w:rsidRPr="00FA141F" w:rsidRDefault="005A4A96" w:rsidP="00C076C2">
      <w:pPr>
        <w:pStyle w:val="NormalParagraph"/>
      </w:pPr>
      <w:r w:rsidRPr="773FD6F6">
        <w:t>The eSIMWG5 Subgroup is also responsible for r</w:t>
      </w:r>
      <w:r w:rsidR="00C076C2" w:rsidRPr="773FD6F6">
        <w:t>isk management</w:t>
      </w:r>
      <w:r w:rsidRPr="773FD6F6">
        <w:t xml:space="preserve"> of the eSA Scheme such as</w:t>
      </w:r>
      <w:r w:rsidR="00C076C2" w:rsidRPr="773FD6F6">
        <w:t>: </w:t>
      </w:r>
    </w:p>
    <w:p w14:paraId="43831C39" w14:textId="77777777" w:rsidR="00C076C2" w:rsidRPr="00B6030E" w:rsidRDefault="00C076C2" w:rsidP="00C076C2">
      <w:pPr>
        <w:pStyle w:val="ListBullet1"/>
      </w:pPr>
      <w:r w:rsidRPr="773FD6F6">
        <w:rPr>
          <w:rStyle w:val="normaltextrun"/>
        </w:rPr>
        <w:t>Agree on potential waivers to the security requirements, as identified by the GSMA CB and other inputs </w:t>
      </w:r>
    </w:p>
    <w:p w14:paraId="17DE7F9D" w14:textId="77777777" w:rsidR="00C076C2" w:rsidRPr="00B6030E" w:rsidRDefault="00C076C2" w:rsidP="773FD6F6">
      <w:pPr>
        <w:pStyle w:val="ListBullet1"/>
        <w:rPr>
          <w:rStyle w:val="eop"/>
        </w:rPr>
      </w:pPr>
      <w:r w:rsidRPr="773FD6F6">
        <w:rPr>
          <w:rStyle w:val="normaltextrun"/>
        </w:rPr>
        <w:lastRenderedPageBreak/>
        <w:t xml:space="preserve">Analyse potential security flaws not covered by the scheme and manage the evolution of the scheme, the GSMA Protection Profile [1] and [2], and the </w:t>
      </w:r>
      <w:proofErr w:type="spellStart"/>
      <w:r w:rsidRPr="773FD6F6">
        <w:t>corresponding</w:t>
      </w:r>
      <w:r w:rsidRPr="773FD6F6">
        <w:rPr>
          <w:rStyle w:val="normaltextrun"/>
        </w:rPr>
        <w:t>list</w:t>
      </w:r>
      <w:proofErr w:type="spellEnd"/>
      <w:r w:rsidRPr="773FD6F6">
        <w:rPr>
          <w:rStyle w:val="normaltextrun"/>
        </w:rPr>
        <w:t xml:space="preserve"> of attacks </w:t>
      </w:r>
    </w:p>
    <w:p w14:paraId="4DD279C2" w14:textId="44813711" w:rsidR="00C076C2" w:rsidRDefault="00C076C2" w:rsidP="773FD6F6">
      <w:pPr>
        <w:pStyle w:val="ListBullet1"/>
        <w:rPr>
          <w:rStyle w:val="normaltextrun"/>
        </w:rPr>
      </w:pPr>
      <w:r w:rsidRPr="773FD6F6">
        <w:rPr>
          <w:rStyle w:val="normaltextrun"/>
        </w:rPr>
        <w:t xml:space="preserve">Analyse and mitigate security issues reported to the </w:t>
      </w:r>
      <w:r w:rsidR="005A4A96" w:rsidRPr="773FD6F6">
        <w:t xml:space="preserve">eSIMWG5 </w:t>
      </w:r>
      <w:proofErr w:type="spellStart"/>
      <w:r w:rsidR="005A4A96" w:rsidRPr="773FD6F6">
        <w:t>Subgroup</w:t>
      </w:r>
      <w:r w:rsidRPr="773FD6F6">
        <w:rPr>
          <w:rStyle w:val="normaltextrun"/>
        </w:rPr>
        <w:t>by</w:t>
      </w:r>
      <w:proofErr w:type="spellEnd"/>
      <w:r w:rsidRPr="773FD6F6">
        <w:rPr>
          <w:rStyle w:val="normaltextrun"/>
        </w:rPr>
        <w:t xml:space="preserve"> the GSMA CB</w:t>
      </w:r>
    </w:p>
    <w:p w14:paraId="4182C034" w14:textId="77777777" w:rsidR="005A4A96" w:rsidRDefault="005A4A96" w:rsidP="773FD6F6">
      <w:pPr>
        <w:pStyle w:val="ListBullet1"/>
        <w:numPr>
          <w:ilvl w:val="0"/>
          <w:numId w:val="0"/>
        </w:numPr>
        <w:ind w:left="340"/>
        <w:rPr>
          <w:rStyle w:val="normaltextrun"/>
        </w:rPr>
      </w:pPr>
      <w:r w:rsidRPr="773FD6F6">
        <w:t>The eSIMWG5 Subgroup is also responsible for ensuring alignment between performance and assurance of the GSMA eSA Certification Bodies.</w:t>
      </w:r>
    </w:p>
    <w:p w14:paraId="2829FD7B" w14:textId="77777777" w:rsidR="005A4A96" w:rsidRDefault="005A4A96" w:rsidP="005A4A96">
      <w:pPr>
        <w:pStyle w:val="ListBullet1"/>
        <w:numPr>
          <w:ilvl w:val="0"/>
          <w:numId w:val="0"/>
        </w:numPr>
        <w:ind w:left="680" w:hanging="340"/>
      </w:pPr>
    </w:p>
    <w:p w14:paraId="7DCCD56A" w14:textId="77777777" w:rsidR="005A4A96" w:rsidRDefault="005A4A96" w:rsidP="005A4A96">
      <w:pPr>
        <w:pStyle w:val="ListBullet1"/>
        <w:numPr>
          <w:ilvl w:val="0"/>
          <w:numId w:val="0"/>
        </w:numPr>
        <w:ind w:left="680" w:hanging="340"/>
      </w:pPr>
      <w:r>
        <w:t xml:space="preserve">Updates will normally arise from a regular review meeting of the eSIMWG5 Subgroup. </w:t>
      </w:r>
    </w:p>
    <w:p w14:paraId="076179E3" w14:textId="0AE17326" w:rsidR="005A4A96" w:rsidRPr="00B6030E" w:rsidRDefault="005A4A96" w:rsidP="773FD6F6">
      <w:pPr>
        <w:pStyle w:val="ListBullet1"/>
        <w:numPr>
          <w:ilvl w:val="0"/>
          <w:numId w:val="0"/>
        </w:numPr>
        <w:ind w:left="340"/>
        <w:rPr>
          <w:rStyle w:val="normaltextrun"/>
        </w:rPr>
      </w:pPr>
      <w:r w:rsidRPr="773FD6F6">
        <w:t xml:space="preserve">Where acute issues are identified ad hoc meetings </w:t>
      </w:r>
      <w:r w:rsidR="006E7971" w:rsidRPr="773FD6F6">
        <w:t xml:space="preserve">MAY </w:t>
      </w:r>
      <w:r w:rsidRPr="773FD6F6">
        <w:t>be convened to discuss updates to the eSA Scheme documentation.</w:t>
      </w:r>
    </w:p>
    <w:p w14:paraId="1E95EB82" w14:textId="77777777" w:rsidR="00C076C2" w:rsidRPr="00921620" w:rsidRDefault="00C076C2" w:rsidP="00C076C2">
      <w:pPr>
        <w:pStyle w:val="Heading1"/>
      </w:pPr>
      <w:bookmarkStart w:id="66" w:name="_Toc149120522"/>
      <w:r w:rsidRPr="00921620">
        <w:t>Appeals</w:t>
      </w:r>
      <w:bookmarkEnd w:id="66"/>
    </w:p>
    <w:p w14:paraId="396C9E1F" w14:textId="77777777" w:rsidR="005A4A96" w:rsidRPr="005A4A96" w:rsidRDefault="005A4A96" w:rsidP="005A4A96">
      <w:pPr>
        <w:pStyle w:val="NormalParagraph"/>
      </w:pPr>
      <w:r w:rsidRPr="773FD6F6">
        <w:t xml:space="preserve">Appeals SHOULD first be brought to the GSMA CB that SHALL apply their appeal process as described in ISO17065[7] and that SHALL take precedent to the appeal process by the eSA Appeal Board. </w:t>
      </w:r>
    </w:p>
    <w:p w14:paraId="16FAE122" w14:textId="060B37E6" w:rsidR="005A4A96" w:rsidRPr="005A4A96" w:rsidRDefault="005A4A96" w:rsidP="005A4A96">
      <w:pPr>
        <w:pStyle w:val="NormalParagraph"/>
      </w:pPr>
      <w:r w:rsidRPr="773FD6F6">
        <w:t xml:space="preserve">In the event that the GSMA CB appeal process as described in ISO17065[7]  does not resolve the dispute, the Developer </w:t>
      </w:r>
      <w:r w:rsidR="006E7971" w:rsidRPr="773FD6F6">
        <w:t>MAY</w:t>
      </w:r>
      <w:r w:rsidRPr="773FD6F6">
        <w:t xml:space="preserve"> lodge an appeal with the GSMA within twenty (20) business days of completion of the Evaluation/Certification. The GSMA will refer the appeal to the eSA Appeals Board. </w:t>
      </w:r>
    </w:p>
    <w:p w14:paraId="319B8EF9" w14:textId="77777777" w:rsidR="005A4A96" w:rsidRPr="005A4A96" w:rsidRDefault="005A4A96" w:rsidP="005A4A96">
      <w:pPr>
        <w:pStyle w:val="NormalParagraph"/>
      </w:pPr>
      <w:r w:rsidRPr="773FD6F6">
        <w:t>In case of an appeal, the evaluation report will also be provided to the eSA Appeals Board.</w:t>
      </w:r>
    </w:p>
    <w:p w14:paraId="37C8B415" w14:textId="77777777" w:rsidR="005A4A96" w:rsidRPr="005A4A96" w:rsidRDefault="005A4A96" w:rsidP="005A4A96">
      <w:pPr>
        <w:pStyle w:val="NormalParagraph"/>
      </w:pPr>
      <w:r w:rsidRPr="773FD6F6">
        <w:t xml:space="preserve">The eSA Appeals Board is comprised of one Licensed Laboratory and one GSMA CB (if it exist) separate from the Licensed Laboratory and GSMA CB companies that performed the Evaluation/Certification that is the subject of the appeal. </w:t>
      </w:r>
    </w:p>
    <w:p w14:paraId="29B16A5D" w14:textId="77777777" w:rsidR="005A4A96" w:rsidRDefault="005A4A96" w:rsidP="005A4A96">
      <w:pPr>
        <w:pStyle w:val="NormalParagraph"/>
      </w:pPr>
      <w:r w:rsidRPr="773FD6F6">
        <w:t xml:space="preserve">The eSA Appeals Board will consider and rule on appealed Evaluation and Certification Results, deciding to uphold the Evaluation and Certification Results or </w:t>
      </w:r>
      <w:r w:rsidRPr="773FD6F6">
        <w:rPr>
          <w:sz w:val="20"/>
          <w:szCs w:val="20"/>
        </w:rPr>
        <w:t xml:space="preserve">decide on the </w:t>
      </w:r>
      <w:r w:rsidRPr="773FD6F6">
        <w:t>interpretation of the eSA scheme. The process to be followed by the eSA Appeals Board will include:</w:t>
      </w:r>
    </w:p>
    <w:p w14:paraId="164A385F" w14:textId="77777777" w:rsidR="005A4A96" w:rsidRDefault="005A4A96" w:rsidP="005A4A96">
      <w:pPr>
        <w:pStyle w:val="NormalParagraph"/>
      </w:pPr>
      <w:r>
        <w:t xml:space="preserve"> </w:t>
      </w:r>
      <w:r>
        <w:rPr>
          <w:rFonts w:ascii="Symbol" w:eastAsia="Symbol" w:hAnsi="Symbol" w:cs="Symbol"/>
        </w:rPr>
        <w:t></w:t>
      </w:r>
      <w:r>
        <w:t xml:space="preserve"> Review of the Evaluation Report, focussing on the appealed assessment(s) </w:t>
      </w:r>
    </w:p>
    <w:p w14:paraId="38614C09" w14:textId="77777777" w:rsidR="005A4A96" w:rsidRDefault="005A4A96" w:rsidP="005A4A96">
      <w:pPr>
        <w:pStyle w:val="NormalParagraph"/>
      </w:pPr>
      <w:r w:rsidRPr="773FD6F6">
        <w:rPr>
          <w:rFonts w:ascii="Symbol" w:eastAsia="Symbol" w:hAnsi="Symbol" w:cs="Symbol"/>
        </w:rPr>
        <w:t></w:t>
      </w:r>
      <w:r w:rsidRPr="773FD6F6">
        <w:t xml:space="preserve"> Discussion with the Licensed Laboratory and GSMA CB that </w:t>
      </w:r>
      <w:proofErr w:type="spellStart"/>
      <w:r w:rsidRPr="773FD6F6">
        <w:t>perfomed</w:t>
      </w:r>
      <w:proofErr w:type="spellEnd"/>
      <w:r w:rsidRPr="773FD6F6">
        <w:t xml:space="preserve"> the   Evaluation/Certification</w:t>
      </w:r>
    </w:p>
    <w:p w14:paraId="07AEBF9A" w14:textId="776C23C8" w:rsidR="005A4A96" w:rsidRDefault="005A4A96" w:rsidP="005A4A96">
      <w:pPr>
        <w:pStyle w:val="NormalParagraph"/>
      </w:pPr>
      <w:r w:rsidRPr="773FD6F6">
        <w:t xml:space="preserve">The Developer </w:t>
      </w:r>
      <w:r w:rsidR="006E7971" w:rsidRPr="773FD6F6">
        <w:t>MAY</w:t>
      </w:r>
      <w:r w:rsidRPr="773FD6F6">
        <w:t xml:space="preserve"> request the members of the eSA Appeals Board to sign an NDA prior to receiving a copy of the Evaluation Report and other information about the product in question.</w:t>
      </w:r>
    </w:p>
    <w:p w14:paraId="55F9319D" w14:textId="77777777" w:rsidR="005A4A96" w:rsidRDefault="005A4A96" w:rsidP="005A4A96">
      <w:pPr>
        <w:pStyle w:val="NormalParagraph"/>
      </w:pPr>
      <w:r w:rsidRPr="773FD6F6">
        <w:t xml:space="preserve">The eSA Appeals Board will seek to rule on appeals within twenty (20) business days of lodgement of the appeal, subject to the availability of the Licensed Laboratory, GSMA CB and the Developer and the prompt provision of any information requested from either party. </w:t>
      </w:r>
    </w:p>
    <w:p w14:paraId="33B913E9" w14:textId="77777777" w:rsidR="005A4A96" w:rsidRDefault="005A4A96" w:rsidP="005A4A96">
      <w:pPr>
        <w:pStyle w:val="NormalParagraph"/>
      </w:pPr>
      <w:r w:rsidRPr="773FD6F6">
        <w:t>The Developer and the Licensed Laboratory and GSMA CB companies that performed the Evaluation/Certification that is the subject of the appeal, agree to accept the decision of the eSA Appeals Board as final.</w:t>
      </w:r>
    </w:p>
    <w:p w14:paraId="46B2839A" w14:textId="77777777" w:rsidR="00C076C2" w:rsidRDefault="00C076C2" w:rsidP="00C076C2">
      <w:pPr>
        <w:pStyle w:val="Heading1"/>
        <w:rPr>
          <w:rFonts w:eastAsia="Arial"/>
        </w:rPr>
      </w:pPr>
      <w:bookmarkStart w:id="67" w:name="_Toc38647108"/>
      <w:bookmarkStart w:id="68" w:name="_Toc149120523"/>
      <w:r>
        <w:lastRenderedPageBreak/>
        <w:t>Scheme Monitoring</w:t>
      </w:r>
      <w:bookmarkEnd w:id="67"/>
      <w:bookmarkEnd w:id="68"/>
    </w:p>
    <w:p w14:paraId="496F85D5" w14:textId="0AA59676" w:rsidR="00C076C2" w:rsidRDefault="00C076C2" w:rsidP="00C076C2">
      <w:pPr>
        <w:pStyle w:val="NormalParagraph"/>
      </w:pPr>
      <w:r w:rsidRPr="10949B16">
        <w:t xml:space="preserve">Scheme monitoring </w:t>
      </w:r>
      <w:r w:rsidR="009638C2">
        <w:t>SHALL</w:t>
      </w:r>
      <w:r w:rsidR="009638C2" w:rsidRPr="10949B16">
        <w:t xml:space="preserve"> </w:t>
      </w:r>
      <w:r w:rsidRPr="10949B16">
        <w:t xml:space="preserve">be performed by GSMA. This monitoring </w:t>
      </w:r>
      <w:r w:rsidR="006E7971">
        <w:t>SHALL</w:t>
      </w:r>
      <w:r w:rsidR="006E7971" w:rsidRPr="10949B16">
        <w:t xml:space="preserve"> </w:t>
      </w:r>
      <w:r w:rsidRPr="10949B16">
        <w:t>include the following indicators:</w:t>
      </w:r>
    </w:p>
    <w:p w14:paraId="566E22E1" w14:textId="77777777" w:rsidR="00C076C2" w:rsidRPr="00B6030E" w:rsidRDefault="00C076C2" w:rsidP="00C076C2">
      <w:pPr>
        <w:pStyle w:val="ListNumber"/>
        <w:numPr>
          <w:ilvl w:val="0"/>
          <w:numId w:val="18"/>
        </w:numPr>
        <w:rPr>
          <w:color w:val="000000" w:themeColor="text1"/>
        </w:rPr>
      </w:pPr>
      <w:r w:rsidRPr="10949B16">
        <w:t>Time monitoring:</w:t>
      </w:r>
    </w:p>
    <w:p w14:paraId="5A3CFE29" w14:textId="77777777" w:rsidR="00C076C2" w:rsidRDefault="00C076C2" w:rsidP="773FD6F6">
      <w:pPr>
        <w:pStyle w:val="Listletter"/>
        <w:rPr>
          <w:color w:val="000000" w:themeColor="text1"/>
        </w:rPr>
      </w:pPr>
      <w:r w:rsidRPr="773FD6F6">
        <w:t>Time between the receipt of the application form including the draft Security Target from the Developer and the GSMA CB sending the appropriate quotation.</w:t>
      </w:r>
    </w:p>
    <w:p w14:paraId="70EF3E5D" w14:textId="77777777" w:rsidR="00C076C2" w:rsidRPr="00921620" w:rsidRDefault="00C076C2" w:rsidP="00C076C2">
      <w:pPr>
        <w:pStyle w:val="Listletter"/>
        <w:numPr>
          <w:ilvl w:val="0"/>
          <w:numId w:val="0"/>
        </w:numPr>
        <w:ind w:left="680"/>
        <w:rPr>
          <w:color w:val="000000" w:themeColor="text1"/>
          <w:highlight w:val="yellow"/>
        </w:rPr>
      </w:pPr>
    </w:p>
    <w:p w14:paraId="25385CF7" w14:textId="77777777" w:rsidR="00C076C2" w:rsidRDefault="00C076C2" w:rsidP="00C076C2">
      <w:pPr>
        <w:pStyle w:val="Listletter"/>
        <w:rPr>
          <w:color w:val="000000" w:themeColor="text1"/>
        </w:rPr>
      </w:pPr>
      <w:r w:rsidRPr="10949B16">
        <w:t xml:space="preserve">Time between </w:t>
      </w:r>
      <w:r>
        <w:t>receipt of</w:t>
      </w:r>
      <w:r w:rsidRPr="10949B16">
        <w:t xml:space="preserve"> evaluation reporting </w:t>
      </w:r>
      <w:r>
        <w:t>from</w:t>
      </w:r>
      <w:r w:rsidRPr="10949B16">
        <w:t xml:space="preserve"> Licensed Laboratory and the approval of the ETR by the GSMA CB.</w:t>
      </w:r>
    </w:p>
    <w:p w14:paraId="7E5327D9" w14:textId="77777777" w:rsidR="00C076C2" w:rsidRDefault="00C076C2" w:rsidP="00C076C2">
      <w:pPr>
        <w:pStyle w:val="Listletter"/>
        <w:rPr>
          <w:color w:val="000000" w:themeColor="text1"/>
        </w:rPr>
      </w:pPr>
      <w:r w:rsidRPr="10949B16">
        <w:t>Time between the approval of the ETR by the GSMA CB and the delivery of the final certificate.</w:t>
      </w:r>
    </w:p>
    <w:p w14:paraId="572CB1E8" w14:textId="77777777" w:rsidR="00C076C2" w:rsidRDefault="00C076C2" w:rsidP="00C076C2">
      <w:pPr>
        <w:pStyle w:val="ListNumber"/>
        <w:numPr>
          <w:ilvl w:val="0"/>
          <w:numId w:val="18"/>
        </w:numPr>
        <w:rPr>
          <w:rFonts w:eastAsia="Arial" w:cs="Arial"/>
          <w:szCs w:val="22"/>
        </w:rPr>
      </w:pPr>
      <w:r>
        <w:t xml:space="preserve">Number of certified products per year to evaluate how the scheme is used. </w:t>
      </w:r>
    </w:p>
    <w:p w14:paraId="68B1F7B5" w14:textId="787D8957" w:rsidR="00C076C2" w:rsidRDefault="00C076C2" w:rsidP="00C076C2">
      <w:pPr>
        <w:pStyle w:val="NormalParagraph"/>
      </w:pPr>
      <w:r w:rsidRPr="10949B16">
        <w:t xml:space="preserve">These indicators </w:t>
      </w:r>
      <w:r w:rsidR="009638C2">
        <w:t>SHALL</w:t>
      </w:r>
      <w:r w:rsidR="009638C2" w:rsidRPr="10949B16">
        <w:t xml:space="preserve"> </w:t>
      </w:r>
      <w:r w:rsidRPr="10949B16">
        <w:t xml:space="preserve">be shared </w:t>
      </w:r>
      <w:r>
        <w:t>by</w:t>
      </w:r>
      <w:r w:rsidRPr="10949B16">
        <w:t xml:space="preserve"> GSMA on regular basis.</w:t>
      </w:r>
    </w:p>
    <w:p w14:paraId="0E78C036" w14:textId="77777777" w:rsidR="00C076C2" w:rsidRDefault="00C076C2" w:rsidP="00C076C2">
      <w:pPr>
        <w:pStyle w:val="NormalParagraph"/>
      </w:pPr>
      <w:r>
        <w:br w:type="page"/>
      </w:r>
    </w:p>
    <w:p w14:paraId="497288D8" w14:textId="77777777" w:rsidR="00C076C2" w:rsidRPr="005A500A" w:rsidRDefault="00C076C2" w:rsidP="773FD6F6">
      <w:pPr>
        <w:pStyle w:val="Annex"/>
        <w:rPr>
          <w:lang w:eastAsia="en-US"/>
        </w:rPr>
      </w:pPr>
      <w:bookmarkStart w:id="69" w:name="_Toc38647109"/>
      <w:bookmarkStart w:id="70" w:name="_Toc149120524"/>
      <w:r w:rsidRPr="773FD6F6">
        <w:lastRenderedPageBreak/>
        <w:t>GSMA eUICC Security Assurance Application Form</w:t>
      </w:r>
      <w:bookmarkEnd w:id="69"/>
      <w:bookmarkEnd w:id="70"/>
    </w:p>
    <w:p w14:paraId="49F8AD45" w14:textId="77777777" w:rsidR="00C076C2" w:rsidRDefault="00C076C2" w:rsidP="00C076C2">
      <w:pPr>
        <w:pStyle w:val="NormalParagraph"/>
      </w:pPr>
      <w:r w:rsidRPr="773FD6F6">
        <w:t>This application form requests an eUICC Security Assessment under the GSMA scheme operated by GSMA CB.</w:t>
      </w:r>
    </w:p>
    <w:p w14:paraId="641C11FF" w14:textId="7EA6D3AB" w:rsidR="00C076C2" w:rsidRDefault="00C076C2" w:rsidP="00C076C2">
      <w:pPr>
        <w:pStyle w:val="NormalParagraph"/>
      </w:pPr>
      <w:r w:rsidRPr="773FD6F6">
        <w:t xml:space="preserve">This document </w:t>
      </w:r>
      <w:r w:rsidR="006E7971" w:rsidRPr="773FD6F6">
        <w:t xml:space="preserve">SHALL </w:t>
      </w:r>
      <w:r w:rsidRPr="773FD6F6">
        <w:t xml:space="preserve">be completed and submitted to the appropriate GSMA recipient. The signed form (in pdf format) </w:t>
      </w:r>
      <w:r w:rsidR="006E7971" w:rsidRPr="773FD6F6">
        <w:t xml:space="preserve">SHALL </w:t>
      </w:r>
      <w:r w:rsidRPr="773FD6F6">
        <w:t>be included along with the (draft) Security Target.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3"/>
        <w:gridCol w:w="4513"/>
      </w:tblGrid>
      <w:tr w:rsidR="00C076C2" w14:paraId="7DE88921" w14:textId="77777777" w:rsidTr="00854064">
        <w:tc>
          <w:tcPr>
            <w:tcW w:w="4513" w:type="dxa"/>
            <w:shd w:val="clear" w:color="auto" w:fill="C00000"/>
          </w:tcPr>
          <w:p w14:paraId="23EB4CFD" w14:textId="030ABCAE" w:rsidR="00C076C2" w:rsidRDefault="00407D79" w:rsidP="00407D79">
            <w:pPr>
              <w:spacing w:before="60" w:line="276" w:lineRule="auto"/>
              <w:rPr>
                <w:rFonts w:eastAsia="Arial" w:cs="Arial"/>
                <w:b/>
                <w:bCs/>
                <w:color w:val="FFFFFF" w:themeColor="background1"/>
                <w:sz w:val="20"/>
              </w:rPr>
            </w:pPr>
            <w:r>
              <w:rPr>
                <w:rFonts w:eastAsia="Arial" w:cs="Arial"/>
                <w:b/>
                <w:bCs/>
                <w:color w:val="FFFFFF" w:themeColor="background1"/>
                <w:sz w:val="20"/>
                <w:lang w:val="en-US"/>
              </w:rPr>
              <w:t xml:space="preserve">Certificate </w:t>
            </w:r>
            <w:r w:rsidR="00C076C2" w:rsidRPr="10949B16">
              <w:rPr>
                <w:rFonts w:eastAsia="Arial" w:cs="Arial"/>
                <w:b/>
                <w:bCs/>
                <w:color w:val="FFFFFF" w:themeColor="background1"/>
                <w:sz w:val="20"/>
                <w:lang w:val="en-US"/>
              </w:rPr>
              <w:t>type</w:t>
            </w:r>
          </w:p>
        </w:tc>
        <w:tc>
          <w:tcPr>
            <w:tcW w:w="4513" w:type="dxa"/>
          </w:tcPr>
          <w:p w14:paraId="14F5483A" w14:textId="77777777" w:rsidR="00C076C2" w:rsidRDefault="00C076C2" w:rsidP="00854064">
            <w:pPr>
              <w:spacing w:before="40" w:after="40"/>
              <w:rPr>
                <w:rFonts w:eastAsia="Arial" w:cs="Arial"/>
              </w:rPr>
            </w:pPr>
            <w:r w:rsidRPr="0D5687A1">
              <w:rPr>
                <w:rFonts w:ascii="MS Gothic" w:eastAsia="MS Gothic" w:hAnsi="MS Gothic" w:cs="MS Gothic"/>
                <w:sz w:val="36"/>
                <w:szCs w:val="36"/>
              </w:rPr>
              <w:t>☐</w:t>
            </w:r>
            <w:r w:rsidRPr="0D5687A1">
              <w:rPr>
                <w:rFonts w:eastAsia="Arial" w:cs="Arial"/>
                <w:i/>
                <w:iCs/>
                <w:color w:val="808080" w:themeColor="background1" w:themeShade="80"/>
              </w:rPr>
              <w:t xml:space="preserve"> </w:t>
            </w:r>
            <w:r w:rsidRPr="0D5687A1">
              <w:rPr>
                <w:rFonts w:eastAsia="Arial" w:cs="Arial"/>
                <w:color w:val="808080" w:themeColor="background1" w:themeShade="80"/>
              </w:rPr>
              <w:t>New Certification</w:t>
            </w:r>
          </w:p>
          <w:p w14:paraId="20E08308" w14:textId="77777777" w:rsidR="00C076C2" w:rsidRDefault="00C076C2" w:rsidP="00854064">
            <w:pPr>
              <w:spacing w:before="40" w:after="40" w:line="259" w:lineRule="auto"/>
              <w:rPr>
                <w:rFonts w:eastAsia="Arial" w:cs="Arial"/>
                <w:i/>
                <w:iCs/>
                <w:color w:val="808080" w:themeColor="background1" w:themeShade="80"/>
                <w:szCs w:val="22"/>
              </w:rPr>
            </w:pPr>
            <w:r w:rsidRPr="10949B16">
              <w:rPr>
                <w:rFonts w:ascii="MS Gothic" w:eastAsia="MS Gothic" w:hAnsi="MS Gothic" w:cs="MS Gothic"/>
                <w:sz w:val="36"/>
                <w:szCs w:val="36"/>
              </w:rPr>
              <w:t>☐</w:t>
            </w:r>
            <w:r w:rsidRPr="10949B16">
              <w:rPr>
                <w:rFonts w:eastAsia="Arial" w:cs="Arial"/>
                <w:color w:val="808080" w:themeColor="background1" w:themeShade="80"/>
                <w:szCs w:val="22"/>
              </w:rPr>
              <w:t xml:space="preserve"> M</w:t>
            </w:r>
            <w:r w:rsidRPr="10949B16">
              <w:rPr>
                <w:rFonts w:eastAsia="Arial" w:cs="Arial"/>
                <w:i/>
                <w:iCs/>
                <w:color w:val="808080" w:themeColor="background1" w:themeShade="80"/>
                <w:szCs w:val="22"/>
              </w:rPr>
              <w:t xml:space="preserve">aintenance with Minor Changes: [Reference of the original certificate] [Latest issue date] </w:t>
            </w:r>
          </w:p>
          <w:p w14:paraId="600F98F4" w14:textId="77777777" w:rsidR="00C076C2" w:rsidRDefault="00C076C2" w:rsidP="00854064">
            <w:pPr>
              <w:spacing w:before="40" w:after="40" w:line="259" w:lineRule="auto"/>
              <w:rPr>
                <w:rFonts w:eastAsia="Arial" w:cs="Arial"/>
                <w:i/>
                <w:iCs/>
                <w:color w:val="808080" w:themeColor="background1" w:themeShade="80"/>
                <w:szCs w:val="22"/>
              </w:rPr>
            </w:pPr>
            <w:r w:rsidRPr="10949B16">
              <w:rPr>
                <w:rFonts w:ascii="Segoe UI Symbol" w:eastAsia="Arial" w:hAnsi="Segoe UI Symbol" w:cs="Segoe UI Symbol"/>
                <w:i/>
                <w:iCs/>
                <w:color w:val="808080" w:themeColor="background1" w:themeShade="80"/>
                <w:szCs w:val="22"/>
              </w:rPr>
              <w:t>☐</w:t>
            </w:r>
            <w:r w:rsidRPr="10949B16">
              <w:rPr>
                <w:rFonts w:eastAsia="Arial" w:cs="Arial"/>
                <w:i/>
                <w:iCs/>
                <w:color w:val="808080" w:themeColor="background1" w:themeShade="80"/>
                <w:szCs w:val="22"/>
              </w:rPr>
              <w:t xml:space="preserve"> Maintenance with Major Changes: [Reference of the original certificate] [ Latest issue date]</w:t>
            </w:r>
          </w:p>
          <w:p w14:paraId="516BBAAE" w14:textId="77777777" w:rsidR="00C076C2" w:rsidRDefault="00C076C2" w:rsidP="00854064">
            <w:pPr>
              <w:spacing w:before="40" w:after="40"/>
              <w:rPr>
                <w:rFonts w:eastAsia="Arial" w:cs="Arial"/>
                <w:szCs w:val="22"/>
              </w:rPr>
            </w:pPr>
          </w:p>
          <w:p w14:paraId="2CE59096" w14:textId="77777777" w:rsidR="00C076C2" w:rsidRDefault="00C076C2" w:rsidP="00854064">
            <w:pPr>
              <w:spacing w:before="40" w:after="40"/>
              <w:rPr>
                <w:rFonts w:eastAsia="Arial" w:cs="Arial"/>
                <w:szCs w:val="22"/>
              </w:rPr>
            </w:pPr>
            <w:r w:rsidRPr="10949B16">
              <w:rPr>
                <w:rFonts w:ascii="MS Gothic" w:eastAsia="MS Gothic" w:hAnsi="MS Gothic" w:cs="MS Gothic"/>
                <w:sz w:val="36"/>
                <w:szCs w:val="36"/>
              </w:rPr>
              <w:t>☐</w:t>
            </w:r>
            <w:r w:rsidRPr="10949B16">
              <w:rPr>
                <w:rFonts w:eastAsia="Arial" w:cs="Arial"/>
                <w:color w:val="808080" w:themeColor="background1" w:themeShade="80"/>
                <w:szCs w:val="22"/>
              </w:rPr>
              <w:t xml:space="preserve"> Re-Certification: </w:t>
            </w:r>
            <w:r w:rsidRPr="10949B16">
              <w:rPr>
                <w:rFonts w:eastAsia="Arial" w:cs="Arial"/>
                <w:i/>
                <w:iCs/>
                <w:color w:val="808080" w:themeColor="background1" w:themeShade="80"/>
                <w:szCs w:val="22"/>
              </w:rPr>
              <w:t>[Reference of the original certificate]</w:t>
            </w:r>
            <w:r w:rsidRPr="10949B16">
              <w:rPr>
                <w:rFonts w:eastAsia="Arial" w:cs="Arial"/>
                <w:i/>
                <w:iCs/>
                <w:color w:val="D13438"/>
                <w:szCs w:val="22"/>
              </w:rPr>
              <w:t xml:space="preserve"> </w:t>
            </w:r>
            <w:r w:rsidRPr="10949B16">
              <w:rPr>
                <w:rFonts w:eastAsia="Arial" w:cs="Arial"/>
                <w:i/>
                <w:iCs/>
                <w:color w:val="808080" w:themeColor="background1" w:themeShade="80"/>
                <w:szCs w:val="22"/>
              </w:rPr>
              <w:t>[Latest issue date]</w:t>
            </w:r>
            <w:r w:rsidRPr="10949B16">
              <w:rPr>
                <w:rFonts w:eastAsia="Arial" w:cs="Arial"/>
                <w:i/>
                <w:iCs/>
                <w:color w:val="D13438"/>
                <w:szCs w:val="22"/>
              </w:rPr>
              <w:t xml:space="preserve"> </w:t>
            </w:r>
          </w:p>
        </w:tc>
      </w:tr>
      <w:tr w:rsidR="00C076C2" w14:paraId="3AB5B20A" w14:textId="77777777" w:rsidTr="00854064">
        <w:tc>
          <w:tcPr>
            <w:tcW w:w="4513" w:type="dxa"/>
            <w:shd w:val="clear" w:color="auto" w:fill="C00000"/>
          </w:tcPr>
          <w:p w14:paraId="5CE1B17F" w14:textId="77777777" w:rsidR="00C076C2" w:rsidRDefault="00C076C2" w:rsidP="00854064">
            <w:pPr>
              <w:spacing w:before="60" w:line="276" w:lineRule="auto"/>
              <w:rPr>
                <w:rFonts w:eastAsia="Arial" w:cs="Arial"/>
                <w:b/>
                <w:bCs/>
                <w:color w:val="FFFFFF" w:themeColor="background1"/>
                <w:sz w:val="20"/>
              </w:rPr>
            </w:pPr>
            <w:r w:rsidRPr="10949B16">
              <w:rPr>
                <w:rFonts w:eastAsia="Arial" w:cs="Arial"/>
                <w:b/>
                <w:bCs/>
                <w:color w:val="FFFFFF" w:themeColor="background1"/>
                <w:sz w:val="20"/>
                <w:lang w:val="en-US"/>
              </w:rPr>
              <w:t xml:space="preserve">Publish certificate in the </w:t>
            </w:r>
            <w:r>
              <w:rPr>
                <w:rFonts w:eastAsia="Arial" w:cs="Arial"/>
                <w:b/>
                <w:bCs/>
                <w:color w:val="FFFFFF" w:themeColor="background1"/>
                <w:sz w:val="20"/>
                <w:lang w:val="en-US"/>
              </w:rPr>
              <w:t xml:space="preserve">GSMA </w:t>
            </w:r>
            <w:r w:rsidRPr="10949B16">
              <w:rPr>
                <w:rFonts w:eastAsia="Arial" w:cs="Arial"/>
                <w:b/>
                <w:bCs/>
                <w:color w:val="FFFFFF" w:themeColor="background1"/>
                <w:sz w:val="20"/>
                <w:lang w:val="en-US"/>
              </w:rPr>
              <w:t xml:space="preserve">website </w:t>
            </w:r>
          </w:p>
        </w:tc>
        <w:tc>
          <w:tcPr>
            <w:tcW w:w="4513" w:type="dxa"/>
          </w:tcPr>
          <w:p w14:paraId="59632E60" w14:textId="77777777" w:rsidR="00C076C2" w:rsidRDefault="00C076C2" w:rsidP="00854064">
            <w:pPr>
              <w:spacing w:before="40" w:after="40"/>
              <w:rPr>
                <w:rFonts w:eastAsia="Arial" w:cs="Arial"/>
                <w:szCs w:val="22"/>
              </w:rPr>
            </w:pPr>
            <w:r w:rsidRPr="10949B16">
              <w:rPr>
                <w:rFonts w:ascii="MS Gothic" w:eastAsia="MS Gothic" w:hAnsi="MS Gothic" w:cs="MS Gothic"/>
                <w:sz w:val="36"/>
                <w:szCs w:val="36"/>
              </w:rPr>
              <w:t>☐</w:t>
            </w:r>
            <w:r>
              <w:rPr>
                <w:rFonts w:eastAsia="Arial" w:cs="Arial"/>
                <w:color w:val="808080" w:themeColor="background1" w:themeShade="80"/>
                <w:szCs w:val="22"/>
              </w:rPr>
              <w:t xml:space="preserve"> Yes</w:t>
            </w:r>
          </w:p>
          <w:p w14:paraId="4CF6FF87" w14:textId="77777777" w:rsidR="00C076C2" w:rsidRDefault="00C076C2" w:rsidP="00854064">
            <w:pPr>
              <w:spacing w:before="40" w:after="40"/>
              <w:rPr>
                <w:rFonts w:eastAsia="Arial" w:cs="Arial"/>
                <w:szCs w:val="22"/>
              </w:rPr>
            </w:pPr>
            <w:r w:rsidRPr="10949B16">
              <w:rPr>
                <w:rFonts w:ascii="MS Gothic" w:eastAsia="MS Gothic" w:hAnsi="MS Gothic" w:cs="MS Gothic"/>
                <w:sz w:val="36"/>
                <w:szCs w:val="36"/>
              </w:rPr>
              <w:t>☐</w:t>
            </w:r>
            <w:r w:rsidRPr="10949B16">
              <w:rPr>
                <w:rFonts w:eastAsia="Arial" w:cs="Arial"/>
                <w:color w:val="808080" w:themeColor="background1" w:themeShade="80"/>
                <w:szCs w:val="22"/>
              </w:rPr>
              <w:t xml:space="preserve"> No</w:t>
            </w:r>
          </w:p>
        </w:tc>
      </w:tr>
    </w:tbl>
    <w:p w14:paraId="677BF4DC" w14:textId="77777777" w:rsidR="00C076C2" w:rsidRDefault="00C076C2" w:rsidP="00C076C2">
      <w:pPr>
        <w:pStyle w:val="ANNEX-heading1"/>
      </w:pPr>
      <w:bookmarkStart w:id="71" w:name="_Toc38647110"/>
      <w:bookmarkStart w:id="72" w:name="_Toc149120525"/>
      <w:r>
        <w:t>General Product Information</w:t>
      </w:r>
      <w:bookmarkEnd w:id="71"/>
      <w:bookmarkEnd w:id="72"/>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3"/>
        <w:gridCol w:w="4513"/>
      </w:tblGrid>
      <w:tr w:rsidR="00C076C2" w14:paraId="30CFD5DA" w14:textId="77777777" w:rsidTr="773FD6F6">
        <w:tc>
          <w:tcPr>
            <w:tcW w:w="4513" w:type="dxa"/>
            <w:shd w:val="clear" w:color="auto" w:fill="C00000"/>
          </w:tcPr>
          <w:p w14:paraId="429AB9EC" w14:textId="77777777" w:rsidR="00C076C2" w:rsidRDefault="00C076C2" w:rsidP="00854064">
            <w:pPr>
              <w:spacing w:before="60" w:line="276" w:lineRule="auto"/>
              <w:rPr>
                <w:rFonts w:eastAsia="Arial" w:cs="Arial"/>
                <w:color w:val="FFFFFF" w:themeColor="background1"/>
                <w:sz w:val="20"/>
                <w:lang w:val="en-US"/>
              </w:rPr>
            </w:pPr>
            <w:r w:rsidRPr="2B0FC645">
              <w:rPr>
                <w:rFonts w:eastAsia="Arial" w:cs="Arial"/>
                <w:b/>
                <w:bCs/>
                <w:color w:val="FFFFFF" w:themeColor="background1"/>
                <w:sz w:val="20"/>
                <w:lang w:val="en-US"/>
              </w:rPr>
              <w:t>TOE reference</w:t>
            </w:r>
          </w:p>
        </w:tc>
        <w:tc>
          <w:tcPr>
            <w:tcW w:w="4513" w:type="dxa"/>
          </w:tcPr>
          <w:p w14:paraId="44DB6C20" w14:textId="77777777" w:rsidR="00C076C2" w:rsidRDefault="00C076C2" w:rsidP="00854064">
            <w:pPr>
              <w:rPr>
                <w:rFonts w:eastAsia="Arial" w:cs="Arial"/>
                <w:color w:val="808080" w:themeColor="background1" w:themeShade="80"/>
                <w:szCs w:val="22"/>
              </w:rPr>
            </w:pPr>
            <w:r w:rsidRPr="2B0FC645">
              <w:rPr>
                <w:rFonts w:eastAsia="Arial" w:cs="Arial"/>
                <w:i/>
                <w:iCs/>
                <w:color w:val="808080" w:themeColor="background1" w:themeShade="80"/>
                <w:szCs w:val="22"/>
              </w:rPr>
              <w:t>[Name] [Version]</w:t>
            </w:r>
          </w:p>
        </w:tc>
      </w:tr>
      <w:tr w:rsidR="00C076C2" w14:paraId="1C420B80" w14:textId="77777777" w:rsidTr="773FD6F6">
        <w:tc>
          <w:tcPr>
            <w:tcW w:w="4513" w:type="dxa"/>
            <w:shd w:val="clear" w:color="auto" w:fill="C00000"/>
          </w:tcPr>
          <w:p w14:paraId="304BD7F3" w14:textId="77777777" w:rsidR="00C076C2" w:rsidRDefault="00C076C2" w:rsidP="00854064">
            <w:pPr>
              <w:spacing w:before="60" w:line="276" w:lineRule="auto"/>
              <w:rPr>
                <w:rFonts w:eastAsia="Arial" w:cs="Arial"/>
                <w:color w:val="FFFFFF" w:themeColor="background1"/>
                <w:sz w:val="20"/>
                <w:lang w:val="en-US"/>
              </w:rPr>
            </w:pPr>
            <w:r w:rsidRPr="2B0FC645">
              <w:rPr>
                <w:rFonts w:eastAsia="Arial" w:cs="Arial"/>
                <w:b/>
                <w:bCs/>
                <w:color w:val="FFFFFF" w:themeColor="background1"/>
                <w:sz w:val="20"/>
                <w:lang w:val="en-US"/>
              </w:rPr>
              <w:t>ST reference</w:t>
            </w:r>
          </w:p>
        </w:tc>
        <w:tc>
          <w:tcPr>
            <w:tcW w:w="4513" w:type="dxa"/>
          </w:tcPr>
          <w:p w14:paraId="68A85141" w14:textId="77777777" w:rsidR="00C076C2" w:rsidRDefault="00C076C2" w:rsidP="00854064">
            <w:pPr>
              <w:rPr>
                <w:rFonts w:eastAsia="Arial" w:cs="Arial"/>
                <w:color w:val="808080" w:themeColor="background1" w:themeShade="80"/>
                <w:szCs w:val="22"/>
              </w:rPr>
            </w:pPr>
            <w:r w:rsidRPr="2B0FC645">
              <w:rPr>
                <w:rFonts w:eastAsia="Arial" w:cs="Arial"/>
                <w:i/>
                <w:iCs/>
                <w:color w:val="808080" w:themeColor="background1" w:themeShade="80"/>
                <w:szCs w:val="22"/>
              </w:rPr>
              <w:t>[Name] [Version] [Date]</w:t>
            </w:r>
          </w:p>
        </w:tc>
      </w:tr>
      <w:tr w:rsidR="00407D79" w14:paraId="5C3F9464" w14:textId="77777777" w:rsidTr="773FD6F6">
        <w:tc>
          <w:tcPr>
            <w:tcW w:w="4513" w:type="dxa"/>
            <w:shd w:val="clear" w:color="auto" w:fill="C00000"/>
          </w:tcPr>
          <w:p w14:paraId="741602A1" w14:textId="4DF5232C" w:rsidR="00407D79" w:rsidRPr="10949B16" w:rsidRDefault="00407D79" w:rsidP="00407D79">
            <w:pPr>
              <w:spacing w:before="60" w:line="276" w:lineRule="auto"/>
              <w:rPr>
                <w:rFonts w:eastAsia="Arial" w:cs="Arial"/>
                <w:b/>
                <w:bCs/>
                <w:color w:val="FFFFFF" w:themeColor="background1"/>
                <w:sz w:val="20"/>
                <w:lang w:val="en-US"/>
              </w:rPr>
            </w:pPr>
            <w:r>
              <w:rPr>
                <w:rFonts w:eastAsia="Arial" w:cs="Arial"/>
                <w:b/>
                <w:bCs/>
                <w:color w:val="FFFFFF" w:themeColor="background1"/>
                <w:sz w:val="20"/>
                <w:lang w:val="en-US"/>
              </w:rPr>
              <w:t xml:space="preserve">Protection Profile  </w:t>
            </w:r>
          </w:p>
        </w:tc>
        <w:tc>
          <w:tcPr>
            <w:tcW w:w="4513" w:type="dxa"/>
          </w:tcPr>
          <w:p w14:paraId="1F20758A" w14:textId="77777777" w:rsidR="00407D79" w:rsidRPr="0029079C" w:rsidRDefault="00407D79" w:rsidP="773FD6F6">
            <w:pPr>
              <w:spacing w:before="40" w:after="40"/>
              <w:rPr>
                <w:rFonts w:eastAsia="Arial" w:cs="Arial"/>
                <w:i/>
                <w:iCs/>
                <w:color w:val="808080" w:themeColor="background1" w:themeShade="80"/>
              </w:rPr>
            </w:pPr>
            <w:r w:rsidRPr="773FD6F6">
              <w:rPr>
                <w:rFonts w:eastAsia="Arial" w:cs="Arial"/>
                <w:i/>
                <w:iCs/>
                <w:color w:val="808080" w:themeColor="background1" w:themeShade="80"/>
              </w:rPr>
              <w:t>[Depending on the ‘Product type’ above, indicate the PP document and version. Please mark only one]</w:t>
            </w:r>
          </w:p>
          <w:p w14:paraId="1F364D70" w14:textId="161843C6" w:rsidR="00407D79" w:rsidRDefault="00407D79" w:rsidP="00407D79">
            <w:pPr>
              <w:rPr>
                <w:rFonts w:eastAsia="Arial" w:cs="Arial"/>
                <w:i/>
                <w:iCs/>
                <w:color w:val="808080" w:themeColor="background1" w:themeShade="80"/>
                <w:szCs w:val="22"/>
              </w:rPr>
            </w:pPr>
            <w:r w:rsidRPr="10949B16">
              <w:rPr>
                <w:rFonts w:ascii="MS Gothic" w:eastAsia="MS Gothic" w:hAnsi="MS Gothic" w:cs="MS Gothic"/>
                <w:sz w:val="36"/>
                <w:szCs w:val="36"/>
              </w:rPr>
              <w:t>☐</w:t>
            </w:r>
            <w:r w:rsidRPr="10949B16">
              <w:rPr>
                <w:rFonts w:eastAsia="Arial" w:cs="Arial"/>
                <w:i/>
                <w:iCs/>
                <w:color w:val="808080" w:themeColor="background1" w:themeShade="80"/>
                <w:szCs w:val="22"/>
              </w:rPr>
              <w:t xml:space="preserve"> </w:t>
            </w:r>
            <w:r w:rsidRPr="00DC2EB9">
              <w:rPr>
                <w:rFonts w:eastAsia="Arial" w:cs="Arial"/>
                <w:b/>
                <w:iCs/>
                <w:szCs w:val="22"/>
              </w:rPr>
              <w:t>SGP.25</w:t>
            </w:r>
          </w:p>
          <w:p w14:paraId="0B6FD4B3" w14:textId="48642626" w:rsidR="00407D79" w:rsidRPr="10949B16" w:rsidRDefault="00407D79" w:rsidP="00407D79">
            <w:pPr>
              <w:spacing w:before="40" w:after="40"/>
              <w:rPr>
                <w:rFonts w:ascii="MS Gothic" w:eastAsia="MS Gothic" w:hAnsi="MS Gothic" w:cs="MS Gothic"/>
                <w:sz w:val="36"/>
                <w:szCs w:val="36"/>
              </w:rPr>
            </w:pPr>
            <w:r w:rsidRPr="10949B16">
              <w:rPr>
                <w:rFonts w:ascii="MS Gothic" w:eastAsia="MS Gothic" w:hAnsi="MS Gothic" w:cs="MS Gothic"/>
                <w:sz w:val="36"/>
                <w:szCs w:val="36"/>
              </w:rPr>
              <w:t>☐</w:t>
            </w:r>
            <w:r w:rsidRPr="0029079C">
              <w:rPr>
                <w:rFonts w:eastAsia="Arial" w:cs="Arial"/>
                <w:b/>
                <w:iCs/>
                <w:szCs w:val="22"/>
              </w:rPr>
              <w:t xml:space="preserve"> </w:t>
            </w:r>
            <w:r w:rsidRPr="00DC2EB9">
              <w:rPr>
                <w:rFonts w:eastAsia="Arial" w:cs="Arial"/>
                <w:b/>
                <w:iCs/>
                <w:szCs w:val="22"/>
              </w:rPr>
              <w:t>S</w:t>
            </w:r>
            <w:r>
              <w:rPr>
                <w:rFonts w:eastAsia="Arial" w:cs="Arial"/>
                <w:b/>
                <w:iCs/>
                <w:szCs w:val="22"/>
              </w:rPr>
              <w:t>GP.0</w:t>
            </w:r>
            <w:r w:rsidRPr="00DC2EB9">
              <w:rPr>
                <w:rFonts w:eastAsia="Arial" w:cs="Arial"/>
                <w:b/>
                <w:iCs/>
                <w:szCs w:val="22"/>
              </w:rPr>
              <w:t>5</w:t>
            </w:r>
          </w:p>
        </w:tc>
      </w:tr>
      <w:tr w:rsidR="0050656E" w14:paraId="55B83A9C" w14:textId="77777777" w:rsidTr="773FD6F6">
        <w:tc>
          <w:tcPr>
            <w:tcW w:w="4513" w:type="dxa"/>
            <w:shd w:val="clear" w:color="auto" w:fill="C00000"/>
          </w:tcPr>
          <w:p w14:paraId="32B38EBA" w14:textId="0A8A9C94" w:rsidR="0050656E" w:rsidRDefault="0050656E" w:rsidP="00407D79">
            <w:pPr>
              <w:spacing w:before="60" w:line="276" w:lineRule="auto"/>
              <w:rPr>
                <w:rFonts w:eastAsia="Arial" w:cs="Arial"/>
                <w:b/>
                <w:bCs/>
                <w:color w:val="FFFFFF" w:themeColor="background1"/>
                <w:sz w:val="20"/>
                <w:lang w:val="en-US"/>
              </w:rPr>
            </w:pPr>
            <w:r>
              <w:rPr>
                <w:rFonts w:eastAsia="Arial" w:cs="Arial"/>
                <w:b/>
                <w:bCs/>
                <w:color w:val="FFFFFF" w:themeColor="background1"/>
                <w:sz w:val="20"/>
                <w:lang w:val="en-US"/>
              </w:rPr>
              <w:t xml:space="preserve">Version </w:t>
            </w:r>
          </w:p>
        </w:tc>
        <w:tc>
          <w:tcPr>
            <w:tcW w:w="4513" w:type="dxa"/>
          </w:tcPr>
          <w:p w14:paraId="2D775302" w14:textId="79A354B1" w:rsidR="0050656E" w:rsidRPr="0029079C" w:rsidRDefault="007C5408" w:rsidP="00407D79">
            <w:pPr>
              <w:spacing w:before="40" w:after="40"/>
              <w:rPr>
                <w:rFonts w:eastAsia="Arial" w:cs="Arial"/>
                <w:i/>
                <w:iCs/>
                <w:color w:val="808080" w:themeColor="background1" w:themeShade="80"/>
                <w:szCs w:val="22"/>
              </w:rPr>
            </w:pPr>
            <w:r>
              <w:rPr>
                <w:rFonts w:eastAsia="Arial" w:cs="Arial"/>
                <w:i/>
                <w:iCs/>
                <w:color w:val="808080" w:themeColor="background1" w:themeShade="80"/>
                <w:szCs w:val="22"/>
              </w:rPr>
              <w:t>[add the PP version here]</w:t>
            </w:r>
          </w:p>
        </w:tc>
      </w:tr>
    </w:tbl>
    <w:p w14:paraId="33B07602" w14:textId="77777777" w:rsidR="00C076C2" w:rsidRDefault="00C076C2" w:rsidP="00C076C2">
      <w:pPr>
        <w:pStyle w:val="ANNEX-heading1"/>
        <w:rPr>
          <w:rFonts w:eastAsia="Arial Bold" w:cs="Arial Bold"/>
          <w:bCs/>
        </w:rPr>
      </w:pPr>
      <w:bookmarkStart w:id="73" w:name="_Toc38647111"/>
      <w:bookmarkStart w:id="74" w:name="_Toc149120526"/>
      <w:r>
        <w:t>Details of Submitter (Developer)</w:t>
      </w:r>
      <w:bookmarkEnd w:id="73"/>
      <w:bookmarkEnd w:id="7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3"/>
        <w:gridCol w:w="4513"/>
      </w:tblGrid>
      <w:tr w:rsidR="00C076C2" w14:paraId="7F39F7F4" w14:textId="77777777" w:rsidTr="00854064">
        <w:tc>
          <w:tcPr>
            <w:tcW w:w="4513" w:type="dxa"/>
            <w:shd w:val="clear" w:color="auto" w:fill="C00000"/>
          </w:tcPr>
          <w:p w14:paraId="13ABE8FF" w14:textId="77777777" w:rsidR="00C076C2" w:rsidRDefault="00C076C2" w:rsidP="00854064">
            <w:pPr>
              <w:spacing w:before="60" w:line="276" w:lineRule="auto"/>
              <w:rPr>
                <w:rFonts w:eastAsia="Arial" w:cs="Arial"/>
                <w:b/>
                <w:bCs/>
                <w:color w:val="FFFFFF" w:themeColor="background1"/>
                <w:sz w:val="20"/>
              </w:rPr>
            </w:pPr>
            <w:r w:rsidRPr="10949B16">
              <w:rPr>
                <w:rFonts w:eastAsia="Arial" w:cs="Arial"/>
                <w:b/>
                <w:bCs/>
                <w:color w:val="FFFFFF" w:themeColor="background1"/>
                <w:sz w:val="20"/>
                <w:lang w:val="en-US"/>
              </w:rPr>
              <w:t>Company Name</w:t>
            </w:r>
          </w:p>
        </w:tc>
        <w:tc>
          <w:tcPr>
            <w:tcW w:w="4513" w:type="dxa"/>
          </w:tcPr>
          <w:p w14:paraId="45162FF1" w14:textId="77777777" w:rsidR="00C076C2" w:rsidRDefault="00C076C2" w:rsidP="00854064">
            <w:pPr>
              <w:spacing w:before="40" w:after="40"/>
              <w:rPr>
                <w:rFonts w:eastAsia="Arial" w:cs="Arial"/>
                <w:szCs w:val="22"/>
              </w:rPr>
            </w:pPr>
            <w:r w:rsidRPr="10949B16">
              <w:rPr>
                <w:rFonts w:eastAsia="Arial" w:cs="Arial"/>
                <w:i/>
                <w:iCs/>
                <w:color w:val="808080" w:themeColor="background1" w:themeShade="80"/>
                <w:szCs w:val="22"/>
              </w:rPr>
              <w:t>[Company name as registered for GSMA]</w:t>
            </w:r>
          </w:p>
        </w:tc>
      </w:tr>
      <w:tr w:rsidR="00C076C2" w14:paraId="3F847DBF" w14:textId="77777777" w:rsidTr="00854064">
        <w:tc>
          <w:tcPr>
            <w:tcW w:w="4513" w:type="dxa"/>
            <w:shd w:val="clear" w:color="auto" w:fill="C00000"/>
          </w:tcPr>
          <w:p w14:paraId="6DEA4FD0" w14:textId="77777777" w:rsidR="00C076C2" w:rsidRDefault="00C076C2" w:rsidP="00854064">
            <w:pPr>
              <w:spacing w:before="60" w:line="276" w:lineRule="auto"/>
              <w:rPr>
                <w:rFonts w:eastAsia="Arial" w:cs="Arial"/>
                <w:b/>
                <w:bCs/>
                <w:color w:val="FFFFFF" w:themeColor="background1"/>
                <w:sz w:val="20"/>
              </w:rPr>
            </w:pPr>
            <w:r w:rsidRPr="10949B16">
              <w:rPr>
                <w:rFonts w:eastAsia="Arial" w:cs="Arial"/>
                <w:b/>
                <w:bCs/>
                <w:color w:val="FFFFFF" w:themeColor="background1"/>
                <w:sz w:val="20"/>
                <w:lang w:val="en-US"/>
              </w:rPr>
              <w:t>Contact Name</w:t>
            </w:r>
          </w:p>
        </w:tc>
        <w:tc>
          <w:tcPr>
            <w:tcW w:w="4513" w:type="dxa"/>
          </w:tcPr>
          <w:p w14:paraId="5104C849" w14:textId="77777777" w:rsidR="00C076C2" w:rsidRDefault="00C076C2" w:rsidP="00854064">
            <w:pPr>
              <w:spacing w:before="40" w:after="40"/>
              <w:rPr>
                <w:rFonts w:eastAsia="Arial" w:cs="Arial"/>
                <w:szCs w:val="22"/>
              </w:rPr>
            </w:pPr>
            <w:r w:rsidRPr="10949B16">
              <w:rPr>
                <w:rFonts w:eastAsia="Arial" w:cs="Arial"/>
                <w:i/>
                <w:iCs/>
                <w:color w:val="808080" w:themeColor="background1" w:themeShade="80"/>
                <w:szCs w:val="22"/>
              </w:rPr>
              <w:t>[Name of the person]</w:t>
            </w:r>
          </w:p>
        </w:tc>
      </w:tr>
      <w:tr w:rsidR="00C076C2" w14:paraId="143EF638" w14:textId="77777777" w:rsidTr="00854064">
        <w:tc>
          <w:tcPr>
            <w:tcW w:w="4513" w:type="dxa"/>
            <w:shd w:val="clear" w:color="auto" w:fill="C00000"/>
          </w:tcPr>
          <w:p w14:paraId="58D8F16F" w14:textId="77777777" w:rsidR="00C076C2" w:rsidRDefault="00C076C2" w:rsidP="00854064">
            <w:pPr>
              <w:spacing w:before="60" w:line="276" w:lineRule="auto"/>
              <w:rPr>
                <w:rFonts w:eastAsia="Arial" w:cs="Arial"/>
                <w:b/>
                <w:bCs/>
                <w:color w:val="FFFFFF" w:themeColor="background1"/>
                <w:sz w:val="20"/>
              </w:rPr>
            </w:pPr>
            <w:r w:rsidRPr="10949B16">
              <w:rPr>
                <w:rFonts w:eastAsia="Arial" w:cs="Arial"/>
                <w:b/>
                <w:bCs/>
                <w:color w:val="FFFFFF" w:themeColor="background1"/>
                <w:sz w:val="20"/>
                <w:lang w:val="en-US"/>
              </w:rPr>
              <w:t>Position</w:t>
            </w:r>
          </w:p>
        </w:tc>
        <w:tc>
          <w:tcPr>
            <w:tcW w:w="4513" w:type="dxa"/>
          </w:tcPr>
          <w:p w14:paraId="15B3227E" w14:textId="77777777" w:rsidR="00C076C2" w:rsidRDefault="00C076C2" w:rsidP="00854064">
            <w:pPr>
              <w:spacing w:before="40" w:after="40"/>
              <w:rPr>
                <w:rFonts w:eastAsia="Arial" w:cs="Arial"/>
                <w:szCs w:val="22"/>
              </w:rPr>
            </w:pPr>
            <w:r w:rsidRPr="10949B16">
              <w:rPr>
                <w:rFonts w:eastAsia="Arial" w:cs="Arial"/>
                <w:i/>
                <w:iCs/>
                <w:color w:val="808080" w:themeColor="background1" w:themeShade="80"/>
                <w:szCs w:val="22"/>
              </w:rPr>
              <w:t>[Position of the person]</w:t>
            </w:r>
          </w:p>
        </w:tc>
      </w:tr>
      <w:tr w:rsidR="00C076C2" w14:paraId="4ACB0AB5" w14:textId="77777777" w:rsidTr="00854064">
        <w:tc>
          <w:tcPr>
            <w:tcW w:w="4513" w:type="dxa"/>
            <w:shd w:val="clear" w:color="auto" w:fill="C00000"/>
          </w:tcPr>
          <w:p w14:paraId="4E788FE5" w14:textId="77777777" w:rsidR="00C076C2" w:rsidRDefault="00C076C2" w:rsidP="00854064">
            <w:pPr>
              <w:spacing w:before="60" w:line="276" w:lineRule="auto"/>
              <w:rPr>
                <w:rFonts w:eastAsia="Arial" w:cs="Arial"/>
                <w:b/>
                <w:bCs/>
                <w:color w:val="FFFFFF" w:themeColor="background1"/>
                <w:sz w:val="20"/>
              </w:rPr>
            </w:pPr>
            <w:r w:rsidRPr="10949B16">
              <w:rPr>
                <w:rFonts w:eastAsia="Arial" w:cs="Arial"/>
                <w:b/>
                <w:bCs/>
                <w:color w:val="FFFFFF" w:themeColor="background1"/>
                <w:sz w:val="20"/>
                <w:lang w:val="en-US"/>
              </w:rPr>
              <w:t>Address</w:t>
            </w:r>
          </w:p>
        </w:tc>
        <w:tc>
          <w:tcPr>
            <w:tcW w:w="4513" w:type="dxa"/>
          </w:tcPr>
          <w:p w14:paraId="02351DF6" w14:textId="77777777" w:rsidR="00C076C2" w:rsidRDefault="00C076C2" w:rsidP="00854064">
            <w:pPr>
              <w:spacing w:before="40" w:after="40"/>
              <w:rPr>
                <w:rFonts w:eastAsia="Arial" w:cs="Arial"/>
                <w:szCs w:val="22"/>
              </w:rPr>
            </w:pPr>
            <w:r w:rsidRPr="10949B16">
              <w:rPr>
                <w:rFonts w:eastAsia="Arial" w:cs="Arial"/>
                <w:i/>
                <w:iCs/>
                <w:color w:val="808080" w:themeColor="background1" w:themeShade="80"/>
                <w:szCs w:val="22"/>
              </w:rPr>
              <w:t>[Address of the person]</w:t>
            </w:r>
          </w:p>
        </w:tc>
      </w:tr>
      <w:tr w:rsidR="00C076C2" w14:paraId="4E98AC28" w14:textId="77777777" w:rsidTr="00854064">
        <w:tc>
          <w:tcPr>
            <w:tcW w:w="4513" w:type="dxa"/>
            <w:shd w:val="clear" w:color="auto" w:fill="C00000"/>
          </w:tcPr>
          <w:p w14:paraId="6A669F44" w14:textId="77777777" w:rsidR="00C076C2" w:rsidRDefault="00C076C2" w:rsidP="00854064">
            <w:pPr>
              <w:spacing w:before="60" w:line="276" w:lineRule="auto"/>
              <w:rPr>
                <w:rFonts w:eastAsia="Arial" w:cs="Arial"/>
                <w:b/>
                <w:bCs/>
                <w:color w:val="FFFFFF" w:themeColor="background1"/>
                <w:sz w:val="20"/>
              </w:rPr>
            </w:pPr>
            <w:r w:rsidRPr="10949B16">
              <w:rPr>
                <w:rFonts w:eastAsia="Arial" w:cs="Arial"/>
                <w:b/>
                <w:bCs/>
                <w:color w:val="FFFFFF" w:themeColor="background1"/>
                <w:sz w:val="20"/>
                <w:lang w:val="en-US"/>
              </w:rPr>
              <w:t>Telephone</w:t>
            </w:r>
          </w:p>
        </w:tc>
        <w:tc>
          <w:tcPr>
            <w:tcW w:w="4513" w:type="dxa"/>
          </w:tcPr>
          <w:p w14:paraId="7DF8D88E" w14:textId="77777777" w:rsidR="00C076C2" w:rsidRDefault="00C076C2" w:rsidP="00854064">
            <w:pPr>
              <w:spacing w:before="40" w:after="40"/>
              <w:rPr>
                <w:rFonts w:eastAsia="Arial" w:cs="Arial"/>
                <w:szCs w:val="22"/>
              </w:rPr>
            </w:pPr>
            <w:r w:rsidRPr="10949B16">
              <w:rPr>
                <w:rFonts w:eastAsia="Arial" w:cs="Arial"/>
                <w:szCs w:val="22"/>
              </w:rPr>
              <w:t>+</w:t>
            </w:r>
          </w:p>
        </w:tc>
      </w:tr>
      <w:tr w:rsidR="00C076C2" w14:paraId="4EA91F50" w14:textId="77777777" w:rsidTr="00854064">
        <w:tc>
          <w:tcPr>
            <w:tcW w:w="4513" w:type="dxa"/>
            <w:shd w:val="clear" w:color="auto" w:fill="C00000"/>
          </w:tcPr>
          <w:p w14:paraId="52115C03" w14:textId="77777777" w:rsidR="00C076C2" w:rsidRDefault="00C076C2" w:rsidP="00854064">
            <w:pPr>
              <w:spacing w:before="60" w:line="276" w:lineRule="auto"/>
              <w:rPr>
                <w:rFonts w:eastAsia="Arial" w:cs="Arial"/>
                <w:b/>
                <w:bCs/>
                <w:color w:val="FFFFFF" w:themeColor="background1"/>
                <w:sz w:val="20"/>
              </w:rPr>
            </w:pPr>
            <w:r w:rsidRPr="10949B16">
              <w:rPr>
                <w:rFonts w:eastAsia="Arial" w:cs="Arial"/>
                <w:b/>
                <w:bCs/>
                <w:color w:val="FFFFFF" w:themeColor="background1"/>
                <w:sz w:val="20"/>
                <w:lang w:val="en-US"/>
              </w:rPr>
              <w:t>Email Address</w:t>
            </w:r>
          </w:p>
        </w:tc>
        <w:tc>
          <w:tcPr>
            <w:tcW w:w="4513" w:type="dxa"/>
          </w:tcPr>
          <w:p w14:paraId="7F03C4FD" w14:textId="77777777" w:rsidR="00C076C2" w:rsidRDefault="00C076C2" w:rsidP="00854064">
            <w:pPr>
              <w:spacing w:before="40" w:after="40"/>
              <w:rPr>
                <w:rFonts w:eastAsia="Arial" w:cs="Arial"/>
                <w:szCs w:val="22"/>
              </w:rPr>
            </w:pPr>
            <w:r w:rsidRPr="10949B16">
              <w:rPr>
                <w:rFonts w:eastAsia="Arial" w:cs="Arial"/>
                <w:i/>
                <w:iCs/>
                <w:color w:val="808080" w:themeColor="background1" w:themeShade="80"/>
                <w:szCs w:val="22"/>
              </w:rPr>
              <w:t>[Email of the person]</w:t>
            </w:r>
          </w:p>
        </w:tc>
      </w:tr>
    </w:tbl>
    <w:p w14:paraId="49230E36" w14:textId="77777777" w:rsidR="00C076C2" w:rsidRDefault="00C076C2" w:rsidP="00C076C2">
      <w:pPr>
        <w:pStyle w:val="ANNEX-heading1"/>
        <w:rPr>
          <w:rFonts w:eastAsia="Arial Bold" w:cs="Arial Bold"/>
          <w:bCs/>
        </w:rPr>
      </w:pPr>
      <w:bookmarkStart w:id="75" w:name="_Toc38647112"/>
      <w:bookmarkStart w:id="76" w:name="_Toc149120527"/>
      <w:r>
        <w:lastRenderedPageBreak/>
        <w:t>Details of Evaluator</w:t>
      </w:r>
      <w:bookmarkEnd w:id="75"/>
      <w:bookmarkEnd w:id="7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3"/>
        <w:gridCol w:w="4513"/>
      </w:tblGrid>
      <w:tr w:rsidR="00C076C2" w14:paraId="5AFD557B" w14:textId="77777777" w:rsidTr="00854064">
        <w:tc>
          <w:tcPr>
            <w:tcW w:w="4513" w:type="dxa"/>
            <w:shd w:val="clear" w:color="auto" w:fill="C00000"/>
          </w:tcPr>
          <w:p w14:paraId="60E518C3" w14:textId="77777777" w:rsidR="00C076C2" w:rsidRDefault="00C076C2" w:rsidP="00854064">
            <w:pPr>
              <w:spacing w:before="60" w:line="276" w:lineRule="auto"/>
              <w:rPr>
                <w:rFonts w:eastAsia="Arial" w:cs="Arial"/>
                <w:b/>
                <w:bCs/>
                <w:color w:val="FFFFFF" w:themeColor="background1"/>
                <w:sz w:val="20"/>
              </w:rPr>
            </w:pPr>
            <w:r w:rsidRPr="10949B16">
              <w:rPr>
                <w:rFonts w:eastAsia="Arial" w:cs="Arial"/>
                <w:b/>
                <w:bCs/>
                <w:color w:val="FFFFFF" w:themeColor="background1"/>
                <w:sz w:val="20"/>
                <w:lang w:val="en-US"/>
              </w:rPr>
              <w:t>Company Name</w:t>
            </w:r>
          </w:p>
        </w:tc>
        <w:tc>
          <w:tcPr>
            <w:tcW w:w="4513" w:type="dxa"/>
          </w:tcPr>
          <w:p w14:paraId="4FF3E74D" w14:textId="77777777" w:rsidR="00C076C2" w:rsidRDefault="00C076C2" w:rsidP="00854064">
            <w:pPr>
              <w:spacing w:before="40" w:after="40"/>
              <w:rPr>
                <w:rFonts w:eastAsia="Arial" w:cs="Arial"/>
                <w:szCs w:val="22"/>
              </w:rPr>
            </w:pPr>
            <w:r w:rsidRPr="10949B16">
              <w:rPr>
                <w:rFonts w:eastAsia="Arial" w:cs="Arial"/>
                <w:i/>
                <w:iCs/>
                <w:color w:val="808080" w:themeColor="background1" w:themeShade="80"/>
                <w:szCs w:val="22"/>
              </w:rPr>
              <w:t>[Company name as registered for GSMA CB]</w:t>
            </w:r>
          </w:p>
        </w:tc>
      </w:tr>
      <w:tr w:rsidR="00C076C2" w14:paraId="5DAA27B5" w14:textId="77777777" w:rsidTr="00854064">
        <w:tc>
          <w:tcPr>
            <w:tcW w:w="4513" w:type="dxa"/>
            <w:shd w:val="clear" w:color="auto" w:fill="C00000"/>
          </w:tcPr>
          <w:p w14:paraId="43C527B9" w14:textId="77777777" w:rsidR="00C076C2" w:rsidRDefault="00C076C2" w:rsidP="00854064">
            <w:pPr>
              <w:spacing w:before="60" w:line="276" w:lineRule="auto"/>
              <w:rPr>
                <w:rFonts w:eastAsia="Arial" w:cs="Arial"/>
                <w:b/>
                <w:bCs/>
                <w:color w:val="FFFFFF" w:themeColor="background1"/>
                <w:sz w:val="20"/>
              </w:rPr>
            </w:pPr>
            <w:r w:rsidRPr="10949B16">
              <w:rPr>
                <w:rFonts w:eastAsia="Arial" w:cs="Arial"/>
                <w:b/>
                <w:bCs/>
                <w:color w:val="FFFFFF" w:themeColor="background1"/>
                <w:sz w:val="20"/>
                <w:lang w:val="en-US"/>
              </w:rPr>
              <w:t>Contact Name</w:t>
            </w:r>
          </w:p>
        </w:tc>
        <w:tc>
          <w:tcPr>
            <w:tcW w:w="4513" w:type="dxa"/>
          </w:tcPr>
          <w:p w14:paraId="7D91CE74" w14:textId="77777777" w:rsidR="00C076C2" w:rsidRDefault="00C076C2" w:rsidP="00854064">
            <w:pPr>
              <w:spacing w:before="40" w:after="40"/>
              <w:rPr>
                <w:rFonts w:eastAsia="Arial" w:cs="Arial"/>
                <w:szCs w:val="22"/>
              </w:rPr>
            </w:pPr>
            <w:r w:rsidRPr="10949B16">
              <w:rPr>
                <w:rFonts w:eastAsia="Arial" w:cs="Arial"/>
                <w:i/>
                <w:iCs/>
                <w:color w:val="808080" w:themeColor="background1" w:themeShade="80"/>
                <w:szCs w:val="22"/>
              </w:rPr>
              <w:t>[Name of the person]</w:t>
            </w:r>
          </w:p>
        </w:tc>
      </w:tr>
      <w:tr w:rsidR="00C076C2" w14:paraId="4925F232" w14:textId="77777777" w:rsidTr="00854064">
        <w:tc>
          <w:tcPr>
            <w:tcW w:w="4513" w:type="dxa"/>
            <w:shd w:val="clear" w:color="auto" w:fill="C00000"/>
          </w:tcPr>
          <w:p w14:paraId="63C2366D" w14:textId="77777777" w:rsidR="00C076C2" w:rsidRDefault="00C076C2" w:rsidP="00854064">
            <w:pPr>
              <w:spacing w:before="60" w:line="276" w:lineRule="auto"/>
              <w:rPr>
                <w:rFonts w:eastAsia="Arial" w:cs="Arial"/>
                <w:b/>
                <w:bCs/>
                <w:color w:val="FFFFFF" w:themeColor="background1"/>
                <w:sz w:val="20"/>
              </w:rPr>
            </w:pPr>
            <w:r w:rsidRPr="10949B16">
              <w:rPr>
                <w:rFonts w:eastAsia="Arial" w:cs="Arial"/>
                <w:b/>
                <w:bCs/>
                <w:color w:val="FFFFFF" w:themeColor="background1"/>
                <w:sz w:val="20"/>
                <w:lang w:val="en-US"/>
              </w:rPr>
              <w:t>Position</w:t>
            </w:r>
          </w:p>
        </w:tc>
        <w:tc>
          <w:tcPr>
            <w:tcW w:w="4513" w:type="dxa"/>
          </w:tcPr>
          <w:p w14:paraId="2CAECE1D" w14:textId="77777777" w:rsidR="00C076C2" w:rsidRDefault="00C076C2" w:rsidP="00854064">
            <w:pPr>
              <w:spacing w:before="40" w:after="40"/>
              <w:rPr>
                <w:rFonts w:eastAsia="Arial" w:cs="Arial"/>
                <w:szCs w:val="22"/>
              </w:rPr>
            </w:pPr>
            <w:r w:rsidRPr="10949B16">
              <w:rPr>
                <w:rFonts w:eastAsia="Arial" w:cs="Arial"/>
                <w:i/>
                <w:iCs/>
                <w:color w:val="808080" w:themeColor="background1" w:themeShade="80"/>
                <w:szCs w:val="22"/>
              </w:rPr>
              <w:t>[Position of the person]</w:t>
            </w:r>
          </w:p>
        </w:tc>
      </w:tr>
      <w:tr w:rsidR="00C076C2" w14:paraId="1159A976" w14:textId="77777777" w:rsidTr="00854064">
        <w:tc>
          <w:tcPr>
            <w:tcW w:w="4513" w:type="dxa"/>
            <w:shd w:val="clear" w:color="auto" w:fill="C00000"/>
          </w:tcPr>
          <w:p w14:paraId="4FC942D4" w14:textId="77777777" w:rsidR="00C076C2" w:rsidRDefault="00C076C2" w:rsidP="00854064">
            <w:pPr>
              <w:spacing w:before="60" w:line="276" w:lineRule="auto"/>
              <w:rPr>
                <w:rFonts w:eastAsia="Arial" w:cs="Arial"/>
                <w:b/>
                <w:bCs/>
                <w:color w:val="FFFFFF" w:themeColor="background1"/>
                <w:sz w:val="20"/>
              </w:rPr>
            </w:pPr>
            <w:r w:rsidRPr="10949B16">
              <w:rPr>
                <w:rFonts w:eastAsia="Arial" w:cs="Arial"/>
                <w:b/>
                <w:bCs/>
                <w:color w:val="FFFFFF" w:themeColor="background1"/>
                <w:sz w:val="20"/>
                <w:lang w:val="en-US"/>
              </w:rPr>
              <w:t>Address</w:t>
            </w:r>
          </w:p>
        </w:tc>
        <w:tc>
          <w:tcPr>
            <w:tcW w:w="4513" w:type="dxa"/>
          </w:tcPr>
          <w:p w14:paraId="7715909C" w14:textId="77777777" w:rsidR="00C076C2" w:rsidRDefault="00C076C2" w:rsidP="00854064">
            <w:pPr>
              <w:spacing w:before="40" w:after="40"/>
              <w:rPr>
                <w:rFonts w:eastAsia="Arial" w:cs="Arial"/>
                <w:szCs w:val="22"/>
              </w:rPr>
            </w:pPr>
            <w:r w:rsidRPr="10949B16">
              <w:rPr>
                <w:rFonts w:eastAsia="Arial" w:cs="Arial"/>
                <w:i/>
                <w:iCs/>
                <w:color w:val="808080" w:themeColor="background1" w:themeShade="80"/>
                <w:szCs w:val="22"/>
              </w:rPr>
              <w:t>[Address of the person]</w:t>
            </w:r>
          </w:p>
        </w:tc>
      </w:tr>
      <w:tr w:rsidR="00C076C2" w14:paraId="4139ABE7" w14:textId="77777777" w:rsidTr="00854064">
        <w:tc>
          <w:tcPr>
            <w:tcW w:w="4513" w:type="dxa"/>
            <w:shd w:val="clear" w:color="auto" w:fill="C00000"/>
          </w:tcPr>
          <w:p w14:paraId="37C6BFDA" w14:textId="77777777" w:rsidR="00C076C2" w:rsidRDefault="00C076C2" w:rsidP="00854064">
            <w:pPr>
              <w:spacing w:before="60" w:line="276" w:lineRule="auto"/>
              <w:rPr>
                <w:rFonts w:eastAsia="Arial" w:cs="Arial"/>
                <w:b/>
                <w:bCs/>
                <w:color w:val="FFFFFF" w:themeColor="background1"/>
                <w:sz w:val="20"/>
              </w:rPr>
            </w:pPr>
            <w:r w:rsidRPr="10949B16">
              <w:rPr>
                <w:rFonts w:eastAsia="Arial" w:cs="Arial"/>
                <w:b/>
                <w:bCs/>
                <w:color w:val="FFFFFF" w:themeColor="background1"/>
                <w:sz w:val="20"/>
                <w:lang w:val="en-US"/>
              </w:rPr>
              <w:t>Telephone</w:t>
            </w:r>
          </w:p>
        </w:tc>
        <w:tc>
          <w:tcPr>
            <w:tcW w:w="4513" w:type="dxa"/>
          </w:tcPr>
          <w:p w14:paraId="5EBAD992" w14:textId="77777777" w:rsidR="00C076C2" w:rsidRDefault="00C076C2" w:rsidP="00854064">
            <w:pPr>
              <w:spacing w:before="40" w:after="40"/>
              <w:rPr>
                <w:rFonts w:eastAsia="Arial" w:cs="Arial"/>
                <w:szCs w:val="22"/>
              </w:rPr>
            </w:pPr>
            <w:r w:rsidRPr="10949B16">
              <w:rPr>
                <w:rFonts w:eastAsia="Arial" w:cs="Arial"/>
                <w:szCs w:val="22"/>
              </w:rPr>
              <w:t>+</w:t>
            </w:r>
          </w:p>
        </w:tc>
      </w:tr>
      <w:tr w:rsidR="00C076C2" w14:paraId="08A4FED5" w14:textId="77777777" w:rsidTr="00854064">
        <w:tc>
          <w:tcPr>
            <w:tcW w:w="4513" w:type="dxa"/>
            <w:shd w:val="clear" w:color="auto" w:fill="C00000"/>
          </w:tcPr>
          <w:p w14:paraId="5C848C0A" w14:textId="77777777" w:rsidR="00C076C2" w:rsidRDefault="00C076C2" w:rsidP="00854064">
            <w:pPr>
              <w:spacing w:before="60" w:line="276" w:lineRule="auto"/>
              <w:rPr>
                <w:rFonts w:eastAsia="Arial" w:cs="Arial"/>
                <w:b/>
                <w:bCs/>
                <w:color w:val="FFFFFF" w:themeColor="background1"/>
                <w:sz w:val="20"/>
              </w:rPr>
            </w:pPr>
            <w:r w:rsidRPr="10949B16">
              <w:rPr>
                <w:rFonts w:eastAsia="Arial" w:cs="Arial"/>
                <w:b/>
                <w:bCs/>
                <w:color w:val="FFFFFF" w:themeColor="background1"/>
                <w:sz w:val="20"/>
                <w:lang w:val="en-US"/>
              </w:rPr>
              <w:t>Email Address</w:t>
            </w:r>
          </w:p>
        </w:tc>
        <w:tc>
          <w:tcPr>
            <w:tcW w:w="4513" w:type="dxa"/>
          </w:tcPr>
          <w:p w14:paraId="63FD54A4" w14:textId="77777777" w:rsidR="00C076C2" w:rsidRDefault="00C076C2" w:rsidP="00854064">
            <w:pPr>
              <w:spacing w:before="40" w:after="40"/>
              <w:rPr>
                <w:rFonts w:eastAsia="Arial" w:cs="Arial"/>
                <w:szCs w:val="22"/>
              </w:rPr>
            </w:pPr>
            <w:r w:rsidRPr="10949B16">
              <w:rPr>
                <w:rFonts w:eastAsia="Arial" w:cs="Arial"/>
                <w:i/>
                <w:iCs/>
                <w:color w:val="808080" w:themeColor="background1" w:themeShade="80"/>
                <w:szCs w:val="22"/>
              </w:rPr>
              <w:t>[Email of the person]</w:t>
            </w:r>
          </w:p>
        </w:tc>
      </w:tr>
    </w:tbl>
    <w:p w14:paraId="75A08E87" w14:textId="4E60347C" w:rsidR="00C076C2" w:rsidRDefault="007C5408" w:rsidP="00C076C2">
      <w:pPr>
        <w:pStyle w:val="ANNEX-heading1"/>
        <w:rPr>
          <w:rFonts w:eastAsia="Arial Bold" w:cs="Arial Bold"/>
        </w:rPr>
      </w:pPr>
      <w:bookmarkStart w:id="77" w:name="_Toc38647114"/>
      <w:bookmarkStart w:id="78" w:name="_Toc149120528"/>
      <w:r>
        <w:t xml:space="preserve">Final Evaluation Meeting </w:t>
      </w:r>
      <w:r w:rsidR="00C076C2">
        <w:t>Schedule Date</w:t>
      </w:r>
      <w:bookmarkEnd w:id="77"/>
      <w:bookmarkEnd w:id="78"/>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3"/>
        <w:gridCol w:w="4513"/>
      </w:tblGrid>
      <w:tr w:rsidR="00C076C2" w14:paraId="2B4CAED8" w14:textId="77777777" w:rsidTr="00854064">
        <w:tc>
          <w:tcPr>
            <w:tcW w:w="4513" w:type="dxa"/>
            <w:shd w:val="clear" w:color="auto" w:fill="C00000"/>
          </w:tcPr>
          <w:p w14:paraId="6A65E735" w14:textId="5A76EDE5" w:rsidR="00C076C2" w:rsidRDefault="00C076C2" w:rsidP="00854064">
            <w:pPr>
              <w:spacing w:line="276" w:lineRule="auto"/>
              <w:rPr>
                <w:rFonts w:eastAsia="Arial" w:cs="Arial"/>
                <w:b/>
                <w:bCs/>
                <w:color w:val="FFFFFF" w:themeColor="background1"/>
                <w:lang w:val="en-US"/>
              </w:rPr>
            </w:pPr>
            <w:r w:rsidRPr="0D5687A1">
              <w:rPr>
                <w:rFonts w:eastAsia="Arial" w:cs="Arial"/>
                <w:b/>
                <w:bCs/>
                <w:i/>
                <w:iCs/>
                <w:color w:val="FFFFFF" w:themeColor="background1"/>
                <w:lang w:val="en-US"/>
              </w:rPr>
              <w:t xml:space="preserve">Proposed </w:t>
            </w:r>
            <w:r w:rsidR="007C5408">
              <w:rPr>
                <w:rFonts w:eastAsia="Arial" w:cs="Arial"/>
                <w:b/>
                <w:bCs/>
                <w:i/>
                <w:iCs/>
                <w:color w:val="FFFFFF" w:themeColor="background1"/>
                <w:lang w:val="en-US"/>
              </w:rPr>
              <w:t xml:space="preserve">Final Evaluation Meeting </w:t>
            </w:r>
            <w:r w:rsidRPr="0D5687A1">
              <w:rPr>
                <w:rFonts w:eastAsia="Arial" w:cs="Arial"/>
                <w:b/>
                <w:bCs/>
                <w:i/>
                <w:iCs/>
                <w:color w:val="FFFFFF" w:themeColor="background1"/>
                <w:lang w:val="en-US"/>
              </w:rPr>
              <w:t>date</w:t>
            </w:r>
          </w:p>
        </w:tc>
        <w:tc>
          <w:tcPr>
            <w:tcW w:w="4513" w:type="dxa"/>
          </w:tcPr>
          <w:p w14:paraId="6263D76F" w14:textId="77777777" w:rsidR="00C076C2" w:rsidRDefault="00C076C2" w:rsidP="00854064">
            <w:pPr>
              <w:rPr>
                <w:rFonts w:eastAsia="Arial" w:cs="Arial"/>
              </w:rPr>
            </w:pPr>
          </w:p>
        </w:tc>
      </w:tr>
    </w:tbl>
    <w:p w14:paraId="385D0ADF" w14:textId="77777777" w:rsidR="00C076C2" w:rsidRPr="00A12C98" w:rsidRDefault="00C076C2" w:rsidP="00C076C2">
      <w:pPr>
        <w:pStyle w:val="Annex"/>
        <w:rPr>
          <w:lang w:eastAsia="en-US"/>
        </w:rPr>
      </w:pPr>
      <w:bookmarkStart w:id="79" w:name="_Toc38647118"/>
      <w:bookmarkStart w:id="80" w:name="_Toc149120529"/>
      <w:r>
        <w:t>Document Management</w:t>
      </w:r>
      <w:bookmarkEnd w:id="79"/>
      <w:bookmarkEnd w:id="80"/>
    </w:p>
    <w:p w14:paraId="6476DB4F" w14:textId="77777777" w:rsidR="00C076C2" w:rsidRDefault="00C076C2" w:rsidP="00C076C2">
      <w:pPr>
        <w:pStyle w:val="ANNEX-heading1"/>
      </w:pPr>
      <w:bookmarkStart w:id="81" w:name="_Toc38647119"/>
      <w:bookmarkStart w:id="82" w:name="_Toc149120530"/>
      <w:r>
        <w:t>Document History</w:t>
      </w:r>
      <w:bookmarkEnd w:id="81"/>
      <w:bookmarkEnd w:id="8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1215"/>
        <w:gridCol w:w="3233"/>
        <w:gridCol w:w="1903"/>
        <w:gridCol w:w="1593"/>
      </w:tblGrid>
      <w:tr w:rsidR="00C076C2" w:rsidRPr="00A14F29" w14:paraId="33C71BC0" w14:textId="77777777" w:rsidTr="773FD6F6">
        <w:tc>
          <w:tcPr>
            <w:tcW w:w="1072" w:type="dxa"/>
            <w:shd w:val="clear" w:color="auto" w:fill="C00000"/>
          </w:tcPr>
          <w:p w14:paraId="3EC85EC9" w14:textId="77777777" w:rsidR="00C076C2" w:rsidRPr="00C25E2B" w:rsidRDefault="00C076C2" w:rsidP="00854064">
            <w:pPr>
              <w:pStyle w:val="TableHeader"/>
            </w:pPr>
            <w:r w:rsidRPr="00C25E2B">
              <w:t>Version</w:t>
            </w:r>
          </w:p>
        </w:tc>
        <w:tc>
          <w:tcPr>
            <w:tcW w:w="1215" w:type="dxa"/>
            <w:shd w:val="clear" w:color="auto" w:fill="C00000"/>
          </w:tcPr>
          <w:p w14:paraId="27E90CE1" w14:textId="77777777" w:rsidR="00C076C2" w:rsidRPr="00C25E2B" w:rsidRDefault="00C076C2" w:rsidP="00854064">
            <w:pPr>
              <w:pStyle w:val="TableHeader"/>
            </w:pPr>
            <w:r w:rsidRPr="00C25E2B">
              <w:t>Date</w:t>
            </w:r>
          </w:p>
        </w:tc>
        <w:tc>
          <w:tcPr>
            <w:tcW w:w="3233" w:type="dxa"/>
            <w:shd w:val="clear" w:color="auto" w:fill="C00000"/>
          </w:tcPr>
          <w:p w14:paraId="329FCEA2" w14:textId="77777777" w:rsidR="00C076C2" w:rsidRPr="00C25E2B" w:rsidRDefault="00C076C2" w:rsidP="00854064">
            <w:pPr>
              <w:pStyle w:val="TableHeader"/>
            </w:pPr>
            <w:r w:rsidRPr="00C25E2B">
              <w:t>Brief Description of Change</w:t>
            </w:r>
          </w:p>
        </w:tc>
        <w:tc>
          <w:tcPr>
            <w:tcW w:w="1903" w:type="dxa"/>
            <w:shd w:val="clear" w:color="auto" w:fill="C00000"/>
          </w:tcPr>
          <w:p w14:paraId="37C6EDDA" w14:textId="77777777" w:rsidR="00C076C2" w:rsidRPr="00C25E2B" w:rsidRDefault="00C076C2" w:rsidP="00854064">
            <w:pPr>
              <w:pStyle w:val="TableHeader"/>
            </w:pPr>
            <w:r w:rsidRPr="00C25E2B">
              <w:t>Approval Authority</w:t>
            </w:r>
          </w:p>
        </w:tc>
        <w:tc>
          <w:tcPr>
            <w:tcW w:w="1593" w:type="dxa"/>
            <w:shd w:val="clear" w:color="auto" w:fill="C00000"/>
          </w:tcPr>
          <w:p w14:paraId="659F853B" w14:textId="77777777" w:rsidR="00C076C2" w:rsidRPr="00C25E2B" w:rsidRDefault="00C076C2" w:rsidP="00854064">
            <w:pPr>
              <w:pStyle w:val="TableHeader"/>
            </w:pPr>
            <w:r w:rsidRPr="00C25E2B">
              <w:t>Editor / Company</w:t>
            </w:r>
          </w:p>
        </w:tc>
      </w:tr>
      <w:tr w:rsidR="00C076C2" w:rsidRPr="00A14F29" w14:paraId="4B9B0FB1" w14:textId="77777777" w:rsidTr="773FD6F6">
        <w:tc>
          <w:tcPr>
            <w:tcW w:w="1072" w:type="dxa"/>
            <w:vAlign w:val="center"/>
          </w:tcPr>
          <w:p w14:paraId="78805D21" w14:textId="77777777" w:rsidR="00C076C2" w:rsidRPr="00C6177A" w:rsidRDefault="00C076C2" w:rsidP="008658ED">
            <w:pPr>
              <w:pStyle w:val="TableText"/>
              <w:jc w:val="center"/>
            </w:pPr>
            <w:r>
              <w:t>1.0</w:t>
            </w:r>
          </w:p>
        </w:tc>
        <w:tc>
          <w:tcPr>
            <w:tcW w:w="1215" w:type="dxa"/>
          </w:tcPr>
          <w:p w14:paraId="6F81A6A8" w14:textId="32A67375" w:rsidR="00C076C2" w:rsidRPr="00C6177A" w:rsidRDefault="00C076C2" w:rsidP="00854064">
            <w:pPr>
              <w:pStyle w:val="TableText"/>
            </w:pPr>
            <w:r>
              <w:t>07 July 2020</w:t>
            </w:r>
          </w:p>
        </w:tc>
        <w:tc>
          <w:tcPr>
            <w:tcW w:w="3233" w:type="dxa"/>
          </w:tcPr>
          <w:p w14:paraId="5BE37BFB" w14:textId="08D8FD01" w:rsidR="00C076C2" w:rsidRPr="00C6177A" w:rsidRDefault="00C076C2" w:rsidP="00854064">
            <w:pPr>
              <w:pStyle w:val="TableText"/>
            </w:pPr>
            <w:r>
              <w:t xml:space="preserve">New Document for </w:t>
            </w:r>
          </w:p>
        </w:tc>
        <w:tc>
          <w:tcPr>
            <w:tcW w:w="1903" w:type="dxa"/>
            <w:vAlign w:val="center"/>
          </w:tcPr>
          <w:p w14:paraId="41183D40" w14:textId="55F1ED28" w:rsidR="00C076C2" w:rsidRPr="00C6177A" w:rsidRDefault="00C076C2" w:rsidP="008658ED">
            <w:pPr>
              <w:pStyle w:val="TableText"/>
              <w:jc w:val="center"/>
            </w:pPr>
            <w:r>
              <w:t>ISAG</w:t>
            </w:r>
          </w:p>
        </w:tc>
        <w:tc>
          <w:tcPr>
            <w:tcW w:w="1593" w:type="dxa"/>
            <w:vAlign w:val="center"/>
          </w:tcPr>
          <w:p w14:paraId="59F29DC2" w14:textId="6592FE3F" w:rsidR="00C076C2" w:rsidRPr="00C6177A" w:rsidRDefault="00C076C2" w:rsidP="008658ED">
            <w:pPr>
              <w:pStyle w:val="TableText"/>
              <w:jc w:val="center"/>
            </w:pPr>
            <w:r>
              <w:t>Gloria Trujillo</w:t>
            </w:r>
            <w:r w:rsidR="009360BB">
              <w:t>, GSMA</w:t>
            </w:r>
          </w:p>
        </w:tc>
      </w:tr>
      <w:tr w:rsidR="008658ED" w:rsidRPr="00A14F29" w14:paraId="1A76C680" w14:textId="77777777" w:rsidTr="773FD6F6">
        <w:trPr>
          <w:trHeight w:val="2316"/>
        </w:trPr>
        <w:tc>
          <w:tcPr>
            <w:tcW w:w="1072" w:type="dxa"/>
            <w:vAlign w:val="center"/>
          </w:tcPr>
          <w:p w14:paraId="0263324C" w14:textId="13561D9A" w:rsidR="008658ED" w:rsidRDefault="008658ED" w:rsidP="008658ED">
            <w:pPr>
              <w:pStyle w:val="TableText"/>
              <w:jc w:val="center"/>
            </w:pPr>
            <w:r>
              <w:t>1.1</w:t>
            </w:r>
          </w:p>
        </w:tc>
        <w:tc>
          <w:tcPr>
            <w:tcW w:w="1215" w:type="dxa"/>
          </w:tcPr>
          <w:p w14:paraId="328D4236" w14:textId="5CD51F4F" w:rsidR="008658ED" w:rsidRDefault="009360BB" w:rsidP="00F1226E">
            <w:pPr>
              <w:pStyle w:val="TableText"/>
            </w:pPr>
            <w:r>
              <w:t>05 July 2023</w:t>
            </w:r>
          </w:p>
        </w:tc>
        <w:tc>
          <w:tcPr>
            <w:tcW w:w="3233" w:type="dxa"/>
          </w:tcPr>
          <w:p w14:paraId="79446A0E" w14:textId="77777777" w:rsidR="008658ED" w:rsidRDefault="008658ED" w:rsidP="00854064">
            <w:pPr>
              <w:pStyle w:val="TableText"/>
            </w:pPr>
            <w:r>
              <w:t xml:space="preserve">CR0030R01 - </w:t>
            </w:r>
            <w:r w:rsidRPr="00F3346A">
              <w:t>Introduce multiple CBs</w:t>
            </w:r>
          </w:p>
          <w:p w14:paraId="50A595E5" w14:textId="77777777" w:rsidR="008658ED" w:rsidRDefault="008658ED" w:rsidP="00D121FF">
            <w:pPr>
              <w:pStyle w:val="TableText"/>
            </w:pPr>
            <w:r>
              <w:t>CR0031R04 – CR Advisory Panel Changes</w:t>
            </w:r>
          </w:p>
          <w:p w14:paraId="7B7440F0" w14:textId="77777777" w:rsidR="008658ED" w:rsidRDefault="008658ED" w:rsidP="00224A2C">
            <w:pPr>
              <w:pStyle w:val="TableText"/>
            </w:pPr>
            <w:r>
              <w:t xml:space="preserve">CR0032R01 - </w:t>
            </w:r>
            <w:r w:rsidRPr="00224A2C">
              <w:t>SGP.06 Annex A modifications</w:t>
            </w:r>
          </w:p>
          <w:p w14:paraId="7031D8B9" w14:textId="35EC33B8" w:rsidR="008658ED" w:rsidRDefault="008658ED" w:rsidP="00F1226E">
            <w:pPr>
              <w:pStyle w:val="TableText"/>
            </w:pPr>
            <w:r>
              <w:t xml:space="preserve">CR0033R03 - </w:t>
            </w:r>
            <w:r w:rsidRPr="00F1226E">
              <w:t>SGP.06 Annex A further modifications</w:t>
            </w:r>
          </w:p>
        </w:tc>
        <w:tc>
          <w:tcPr>
            <w:tcW w:w="1903" w:type="dxa"/>
            <w:vAlign w:val="center"/>
          </w:tcPr>
          <w:p w14:paraId="6B31342B" w14:textId="0CE8E49F" w:rsidR="008658ED" w:rsidRDefault="009360BB" w:rsidP="008658ED">
            <w:pPr>
              <w:pStyle w:val="TableText"/>
              <w:jc w:val="center"/>
            </w:pPr>
            <w:r>
              <w:t>ISAG</w:t>
            </w:r>
          </w:p>
          <w:p w14:paraId="43543083" w14:textId="64148B04" w:rsidR="008658ED" w:rsidRDefault="008658ED" w:rsidP="008658ED">
            <w:pPr>
              <w:pStyle w:val="TableText"/>
              <w:jc w:val="center"/>
            </w:pPr>
          </w:p>
        </w:tc>
        <w:tc>
          <w:tcPr>
            <w:tcW w:w="1593" w:type="dxa"/>
            <w:vAlign w:val="center"/>
          </w:tcPr>
          <w:p w14:paraId="1470E2F7" w14:textId="1711CE42" w:rsidR="008658ED" w:rsidRDefault="008658ED" w:rsidP="008658ED">
            <w:pPr>
              <w:pStyle w:val="TableText"/>
              <w:jc w:val="center"/>
            </w:pPr>
            <w:r>
              <w:t>Gloria Trujillo</w:t>
            </w:r>
            <w:r w:rsidR="009360BB">
              <w:t>, GSMA</w:t>
            </w:r>
          </w:p>
          <w:p w14:paraId="0FD5DC72" w14:textId="4780A481" w:rsidR="008658ED" w:rsidRDefault="008658ED" w:rsidP="008658ED">
            <w:pPr>
              <w:pStyle w:val="TableText"/>
              <w:jc w:val="center"/>
            </w:pPr>
          </w:p>
        </w:tc>
      </w:tr>
      <w:tr w:rsidR="00E628E3" w:rsidRPr="00A14F29" w14:paraId="1CDF1652" w14:textId="77777777" w:rsidTr="773FD6F6">
        <w:trPr>
          <w:trHeight w:val="2316"/>
        </w:trPr>
        <w:tc>
          <w:tcPr>
            <w:tcW w:w="1072" w:type="dxa"/>
            <w:vAlign w:val="center"/>
          </w:tcPr>
          <w:p w14:paraId="6AFDB509" w14:textId="0AB541B5" w:rsidR="00E628E3" w:rsidRDefault="00E628E3" w:rsidP="008658ED">
            <w:pPr>
              <w:pStyle w:val="TableText"/>
              <w:jc w:val="center"/>
            </w:pPr>
            <w:r>
              <w:t>2.0</w:t>
            </w:r>
          </w:p>
        </w:tc>
        <w:tc>
          <w:tcPr>
            <w:tcW w:w="1215" w:type="dxa"/>
          </w:tcPr>
          <w:p w14:paraId="22170618" w14:textId="3798411B" w:rsidR="00E628E3" w:rsidRDefault="00CA75D1" w:rsidP="00F1226E">
            <w:pPr>
              <w:pStyle w:val="TableText"/>
            </w:pPr>
            <w:r>
              <w:t>19 December 2023</w:t>
            </w:r>
          </w:p>
        </w:tc>
        <w:tc>
          <w:tcPr>
            <w:tcW w:w="3233" w:type="dxa"/>
          </w:tcPr>
          <w:p w14:paraId="685188E1" w14:textId="58C29B52" w:rsidR="00E628E3" w:rsidRDefault="00E628E3" w:rsidP="00854064">
            <w:pPr>
              <w:pStyle w:val="TableText"/>
            </w:pPr>
            <w:r>
              <w:t xml:space="preserve">CR0035R02 - </w:t>
            </w:r>
            <w:r w:rsidRPr="00CA75D1">
              <w:t>Add latest versions of SGP.05 and SGP.25 to the scope</w:t>
            </w:r>
          </w:p>
        </w:tc>
        <w:tc>
          <w:tcPr>
            <w:tcW w:w="1903" w:type="dxa"/>
            <w:vAlign w:val="center"/>
          </w:tcPr>
          <w:p w14:paraId="1AFD087E" w14:textId="264667DB" w:rsidR="00E628E3" w:rsidRDefault="00CA75D1" w:rsidP="008658ED">
            <w:pPr>
              <w:pStyle w:val="TableText"/>
              <w:jc w:val="center"/>
            </w:pPr>
            <w:r>
              <w:t>ISAG</w:t>
            </w:r>
          </w:p>
        </w:tc>
        <w:tc>
          <w:tcPr>
            <w:tcW w:w="1593" w:type="dxa"/>
            <w:vAlign w:val="center"/>
          </w:tcPr>
          <w:p w14:paraId="13ABE761" w14:textId="77777777" w:rsidR="00E628E3" w:rsidRDefault="00E628E3" w:rsidP="00E628E3">
            <w:pPr>
              <w:pStyle w:val="TableText"/>
              <w:jc w:val="center"/>
            </w:pPr>
            <w:r>
              <w:t>Gloria Trujillo, GSMA</w:t>
            </w:r>
          </w:p>
          <w:p w14:paraId="783B7AB3" w14:textId="77777777" w:rsidR="00E628E3" w:rsidRDefault="00E628E3" w:rsidP="008658ED">
            <w:pPr>
              <w:pStyle w:val="TableText"/>
              <w:jc w:val="center"/>
            </w:pPr>
          </w:p>
        </w:tc>
      </w:tr>
      <w:tr w:rsidR="007B3686" w:rsidRPr="00A14F29" w14:paraId="0986F917" w14:textId="77777777" w:rsidTr="773FD6F6">
        <w:trPr>
          <w:trHeight w:val="2316"/>
        </w:trPr>
        <w:tc>
          <w:tcPr>
            <w:tcW w:w="1072" w:type="dxa"/>
            <w:vAlign w:val="center"/>
          </w:tcPr>
          <w:p w14:paraId="7F80DDDD" w14:textId="679C3394" w:rsidR="007B3686" w:rsidRDefault="007B3686" w:rsidP="008658ED">
            <w:pPr>
              <w:pStyle w:val="TableText"/>
              <w:jc w:val="center"/>
            </w:pPr>
            <w:r>
              <w:t xml:space="preserve">2.1 </w:t>
            </w:r>
          </w:p>
        </w:tc>
        <w:tc>
          <w:tcPr>
            <w:tcW w:w="1215" w:type="dxa"/>
          </w:tcPr>
          <w:p w14:paraId="0DCC561C" w14:textId="3D2CD607" w:rsidR="007B3686" w:rsidRDefault="003A5FB3" w:rsidP="773FD6F6">
            <w:pPr>
              <w:pStyle w:val="TableText"/>
            </w:pPr>
            <w:r w:rsidRPr="773FD6F6">
              <w:t xml:space="preserve">22 March </w:t>
            </w:r>
            <w:r w:rsidR="007B3686" w:rsidRPr="773FD6F6">
              <w:t xml:space="preserve"> 2024</w:t>
            </w:r>
          </w:p>
        </w:tc>
        <w:tc>
          <w:tcPr>
            <w:tcW w:w="3233" w:type="dxa"/>
          </w:tcPr>
          <w:p w14:paraId="73101628" w14:textId="5F2E1578" w:rsidR="007B3686" w:rsidRDefault="007B3686" w:rsidP="00854064">
            <w:pPr>
              <w:pStyle w:val="TableText"/>
            </w:pPr>
            <w:r>
              <w:t xml:space="preserve">CR0036R01 – Add JIL document into reference section and add correspondent sentences </w:t>
            </w:r>
          </w:p>
        </w:tc>
        <w:tc>
          <w:tcPr>
            <w:tcW w:w="1903" w:type="dxa"/>
            <w:vAlign w:val="center"/>
          </w:tcPr>
          <w:p w14:paraId="4B2F0041" w14:textId="46C1F0BB" w:rsidR="007B3686" w:rsidRDefault="003A5FB3" w:rsidP="008658ED">
            <w:pPr>
              <w:pStyle w:val="TableText"/>
              <w:jc w:val="center"/>
            </w:pPr>
            <w:r>
              <w:t>ISAG</w:t>
            </w:r>
          </w:p>
        </w:tc>
        <w:tc>
          <w:tcPr>
            <w:tcW w:w="1593" w:type="dxa"/>
            <w:vAlign w:val="center"/>
          </w:tcPr>
          <w:p w14:paraId="6529A40A" w14:textId="609C159A" w:rsidR="007B3686" w:rsidRDefault="007B3686" w:rsidP="007B3686">
            <w:pPr>
              <w:pStyle w:val="TableText"/>
              <w:jc w:val="center"/>
            </w:pPr>
            <w:r>
              <w:t>Gloria Trujillo, GSMA</w:t>
            </w:r>
          </w:p>
        </w:tc>
      </w:tr>
      <w:tr w:rsidR="00B94FFA" w:rsidRPr="00A14F29" w14:paraId="668D66AE" w14:textId="77777777" w:rsidTr="773FD6F6">
        <w:trPr>
          <w:trHeight w:val="2316"/>
        </w:trPr>
        <w:tc>
          <w:tcPr>
            <w:tcW w:w="1072" w:type="dxa"/>
            <w:vAlign w:val="center"/>
          </w:tcPr>
          <w:p w14:paraId="3D5B98C4" w14:textId="69C04E7E" w:rsidR="00B94FFA" w:rsidRDefault="00B94FFA" w:rsidP="008658ED">
            <w:pPr>
              <w:pStyle w:val="TableText"/>
              <w:jc w:val="center"/>
            </w:pPr>
            <w:r>
              <w:lastRenderedPageBreak/>
              <w:t>2.2</w:t>
            </w:r>
          </w:p>
        </w:tc>
        <w:tc>
          <w:tcPr>
            <w:tcW w:w="1215" w:type="dxa"/>
          </w:tcPr>
          <w:p w14:paraId="7E005FCE" w14:textId="6EEADB09" w:rsidR="00B94FFA" w:rsidRDefault="00B94FFA" w:rsidP="00F1226E">
            <w:pPr>
              <w:pStyle w:val="TableText"/>
            </w:pPr>
            <w:r>
              <w:t>1</w:t>
            </w:r>
            <w:r w:rsidR="00B76B19">
              <w:t>3</w:t>
            </w:r>
            <w:r>
              <w:t xml:space="preserve"> </w:t>
            </w:r>
            <w:r w:rsidR="00B76B19">
              <w:t>March</w:t>
            </w:r>
            <w:r>
              <w:t xml:space="preserve"> 2025</w:t>
            </w:r>
          </w:p>
        </w:tc>
        <w:tc>
          <w:tcPr>
            <w:tcW w:w="3233" w:type="dxa"/>
          </w:tcPr>
          <w:p w14:paraId="6F686269" w14:textId="3ECD5B50" w:rsidR="00B94FFA" w:rsidRDefault="00124E47" w:rsidP="00854064">
            <w:pPr>
              <w:pStyle w:val="TableText"/>
            </w:pPr>
            <w:r w:rsidRPr="00124E47">
              <w:t>CR0039R00_Add SGP.25 V2.1</w:t>
            </w:r>
          </w:p>
        </w:tc>
        <w:tc>
          <w:tcPr>
            <w:tcW w:w="1903" w:type="dxa"/>
            <w:vAlign w:val="center"/>
          </w:tcPr>
          <w:p w14:paraId="5308FD35" w14:textId="77777777" w:rsidR="00B94FFA" w:rsidRDefault="00B76B19" w:rsidP="008658ED">
            <w:pPr>
              <w:pStyle w:val="TableText"/>
              <w:jc w:val="center"/>
            </w:pPr>
            <w:r>
              <w:t>eSIM G</w:t>
            </w:r>
          </w:p>
          <w:p w14:paraId="12944AA9" w14:textId="57EE2204" w:rsidR="00804594" w:rsidRDefault="00804594" w:rsidP="008658ED">
            <w:pPr>
              <w:pStyle w:val="TableText"/>
              <w:jc w:val="center"/>
            </w:pPr>
          </w:p>
        </w:tc>
        <w:tc>
          <w:tcPr>
            <w:tcW w:w="1593" w:type="dxa"/>
            <w:vAlign w:val="center"/>
          </w:tcPr>
          <w:p w14:paraId="5E00FA41" w14:textId="1520FBE4" w:rsidR="00B94FFA" w:rsidRDefault="00B94FFA" w:rsidP="007B3686">
            <w:pPr>
              <w:pStyle w:val="TableText"/>
              <w:jc w:val="center"/>
            </w:pPr>
            <w:r>
              <w:t>Gloria Trujillo, GSMA</w:t>
            </w:r>
          </w:p>
        </w:tc>
      </w:tr>
    </w:tbl>
    <w:p w14:paraId="366810FC" w14:textId="77777777" w:rsidR="00C076C2" w:rsidRDefault="00C076C2" w:rsidP="00C076C2">
      <w:pPr>
        <w:pStyle w:val="ANNEX-heading1"/>
      </w:pPr>
      <w:bookmarkStart w:id="83" w:name="_Toc38647120"/>
      <w:bookmarkStart w:id="84" w:name="_Toc149120531"/>
      <w:r>
        <w:t>Other Information</w:t>
      </w:r>
      <w:bookmarkEnd w:id="83"/>
      <w:bookmarkEnd w:id="8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5880"/>
      </w:tblGrid>
      <w:tr w:rsidR="00C076C2" w:rsidRPr="00A14F29" w14:paraId="2A312AA8" w14:textId="77777777" w:rsidTr="773FD6F6">
        <w:tc>
          <w:tcPr>
            <w:tcW w:w="3188" w:type="dxa"/>
            <w:shd w:val="clear" w:color="auto" w:fill="C00000"/>
          </w:tcPr>
          <w:p w14:paraId="51607434" w14:textId="77777777" w:rsidR="00C076C2" w:rsidRPr="00A14F29" w:rsidRDefault="00C076C2" w:rsidP="00854064">
            <w:pPr>
              <w:pStyle w:val="TableHeader"/>
            </w:pPr>
            <w:r w:rsidRPr="00A14F29">
              <w:t>Type</w:t>
            </w:r>
          </w:p>
        </w:tc>
        <w:tc>
          <w:tcPr>
            <w:tcW w:w="5996" w:type="dxa"/>
            <w:shd w:val="clear" w:color="auto" w:fill="C00000"/>
          </w:tcPr>
          <w:p w14:paraId="7C56D4DD" w14:textId="77777777" w:rsidR="00C076C2" w:rsidRPr="00A14F29" w:rsidRDefault="00C076C2" w:rsidP="00854064">
            <w:pPr>
              <w:pStyle w:val="TableHeader"/>
            </w:pPr>
            <w:r w:rsidRPr="00A14F29">
              <w:t>Description</w:t>
            </w:r>
          </w:p>
        </w:tc>
      </w:tr>
      <w:tr w:rsidR="00C076C2" w:rsidRPr="00A14F29" w14:paraId="3C99B625" w14:textId="77777777" w:rsidTr="773FD6F6">
        <w:tc>
          <w:tcPr>
            <w:tcW w:w="3188" w:type="dxa"/>
          </w:tcPr>
          <w:p w14:paraId="3B3E38FC" w14:textId="77777777" w:rsidR="00C076C2" w:rsidRPr="00C6177A" w:rsidRDefault="00C076C2" w:rsidP="00854064">
            <w:pPr>
              <w:pStyle w:val="TableText"/>
            </w:pPr>
            <w:r w:rsidRPr="00C46FCE">
              <w:t>Document Owner</w:t>
            </w:r>
          </w:p>
        </w:tc>
        <w:tc>
          <w:tcPr>
            <w:tcW w:w="5996" w:type="dxa"/>
          </w:tcPr>
          <w:p w14:paraId="5D1D0019" w14:textId="60239F8E" w:rsidR="00C076C2" w:rsidRPr="00C6177A" w:rsidRDefault="009360BB" w:rsidP="773FD6F6">
            <w:pPr>
              <w:pStyle w:val="TableText"/>
            </w:pPr>
            <w:proofErr w:type="spellStart"/>
            <w:r w:rsidRPr="773FD6F6">
              <w:t>eSIMG</w:t>
            </w:r>
            <w:proofErr w:type="spellEnd"/>
          </w:p>
        </w:tc>
      </w:tr>
      <w:tr w:rsidR="00C076C2" w:rsidRPr="00A14F29" w14:paraId="256BC75E" w14:textId="77777777" w:rsidTr="773FD6F6">
        <w:tc>
          <w:tcPr>
            <w:tcW w:w="3188" w:type="dxa"/>
          </w:tcPr>
          <w:p w14:paraId="6FED74F7" w14:textId="77777777" w:rsidR="00C076C2" w:rsidRPr="00C6177A" w:rsidRDefault="00C076C2" w:rsidP="00854064">
            <w:pPr>
              <w:pStyle w:val="TableText"/>
            </w:pPr>
            <w:r w:rsidRPr="00C46FCE">
              <w:t>Editor / Company</w:t>
            </w:r>
          </w:p>
        </w:tc>
        <w:tc>
          <w:tcPr>
            <w:tcW w:w="5996" w:type="dxa"/>
          </w:tcPr>
          <w:p w14:paraId="03AD2B89" w14:textId="14984ED6" w:rsidR="00C076C2" w:rsidRPr="00C6177A" w:rsidRDefault="00C076C2" w:rsidP="00854064">
            <w:pPr>
              <w:pStyle w:val="TableText"/>
            </w:pPr>
            <w:r>
              <w:t>Gloria Trujillo, GSMA</w:t>
            </w:r>
          </w:p>
        </w:tc>
      </w:tr>
    </w:tbl>
    <w:p w14:paraId="32CC1526" w14:textId="77777777" w:rsidR="00C076C2" w:rsidRDefault="00C076C2" w:rsidP="00C076C2">
      <w:pPr>
        <w:pStyle w:val="NormalParagraph"/>
      </w:pPr>
    </w:p>
    <w:p w14:paraId="5A542EE4" w14:textId="77777777" w:rsidR="00C076C2" w:rsidRDefault="00C076C2" w:rsidP="00C076C2">
      <w:pPr>
        <w:pStyle w:val="NormalParagraph"/>
      </w:pPr>
      <w:r w:rsidRPr="773FD6F6">
        <w:t xml:space="preserve">It is our intention to provide a quality product for your use. If you find any errors or omissions, please contact us with your comments. You may notify us at </w:t>
      </w:r>
      <w:hyperlink r:id="rId17">
        <w:r w:rsidRPr="773FD6F6">
          <w:rPr>
            <w:rStyle w:val="Hyperlink"/>
          </w:rPr>
          <w:t>prd@gsma.com</w:t>
        </w:r>
      </w:hyperlink>
      <w:r w:rsidRPr="773FD6F6">
        <w:t xml:space="preserve"> </w:t>
      </w:r>
    </w:p>
    <w:p w14:paraId="6A97C3BB" w14:textId="77777777" w:rsidR="00C076C2" w:rsidRDefault="00C076C2" w:rsidP="00C076C2">
      <w:pPr>
        <w:pStyle w:val="NormalParagraph"/>
      </w:pPr>
      <w:r>
        <w:t>Your comments or suggestions &amp; questions are always welcome.</w:t>
      </w:r>
    </w:p>
    <w:p w14:paraId="5B3CD425" w14:textId="77777777" w:rsidR="00C076C2" w:rsidRPr="00857001" w:rsidRDefault="00C076C2" w:rsidP="00C076C2">
      <w:pPr>
        <w:pStyle w:val="NormalParagraph"/>
      </w:pPr>
    </w:p>
    <w:sectPr w:rsidR="00C076C2" w:rsidRPr="00857001" w:rsidSect="00CD3FCA">
      <w:headerReference w:type="even" r:id="rId18"/>
      <w:headerReference w:type="default" r:id="rId19"/>
      <w:footerReference w:type="default" r:id="rId20"/>
      <w:pgSz w:w="11906" w:h="16838" w:code="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E6C23" w14:textId="77777777" w:rsidR="00C276DA" w:rsidRDefault="00C276DA">
      <w:pPr>
        <w:spacing w:before="0"/>
      </w:pPr>
      <w:r>
        <w:separator/>
      </w:r>
    </w:p>
    <w:p w14:paraId="7C17293E" w14:textId="77777777" w:rsidR="00C276DA" w:rsidRDefault="00C276DA"/>
  </w:endnote>
  <w:endnote w:type="continuationSeparator" w:id="0">
    <w:p w14:paraId="5E89B190" w14:textId="77777777" w:rsidR="00C276DA" w:rsidRDefault="00C276DA">
      <w:pPr>
        <w:spacing w:before="0"/>
      </w:pPr>
      <w:r>
        <w:continuationSeparator/>
      </w:r>
    </w:p>
    <w:p w14:paraId="636DBD2C" w14:textId="77777777" w:rsidR="00C276DA" w:rsidRDefault="00C276DA"/>
  </w:endnote>
  <w:endnote w:type="continuationNotice" w:id="1">
    <w:p w14:paraId="70AE748A" w14:textId="77777777" w:rsidR="00C276DA" w:rsidRDefault="00C276D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53DE" w14:textId="50C25556" w:rsidR="009F0192" w:rsidRDefault="009F0192" w:rsidP="00A71E77">
    <w:pPr>
      <w:pStyle w:val="Footer"/>
    </w:pPr>
    <w:r>
      <w:t>V</w:t>
    </w:r>
    <w:sdt>
      <w:sdtPr>
        <w:alias w:val="PRD Version"/>
        <w:tag w:val="GSMAPRDVersion"/>
        <w:id w:val="256566919"/>
        <w:dataBinding w:prefixMappings="xmlns:ns0='http://schemas.microsoft.com/office/2006/metadata/properties' xmlns:ns1='http://www.w3.org/2001/XMLSchema-instance' xmlns:ns2='http://schemas.microsoft.com/office/infopath/2007/PartnerControls' xmlns:ns3='ADEDD60E-22E2-4049-BE99-80A2BB237DD5' xmlns:ns4='ead66a6e-cb5e-4e48-9b4c-c6e595a45fb0' " w:xpath="/ns0:properties[1]/documentManagement[1]/ns3:GSMAPRDVersion[1]" w:storeItemID="{50509E37-9672-4EDB-97B3-99BBC7A92734}"/>
        <w:text/>
      </w:sdtPr>
      <w:sdtContent>
        <w:r w:rsidR="00CA75D1">
          <w:t>2.</w:t>
        </w:r>
        <w:r w:rsidR="00683B41">
          <w:t>2</w:t>
        </w:r>
        <w:r w:rsidR="00CA75D1">
          <w:t xml:space="preserve"> </w:t>
        </w:r>
      </w:sdtContent>
    </w:sdt>
    <w:r w:rsidR="00A71E77">
      <w:tab/>
    </w:r>
    <w:r w:rsidRPr="00480D70">
      <w:t xml:space="preserve">Page </w:t>
    </w:r>
    <w:r w:rsidRPr="00480D70">
      <w:fldChar w:fldCharType="begin"/>
    </w:r>
    <w:r w:rsidRPr="00480D70">
      <w:instrText xml:space="preserve"> PAGE </w:instrText>
    </w:r>
    <w:r w:rsidRPr="00480D70">
      <w:fldChar w:fldCharType="separate"/>
    </w:r>
    <w:r w:rsidR="0004649D">
      <w:rPr>
        <w:noProof/>
      </w:rPr>
      <w:t>1</w:t>
    </w:r>
    <w:r w:rsidRPr="00480D70">
      <w:fldChar w:fldCharType="end"/>
    </w:r>
    <w:r w:rsidRPr="00480D70">
      <w:t xml:space="preserve"> of </w:t>
    </w:r>
    <w:r>
      <w:fldChar w:fldCharType="begin"/>
    </w:r>
    <w:r>
      <w:instrText xml:space="preserve"> NUMPAGES  </w:instrText>
    </w:r>
    <w:r>
      <w:fldChar w:fldCharType="separate"/>
    </w:r>
    <w:r w:rsidR="0004649D">
      <w:rPr>
        <w:noProof/>
      </w:rPr>
      <w:t>14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DC855" w14:textId="1C7FBC8C" w:rsidR="009F0192" w:rsidRDefault="009F0192" w:rsidP="00A95E1E">
    <w:pPr>
      <w:pStyle w:val="Footer"/>
      <w:rPr>
        <w:i/>
      </w:rPr>
    </w:pPr>
    <w:r>
      <w:t>V</w:t>
    </w:r>
    <w:sdt>
      <w:sdtPr>
        <w:alias w:val="PRD Version"/>
        <w:tag w:val="GSMAPRDVersion"/>
        <w:id w:val="-1191214724"/>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PRDVersion[1]" w:storeItemID="{50509E37-9672-4EDB-97B3-99BBC7A92734}"/>
        <w:text/>
      </w:sdtPr>
      <w:sdtContent>
        <w:r w:rsidR="00683B41">
          <w:t>2.2</w:t>
        </w:r>
      </w:sdtContent>
    </w:sdt>
    <w:r>
      <w:tab/>
      <w:t xml:space="preserve">Page </w:t>
    </w:r>
    <w:r>
      <w:fldChar w:fldCharType="begin"/>
    </w:r>
    <w:r>
      <w:instrText xml:space="preserve"> PAGE </w:instrText>
    </w:r>
    <w:r>
      <w:fldChar w:fldCharType="separate"/>
    </w:r>
    <w:r w:rsidR="0004649D">
      <w:rPr>
        <w:noProof/>
      </w:rPr>
      <w:t>4</w:t>
    </w:r>
    <w:r>
      <w:fldChar w:fldCharType="end"/>
    </w:r>
    <w:r>
      <w:t xml:space="preserve"> of </w:t>
    </w:r>
    <w:r>
      <w:fldChar w:fldCharType="begin"/>
    </w:r>
    <w:r>
      <w:instrText xml:space="preserve"> NUMPAGES  </w:instrText>
    </w:r>
    <w:r>
      <w:fldChar w:fldCharType="separate"/>
    </w:r>
    <w:r w:rsidR="0004649D">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D9EB9" w14:textId="77777777" w:rsidR="00C276DA" w:rsidRDefault="00C276DA" w:rsidP="009527C9">
      <w:pPr>
        <w:spacing w:before="0"/>
      </w:pPr>
      <w:r>
        <w:separator/>
      </w:r>
    </w:p>
  </w:footnote>
  <w:footnote w:type="continuationSeparator" w:id="0">
    <w:p w14:paraId="4BB9069E" w14:textId="77777777" w:rsidR="00C276DA" w:rsidRDefault="00C276DA" w:rsidP="009527C9">
      <w:pPr>
        <w:spacing w:before="0"/>
      </w:pPr>
      <w:r>
        <w:continuationSeparator/>
      </w:r>
    </w:p>
  </w:footnote>
  <w:footnote w:type="continuationNotice" w:id="1">
    <w:p w14:paraId="693B8C4C" w14:textId="77777777" w:rsidR="00C276DA" w:rsidRDefault="00C276DA">
      <w:pPr>
        <w:spacing w:before="0"/>
      </w:pPr>
    </w:p>
  </w:footnote>
  <w:footnote w:id="2">
    <w:p w14:paraId="62FC6179" w14:textId="77777777" w:rsidR="00C076C2" w:rsidRPr="005A500A" w:rsidRDefault="00C076C2" w:rsidP="00C076C2">
      <w:pPr>
        <w:pStyle w:val="FootnoteText"/>
        <w:rPr>
          <w:lang w:val="en-US"/>
        </w:rPr>
      </w:pPr>
      <w:r>
        <w:rPr>
          <w:rStyle w:val="FootnoteReference"/>
        </w:rPr>
        <w:footnoteRef/>
      </w:r>
      <w:r>
        <w:t xml:space="preserve"> </w:t>
      </w:r>
      <w:r>
        <w:rPr>
          <w:lang w:val="en-US"/>
        </w:rPr>
        <w:t>Under the SOG-IS rules at the time of issuance of this document, point 3 implies 1 and 2 are addressed.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BDB38" w14:textId="161E255A" w:rsidR="009F0192" w:rsidRDefault="05B13967" w:rsidP="773FD6F6">
    <w:pPr>
      <w:pStyle w:val="Header"/>
    </w:pPr>
    <w:r w:rsidRPr="05B13967">
      <w:t>GSMA</w:t>
    </w:r>
    <w:r w:rsidR="009F0192" w:rsidRPr="005840AA">
      <w:tab/>
    </w:r>
    <w:sdt>
      <w:sdtPr>
        <w:alias w:val="Security Classification"/>
        <w:tag w:val="GSMASecurityGroup"/>
        <w:id w:val="-589159158"/>
        <w:lock w:val="sdtContentLocked"/>
        <w:placeholder>
          <w:docPart w:val="99F48B26C94745DC99490571300FBAD6"/>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SecurityGroup[1]" w:storeItemID="{50509E37-9672-4EDB-97B3-99BBC7A92734}"/>
        <w:dropDownList>
          <w:listItem w:value="[Security Classification]"/>
        </w:dropDownList>
      </w:sdtPr>
      <w:sdtContent>
        <w:r w:rsidRPr="05B13967">
          <w:t>Non-confidential</w:t>
        </w:r>
      </w:sdtContent>
    </w:sdt>
  </w:p>
  <w:p w14:paraId="2965E889" w14:textId="7248511B" w:rsidR="009F0192" w:rsidRPr="005840AA" w:rsidRDefault="05B13967" w:rsidP="00B3576F">
    <w:pPr>
      <w:pStyle w:val="Header"/>
    </w:pPr>
    <w:r w:rsidRPr="05B13967">
      <w:t xml:space="preserve">Official Document </w:t>
    </w:r>
    <w:sdt>
      <w:sdtPr>
        <w:alias w:val="Document Number"/>
        <w:tag w:val="GSMADocumentNumber"/>
        <w:id w:val="-1423634268"/>
        <w:lock w:val="sdtContentLocked"/>
        <w:placeholder>
          <w:docPart w:val="50251E4153134248936AE4B3C03455F9"/>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DocumentNumber[1]" w:storeItemID="{50509E37-9672-4EDB-97B3-99BBC7A92734}"/>
        <w:text/>
      </w:sdtPr>
      <w:sdtContent>
        <w:r w:rsidRPr="05B13967">
          <w:t>SGP.06</w:t>
        </w:r>
      </w:sdtContent>
    </w:sdt>
    <w:r w:rsidRPr="05B13967">
      <w:t xml:space="preserve"> - </w:t>
    </w:r>
    <w:sdt>
      <w:sdtPr>
        <w:alias w:val="Document Title"/>
        <w:tag w:val="GSMATitle"/>
        <w:id w:val="1647860162"/>
        <w:lock w:val="sdtContentLocked"/>
        <w:placeholder>
          <w:docPart w:val="220EC0A636F947F481747BA51B72A35A"/>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Content>
        <w:r w:rsidRPr="05B13967">
          <w:t>eUICC Security Assurance Principles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51563" w14:textId="77777777" w:rsidR="009F0192" w:rsidRDefault="009F0192" w:rsidP="00427F8A">
    <w:pPr>
      <w:pStyle w:val="NormalParagraph"/>
    </w:pPr>
  </w:p>
  <w:p w14:paraId="7F423AD9" w14:textId="77777777" w:rsidR="009F0192" w:rsidRDefault="009F0192" w:rsidP="00427F8A">
    <w:pPr>
      <w:pStyle w:val="NormalParagrap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8E2BA" w14:textId="7F24C5C3" w:rsidR="00A71E77" w:rsidRDefault="773FD6F6" w:rsidP="773FD6F6">
    <w:pPr>
      <w:pStyle w:val="Header"/>
    </w:pPr>
    <w:r w:rsidRPr="773FD6F6">
      <w:t>GSM Association</w:t>
    </w:r>
    <w:r w:rsidR="009F0192">
      <w:tab/>
    </w:r>
    <w:sdt>
      <w:sdtPr>
        <w:alias w:val="Security Classification"/>
        <w:tag w:val="GSMASecurityGroup"/>
        <w:id w:val="156740674"/>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SecurityGroup[1]" w:storeItemID="{50509E37-9672-4EDB-97B3-99BBC7A92734}"/>
        <w:dropDownList>
          <w:listItem w:value="[Security Classification]"/>
        </w:dropDownList>
      </w:sdtPr>
      <w:sdtContent>
        <w:r w:rsidRPr="773FD6F6">
          <w:t>Non-confidential</w:t>
        </w:r>
      </w:sdtContent>
    </w:sdt>
  </w:p>
  <w:p w14:paraId="1D0ED416" w14:textId="01C9E5D0" w:rsidR="009F0192" w:rsidRDefault="773FD6F6" w:rsidP="00A95E1E">
    <w:pPr>
      <w:pStyle w:val="Header"/>
    </w:pPr>
    <w:r w:rsidRPr="773FD6F6">
      <w:t xml:space="preserve">Official Document </w:t>
    </w:r>
    <w:sdt>
      <w:sdtPr>
        <w:alias w:val="Document Number"/>
        <w:tag w:val="GSMADocumentNumber"/>
        <w:id w:val="952601998"/>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DocumentNumber[1]" w:storeItemID="{50509E37-9672-4EDB-97B3-99BBC7A92734}"/>
        <w:text/>
      </w:sdtPr>
      <w:sdtContent>
        <w:r w:rsidRPr="773FD6F6">
          <w:t>SGP.06</w:t>
        </w:r>
      </w:sdtContent>
    </w:sdt>
    <w:r w:rsidRPr="773FD6F6">
      <w:t xml:space="preserve"> - </w:t>
    </w:r>
    <w:sdt>
      <w:sdtPr>
        <w:alias w:val="Document Title"/>
        <w:tag w:val="GSMATitle"/>
        <w:id w:val="-1055620806"/>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Title[1]" w:storeItemID="{50509E37-9672-4EDB-97B3-99BBC7A92734}"/>
        <w:text/>
      </w:sdtPr>
      <w:sdtContent>
        <w:r w:rsidRPr="773FD6F6">
          <w:t>eUICC Security Assurance Principles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2F677FC"/>
    <w:styleLink w:val="LegalList"/>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E751DF"/>
    <w:multiLevelType w:val="multilevel"/>
    <w:tmpl w:val="8E864870"/>
    <w:lvl w:ilvl="0">
      <w:start w:val="1"/>
      <w:numFmt w:val="bullet"/>
      <w:lvlText w:val=""/>
      <w:lvlJc w:val="left"/>
      <w:pPr>
        <w:tabs>
          <w:tab w:val="num" w:pos="340"/>
        </w:tabs>
        <w:ind w:left="680" w:hanging="340"/>
      </w:pPr>
      <w:rPr>
        <w:rFonts w:ascii="Symbol" w:hAnsi="Symbol" w:hint="default"/>
      </w:rPr>
    </w:lvl>
    <w:lvl w:ilvl="1">
      <w:start w:val="1"/>
      <w:numFmt w:val="lowerLetter"/>
      <w:lvlText w:val="%2)"/>
      <w:lvlJc w:val="left"/>
      <w:pPr>
        <w:tabs>
          <w:tab w:val="num" w:pos="1020"/>
        </w:tabs>
        <w:ind w:left="1360" w:hanging="340"/>
      </w:pPr>
      <w:rPr>
        <w:rFonts w:hint="default"/>
      </w:rPr>
    </w:lvl>
    <w:lvl w:ilvl="2">
      <w:start w:val="1"/>
      <w:numFmt w:val="lowerRoman"/>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3" w15:restartNumberingAfterBreak="0">
    <w:nsid w:val="08317EBB"/>
    <w:multiLevelType w:val="hybridMultilevel"/>
    <w:tmpl w:val="3C26E34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9610E46"/>
    <w:multiLevelType w:val="hybridMultilevel"/>
    <w:tmpl w:val="F03478FE"/>
    <w:lvl w:ilvl="0" w:tplc="0809000F">
      <w:start w:val="1"/>
      <w:numFmt w:val="decimal"/>
      <w:lvlText w:val="%1."/>
      <w:lvlJc w:val="left"/>
      <w:pPr>
        <w:ind w:left="780" w:hanging="360"/>
      </w:p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5" w15:restartNumberingAfterBreak="0">
    <w:nsid w:val="0F1307B0"/>
    <w:multiLevelType w:val="hybridMultilevel"/>
    <w:tmpl w:val="1CF8A082"/>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6" w15:restartNumberingAfterBreak="0">
    <w:nsid w:val="109F5E45"/>
    <w:multiLevelType w:val="multilevel"/>
    <w:tmpl w:val="78A61140"/>
    <w:numStyleLink w:val="ListBullets"/>
  </w:abstractNum>
  <w:abstractNum w:abstractNumId="7"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EDA599E"/>
    <w:multiLevelType w:val="hybridMultilevel"/>
    <w:tmpl w:val="ACF0E024"/>
    <w:lvl w:ilvl="0" w:tplc="FFFFFFFF">
      <w:start w:val="1"/>
      <w:numFmt w:val="decimal"/>
      <w:lvlText w:val="%1."/>
      <w:lvlJc w:val="left"/>
      <w:pPr>
        <w:ind w:left="780" w:hanging="360"/>
      </w:pPr>
    </w:lvl>
    <w:lvl w:ilvl="1" w:tplc="FFFFFFFF">
      <w:start w:val="1"/>
      <w:numFmt w:val="lowerLetter"/>
      <w:lvlText w:val="%2."/>
      <w:lvlJc w:val="left"/>
      <w:pPr>
        <w:ind w:left="1500" w:hanging="360"/>
      </w:pPr>
    </w:lvl>
    <w:lvl w:ilvl="2" w:tplc="FFFFFFFF">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9" w15:restartNumberingAfterBreak="0">
    <w:nsid w:val="204238CD"/>
    <w:multiLevelType w:val="hybridMultilevel"/>
    <w:tmpl w:val="3AA2E21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1" w15:restartNumberingAfterBreak="0">
    <w:nsid w:val="25980075"/>
    <w:multiLevelType w:val="hybridMultilevel"/>
    <w:tmpl w:val="7A0EDCD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2E5E1086"/>
    <w:multiLevelType w:val="multilevel"/>
    <w:tmpl w:val="8C0C4AFC"/>
    <w:lvl w:ilvl="0">
      <w:start w:val="1"/>
      <w:numFmt w:val="decimal"/>
      <w:pStyle w:val="Heading1"/>
      <w:lvlText w:val="%1"/>
      <w:lvlJc w:val="left"/>
      <w:pPr>
        <w:tabs>
          <w:tab w:val="num" w:pos="431"/>
        </w:tabs>
        <w:ind w:left="431" w:hanging="431"/>
      </w:pPr>
      <w:rPr>
        <w:rFonts w:hint="default"/>
        <w:b/>
        <w:i w:val="0"/>
        <w:color w:val="auto"/>
        <w:sz w:val="28"/>
      </w:rPr>
    </w:lvl>
    <w:lvl w:ilvl="1">
      <w:start w:val="1"/>
      <w:numFmt w:val="decimal"/>
      <w:pStyle w:val="Heading2"/>
      <w:lvlText w:val="%1.%2"/>
      <w:lvlJc w:val="left"/>
      <w:pPr>
        <w:tabs>
          <w:tab w:val="num" w:pos="624"/>
        </w:tabs>
        <w:ind w:left="624" w:hanging="624"/>
      </w:pPr>
      <w:rPr>
        <w:rFonts w:hint="default"/>
        <w:b/>
        <w:i w:val="0"/>
        <w:color w:val="auto"/>
        <w:sz w:val="24"/>
      </w:rPr>
    </w:lvl>
    <w:lvl w:ilvl="2">
      <w:start w:val="1"/>
      <w:numFmt w:val="decimal"/>
      <w:pStyle w:val="Heading3"/>
      <w:lvlText w:val="%1.%2.%3"/>
      <w:lvlJc w:val="left"/>
      <w:pPr>
        <w:tabs>
          <w:tab w:val="num" w:pos="851"/>
        </w:tabs>
        <w:ind w:left="851" w:hanging="851"/>
      </w:pPr>
      <w:rPr>
        <w:rFonts w:hint="default"/>
        <w:b/>
        <w:i w:val="0"/>
        <w:color w:val="auto"/>
        <w:sz w:val="22"/>
      </w:r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pPr>
        <w:tabs>
          <w:tab w:val="num" w:pos="1304"/>
        </w:tabs>
        <w:ind w:left="1304" w:hanging="130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Heading9"/>
      <w:suff w:val="space"/>
      <w:lvlText w:val="%1.%2.%3.%4.%5.%6.%7.%8.%9"/>
      <w:lvlJc w:val="left"/>
      <w:pPr>
        <w:ind w:left="1531" w:hanging="153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3" w15:restartNumberingAfterBreak="0">
    <w:nsid w:val="369A6173"/>
    <w:multiLevelType w:val="hybridMultilevel"/>
    <w:tmpl w:val="93906148"/>
    <w:lvl w:ilvl="0" w:tplc="08090019">
      <w:start w:val="1"/>
      <w:numFmt w:val="lowerLetter"/>
      <w:lvlText w:val="%1."/>
      <w:lvlJc w:val="left"/>
      <w:pPr>
        <w:ind w:left="780" w:hanging="360"/>
      </w:pPr>
    </w:lvl>
    <w:lvl w:ilvl="1" w:tplc="08090019">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4" w15:restartNumberingAfterBreak="0">
    <w:nsid w:val="3B5F5EA9"/>
    <w:multiLevelType w:val="multilevel"/>
    <w:tmpl w:val="DA68538A"/>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8D6A85"/>
    <w:multiLevelType w:val="hybridMultilevel"/>
    <w:tmpl w:val="88B4DA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3EFA4878"/>
    <w:multiLevelType w:val="multilevel"/>
    <w:tmpl w:val="7B2CD562"/>
    <w:numStyleLink w:val="ListNumbers"/>
  </w:abstractNum>
  <w:abstractNum w:abstractNumId="18" w15:restartNumberingAfterBreak="0">
    <w:nsid w:val="40803CD9"/>
    <w:multiLevelType w:val="multilevel"/>
    <w:tmpl w:val="73D2A28A"/>
    <w:lvl w:ilvl="0">
      <w:start w:val="1"/>
      <w:numFmt w:val="decimal"/>
      <w:pStyle w:val="Legalclauselevel1"/>
      <w:lvlText w:val="%1"/>
      <w:lvlJc w:val="left"/>
      <w:pPr>
        <w:tabs>
          <w:tab w:val="num"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clauselevel2"/>
      <w:lvlText w:val="%1.%2"/>
      <w:lvlJc w:val="left"/>
      <w:pPr>
        <w:tabs>
          <w:tab w:val="num"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num" w:pos="2126"/>
        </w:tabs>
        <w:ind w:left="2126" w:hanging="992"/>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3119"/>
        </w:tabs>
        <w:ind w:left="3119" w:hanging="993"/>
      </w:pPr>
      <w:rPr>
        <w:rFonts w:ascii="Arial" w:hAnsi="Arial" w:hint="default"/>
        <w:b w:val="0"/>
        <w:i w:val="0"/>
        <w:color w:val="auto"/>
        <w:sz w:val="22"/>
      </w:rPr>
    </w:lvl>
    <w:lvl w:ilvl="4">
      <w:start w:val="1"/>
      <w:numFmt w:val="decimal"/>
      <w:lvlText w:val="%1.%2.%3.%4.%5"/>
      <w:lvlJc w:val="left"/>
      <w:pPr>
        <w:tabs>
          <w:tab w:val="num" w:pos="3402"/>
        </w:tabs>
        <w:ind w:left="2835" w:hanging="567"/>
      </w:pPr>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pPr>
        <w:tabs>
          <w:tab w:val="num" w:pos="5103"/>
        </w:tabs>
        <w:ind w:left="4536"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52AD09F4"/>
    <w:multiLevelType w:val="multilevel"/>
    <w:tmpl w:val="78A61140"/>
    <w:styleLink w:val="ListBullets"/>
    <w:lvl w:ilvl="0">
      <w:start w:val="1"/>
      <w:numFmt w:val="bullet"/>
      <w:pStyle w:val="ListBullet1"/>
      <w:lvlText w:val=""/>
      <w:lvlJc w:val="left"/>
      <w:pPr>
        <w:ind w:left="680" w:hanging="340"/>
      </w:pPr>
      <w:rPr>
        <w:rFonts w:ascii="Symbol" w:hAnsi="Symbol" w:hint="default"/>
      </w:rPr>
    </w:lvl>
    <w:lvl w:ilvl="1">
      <w:start w:val="1"/>
      <w:numFmt w:val="bullet"/>
      <w:pStyle w:val="ListBullet2"/>
      <w:lvlText w:val=""/>
      <w:lvlJc w:val="left"/>
      <w:pPr>
        <w:ind w:left="1020" w:hanging="340"/>
      </w:pPr>
      <w:rPr>
        <w:rFonts w:ascii="Symbol" w:hAnsi="Symbol" w:hint="default"/>
      </w:rPr>
    </w:lvl>
    <w:lvl w:ilvl="2">
      <w:start w:val="1"/>
      <w:numFmt w:val="bullet"/>
      <w:pStyle w:val="ListBullet3"/>
      <w:lvlText w:val=""/>
      <w:lvlJc w:val="left"/>
      <w:pPr>
        <w:ind w:left="1360" w:hanging="340"/>
      </w:pPr>
      <w:rPr>
        <w:rFonts w:ascii="Symbol" w:hAnsi="Symbol" w:hint="default"/>
      </w:rPr>
    </w:lvl>
    <w:lvl w:ilvl="3">
      <w:start w:val="1"/>
      <w:numFmt w:val="bullet"/>
      <w:pStyle w:val="ListBulletsub"/>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20" w15:restartNumberingAfterBreak="0">
    <w:nsid w:val="538C75C4"/>
    <w:multiLevelType w:val="multilevel"/>
    <w:tmpl w:val="760E9C32"/>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53A113B4"/>
    <w:multiLevelType w:val="hybridMultilevel"/>
    <w:tmpl w:val="F03478FE"/>
    <w:lvl w:ilvl="0" w:tplc="FFFFFFFF">
      <w:start w:val="1"/>
      <w:numFmt w:val="decimal"/>
      <w:lvlText w:val="%1."/>
      <w:lvlJc w:val="left"/>
      <w:pPr>
        <w:ind w:left="780" w:hanging="360"/>
      </w:pPr>
    </w:lvl>
    <w:lvl w:ilvl="1" w:tplc="FFFFFFFF">
      <w:start w:val="1"/>
      <w:numFmt w:val="lowerLetter"/>
      <w:lvlText w:val="%2."/>
      <w:lvlJc w:val="left"/>
      <w:pPr>
        <w:ind w:left="1500" w:hanging="360"/>
      </w:pPr>
    </w:lvl>
    <w:lvl w:ilvl="2" w:tplc="FFFFFFFF">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2" w15:restartNumberingAfterBreak="0">
    <w:nsid w:val="571C265B"/>
    <w:multiLevelType w:val="multilevel"/>
    <w:tmpl w:val="B5B6B7B2"/>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3" w15:restartNumberingAfterBreak="0">
    <w:nsid w:val="5BCD072F"/>
    <w:multiLevelType w:val="multilevel"/>
    <w:tmpl w:val="6FCC4230"/>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5E937590"/>
    <w:multiLevelType w:val="hybridMultilevel"/>
    <w:tmpl w:val="6B1216E8"/>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5B76A3"/>
    <w:multiLevelType w:val="multilevel"/>
    <w:tmpl w:val="8E864870"/>
    <w:lvl w:ilvl="0">
      <w:start w:val="1"/>
      <w:numFmt w:val="bullet"/>
      <w:lvlText w:val=""/>
      <w:lvlJc w:val="left"/>
      <w:pPr>
        <w:tabs>
          <w:tab w:val="num" w:pos="340"/>
        </w:tabs>
        <w:ind w:left="680" w:hanging="340"/>
      </w:pPr>
      <w:rPr>
        <w:rFonts w:ascii="Symbol" w:hAnsi="Symbol" w:hint="default"/>
      </w:rPr>
    </w:lvl>
    <w:lvl w:ilvl="1">
      <w:start w:val="1"/>
      <w:numFmt w:val="lowerLetter"/>
      <w:lvlText w:val="%2)"/>
      <w:lvlJc w:val="left"/>
      <w:pPr>
        <w:tabs>
          <w:tab w:val="num" w:pos="1020"/>
        </w:tabs>
        <w:ind w:left="1360" w:hanging="340"/>
      </w:pPr>
      <w:rPr>
        <w:rFonts w:hint="default"/>
      </w:rPr>
    </w:lvl>
    <w:lvl w:ilvl="2">
      <w:start w:val="1"/>
      <w:numFmt w:val="lowerRoman"/>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26"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6195509">
    <w:abstractNumId w:val="12"/>
  </w:num>
  <w:num w:numId="2" w16cid:durableId="944726369">
    <w:abstractNumId w:val="26"/>
  </w:num>
  <w:num w:numId="3" w16cid:durableId="1448622823">
    <w:abstractNumId w:val="7"/>
  </w:num>
  <w:num w:numId="4" w16cid:durableId="1369143345">
    <w:abstractNumId w:val="1"/>
  </w:num>
  <w:num w:numId="5" w16cid:durableId="864488634">
    <w:abstractNumId w:val="14"/>
  </w:num>
  <w:num w:numId="6" w16cid:durableId="134107856">
    <w:abstractNumId w:val="0"/>
  </w:num>
  <w:num w:numId="7" w16cid:durableId="79260261">
    <w:abstractNumId w:val="15"/>
  </w:num>
  <w:num w:numId="8" w16cid:durableId="2005431635">
    <w:abstractNumId w:val="22"/>
  </w:num>
  <w:num w:numId="9" w16cid:durableId="1396856282">
    <w:abstractNumId w:val="19"/>
  </w:num>
  <w:num w:numId="10" w16cid:durableId="694116790">
    <w:abstractNumId w:val="10"/>
  </w:num>
  <w:num w:numId="11" w16cid:durableId="890921214">
    <w:abstractNumId w:val="6"/>
  </w:num>
  <w:num w:numId="12" w16cid:durableId="2060468168">
    <w:abstractNumId w:val="17"/>
  </w:num>
  <w:num w:numId="13" w16cid:durableId="1198196469">
    <w:abstractNumId w:val="23"/>
  </w:num>
  <w:num w:numId="14" w16cid:durableId="1335373515">
    <w:abstractNumId w:val="20"/>
  </w:num>
  <w:num w:numId="15" w16cid:durableId="1867861720">
    <w:abstractNumId w:val="18"/>
  </w:num>
  <w:num w:numId="16" w16cid:durableId="1270505693">
    <w:abstractNumId w:val="18"/>
  </w:num>
  <w:num w:numId="17" w16cid:durableId="10948578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40920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76255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4504907">
    <w:abstractNumId w:val="11"/>
  </w:num>
  <w:num w:numId="21" w16cid:durableId="1536850701">
    <w:abstractNumId w:val="24"/>
  </w:num>
  <w:num w:numId="22" w16cid:durableId="2072266265">
    <w:abstractNumId w:val="16"/>
  </w:num>
  <w:num w:numId="23" w16cid:durableId="502859862">
    <w:abstractNumId w:val="3"/>
  </w:num>
  <w:num w:numId="24" w16cid:durableId="1598051990">
    <w:abstractNumId w:val="5"/>
  </w:num>
  <w:num w:numId="25" w16cid:durableId="1061829462">
    <w:abstractNumId w:val="4"/>
  </w:num>
  <w:num w:numId="26" w16cid:durableId="1773277285">
    <w:abstractNumId w:val="13"/>
  </w:num>
  <w:num w:numId="27" w16cid:durableId="940071335">
    <w:abstractNumId w:val="9"/>
  </w:num>
  <w:num w:numId="28" w16cid:durableId="1360157536">
    <w:abstractNumId w:val="8"/>
  </w:num>
  <w:num w:numId="29" w16cid:durableId="783964989">
    <w:abstractNumId w:val="2"/>
  </w:num>
  <w:num w:numId="30" w16cid:durableId="40057664">
    <w:abstractNumId w:val="21"/>
  </w:num>
  <w:num w:numId="31" w16cid:durableId="741759980">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lickAndTypeStyle w:val="NormalParagraph"/>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BC4"/>
    <w:rsid w:val="00002803"/>
    <w:rsid w:val="0001024B"/>
    <w:rsid w:val="00041759"/>
    <w:rsid w:val="0004649D"/>
    <w:rsid w:val="00046D01"/>
    <w:rsid w:val="00052FE2"/>
    <w:rsid w:val="000713B1"/>
    <w:rsid w:val="000774DD"/>
    <w:rsid w:val="000A0FB0"/>
    <w:rsid w:val="000A338E"/>
    <w:rsid w:val="000B02F8"/>
    <w:rsid w:val="000D20CB"/>
    <w:rsid w:val="000D23EB"/>
    <w:rsid w:val="000E1D04"/>
    <w:rsid w:val="000E2366"/>
    <w:rsid w:val="000E6BB7"/>
    <w:rsid w:val="000F6A30"/>
    <w:rsid w:val="000F6B8B"/>
    <w:rsid w:val="0010050B"/>
    <w:rsid w:val="00100910"/>
    <w:rsid w:val="001010C7"/>
    <w:rsid w:val="001117E2"/>
    <w:rsid w:val="00124E47"/>
    <w:rsid w:val="00131BC4"/>
    <w:rsid w:val="00141190"/>
    <w:rsid w:val="00141DC2"/>
    <w:rsid w:val="001452EE"/>
    <w:rsid w:val="001455A2"/>
    <w:rsid w:val="00147E89"/>
    <w:rsid w:val="0015704E"/>
    <w:rsid w:val="00165872"/>
    <w:rsid w:val="0017332D"/>
    <w:rsid w:val="00176186"/>
    <w:rsid w:val="0018002B"/>
    <w:rsid w:val="001B185C"/>
    <w:rsid w:val="001B7C0D"/>
    <w:rsid w:val="001C62E6"/>
    <w:rsid w:val="001D6687"/>
    <w:rsid w:val="001E3DB1"/>
    <w:rsid w:val="001F08AC"/>
    <w:rsid w:val="001F2D3A"/>
    <w:rsid w:val="00202265"/>
    <w:rsid w:val="00207D34"/>
    <w:rsid w:val="002111D3"/>
    <w:rsid w:val="002200A1"/>
    <w:rsid w:val="0022220E"/>
    <w:rsid w:val="00224A2C"/>
    <w:rsid w:val="00230AD1"/>
    <w:rsid w:val="0023227F"/>
    <w:rsid w:val="00243CE1"/>
    <w:rsid w:val="00254E4D"/>
    <w:rsid w:val="00256F18"/>
    <w:rsid w:val="002766F0"/>
    <w:rsid w:val="00283857"/>
    <w:rsid w:val="002859F6"/>
    <w:rsid w:val="002873C5"/>
    <w:rsid w:val="0029054E"/>
    <w:rsid w:val="00291E52"/>
    <w:rsid w:val="00294E91"/>
    <w:rsid w:val="00294F1F"/>
    <w:rsid w:val="002A6D0C"/>
    <w:rsid w:val="002A7CAD"/>
    <w:rsid w:val="002A7CE1"/>
    <w:rsid w:val="002D021E"/>
    <w:rsid w:val="002D649A"/>
    <w:rsid w:val="00317838"/>
    <w:rsid w:val="00331905"/>
    <w:rsid w:val="0033310C"/>
    <w:rsid w:val="0033629A"/>
    <w:rsid w:val="003549D3"/>
    <w:rsid w:val="00360ED9"/>
    <w:rsid w:val="00361471"/>
    <w:rsid w:val="00373FBC"/>
    <w:rsid w:val="00376BF3"/>
    <w:rsid w:val="00383ADA"/>
    <w:rsid w:val="00394A5E"/>
    <w:rsid w:val="00397B86"/>
    <w:rsid w:val="003A0DA5"/>
    <w:rsid w:val="003A3B36"/>
    <w:rsid w:val="003A5FB3"/>
    <w:rsid w:val="003A7D25"/>
    <w:rsid w:val="003D0069"/>
    <w:rsid w:val="003D0CD1"/>
    <w:rsid w:val="003D4034"/>
    <w:rsid w:val="003D6D8E"/>
    <w:rsid w:val="003E476D"/>
    <w:rsid w:val="003F4CB2"/>
    <w:rsid w:val="003F4D31"/>
    <w:rsid w:val="00406873"/>
    <w:rsid w:val="00407D79"/>
    <w:rsid w:val="00417276"/>
    <w:rsid w:val="00425DD7"/>
    <w:rsid w:val="00427F8A"/>
    <w:rsid w:val="00435D1E"/>
    <w:rsid w:val="0044325C"/>
    <w:rsid w:val="00446532"/>
    <w:rsid w:val="00454DDF"/>
    <w:rsid w:val="00460A6B"/>
    <w:rsid w:val="00470425"/>
    <w:rsid w:val="00476E46"/>
    <w:rsid w:val="00481653"/>
    <w:rsid w:val="004B1958"/>
    <w:rsid w:val="004B7801"/>
    <w:rsid w:val="004C114A"/>
    <w:rsid w:val="004F0BA1"/>
    <w:rsid w:val="004F4891"/>
    <w:rsid w:val="004F6343"/>
    <w:rsid w:val="00504394"/>
    <w:rsid w:val="0050656E"/>
    <w:rsid w:val="00511DAC"/>
    <w:rsid w:val="00513384"/>
    <w:rsid w:val="005145E9"/>
    <w:rsid w:val="005149D1"/>
    <w:rsid w:val="00515A23"/>
    <w:rsid w:val="00525783"/>
    <w:rsid w:val="005273DF"/>
    <w:rsid w:val="005328A9"/>
    <w:rsid w:val="00542D36"/>
    <w:rsid w:val="00547B6D"/>
    <w:rsid w:val="00551AB7"/>
    <w:rsid w:val="00553839"/>
    <w:rsid w:val="00554E35"/>
    <w:rsid w:val="00583308"/>
    <w:rsid w:val="005840AA"/>
    <w:rsid w:val="00584B29"/>
    <w:rsid w:val="00585714"/>
    <w:rsid w:val="005942AF"/>
    <w:rsid w:val="0059773C"/>
    <w:rsid w:val="005A1013"/>
    <w:rsid w:val="005A4A96"/>
    <w:rsid w:val="005A675F"/>
    <w:rsid w:val="005B0278"/>
    <w:rsid w:val="005D687A"/>
    <w:rsid w:val="005F34A6"/>
    <w:rsid w:val="00606293"/>
    <w:rsid w:val="006109C4"/>
    <w:rsid w:val="00612FD6"/>
    <w:rsid w:val="00640911"/>
    <w:rsid w:val="00642A24"/>
    <w:rsid w:val="00642D43"/>
    <w:rsid w:val="006538AA"/>
    <w:rsid w:val="006618AE"/>
    <w:rsid w:val="00666EEC"/>
    <w:rsid w:val="00674676"/>
    <w:rsid w:val="00680D9A"/>
    <w:rsid w:val="00683B41"/>
    <w:rsid w:val="006A01A9"/>
    <w:rsid w:val="006A3A08"/>
    <w:rsid w:val="006C3E00"/>
    <w:rsid w:val="006D67B8"/>
    <w:rsid w:val="006E00A2"/>
    <w:rsid w:val="006E03E2"/>
    <w:rsid w:val="006E46F5"/>
    <w:rsid w:val="006E5FA5"/>
    <w:rsid w:val="006E7971"/>
    <w:rsid w:val="007261E1"/>
    <w:rsid w:val="00726CF1"/>
    <w:rsid w:val="00741CC7"/>
    <w:rsid w:val="0075588E"/>
    <w:rsid w:val="00797566"/>
    <w:rsid w:val="007A4853"/>
    <w:rsid w:val="007B31FE"/>
    <w:rsid w:val="007B3686"/>
    <w:rsid w:val="007C5408"/>
    <w:rsid w:val="007E1BAD"/>
    <w:rsid w:val="00804594"/>
    <w:rsid w:val="00811EAB"/>
    <w:rsid w:val="00817A76"/>
    <w:rsid w:val="00824D1D"/>
    <w:rsid w:val="00831655"/>
    <w:rsid w:val="008418DE"/>
    <w:rsid w:val="008519C7"/>
    <w:rsid w:val="00854064"/>
    <w:rsid w:val="00854B5B"/>
    <w:rsid w:val="008658ED"/>
    <w:rsid w:val="00871A1B"/>
    <w:rsid w:val="00873AD5"/>
    <w:rsid w:val="00875B0B"/>
    <w:rsid w:val="00892BFC"/>
    <w:rsid w:val="008B1EB5"/>
    <w:rsid w:val="008B643F"/>
    <w:rsid w:val="008C2578"/>
    <w:rsid w:val="008C2C00"/>
    <w:rsid w:val="008C4D92"/>
    <w:rsid w:val="008C4F3B"/>
    <w:rsid w:val="008E50BD"/>
    <w:rsid w:val="0091412E"/>
    <w:rsid w:val="00925B3D"/>
    <w:rsid w:val="009360BB"/>
    <w:rsid w:val="00944378"/>
    <w:rsid w:val="009527C9"/>
    <w:rsid w:val="00955DF7"/>
    <w:rsid w:val="00960027"/>
    <w:rsid w:val="009638C2"/>
    <w:rsid w:val="00982C92"/>
    <w:rsid w:val="0098351C"/>
    <w:rsid w:val="00986E3A"/>
    <w:rsid w:val="009968FB"/>
    <w:rsid w:val="009C07EC"/>
    <w:rsid w:val="009D350C"/>
    <w:rsid w:val="009E2799"/>
    <w:rsid w:val="009F0192"/>
    <w:rsid w:val="00A01934"/>
    <w:rsid w:val="00A04486"/>
    <w:rsid w:val="00A315A9"/>
    <w:rsid w:val="00A46CD6"/>
    <w:rsid w:val="00A50E7A"/>
    <w:rsid w:val="00A5775E"/>
    <w:rsid w:val="00A66461"/>
    <w:rsid w:val="00A66939"/>
    <w:rsid w:val="00A71E77"/>
    <w:rsid w:val="00A777F1"/>
    <w:rsid w:val="00A91734"/>
    <w:rsid w:val="00A95E1E"/>
    <w:rsid w:val="00A95FF2"/>
    <w:rsid w:val="00AA4C56"/>
    <w:rsid w:val="00AB695F"/>
    <w:rsid w:val="00AC2FCC"/>
    <w:rsid w:val="00AD7636"/>
    <w:rsid w:val="00AF4FB4"/>
    <w:rsid w:val="00B22FE8"/>
    <w:rsid w:val="00B3576F"/>
    <w:rsid w:val="00B54120"/>
    <w:rsid w:val="00B65662"/>
    <w:rsid w:val="00B673FE"/>
    <w:rsid w:val="00B76B19"/>
    <w:rsid w:val="00B82FEE"/>
    <w:rsid w:val="00B8382B"/>
    <w:rsid w:val="00B863A4"/>
    <w:rsid w:val="00B9310A"/>
    <w:rsid w:val="00B94FFA"/>
    <w:rsid w:val="00BB12B8"/>
    <w:rsid w:val="00BB1ED1"/>
    <w:rsid w:val="00BB5F46"/>
    <w:rsid w:val="00BC0319"/>
    <w:rsid w:val="00BD50EC"/>
    <w:rsid w:val="00BD75DA"/>
    <w:rsid w:val="00C076C2"/>
    <w:rsid w:val="00C13327"/>
    <w:rsid w:val="00C13782"/>
    <w:rsid w:val="00C213B4"/>
    <w:rsid w:val="00C25E2B"/>
    <w:rsid w:val="00C276DA"/>
    <w:rsid w:val="00C30152"/>
    <w:rsid w:val="00C43311"/>
    <w:rsid w:val="00C455AF"/>
    <w:rsid w:val="00C542B8"/>
    <w:rsid w:val="00C6177A"/>
    <w:rsid w:val="00C770F4"/>
    <w:rsid w:val="00C82208"/>
    <w:rsid w:val="00C83C23"/>
    <w:rsid w:val="00C93769"/>
    <w:rsid w:val="00CA563E"/>
    <w:rsid w:val="00CA75D1"/>
    <w:rsid w:val="00CB219E"/>
    <w:rsid w:val="00CB4912"/>
    <w:rsid w:val="00CB597B"/>
    <w:rsid w:val="00CC5B1D"/>
    <w:rsid w:val="00CD3FCA"/>
    <w:rsid w:val="00CE1717"/>
    <w:rsid w:val="00CE1C2A"/>
    <w:rsid w:val="00CE54E2"/>
    <w:rsid w:val="00D10DA7"/>
    <w:rsid w:val="00D121FF"/>
    <w:rsid w:val="00D32793"/>
    <w:rsid w:val="00D34853"/>
    <w:rsid w:val="00D406CB"/>
    <w:rsid w:val="00D430E2"/>
    <w:rsid w:val="00D43E66"/>
    <w:rsid w:val="00D552BB"/>
    <w:rsid w:val="00D55883"/>
    <w:rsid w:val="00D63E3D"/>
    <w:rsid w:val="00D64A0E"/>
    <w:rsid w:val="00D7048E"/>
    <w:rsid w:val="00D75061"/>
    <w:rsid w:val="00D77C8B"/>
    <w:rsid w:val="00D84468"/>
    <w:rsid w:val="00DA7467"/>
    <w:rsid w:val="00DD465A"/>
    <w:rsid w:val="00DD490F"/>
    <w:rsid w:val="00DE1719"/>
    <w:rsid w:val="00DF6CBC"/>
    <w:rsid w:val="00E05CF6"/>
    <w:rsid w:val="00E14ABA"/>
    <w:rsid w:val="00E34134"/>
    <w:rsid w:val="00E36118"/>
    <w:rsid w:val="00E376E1"/>
    <w:rsid w:val="00E466F7"/>
    <w:rsid w:val="00E50E29"/>
    <w:rsid w:val="00E5129B"/>
    <w:rsid w:val="00E628E3"/>
    <w:rsid w:val="00E64683"/>
    <w:rsid w:val="00E72D86"/>
    <w:rsid w:val="00E7347D"/>
    <w:rsid w:val="00E7772A"/>
    <w:rsid w:val="00E77B57"/>
    <w:rsid w:val="00EA332A"/>
    <w:rsid w:val="00EB30F1"/>
    <w:rsid w:val="00ED0002"/>
    <w:rsid w:val="00EE6C6A"/>
    <w:rsid w:val="00EF529C"/>
    <w:rsid w:val="00F1226E"/>
    <w:rsid w:val="00F14715"/>
    <w:rsid w:val="00F23D3A"/>
    <w:rsid w:val="00F30187"/>
    <w:rsid w:val="00F308D9"/>
    <w:rsid w:val="00F3254B"/>
    <w:rsid w:val="00F3346A"/>
    <w:rsid w:val="00F33D50"/>
    <w:rsid w:val="00F523CE"/>
    <w:rsid w:val="00F56755"/>
    <w:rsid w:val="00F63C58"/>
    <w:rsid w:val="00F86362"/>
    <w:rsid w:val="00FA51D1"/>
    <w:rsid w:val="00FB18EF"/>
    <w:rsid w:val="00FB67F4"/>
    <w:rsid w:val="00FB79E7"/>
    <w:rsid w:val="00FD3A7A"/>
    <w:rsid w:val="00FD627C"/>
    <w:rsid w:val="00FD6383"/>
    <w:rsid w:val="00FD64D8"/>
    <w:rsid w:val="00FE531D"/>
    <w:rsid w:val="00FF2F73"/>
    <w:rsid w:val="00FF4033"/>
    <w:rsid w:val="05B13967"/>
    <w:rsid w:val="20CCB1D5"/>
    <w:rsid w:val="4106558A"/>
    <w:rsid w:val="608BD7F6"/>
    <w:rsid w:val="773FD6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A97F5"/>
  <w15:docId w15:val="{1F69EBC5-FE42-408E-ACBE-4DD54E332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7"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6"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7" w:qFormat="1"/>
    <w:lsdException w:name="Emphasis" w:uiPriority="3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6"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FB79E7"/>
    <w:pPr>
      <w:spacing w:before="120"/>
      <w:jc w:val="both"/>
    </w:pPr>
    <w:rPr>
      <w:rFonts w:ascii="Arial" w:eastAsia="SimSun" w:hAnsi="Arial"/>
      <w:sz w:val="22"/>
      <w:lang w:eastAsia="zh-CN" w:bidi="bn-BD"/>
    </w:rPr>
  </w:style>
  <w:style w:type="paragraph" w:styleId="Heading1">
    <w:name w:val="heading 1"/>
    <w:next w:val="NormalParagraph"/>
    <w:link w:val="Heading1Char"/>
    <w:uiPriority w:val="9"/>
    <w:qFormat/>
    <w:rsid w:val="000F6B8B"/>
    <w:pPr>
      <w:keepNext/>
      <w:keepLines/>
      <w:numPr>
        <w:numId w:val="1"/>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basedOn w:val="Heading1"/>
    <w:next w:val="NormalParagraph"/>
    <w:link w:val="Heading2Char"/>
    <w:uiPriority w:val="9"/>
    <w:qFormat/>
    <w:rsid w:val="000D20CB"/>
    <w:pPr>
      <w:numPr>
        <w:ilvl w:val="1"/>
      </w:numPr>
      <w:spacing w:before="240"/>
      <w:outlineLvl w:val="1"/>
    </w:pPr>
    <w:rPr>
      <w:iCs/>
      <w:sz w:val="24"/>
      <w:szCs w:val="28"/>
    </w:rPr>
  </w:style>
  <w:style w:type="paragraph" w:styleId="Heading3">
    <w:name w:val="heading 3"/>
    <w:basedOn w:val="Heading2"/>
    <w:next w:val="NormalParagraph"/>
    <w:link w:val="Heading3Char"/>
    <w:uiPriority w:val="9"/>
    <w:qFormat/>
    <w:rsid w:val="00585714"/>
    <w:pPr>
      <w:numPr>
        <w:ilvl w:val="2"/>
      </w:numPr>
      <w:outlineLvl w:val="2"/>
    </w:pPr>
    <w:rPr>
      <w:szCs w:val="26"/>
    </w:rPr>
  </w:style>
  <w:style w:type="paragraph" w:styleId="Heading4">
    <w:name w:val="heading 4"/>
    <w:basedOn w:val="Heading3"/>
    <w:next w:val="NormalParagraph"/>
    <w:link w:val="Heading4Char"/>
    <w:qFormat/>
    <w:rsid w:val="000D20CB"/>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qFormat/>
    <w:rsid w:val="000D20CB"/>
    <w:pPr>
      <w:numPr>
        <w:ilvl w:val="4"/>
      </w:numPr>
      <w:outlineLvl w:val="4"/>
    </w:pPr>
    <w:rPr>
      <w:bCs/>
      <w:iCs w:val="0"/>
      <w:szCs w:val="26"/>
      <w:lang w:val="en-US"/>
    </w:rPr>
  </w:style>
  <w:style w:type="paragraph" w:styleId="Heading6">
    <w:name w:val="heading 6"/>
    <w:basedOn w:val="Heading5"/>
    <w:next w:val="NormalParagraph"/>
    <w:link w:val="Heading6Char"/>
    <w:qFormat/>
    <w:rsid w:val="000D20CB"/>
    <w:pPr>
      <w:numPr>
        <w:ilvl w:val="5"/>
      </w:numPr>
      <w:outlineLvl w:val="5"/>
    </w:pPr>
    <w:rPr>
      <w:bCs w:val="0"/>
      <w:szCs w:val="22"/>
    </w:rPr>
  </w:style>
  <w:style w:type="paragraph" w:styleId="Heading7">
    <w:name w:val="heading 7"/>
    <w:basedOn w:val="Normal"/>
    <w:next w:val="Normal"/>
    <w:link w:val="Heading7Char"/>
    <w:qFormat/>
    <w:rsid w:val="00944378"/>
    <w:pPr>
      <w:keepNext/>
      <w:keepLines/>
      <w:numPr>
        <w:ilvl w:val="6"/>
        <w:numId w:val="1"/>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qFormat/>
    <w:rsid w:val="00944378"/>
    <w:pPr>
      <w:keepNext/>
      <w:keepLines/>
      <w:numPr>
        <w:ilvl w:val="7"/>
        <w:numId w:val="1"/>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qFormat/>
    <w:rsid w:val="00944378"/>
    <w:pPr>
      <w:numPr>
        <w:ilvl w:val="8"/>
        <w:numId w:val="1"/>
      </w:numPr>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A1013"/>
    <w:rPr>
      <w:rFonts w:ascii="Arial" w:eastAsia="Times New Roman" w:hAnsi="Arial" w:cs="Arial"/>
      <w:b/>
      <w:bCs/>
      <w:sz w:val="28"/>
      <w:szCs w:val="32"/>
      <w:lang w:eastAsia="en-US" w:bidi="bn-BD"/>
    </w:rPr>
  </w:style>
  <w:style w:type="character" w:customStyle="1" w:styleId="Heading2Char">
    <w:name w:val="Heading 2 Char"/>
    <w:link w:val="Heading2"/>
    <w:uiPriority w:val="9"/>
    <w:rsid w:val="005A1013"/>
    <w:rPr>
      <w:rFonts w:ascii="Arial" w:eastAsia="Times New Roman" w:hAnsi="Arial" w:cs="Arial"/>
      <w:b/>
      <w:bCs/>
      <w:iCs/>
      <w:sz w:val="24"/>
      <w:szCs w:val="28"/>
      <w:lang w:eastAsia="en-US" w:bidi="bn-BD"/>
    </w:rPr>
  </w:style>
  <w:style w:type="character" w:customStyle="1" w:styleId="Heading3Char">
    <w:name w:val="Heading 3 Char"/>
    <w:link w:val="Heading3"/>
    <w:uiPriority w:val="9"/>
    <w:rsid w:val="005A1013"/>
    <w:rPr>
      <w:rFonts w:ascii="Arial" w:eastAsia="Times New Roman" w:hAnsi="Arial" w:cs="Arial"/>
      <w:b/>
      <w:bCs/>
      <w:iCs/>
      <w:sz w:val="24"/>
      <w:szCs w:val="26"/>
      <w:lang w:eastAsia="en-US" w:bidi="bn-BD"/>
    </w:rPr>
  </w:style>
  <w:style w:type="character" w:customStyle="1" w:styleId="Heading4Char">
    <w:name w:val="Heading 4 Char"/>
    <w:link w:val="Heading4"/>
    <w:uiPriority w:val="1"/>
    <w:rsid w:val="005A1013"/>
    <w:rPr>
      <w:rFonts w:ascii="Arial Bold" w:eastAsia="Times New Roman" w:hAnsi="Arial Bold" w:cs="Arial"/>
      <w:b/>
      <w:iCs/>
      <w:sz w:val="22"/>
      <w:szCs w:val="28"/>
      <w:lang w:eastAsia="en-US" w:bidi="bn-BD"/>
    </w:rPr>
  </w:style>
  <w:style w:type="character" w:customStyle="1" w:styleId="Heading5Char">
    <w:name w:val="Heading 5 Char"/>
    <w:link w:val="Heading5"/>
    <w:uiPriority w:val="1"/>
    <w:rsid w:val="005A1013"/>
    <w:rPr>
      <w:rFonts w:ascii="Arial Bold" w:eastAsia="Times New Roman" w:hAnsi="Arial Bold" w:cs="Arial"/>
      <w:b/>
      <w:bCs/>
      <w:sz w:val="22"/>
      <w:szCs w:val="26"/>
      <w:lang w:val="en-US" w:eastAsia="en-US" w:bidi="bn-BD"/>
    </w:rPr>
  </w:style>
  <w:style w:type="character" w:customStyle="1" w:styleId="Heading6Char">
    <w:name w:val="Heading 6 Char"/>
    <w:link w:val="Heading6"/>
    <w:uiPriority w:val="1"/>
    <w:rsid w:val="005A1013"/>
    <w:rPr>
      <w:rFonts w:ascii="Arial Bold" w:eastAsia="Times New Roman" w:hAnsi="Arial Bold" w:cs="Arial"/>
      <w:b/>
      <w:sz w:val="22"/>
      <w:szCs w:val="22"/>
      <w:lang w:val="en-US" w:eastAsia="en-US" w:bidi="bn-BD"/>
    </w:rPr>
  </w:style>
  <w:style w:type="character" w:customStyle="1" w:styleId="Heading7Char">
    <w:name w:val="Heading 7 Char"/>
    <w:link w:val="Heading7"/>
    <w:uiPriority w:val="1"/>
    <w:semiHidden/>
    <w:rsid w:val="008B643F"/>
    <w:rPr>
      <w:rFonts w:ascii="Arial" w:eastAsia="Times New Roman" w:hAnsi="Arial"/>
      <w:i/>
      <w:sz w:val="22"/>
      <w:lang w:eastAsia="en-US" w:bidi="bn-BD"/>
    </w:rPr>
  </w:style>
  <w:style w:type="character" w:customStyle="1" w:styleId="Heading8Char">
    <w:name w:val="Heading 8 Char"/>
    <w:link w:val="Heading8"/>
    <w:uiPriority w:val="1"/>
    <w:semiHidden/>
    <w:rsid w:val="008B643F"/>
    <w:rPr>
      <w:rFonts w:ascii="Arial" w:eastAsia="Times New Roman" w:hAnsi="Arial"/>
      <w:i/>
      <w:iCs/>
      <w:sz w:val="22"/>
      <w:lang w:val="en-US" w:eastAsia="en-US" w:bidi="bn-BD"/>
    </w:rPr>
  </w:style>
  <w:style w:type="character" w:customStyle="1" w:styleId="Heading9Char">
    <w:name w:val="Heading 9 Char"/>
    <w:link w:val="Heading9"/>
    <w:uiPriority w:val="1"/>
    <w:semiHidden/>
    <w:rsid w:val="008B643F"/>
    <w:rPr>
      <w:rFonts w:ascii="Arial" w:eastAsia="Times New Roman" w:hAnsi="Arial" w:cs="Arial"/>
      <w:i/>
      <w:sz w:val="22"/>
      <w:szCs w:val="22"/>
      <w:lang w:val="fr-FR" w:eastAsia="en-US" w:bidi="bn-BD"/>
    </w:rPr>
  </w:style>
  <w:style w:type="paragraph" w:styleId="Title">
    <w:name w:val="Title"/>
    <w:basedOn w:val="Normal"/>
    <w:link w:val="TitleChar"/>
    <w:uiPriority w:val="27"/>
    <w:qFormat/>
    <w:rsid w:val="00FD64D8"/>
    <w:pPr>
      <w:spacing w:after="60"/>
      <w:jc w:val="right"/>
    </w:pPr>
    <w:rPr>
      <w:b/>
      <w:bCs/>
      <w:kern w:val="28"/>
      <w:sz w:val="32"/>
      <w:szCs w:val="32"/>
    </w:rPr>
  </w:style>
  <w:style w:type="character" w:customStyle="1" w:styleId="TitleChar">
    <w:name w:val="Title Char"/>
    <w:link w:val="Title"/>
    <w:uiPriority w:val="27"/>
    <w:rsid w:val="005A1013"/>
    <w:rPr>
      <w:rFonts w:ascii="Arial" w:eastAsia="SimSun" w:hAnsi="Arial"/>
      <w:b/>
      <w:bCs/>
      <w:kern w:val="28"/>
      <w:sz w:val="32"/>
      <w:szCs w:val="32"/>
      <w:lang w:eastAsia="zh-CN" w:bidi="bn-BD"/>
    </w:rPr>
  </w:style>
  <w:style w:type="paragraph" w:styleId="TOC1">
    <w:name w:val="toc 1"/>
    <w:basedOn w:val="NormalParagraph"/>
    <w:next w:val="NormalParagraph"/>
    <w:uiPriority w:val="39"/>
    <w:rsid w:val="00BB12B8"/>
    <w:pPr>
      <w:tabs>
        <w:tab w:val="left" w:pos="397"/>
        <w:tab w:val="right" w:pos="9015"/>
      </w:tabs>
      <w:spacing w:after="40"/>
      <w:ind w:left="397" w:right="680" w:hanging="397"/>
    </w:pPr>
    <w:rPr>
      <w:b/>
      <w:noProof/>
      <w:lang w:eastAsia="zh-CN" w:bidi="bn-BD"/>
    </w:rPr>
  </w:style>
  <w:style w:type="paragraph" w:styleId="TOC2">
    <w:name w:val="toc 2"/>
    <w:basedOn w:val="TOC1"/>
    <w:uiPriority w:val="39"/>
    <w:rsid w:val="00BB12B8"/>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rsid w:val="00383ADA"/>
    <w:pPr>
      <w:tabs>
        <w:tab w:val="clear" w:pos="993"/>
        <w:tab w:val="left" w:pos="1276"/>
      </w:tabs>
      <w:ind w:left="1248" w:hanging="851"/>
    </w:pPr>
  </w:style>
  <w:style w:type="paragraph" w:customStyle="1" w:styleId="ListBulletsub">
    <w:name w:val="List Bullet (sub)"/>
    <w:basedOn w:val="ListBullet3"/>
    <w:link w:val="ListBulletsubChar"/>
    <w:uiPriority w:val="5"/>
    <w:qFormat/>
    <w:rsid w:val="00283857"/>
    <w:pPr>
      <w:numPr>
        <w:ilvl w:val="3"/>
      </w:numPr>
      <w:tabs>
        <w:tab w:val="clear" w:pos="1361"/>
        <w:tab w:val="left" w:pos="1701"/>
      </w:tabs>
    </w:pPr>
  </w:style>
  <w:style w:type="paragraph" w:styleId="Header">
    <w:name w:val="header"/>
    <w:basedOn w:val="NormalParagraph"/>
    <w:link w:val="HeaderChar"/>
    <w:uiPriority w:val="23"/>
    <w:rsid w:val="00A95E1E"/>
    <w:pPr>
      <w:tabs>
        <w:tab w:val="right" w:pos="8931"/>
        <w:tab w:val="right" w:pos="13892"/>
      </w:tabs>
      <w:contextualSpacing/>
    </w:pPr>
    <w:rPr>
      <w:sz w:val="20"/>
    </w:rPr>
  </w:style>
  <w:style w:type="character" w:customStyle="1" w:styleId="HeaderChar">
    <w:name w:val="Header Char"/>
    <w:link w:val="Header"/>
    <w:uiPriority w:val="23"/>
    <w:rsid w:val="005A1013"/>
    <w:rPr>
      <w:rFonts w:ascii="Arial" w:eastAsia="SimSun" w:hAnsi="Arial"/>
      <w:szCs w:val="22"/>
    </w:rPr>
  </w:style>
  <w:style w:type="paragraph" w:customStyle="1" w:styleId="ListBullet1">
    <w:name w:val="List Bullet 1"/>
    <w:basedOn w:val="NormalParagraph"/>
    <w:uiPriority w:val="2"/>
    <w:qFormat/>
    <w:rsid w:val="003D0069"/>
    <w:pPr>
      <w:numPr>
        <w:numId w:val="11"/>
      </w:numPr>
      <w:tabs>
        <w:tab w:val="left" w:pos="680"/>
      </w:tabs>
      <w:contextualSpacing/>
    </w:pPr>
  </w:style>
  <w:style w:type="paragraph" w:styleId="ListBullet2">
    <w:name w:val="List Bullet 2"/>
    <w:basedOn w:val="ListBullet1"/>
    <w:uiPriority w:val="2"/>
    <w:qFormat/>
    <w:rsid w:val="003D0069"/>
    <w:pPr>
      <w:numPr>
        <w:ilvl w:val="1"/>
      </w:numPr>
      <w:tabs>
        <w:tab w:val="clear" w:pos="680"/>
        <w:tab w:val="left" w:pos="1021"/>
      </w:tabs>
    </w:pPr>
  </w:style>
  <w:style w:type="paragraph" w:customStyle="1" w:styleId="DocInfo">
    <w:name w:val="Doc Info"/>
    <w:basedOn w:val="NormalParagraph"/>
    <w:next w:val="CSLegal3"/>
    <w:uiPriority w:val="29"/>
    <w:rsid w:val="002A7CAD"/>
    <w:pPr>
      <w:spacing w:before="240" w:after="60"/>
    </w:pPr>
    <w:rPr>
      <w:b/>
      <w:sz w:val="24"/>
    </w:rPr>
  </w:style>
  <w:style w:type="paragraph" w:customStyle="1" w:styleId="TableHeader">
    <w:name w:val="Table Header"/>
    <w:basedOn w:val="NormalParagraph"/>
    <w:uiPriority w:val="18"/>
    <w:qFormat/>
    <w:rsid w:val="00C25E2B"/>
    <w:pPr>
      <w:keepNext/>
      <w:spacing w:before="60" w:after="0"/>
    </w:pPr>
    <w:rPr>
      <w:rFonts w:cs="Arial"/>
      <w:b/>
      <w:color w:val="FFFFFF"/>
      <w:lang w:val="en-US"/>
    </w:rPr>
  </w:style>
  <w:style w:type="character" w:styleId="Hyperlink">
    <w:name w:val="Hyperlink"/>
    <w:uiPriority w:val="99"/>
    <w:unhideWhenUsed/>
    <w:rsid w:val="00944378"/>
    <w:rPr>
      <w:color w:val="0000FF"/>
      <w:u w:val="single"/>
    </w:rPr>
  </w:style>
  <w:style w:type="paragraph" w:customStyle="1" w:styleId="Centredtext">
    <w:name w:val="Centred text"/>
    <w:basedOn w:val="NormalParagraph"/>
    <w:uiPriority w:val="27"/>
    <w:rsid w:val="009E2799"/>
    <w:pPr>
      <w:keepNext/>
      <w:jc w:val="center"/>
    </w:pPr>
    <w:rPr>
      <w:lang w:eastAsia="zh-CN" w:bidi="bn-BD"/>
    </w:rPr>
  </w:style>
  <w:style w:type="paragraph" w:customStyle="1" w:styleId="Disclaimer">
    <w:name w:val="Disclaimer"/>
    <w:basedOn w:val="NormalParagraph"/>
    <w:next w:val="NormalParagraph"/>
    <w:uiPriority w:val="28"/>
    <w:rsid w:val="009968FB"/>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rsid w:val="00C25E2B"/>
    <w:pPr>
      <w:numPr>
        <w:numId w:val="14"/>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5"/>
    <w:rsid w:val="00283857"/>
    <w:rPr>
      <w:rFonts w:ascii="Arial" w:eastAsia="SimSun" w:hAnsi="Arial"/>
      <w:sz w:val="22"/>
      <w:szCs w:val="22"/>
    </w:rPr>
  </w:style>
  <w:style w:type="paragraph" w:customStyle="1" w:styleId="TableText">
    <w:name w:val="Table Text"/>
    <w:basedOn w:val="NormalParagraph"/>
    <w:link w:val="TableTextChar"/>
    <w:uiPriority w:val="19"/>
    <w:qFormat/>
    <w:rsid w:val="00F14715"/>
    <w:pPr>
      <w:spacing w:before="40" w:after="40"/>
    </w:pPr>
    <w:rPr>
      <w:sz w:val="20"/>
      <w:lang w:eastAsia="de-DE"/>
    </w:rPr>
  </w:style>
  <w:style w:type="paragraph" w:customStyle="1" w:styleId="CSLegal3">
    <w:name w:val="CS_Legal3"/>
    <w:basedOn w:val="NormalParagraph"/>
    <w:uiPriority w:val="30"/>
    <w:rsid w:val="00E72D86"/>
    <w:pPr>
      <w:spacing w:after="120"/>
    </w:pPr>
    <w:rPr>
      <w:rFonts w:eastAsia="Arial"/>
      <w:snapToGrid w:val="0"/>
      <w:sz w:val="14"/>
    </w:rPr>
  </w:style>
  <w:style w:type="paragraph" w:customStyle="1" w:styleId="Listletter">
    <w:name w:val="List letter"/>
    <w:basedOn w:val="NormalParagraph"/>
    <w:uiPriority w:val="7"/>
    <w:qFormat/>
    <w:rsid w:val="00DF6CBC"/>
    <w:pPr>
      <w:numPr>
        <w:ilvl w:val="1"/>
        <w:numId w:val="12"/>
      </w:numPr>
      <w:ind w:left="1020"/>
      <w:contextualSpacing/>
    </w:pPr>
  </w:style>
  <w:style w:type="paragraph" w:styleId="ListBullet3">
    <w:name w:val="List Bullet 3"/>
    <w:basedOn w:val="ListBullet2"/>
    <w:uiPriority w:val="2"/>
    <w:qFormat/>
    <w:rsid w:val="003D0069"/>
    <w:pPr>
      <w:numPr>
        <w:ilvl w:val="2"/>
      </w:numPr>
      <w:tabs>
        <w:tab w:val="clear" w:pos="1021"/>
        <w:tab w:val="left" w:pos="1361"/>
      </w:tabs>
    </w:pPr>
  </w:style>
  <w:style w:type="paragraph" w:styleId="BalloonText">
    <w:name w:val="Balloon Text"/>
    <w:basedOn w:val="Normal"/>
    <w:link w:val="BalloonTextChar"/>
    <w:uiPriority w:val="99"/>
    <w:semiHidden/>
    <w:unhideWhenUsed/>
    <w:rsid w:val="005A1013"/>
    <w:pPr>
      <w:spacing w:before="0"/>
    </w:pPr>
    <w:rPr>
      <w:rFonts w:ascii="Tahoma" w:hAnsi="Tahoma" w:cs="Tahoma"/>
      <w:sz w:val="16"/>
    </w:rPr>
  </w:style>
  <w:style w:type="paragraph" w:styleId="ListNumber">
    <w:name w:val="List Number"/>
    <w:basedOn w:val="Normal"/>
    <w:uiPriority w:val="6"/>
    <w:qFormat/>
    <w:rsid w:val="003D0069"/>
    <w:pPr>
      <w:numPr>
        <w:numId w:val="12"/>
      </w:numPr>
      <w:spacing w:before="0" w:after="200" w:line="276" w:lineRule="auto"/>
      <w:contextualSpacing/>
    </w:pPr>
  </w:style>
  <w:style w:type="paragraph" w:customStyle="1" w:styleId="Figurecaption">
    <w:name w:val="Figure caption"/>
    <w:basedOn w:val="NormalParagraph"/>
    <w:uiPriority w:val="12"/>
    <w:qFormat/>
    <w:rsid w:val="00C25E2B"/>
    <w:pPr>
      <w:numPr>
        <w:numId w:val="13"/>
      </w:numPr>
      <w:tabs>
        <w:tab w:val="left" w:pos="1009"/>
      </w:tabs>
      <w:jc w:val="center"/>
    </w:pPr>
    <w:rPr>
      <w:rFonts w:cs="Arial"/>
      <w:b/>
      <w:lang w:val="en-US"/>
    </w:rPr>
  </w:style>
  <w:style w:type="paragraph" w:customStyle="1" w:styleId="TableIndentedText">
    <w:name w:val="Table Indented Text"/>
    <w:basedOn w:val="TableText"/>
    <w:link w:val="TableIndentedTextChar"/>
    <w:uiPriority w:val="20"/>
    <w:qFormat/>
    <w:rsid w:val="007B31FE"/>
    <w:pPr>
      <w:ind w:left="227"/>
    </w:pPr>
  </w:style>
  <w:style w:type="paragraph" w:customStyle="1" w:styleId="ListParagraphletter">
    <w:name w:val="List Paragraph letter"/>
    <w:basedOn w:val="Listletter"/>
    <w:uiPriority w:val="9"/>
    <w:semiHidden/>
    <w:rsid w:val="00D64A0E"/>
    <w:pPr>
      <w:numPr>
        <w:ilvl w:val="0"/>
        <w:numId w:val="3"/>
      </w:numPr>
      <w:tabs>
        <w:tab w:val="clear" w:pos="720"/>
        <w:tab w:val="left" w:pos="1021"/>
      </w:tabs>
      <w:ind w:left="1361" w:hanging="340"/>
    </w:pPr>
  </w:style>
  <w:style w:type="paragraph" w:customStyle="1" w:styleId="ListParagraphRomans">
    <w:name w:val="List Paragraph Romans"/>
    <w:basedOn w:val="NormalParagraph"/>
    <w:uiPriority w:val="8"/>
    <w:qFormat/>
    <w:rsid w:val="00DF6CBC"/>
    <w:pPr>
      <w:numPr>
        <w:ilvl w:val="2"/>
        <w:numId w:val="12"/>
      </w:numPr>
      <w:tabs>
        <w:tab w:val="clear" w:pos="1700"/>
        <w:tab w:val="left" w:pos="1361"/>
      </w:tabs>
      <w:ind w:left="1361"/>
      <w:contextualSpacing/>
    </w:pPr>
  </w:style>
  <w:style w:type="paragraph" w:styleId="TOCHeading">
    <w:name w:val="TOC Heading"/>
    <w:basedOn w:val="NormalParagraph"/>
    <w:next w:val="NormalParagraph"/>
    <w:uiPriority w:val="39"/>
    <w:qFormat/>
    <w:rsid w:val="00243CE1"/>
    <w:pPr>
      <w:keepNext/>
      <w:pageBreakBefore/>
    </w:pPr>
    <w:rPr>
      <w:b/>
      <w:sz w:val="28"/>
    </w:rPr>
  </w:style>
  <w:style w:type="paragraph" w:styleId="ListParagraph">
    <w:name w:val="List Paragraph"/>
    <w:basedOn w:val="ListNumber"/>
    <w:uiPriority w:val="9"/>
    <w:semiHidden/>
    <w:rsid w:val="00D64A0E"/>
    <w:pPr>
      <w:numPr>
        <w:numId w:val="2"/>
      </w:numPr>
      <w:tabs>
        <w:tab w:val="clear" w:pos="360"/>
        <w:tab w:val="left" w:pos="340"/>
      </w:tabs>
      <w:ind w:left="680" w:hanging="340"/>
    </w:pPr>
  </w:style>
  <w:style w:type="paragraph" w:customStyle="1" w:styleId="ASN1Code">
    <w:name w:val="ASN.1 Code"/>
    <w:link w:val="ASN1CodeChar"/>
    <w:uiPriority w:val="16"/>
    <w:qFormat/>
    <w:rsid w:val="00361471"/>
    <w:pPr>
      <w:spacing w:line="276" w:lineRule="auto"/>
    </w:pPr>
    <w:rPr>
      <w:rFonts w:ascii="Courier New" w:eastAsia="SimSun" w:hAnsi="Courier New"/>
      <w:szCs w:val="22"/>
    </w:rPr>
  </w:style>
  <w:style w:type="paragraph" w:customStyle="1" w:styleId="XML">
    <w:name w:val="XML"/>
    <w:link w:val="XMLChar"/>
    <w:uiPriority w:val="17"/>
    <w:qFormat/>
    <w:rsid w:val="00361471"/>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sz w:val="18"/>
      <w:szCs w:val="18"/>
      <w:lang w:bidi="bn-BD"/>
    </w:rPr>
  </w:style>
  <w:style w:type="character" w:customStyle="1" w:styleId="ASN1CodeChar">
    <w:name w:val="ASN.1 Code Char"/>
    <w:link w:val="ASN1Code"/>
    <w:uiPriority w:val="16"/>
    <w:rsid w:val="005A1013"/>
    <w:rPr>
      <w:rFonts w:ascii="Courier New" w:eastAsia="SimSun" w:hAnsi="Courier New"/>
      <w:szCs w:val="22"/>
    </w:rPr>
  </w:style>
  <w:style w:type="paragraph" w:customStyle="1" w:styleId="Annex">
    <w:name w:val="Annex"/>
    <w:next w:val="ANNEX-heading1"/>
    <w:uiPriority w:val="25"/>
    <w:qFormat/>
    <w:rsid w:val="00554E35"/>
    <w:pPr>
      <w:keepNext/>
      <w:keepLines/>
      <w:numPr>
        <w:numId w:val="8"/>
      </w:numPr>
      <w:spacing w:before="360" w:after="60" w:line="276" w:lineRule="auto"/>
      <w:outlineLvl w:val="0"/>
    </w:pPr>
    <w:rPr>
      <w:rFonts w:ascii="Arial" w:eastAsia="SimSun" w:hAnsi="Arial"/>
      <w:b/>
      <w:sz w:val="28"/>
      <w:lang w:eastAsia="zh-CN" w:bidi="bn-BD"/>
    </w:rPr>
  </w:style>
  <w:style w:type="character" w:customStyle="1" w:styleId="XMLChar">
    <w:name w:val="XML Char"/>
    <w:link w:val="XML"/>
    <w:uiPriority w:val="17"/>
    <w:rsid w:val="005A1013"/>
    <w:rPr>
      <w:rFonts w:ascii="Arial" w:eastAsia="SimSun" w:hAnsi="Arial"/>
      <w:noProof/>
      <w:color w:val="008080"/>
      <w:sz w:val="18"/>
      <w:szCs w:val="18"/>
      <w:lang w:bidi="bn-BD"/>
    </w:rPr>
  </w:style>
  <w:style w:type="paragraph" w:customStyle="1" w:styleId="TableReferencenumber">
    <w:name w:val="Table Reference number"/>
    <w:basedOn w:val="TableText"/>
    <w:uiPriority w:val="23"/>
    <w:qFormat/>
    <w:rsid w:val="003F4D31"/>
    <w:pPr>
      <w:numPr>
        <w:numId w:val="5"/>
      </w:numPr>
    </w:pPr>
  </w:style>
  <w:style w:type="numbering" w:customStyle="1" w:styleId="ListBullets">
    <w:name w:val="ListBullets"/>
    <w:uiPriority w:val="99"/>
    <w:rsid w:val="003D0069"/>
    <w:pPr>
      <w:numPr>
        <w:numId w:val="9"/>
      </w:numPr>
    </w:pPr>
  </w:style>
  <w:style w:type="paragraph" w:customStyle="1" w:styleId="TableBulletText">
    <w:name w:val="Table Bullet Text"/>
    <w:basedOn w:val="TableText"/>
    <w:link w:val="TableBulletTextChar"/>
    <w:uiPriority w:val="21"/>
    <w:qFormat/>
    <w:rsid w:val="00361471"/>
    <w:pPr>
      <w:numPr>
        <w:numId w:val="7"/>
      </w:numPr>
      <w:tabs>
        <w:tab w:val="left" w:pos="454"/>
      </w:tabs>
      <w:ind w:left="454" w:hanging="227"/>
    </w:pPr>
  </w:style>
  <w:style w:type="character" w:customStyle="1" w:styleId="TableTextChar">
    <w:name w:val="Table Text Char"/>
    <w:link w:val="TableText"/>
    <w:uiPriority w:val="19"/>
    <w:rsid w:val="005A1013"/>
    <w:rPr>
      <w:rFonts w:ascii="Arial" w:eastAsia="SimSun" w:hAnsi="Arial"/>
      <w:szCs w:val="22"/>
      <w:lang w:eastAsia="de-DE"/>
    </w:rPr>
  </w:style>
  <w:style w:type="character" w:customStyle="1" w:styleId="TableIndentedTextChar">
    <w:name w:val="Table Indented Text Char"/>
    <w:link w:val="TableIndentedText"/>
    <w:uiPriority w:val="20"/>
    <w:rsid w:val="005A1013"/>
    <w:rPr>
      <w:rFonts w:ascii="Arial" w:eastAsia="SimSun" w:hAnsi="Arial"/>
      <w:szCs w:val="22"/>
      <w:lang w:eastAsia="de-DE"/>
    </w:rPr>
  </w:style>
  <w:style w:type="character" w:customStyle="1" w:styleId="TableBulletTextChar">
    <w:name w:val="Table Bullet Text Char"/>
    <w:link w:val="TableBulletText"/>
    <w:uiPriority w:val="21"/>
    <w:rsid w:val="005A1013"/>
    <w:rPr>
      <w:rFonts w:ascii="Arial" w:eastAsia="SimSun" w:hAnsi="Arial"/>
      <w:szCs w:val="22"/>
      <w:lang w:eastAsia="de-DE"/>
    </w:rPr>
  </w:style>
  <w:style w:type="paragraph" w:customStyle="1" w:styleId="CSDocNo">
    <w:name w:val="CS DocNo"/>
    <w:uiPriority w:val="29"/>
    <w:unhideWhenUsed/>
    <w:rsid w:val="00397B86"/>
    <w:pPr>
      <w:framePr w:hSpace="180" w:wrap="notBeside" w:hAnchor="margin" w:y="359"/>
      <w:ind w:left="560"/>
      <w:jc w:val="right"/>
    </w:pPr>
    <w:rPr>
      <w:rFonts w:ascii="Arial" w:eastAsia="Times New Roman" w:hAnsi="Arial"/>
      <w:b/>
      <w:sz w:val="32"/>
      <w:lang w:val="en-IE" w:eastAsia="en-US"/>
    </w:rPr>
  </w:style>
  <w:style w:type="character" w:customStyle="1" w:styleId="BalloonTextChar">
    <w:name w:val="Balloon Text Char"/>
    <w:link w:val="BalloonText"/>
    <w:uiPriority w:val="99"/>
    <w:semiHidden/>
    <w:rsid w:val="005A1013"/>
    <w:rPr>
      <w:rFonts w:ascii="Tahoma" w:eastAsia="SimSun" w:hAnsi="Tahoma" w:cs="Tahoma"/>
      <w:sz w:val="16"/>
      <w:lang w:eastAsia="zh-CN" w:bidi="bn-BD"/>
    </w:rPr>
  </w:style>
  <w:style w:type="paragraph" w:customStyle="1" w:styleId="NOTE">
    <w:name w:val="NOTE"/>
    <w:basedOn w:val="NormalParagraph"/>
    <w:uiPriority w:val="14"/>
    <w:qFormat/>
    <w:rsid w:val="00AD7636"/>
    <w:pPr>
      <w:tabs>
        <w:tab w:val="left" w:pos="1560"/>
      </w:tabs>
      <w:ind w:left="1559" w:hanging="1202"/>
    </w:pPr>
  </w:style>
  <w:style w:type="paragraph" w:customStyle="1" w:styleId="EXAMPLE">
    <w:name w:val="EXAMPLE"/>
    <w:basedOn w:val="NormalParagraph"/>
    <w:uiPriority w:val="15"/>
    <w:qFormat/>
    <w:rsid w:val="00875B0B"/>
    <w:pPr>
      <w:tabs>
        <w:tab w:val="left" w:pos="1985"/>
      </w:tabs>
      <w:ind w:left="1984" w:hanging="1627"/>
    </w:pPr>
  </w:style>
  <w:style w:type="paragraph" w:customStyle="1" w:styleId="NormalParagraph">
    <w:name w:val="Normal Paragraph"/>
    <w:link w:val="NormalParagraphZchn"/>
    <w:qFormat/>
    <w:rsid w:val="007261E1"/>
    <w:pPr>
      <w:spacing w:after="200" w:line="276" w:lineRule="auto"/>
    </w:pPr>
    <w:rPr>
      <w:rFonts w:ascii="Arial" w:eastAsia="SimSun" w:hAnsi="Arial"/>
      <w:sz w:val="22"/>
      <w:szCs w:val="22"/>
    </w:rPr>
  </w:style>
  <w:style w:type="paragraph" w:customStyle="1" w:styleId="CSDocTitle">
    <w:name w:val="CS DocTitle"/>
    <w:uiPriority w:val="29"/>
    <w:unhideWhenUsed/>
    <w:rsid w:val="00397B86"/>
    <w:pPr>
      <w:spacing w:before="360" w:after="120"/>
      <w:ind w:left="284"/>
    </w:pPr>
    <w:rPr>
      <w:rFonts w:ascii="Arial" w:eastAsia="Times New Roman" w:hAnsi="Arial"/>
      <w:b/>
      <w:sz w:val="36"/>
      <w:lang w:val="en-IE" w:eastAsia="en-US"/>
    </w:rPr>
  </w:style>
  <w:style w:type="paragraph" w:customStyle="1" w:styleId="CSFieldInfo">
    <w:name w:val="CS FieldInfo"/>
    <w:uiPriority w:val="29"/>
    <w:unhideWhenUsed/>
    <w:rsid w:val="00397B86"/>
    <w:pPr>
      <w:framePr w:wrap="around" w:vAnchor="text" w:hAnchor="page" w:y="1"/>
      <w:spacing w:before="60" w:after="60"/>
    </w:pPr>
    <w:rPr>
      <w:rFonts w:ascii="Arial" w:eastAsia="Times New Roman" w:hAnsi="Arial" w:cs="Arial"/>
      <w:bCs/>
      <w:szCs w:val="22"/>
      <w:lang w:eastAsia="en-US"/>
    </w:rPr>
  </w:style>
  <w:style w:type="paragraph" w:customStyle="1" w:styleId="CSFieldName">
    <w:name w:val="CS FieldName"/>
    <w:uiPriority w:val="29"/>
    <w:unhideWhenUsed/>
    <w:rsid w:val="00397B86"/>
    <w:rPr>
      <w:rFonts w:ascii="Arial" w:eastAsia="Times New Roman" w:hAnsi="Arial" w:cs="Arial"/>
      <w:bCs/>
      <w:szCs w:val="22"/>
      <w:lang w:eastAsia="en-US"/>
    </w:rPr>
  </w:style>
  <w:style w:type="paragraph" w:customStyle="1" w:styleId="CSLegalTxt">
    <w:name w:val="CS LegalTxt"/>
    <w:uiPriority w:val="29"/>
    <w:unhideWhenUsed/>
    <w:rsid w:val="00397B86"/>
    <w:pPr>
      <w:jc w:val="both"/>
    </w:pPr>
    <w:rPr>
      <w:rFonts w:ascii="Arial" w:eastAsia="Times New Roman" w:hAnsi="Arial" w:cs="Arial"/>
      <w:bCs/>
      <w:sz w:val="14"/>
      <w:szCs w:val="22"/>
      <w:lang w:eastAsia="en-US"/>
    </w:rPr>
  </w:style>
  <w:style w:type="paragraph" w:customStyle="1" w:styleId="CSTableTitle">
    <w:name w:val="CS TableTitle"/>
    <w:next w:val="Normal"/>
    <w:uiPriority w:val="29"/>
    <w:unhideWhenUsed/>
    <w:rsid w:val="00397B86"/>
    <w:pPr>
      <w:jc w:val="center"/>
    </w:pPr>
    <w:rPr>
      <w:rFonts w:ascii="Arial" w:eastAsia="Arial" w:hAnsi="Arial" w:cs="Arial"/>
      <w:b/>
      <w:i/>
      <w:snapToGrid w:val="0"/>
      <w:sz w:val="22"/>
      <w:szCs w:val="22"/>
      <w:lang w:eastAsia="en-US"/>
    </w:rPr>
  </w:style>
  <w:style w:type="paragraph" w:customStyle="1" w:styleId="CSHeading">
    <w:name w:val="CS_Heading"/>
    <w:basedOn w:val="Normal"/>
    <w:uiPriority w:val="29"/>
    <w:semiHidden/>
    <w:rsid w:val="00397B86"/>
    <w:pPr>
      <w:spacing w:line="360" w:lineRule="auto"/>
    </w:pPr>
    <w:rPr>
      <w:b/>
    </w:rPr>
  </w:style>
  <w:style w:type="paragraph" w:customStyle="1" w:styleId="CSLegal1">
    <w:name w:val="CS_Legal1"/>
    <w:basedOn w:val="Normal"/>
    <w:uiPriority w:val="29"/>
    <w:semiHidden/>
    <w:rsid w:val="00397B86"/>
    <w:rPr>
      <w:b/>
      <w:bCs/>
      <w:i/>
      <w:iCs/>
      <w:sz w:val="20"/>
    </w:rPr>
  </w:style>
  <w:style w:type="paragraph" w:customStyle="1" w:styleId="CSLegal2">
    <w:name w:val="CS_Legal2"/>
    <w:basedOn w:val="Normal"/>
    <w:uiPriority w:val="29"/>
    <w:semiHidden/>
    <w:rsid w:val="00397B86"/>
    <w:rPr>
      <w:rFonts w:eastAsia="Arial"/>
      <w:b/>
      <w:snapToGrid w:val="0"/>
      <w:sz w:val="14"/>
      <w:szCs w:val="22"/>
      <w:u w:val="single"/>
    </w:rPr>
  </w:style>
  <w:style w:type="paragraph" w:styleId="Footer">
    <w:name w:val="footer"/>
    <w:basedOn w:val="NormalParagraph"/>
    <w:link w:val="FooterChar"/>
    <w:uiPriority w:val="24"/>
    <w:rsid w:val="00A95E1E"/>
    <w:pPr>
      <w:tabs>
        <w:tab w:val="right" w:pos="8930"/>
        <w:tab w:val="right" w:pos="13892"/>
      </w:tabs>
      <w:contextualSpacing/>
    </w:pPr>
    <w:rPr>
      <w:sz w:val="20"/>
    </w:rPr>
  </w:style>
  <w:style w:type="character" w:customStyle="1" w:styleId="FooterChar">
    <w:name w:val="Footer Char"/>
    <w:link w:val="Footer"/>
    <w:uiPriority w:val="24"/>
    <w:rsid w:val="00283857"/>
    <w:rPr>
      <w:rFonts w:ascii="Arial" w:eastAsia="SimSun" w:hAnsi="Arial"/>
      <w:szCs w:val="22"/>
    </w:rPr>
  </w:style>
  <w:style w:type="numbering" w:customStyle="1" w:styleId="ListNumbers">
    <w:name w:val="ListNumbers"/>
    <w:uiPriority w:val="99"/>
    <w:rsid w:val="003D0069"/>
    <w:pPr>
      <w:numPr>
        <w:numId w:val="10"/>
      </w:numPr>
    </w:pPr>
  </w:style>
  <w:style w:type="paragraph" w:styleId="FootnoteText">
    <w:name w:val="footnote text"/>
    <w:basedOn w:val="NormalParagraph"/>
    <w:link w:val="FootnoteTextChar"/>
    <w:uiPriority w:val="17"/>
    <w:rsid w:val="009527C9"/>
    <w:pPr>
      <w:spacing w:after="120"/>
    </w:pPr>
    <w:rPr>
      <w:sz w:val="20"/>
      <w:szCs w:val="25"/>
    </w:rPr>
  </w:style>
  <w:style w:type="character" w:customStyle="1" w:styleId="FootnoteTextChar">
    <w:name w:val="Footnote Text Char"/>
    <w:link w:val="FootnoteText"/>
    <w:uiPriority w:val="17"/>
    <w:rsid w:val="00283857"/>
    <w:rPr>
      <w:rFonts w:ascii="Arial" w:eastAsia="SimSun" w:hAnsi="Arial"/>
      <w:szCs w:val="25"/>
    </w:rPr>
  </w:style>
  <w:style w:type="character" w:styleId="FootnoteReference">
    <w:name w:val="footnote reference"/>
    <w:uiPriority w:val="99"/>
    <w:semiHidden/>
    <w:unhideWhenUsed/>
    <w:rsid w:val="009527C9"/>
    <w:rPr>
      <w:vertAlign w:val="superscript"/>
    </w:rPr>
  </w:style>
  <w:style w:type="paragraph" w:styleId="ListBullet">
    <w:name w:val="List Bullet"/>
    <w:basedOn w:val="Normal"/>
    <w:uiPriority w:val="99"/>
    <w:semiHidden/>
    <w:rsid w:val="003A7D25"/>
    <w:pPr>
      <w:numPr>
        <w:numId w:val="4"/>
      </w:numPr>
      <w:contextualSpacing/>
    </w:pPr>
  </w:style>
  <w:style w:type="paragraph" w:styleId="ListContinue">
    <w:name w:val="List Continue"/>
    <w:basedOn w:val="ListBullet1"/>
    <w:uiPriority w:val="99"/>
    <w:semiHidden/>
    <w:rsid w:val="00B673FE"/>
    <w:pPr>
      <w:spacing w:after="120"/>
    </w:pPr>
  </w:style>
  <w:style w:type="paragraph" w:customStyle="1" w:styleId="ListContinue1">
    <w:name w:val="List Continue 1"/>
    <w:basedOn w:val="ListBullet1"/>
    <w:uiPriority w:val="10"/>
    <w:qFormat/>
    <w:rsid w:val="00871A1B"/>
    <w:pPr>
      <w:numPr>
        <w:numId w:val="0"/>
      </w:numPr>
      <w:ind w:left="680"/>
    </w:pPr>
  </w:style>
  <w:style w:type="paragraph" w:styleId="ListContinue2">
    <w:name w:val="List Continue 2"/>
    <w:basedOn w:val="ListBullet2"/>
    <w:uiPriority w:val="10"/>
    <w:rsid w:val="00871A1B"/>
    <w:pPr>
      <w:numPr>
        <w:ilvl w:val="0"/>
        <w:numId w:val="0"/>
      </w:numPr>
      <w:ind w:left="1021"/>
    </w:pPr>
  </w:style>
  <w:style w:type="paragraph" w:styleId="ListContinue3">
    <w:name w:val="List Continue 3"/>
    <w:basedOn w:val="ListBullet3"/>
    <w:uiPriority w:val="10"/>
    <w:rsid w:val="00871A1B"/>
    <w:pPr>
      <w:numPr>
        <w:ilvl w:val="0"/>
        <w:numId w:val="0"/>
      </w:numPr>
      <w:ind w:left="1361"/>
    </w:pPr>
  </w:style>
  <w:style w:type="paragraph" w:customStyle="1" w:styleId="ListBulletsubcontinue">
    <w:name w:val="List Bullet (sub) continue"/>
    <w:basedOn w:val="ListBulletsub"/>
    <w:uiPriority w:val="11"/>
    <w:qFormat/>
    <w:rsid w:val="00871A1B"/>
    <w:pPr>
      <w:numPr>
        <w:ilvl w:val="0"/>
        <w:numId w:val="0"/>
      </w:numPr>
      <w:ind w:left="1701"/>
    </w:pPr>
  </w:style>
  <w:style w:type="paragraph" w:customStyle="1" w:styleId="ANNEX-heading1">
    <w:name w:val="ANNEX-heading1"/>
    <w:basedOn w:val="Annex"/>
    <w:next w:val="NormalParagraph"/>
    <w:uiPriority w:val="26"/>
    <w:rsid w:val="000F6B8B"/>
    <w:pPr>
      <w:numPr>
        <w:ilvl w:val="1"/>
      </w:numPr>
      <w:spacing w:before="240"/>
      <w:outlineLvl w:val="1"/>
    </w:pPr>
    <w:rPr>
      <w:rFonts w:ascii="Arial Bold" w:hAnsi="Arial Bold"/>
      <w:sz w:val="24"/>
      <w:szCs w:val="24"/>
    </w:rPr>
  </w:style>
  <w:style w:type="paragraph" w:customStyle="1" w:styleId="ANNEX-heading2">
    <w:name w:val="ANNEX-heading2"/>
    <w:basedOn w:val="ANNEX-heading1"/>
    <w:next w:val="NormalParagraph"/>
    <w:uiPriority w:val="26"/>
    <w:rsid w:val="00FB18EF"/>
    <w:pPr>
      <w:numPr>
        <w:ilvl w:val="2"/>
      </w:numPr>
      <w:outlineLvl w:val="2"/>
    </w:pPr>
    <w:rPr>
      <w:b w:val="0"/>
    </w:rPr>
  </w:style>
  <w:style w:type="paragraph" w:customStyle="1" w:styleId="ANNEX-heading3">
    <w:name w:val="ANNEX-heading3"/>
    <w:basedOn w:val="ANNEX-heading2"/>
    <w:next w:val="NormalParagraph"/>
    <w:uiPriority w:val="26"/>
    <w:rsid w:val="00FB18EF"/>
    <w:pPr>
      <w:numPr>
        <w:ilvl w:val="3"/>
      </w:numPr>
      <w:outlineLvl w:val="3"/>
    </w:pPr>
    <w:rPr>
      <w:sz w:val="22"/>
      <w:szCs w:val="22"/>
      <w:lang w:val="fr-FR"/>
    </w:rPr>
  </w:style>
  <w:style w:type="paragraph" w:customStyle="1" w:styleId="ANNEX-heading4">
    <w:name w:val="ANNEX-heading4"/>
    <w:basedOn w:val="ANNEX-heading3"/>
    <w:next w:val="NormalParagraph"/>
    <w:uiPriority w:val="26"/>
    <w:rsid w:val="00FB18EF"/>
    <w:pPr>
      <w:numPr>
        <w:ilvl w:val="4"/>
      </w:numPr>
      <w:outlineLvl w:val="4"/>
    </w:pPr>
  </w:style>
  <w:style w:type="paragraph" w:customStyle="1" w:styleId="ANNEX-heading5">
    <w:name w:val="ANNEX-heading5"/>
    <w:basedOn w:val="ANNEX-heading4"/>
    <w:next w:val="NormalParagraph"/>
    <w:uiPriority w:val="26"/>
    <w:rsid w:val="00FB18EF"/>
    <w:pPr>
      <w:numPr>
        <w:ilvl w:val="5"/>
      </w:numPr>
      <w:outlineLvl w:val="5"/>
    </w:pPr>
  </w:style>
  <w:style w:type="paragraph" w:styleId="TOC4">
    <w:name w:val="toc 4"/>
    <w:basedOn w:val="TOC3"/>
    <w:uiPriority w:val="39"/>
    <w:unhideWhenUsed/>
    <w:rsid w:val="00294E91"/>
    <w:pPr>
      <w:tabs>
        <w:tab w:val="clear" w:pos="1276"/>
        <w:tab w:val="left" w:pos="1701"/>
      </w:tabs>
      <w:ind w:left="1701" w:hanging="1275"/>
    </w:pPr>
  </w:style>
  <w:style w:type="paragraph" w:styleId="TOC5">
    <w:name w:val="toc 5"/>
    <w:basedOn w:val="TOC4"/>
    <w:uiPriority w:val="39"/>
    <w:unhideWhenUsed/>
    <w:rsid w:val="00294E91"/>
    <w:pPr>
      <w:tabs>
        <w:tab w:val="clear" w:pos="1701"/>
        <w:tab w:val="left" w:pos="2127"/>
      </w:tabs>
      <w:ind w:left="2127" w:hanging="1701"/>
    </w:pPr>
  </w:style>
  <w:style w:type="paragraph" w:styleId="TOC6">
    <w:name w:val="toc 6"/>
    <w:basedOn w:val="TOC5"/>
    <w:uiPriority w:val="39"/>
    <w:unhideWhenUsed/>
    <w:rsid w:val="00331905"/>
    <w:pPr>
      <w:tabs>
        <w:tab w:val="clear" w:pos="2127"/>
        <w:tab w:val="left" w:pos="2552"/>
      </w:tabs>
      <w:ind w:left="2552" w:hanging="2126"/>
    </w:pPr>
  </w:style>
  <w:style w:type="paragraph" w:styleId="TOC9">
    <w:name w:val="toc 9"/>
    <w:basedOn w:val="Normal"/>
    <w:next w:val="Normal"/>
    <w:autoRedefine/>
    <w:uiPriority w:val="39"/>
    <w:semiHidden/>
    <w:unhideWhenUsed/>
    <w:rsid w:val="00AC2FCC"/>
    <w:pPr>
      <w:ind w:left="1760"/>
    </w:pPr>
  </w:style>
  <w:style w:type="character" w:styleId="PlaceholderText">
    <w:name w:val="Placeholder Text"/>
    <w:basedOn w:val="DefaultParagraphFont"/>
    <w:uiPriority w:val="99"/>
    <w:semiHidden/>
    <w:rsid w:val="00B3576F"/>
    <w:rPr>
      <w:color w:val="808080"/>
    </w:rPr>
  </w:style>
  <w:style w:type="paragraph" w:customStyle="1" w:styleId="Legalclauselevel1">
    <w:name w:val="Legal clause level 1"/>
    <w:uiPriority w:val="30"/>
    <w:qFormat/>
    <w:rsid w:val="00DD465A"/>
    <w:pPr>
      <w:numPr>
        <w:numId w:val="15"/>
      </w:numPr>
      <w:spacing w:before="120" w:after="24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rsid w:val="00DD465A"/>
    <w:pPr>
      <w:numPr>
        <w:ilvl w:val="1"/>
        <w:numId w:val="16"/>
      </w:numPr>
      <w:outlineLvl w:val="9"/>
    </w:pPr>
    <w:rPr>
      <w:b w:val="0"/>
      <w:sz w:val="22"/>
      <w:szCs w:val="22"/>
    </w:rPr>
  </w:style>
  <w:style w:type="paragraph" w:customStyle="1" w:styleId="Legalclauselevel3">
    <w:name w:val="Legal clause level 3"/>
    <w:basedOn w:val="Legalclauselevel2"/>
    <w:uiPriority w:val="30"/>
    <w:qFormat/>
    <w:rsid w:val="00DD465A"/>
    <w:pPr>
      <w:numPr>
        <w:ilvl w:val="2"/>
      </w:numPr>
      <w:spacing w:line="276" w:lineRule="auto"/>
    </w:pPr>
    <w:rPr>
      <w:iCs/>
    </w:rPr>
  </w:style>
  <w:style w:type="paragraph" w:customStyle="1" w:styleId="Legalclauselevel4">
    <w:name w:val="Legal clause level 4"/>
    <w:basedOn w:val="Legalclauselevel3"/>
    <w:uiPriority w:val="30"/>
    <w:qFormat/>
    <w:rsid w:val="00DD465A"/>
    <w:pPr>
      <w:numPr>
        <w:ilvl w:val="3"/>
      </w:numPr>
      <w:spacing w:after="120"/>
      <w:ind w:left="3118" w:hanging="992"/>
    </w:pPr>
  </w:style>
  <w:style w:type="paragraph" w:customStyle="1" w:styleId="TitleCentred">
    <w:name w:val="Title Centred"/>
    <w:basedOn w:val="Title"/>
    <w:next w:val="NormalParagraph"/>
    <w:uiPriority w:val="27"/>
    <w:qFormat/>
    <w:rsid w:val="00DD465A"/>
    <w:pPr>
      <w:spacing w:before="240" w:after="240"/>
      <w:jc w:val="center"/>
      <w:outlineLvl w:val="0"/>
    </w:pPr>
  </w:style>
  <w:style w:type="numbering" w:customStyle="1" w:styleId="LegalList">
    <w:name w:val="LegalList"/>
    <w:uiPriority w:val="99"/>
    <w:rsid w:val="0059773C"/>
    <w:pPr>
      <w:numPr>
        <w:numId w:val="6"/>
      </w:numPr>
    </w:pPr>
  </w:style>
  <w:style w:type="paragraph" w:customStyle="1" w:styleId="Legaldefinition">
    <w:name w:val="Legal definition"/>
    <w:basedOn w:val="NOTE"/>
    <w:uiPriority w:val="31"/>
    <w:qFormat/>
    <w:rsid w:val="0059773C"/>
    <w:pPr>
      <w:tabs>
        <w:tab w:val="clear" w:pos="1560"/>
        <w:tab w:val="left" w:pos="2835"/>
      </w:tabs>
      <w:ind w:left="2835" w:hanging="2268"/>
    </w:pPr>
  </w:style>
  <w:style w:type="character" w:customStyle="1" w:styleId="e24kjd">
    <w:name w:val="e24kjd"/>
    <w:basedOn w:val="DefaultParagraphFont"/>
    <w:rsid w:val="00C076C2"/>
  </w:style>
  <w:style w:type="character" w:customStyle="1" w:styleId="normaltextrun">
    <w:name w:val="normaltextrun"/>
    <w:basedOn w:val="DefaultParagraphFont"/>
    <w:rsid w:val="00C076C2"/>
  </w:style>
  <w:style w:type="character" w:customStyle="1" w:styleId="eop">
    <w:name w:val="eop"/>
    <w:basedOn w:val="DefaultParagraphFont"/>
    <w:rsid w:val="00C076C2"/>
  </w:style>
  <w:style w:type="table" w:styleId="TableGrid">
    <w:name w:val="Table Grid"/>
    <w:basedOn w:val="TableNormal"/>
    <w:uiPriority w:val="59"/>
    <w:rsid w:val="00C076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50656E"/>
    <w:rPr>
      <w:rFonts w:ascii="Arial" w:eastAsia="SimSun" w:hAnsi="Arial"/>
      <w:sz w:val="22"/>
      <w:lang w:eastAsia="zh-CN" w:bidi="bn-BD"/>
    </w:rPr>
  </w:style>
  <w:style w:type="character" w:customStyle="1" w:styleId="NormalParagraphZchn">
    <w:name w:val="Normal Paragraph Zchn"/>
    <w:link w:val="NormalParagraph"/>
    <w:locked/>
    <w:rsid w:val="00E466F7"/>
    <w:rPr>
      <w:rFonts w:ascii="Arial" w:eastAsia="SimSun" w:hAnsi="Arial"/>
      <w:sz w:val="22"/>
      <w:szCs w:val="22"/>
    </w:rPr>
  </w:style>
  <w:style w:type="paragraph" w:customStyle="1" w:styleId="GSMAlogo">
    <w:name w:val="GSMA_logo"/>
    <w:basedOn w:val="Centredtext"/>
    <w:uiPriority w:val="49"/>
    <w:qFormat/>
    <w:rsid w:val="00E466F7"/>
    <w:pPr>
      <w:spacing w:after="840"/>
    </w:pPr>
    <w:rPr>
      <w:rFonts w:cs="Arial"/>
    </w:rPr>
  </w:style>
  <w:style w:type="paragraph" w:styleId="CommentText">
    <w:name w:val="annotation text"/>
    <w:basedOn w:val="Normal"/>
    <w:link w:val="CommentTextChar"/>
    <w:semiHidden/>
    <w:unhideWhenUsed/>
    <w:rsid w:val="00A04486"/>
    <w:rPr>
      <w:sz w:val="20"/>
      <w:szCs w:val="25"/>
    </w:rPr>
  </w:style>
  <w:style w:type="character" w:customStyle="1" w:styleId="CommentTextChar">
    <w:name w:val="Comment Text Char"/>
    <w:basedOn w:val="DefaultParagraphFont"/>
    <w:link w:val="CommentText"/>
    <w:semiHidden/>
    <w:rsid w:val="00A04486"/>
    <w:rPr>
      <w:rFonts w:ascii="Arial" w:eastAsia="SimSun" w:hAnsi="Arial"/>
      <w:szCs w:val="25"/>
      <w:lang w:eastAsia="zh-CN" w:bidi="bn-BD"/>
    </w:rPr>
  </w:style>
  <w:style w:type="character" w:styleId="CommentReference">
    <w:name w:val="annotation reference"/>
    <w:semiHidden/>
    <w:rsid w:val="00A0448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prd@gsma.com" TargetMode="External"/><Relationship Id="rId2" Type="http://schemas.openxmlformats.org/officeDocument/2006/relationships/customXml" Target="../customXml/item2.xml"/><Relationship Id="rId16" Type="http://schemas.openxmlformats.org/officeDocument/2006/relationships/hyperlink" Target="https://www.sogis.eu/uk/tech_domain_en.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ogis.eu/uk/status_participant_en.html"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251E4153134248936AE4B3C03455F9"/>
        <w:category>
          <w:name w:val="General"/>
          <w:gallery w:val="placeholder"/>
        </w:category>
        <w:types>
          <w:type w:val="bbPlcHdr"/>
        </w:types>
        <w:behaviors>
          <w:behavior w:val="content"/>
        </w:behaviors>
        <w:guid w:val="{5BEF7EBB-8157-41D4-B006-43D9FA7377EE}"/>
      </w:docPartPr>
      <w:docPartBody>
        <w:p w:rsidR="00B10447" w:rsidRDefault="00680D9A">
          <w:r w:rsidRPr="00846DF8">
            <w:rPr>
              <w:rStyle w:val="PlaceholderText"/>
            </w:rPr>
            <w:t>[Document Number]</w:t>
          </w:r>
        </w:p>
      </w:docPartBody>
    </w:docPart>
    <w:docPart>
      <w:docPartPr>
        <w:name w:val="220EC0A636F947F481747BA51B72A35A"/>
        <w:category>
          <w:name w:val="General"/>
          <w:gallery w:val="placeholder"/>
        </w:category>
        <w:types>
          <w:type w:val="bbPlcHdr"/>
        </w:types>
        <w:behaviors>
          <w:behavior w:val="content"/>
        </w:behaviors>
        <w:guid w:val="{03304CCD-967B-43B0-AB4B-E70F16AB195E}"/>
      </w:docPartPr>
      <w:docPartBody>
        <w:p w:rsidR="00B10447" w:rsidRDefault="00680D9A">
          <w:r w:rsidRPr="00846DF8">
            <w:rPr>
              <w:rStyle w:val="PlaceholderText"/>
            </w:rPr>
            <w:t>[Document Title]</w:t>
          </w:r>
        </w:p>
      </w:docPartBody>
    </w:docPart>
    <w:docPart>
      <w:docPartPr>
        <w:name w:val="99F48B26C94745DC99490571300FBAD6"/>
        <w:category>
          <w:name w:val="General"/>
          <w:gallery w:val="placeholder"/>
        </w:category>
        <w:types>
          <w:type w:val="bbPlcHdr"/>
        </w:types>
        <w:behaviors>
          <w:behavior w:val="content"/>
        </w:behaviors>
        <w:guid w:val="{073EF66D-9678-49ED-84E6-4A493D9D1B50}"/>
      </w:docPartPr>
      <w:docPartBody>
        <w:p w:rsidR="00B10447" w:rsidRDefault="00680D9A">
          <w:r w:rsidRPr="00846DF8">
            <w:rPr>
              <w:rStyle w:val="PlaceholderText"/>
            </w:rPr>
            <w:t>[Security Classification]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679"/>
    <w:rsid w:val="0001294F"/>
    <w:rsid w:val="000E1D04"/>
    <w:rsid w:val="001117E2"/>
    <w:rsid w:val="0014320A"/>
    <w:rsid w:val="00147E89"/>
    <w:rsid w:val="0017121E"/>
    <w:rsid w:val="001F4209"/>
    <w:rsid w:val="00270B1D"/>
    <w:rsid w:val="002E472E"/>
    <w:rsid w:val="00323B20"/>
    <w:rsid w:val="003B7026"/>
    <w:rsid w:val="004018F1"/>
    <w:rsid w:val="0042745D"/>
    <w:rsid w:val="0043405A"/>
    <w:rsid w:val="004F6343"/>
    <w:rsid w:val="00680D9A"/>
    <w:rsid w:val="00693211"/>
    <w:rsid w:val="00772307"/>
    <w:rsid w:val="007A75BF"/>
    <w:rsid w:val="007C440B"/>
    <w:rsid w:val="0086782C"/>
    <w:rsid w:val="00894D10"/>
    <w:rsid w:val="00957551"/>
    <w:rsid w:val="009B6FE1"/>
    <w:rsid w:val="00A1427A"/>
    <w:rsid w:val="00AC48E6"/>
    <w:rsid w:val="00B04256"/>
    <w:rsid w:val="00B10447"/>
    <w:rsid w:val="00B83679"/>
    <w:rsid w:val="00BE56C3"/>
    <w:rsid w:val="00C179EE"/>
    <w:rsid w:val="00C748F6"/>
    <w:rsid w:val="00D87FDF"/>
    <w:rsid w:val="00FA51D1"/>
    <w:rsid w:val="00FD3A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9D5418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51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80361A72755D4F8C8084D963A4959F" ma:contentTypeVersion="11" ma:contentTypeDescription="Create a new document." ma:contentTypeScope="" ma:versionID="8f28ecd73414ef5112d3a005774354d7">
  <xsd:schema xmlns:xsd="http://www.w3.org/2001/XMLSchema" xmlns:xs="http://www.w3.org/2001/XMLSchema" xmlns:p="http://schemas.microsoft.com/office/2006/metadata/properties" xmlns:ns2="2b0805f3-b897-4d39-97be-b41cb1678690" xmlns:ns3="042849a8-708d-4484-ba8e-78db4b11d06f" targetNamespace="http://schemas.microsoft.com/office/2006/metadata/properties" ma:root="true" ma:fieldsID="2c4ddd82032d53d380b99f801c8d2be2" ns2:_="" ns3:_="">
    <xsd:import namespace="2b0805f3-b897-4d39-97be-b41cb1678690"/>
    <xsd:import namespace="042849a8-708d-4484-ba8e-78db4b11d06f"/>
    <xsd:element name="properties">
      <xsd:complexType>
        <xsd:sequence>
          <xsd:element name="documentManagement">
            <xsd:complexType>
              <xsd:all>
                <xsd:element ref="ns2:eSIMWGSubgrupDraftingGroup" minOccurs="0"/>
                <xsd:element ref="ns2:Status" minOccurs="0"/>
                <xsd:element ref="ns2:MediaServiceMetadata" minOccurs="0"/>
                <xsd:element ref="ns2:MediaServiceFastMetadata" minOccurs="0"/>
                <xsd:element ref="ns3:SharedWithUsers" minOccurs="0"/>
                <xsd:element ref="ns3:SharedWithDetails" minOccurs="0"/>
                <xsd:element ref="ns2:Starts" minOccurs="0"/>
                <xsd:element ref="ns2:Finish" minOccurs="0"/>
                <xsd:element ref="ns2:ISAGApprovalStar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805f3-b897-4d39-97be-b41cb1678690" elementFormDefault="qualified">
    <xsd:import namespace="http://schemas.microsoft.com/office/2006/documentManagement/types"/>
    <xsd:import namespace="http://schemas.microsoft.com/office/infopath/2007/PartnerControls"/>
    <xsd:element name="eSIMWGSubgrupDraftingGroup" ma:index="8" nillable="true" ma:displayName="eSIMWG Subgrup Drafting Group" ma:format="Dropdown" ma:internalName="eSIMWGSubgrupDraftingGroup">
      <xsd:simpleType>
        <xsd:restriction base="dms:Text">
          <xsd:maxLength value="255"/>
        </xsd:restriction>
      </xsd:simpleType>
    </xsd:element>
    <xsd:element name="Status" ma:index="9" nillable="true" ma:displayName="Status" ma:format="Dropdown" ma:internalName="Status">
      <xsd:simpleType>
        <xsd:restriction base="dms:Choice">
          <xsd:enumeration value="eSIMG Approval"/>
          <xsd:enumeration value="To be sent to ISAG approval"/>
          <xsd:enumeration value="ISAG Approval"/>
          <xsd:enumeration value="Back to WG1"/>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Starts" ma:index="14" nillable="true" ma:displayName="Starts" ma:format="Dropdown" ma:internalName="Starts">
      <xsd:simpleType>
        <xsd:restriction base="dms:Text">
          <xsd:maxLength value="255"/>
        </xsd:restriction>
      </xsd:simpleType>
    </xsd:element>
    <xsd:element name="Finish" ma:index="15" nillable="true" ma:displayName="Finishes" ma:format="Dropdown" ma:internalName="Finish">
      <xsd:simpleType>
        <xsd:restriction base="dms:Text">
          <xsd:maxLength value="255"/>
        </xsd:restriction>
      </xsd:simpleType>
    </xsd:element>
    <xsd:element name="ISAGApprovalStarts" ma:index="16" nillable="true" ma:displayName="Approval Starts" ma:format="Dropdown" ma:internalName="ISAGApprovalStarts">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849a8-708d-4484-ba8e-78db4b11d0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016841fc-e166-4759-8b80-df1e1b366916" ContentTypeId="0x0101" PreviousValue="false" LastSyncTimeStamp="2023-03-23T14:59:08.627Z"/>
</file>

<file path=customXml/item4.xml><?xml version="1.0" encoding="utf-8"?>
<p:properties xmlns:p="http://schemas.microsoft.com/office/2006/metadata/properties" xmlns:xsi="http://www.w3.org/2001/XMLSchema-instance" xmlns:pc="http://schemas.microsoft.com/office/infopath/2007/PartnerControls">
  <documentManagement>
    <Status xmlns="2b0805f3-b897-4d39-97be-b41cb1678690">eSIMG Approval</Status>
    <Starts xmlns="2b0805f3-b897-4d39-97be-b41cb1678690" xsi:nil="true"/>
    <Finish xmlns="2b0805f3-b897-4d39-97be-b41cb1678690">11/03/2025</Finish>
    <eSIMWGSubgrupDraftingGroup xmlns="2b0805f3-b897-4d39-97be-b41cb1678690">eSIMWG5</eSIMWGSubgrupDraftingGroup>
    <ISAGApprovalStarts xmlns="2b0805f3-b897-4d39-97be-b41cb1678690">25/02/2025</ISAGApprovalStarts>
  </documentManagement>
</p:properties>
</file>

<file path=customXml/item5.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87DA3224-0CB3-46E9-B5CC-7E689FD9D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805f3-b897-4d39-97be-b41cb1678690"/>
    <ds:schemaRef ds:uri="042849a8-708d-4484-ba8e-78db4b11d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26816B-C3D2-48FE-9DFA-E5CAC688338A}">
  <ds:schemaRefs>
    <ds:schemaRef ds:uri="http://schemas.microsoft.com/sharepoint/v3/contenttype/forms"/>
  </ds:schemaRefs>
</ds:datastoreItem>
</file>

<file path=customXml/itemProps3.xml><?xml version="1.0" encoding="utf-8"?>
<ds:datastoreItem xmlns:ds="http://schemas.openxmlformats.org/officeDocument/2006/customXml" ds:itemID="{941C280F-C36C-410D-8780-0CC9F1DF303C}">
  <ds:schemaRefs>
    <ds:schemaRef ds:uri="Microsoft.SharePoint.Taxonomy.ContentTypeSync"/>
  </ds:schemaRefs>
</ds:datastoreItem>
</file>

<file path=customXml/itemProps4.xml><?xml version="1.0" encoding="utf-8"?>
<ds:datastoreItem xmlns:ds="http://schemas.openxmlformats.org/officeDocument/2006/customXml" ds:itemID="{50509E37-9672-4EDB-97B3-99BBC7A92734}">
  <ds:schemaRefs>
    <ds:schemaRef ds:uri="http://schemas.microsoft.com/office/2006/metadata/properties"/>
    <ds:schemaRef ds:uri="http://schemas.microsoft.com/office/infopath/2007/PartnerControls"/>
    <ds:schemaRef ds:uri="2b0805f3-b897-4d39-97be-b41cb1678690"/>
  </ds:schemaRefs>
</ds:datastoreItem>
</file>

<file path=customXml/itemProps5.xml><?xml version="1.0" encoding="utf-8"?>
<ds:datastoreItem xmlns:ds="http://schemas.openxmlformats.org/officeDocument/2006/customXml" ds:itemID="{9F342846-F532-4390-8184-BE250ECB1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3272</Words>
  <Characters>18654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SGP.06 eUICC Security Assurance Principles v1.0 (Current)</vt:lpstr>
    </vt:vector>
  </TitlesOfParts>
  <Company/>
  <LinksUpToDate>false</LinksUpToDate>
  <CharactersWithSpaces>21883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SGP.06 eUICC Security Assurance Principles v2.2 (Current)</dc:title>
  <dc:subject/>
  <dc:creator>Gloria Trujillo</dc:creator>
  <cp:keywords/>
  <cp:lastModifiedBy>Gloria Trujillo</cp:lastModifiedBy>
  <cp:revision>2</cp:revision>
  <dcterms:created xsi:type="dcterms:W3CDTF">2025-03-13T12:00:00Z</dcterms:created>
  <dcterms:modified xsi:type="dcterms:W3CDTF">2025-03-13T12:00:00Z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docowner</vt:lpwstr>
  </property>
  <property fmtid="{D5CDD505-2E9C-101B-9397-08002B2CF9AE}" pid="3" name="Order">
    <vt:r8>70000</vt:r8>
  </property>
  <property fmtid="{D5CDD505-2E9C-101B-9397-08002B2CF9AE}" pid="4" name="Information Categories">
    <vt:lpwstr> asdfsdf</vt:lpwstr>
  </property>
  <property fmtid="{D5CDD505-2E9C-101B-9397-08002B2CF9AE}" pid="5" name="GSMASimilarChangeRequests">
    <vt:lpwstr/>
  </property>
  <property fmtid="{D5CDD505-2E9C-101B-9397-08002B2CF9AE}" pid="6" name="GSMAChangeRequestNumber">
    <vt:lpwstr/>
  </property>
  <property fmtid="{D5CDD505-2E9C-101B-9397-08002B2CF9AE}" pid="7" name="GSMAAffectedDocumentSections">
    <vt:lpwstr/>
  </property>
  <property fmtid="{D5CDD505-2E9C-101B-9397-08002B2CF9AE}" pid="8" name="Description">
    <vt:lpwstr> </vt:lpwstr>
  </property>
  <property fmtid="{D5CDD505-2E9C-101B-9397-08002B2CF9AE}" pid="9" name="GSMAMeetingItemNumber">
    <vt:lpwstr/>
  </property>
  <property fmtid="{D5CDD505-2E9C-101B-9397-08002B2CF9AE}" pid="10" name="Binding">
    <vt:bool>true</vt:bool>
  </property>
  <property fmtid="{D5CDD505-2E9C-101B-9397-08002B2CF9AE}" pid="11" name="GSMAKBCategory">
    <vt:lpwstr/>
  </property>
  <property fmtid="{D5CDD505-2E9C-101B-9397-08002B2CF9AE}" pid="12" name="GSMAImpactedDocuments">
    <vt:lpwstr/>
  </property>
  <property fmtid="{D5CDD505-2E9C-101B-9397-08002B2CF9AE}" pid="13" name="DocumentSetDescription">
    <vt:lpwstr/>
  </property>
  <property fmtid="{D5CDD505-2E9C-101B-9397-08002B2CF9AE}" pid="14" name="GSMAPublishedVersionIncrement">
    <vt:lpwstr/>
  </property>
  <property fmtid="{D5CDD505-2E9C-101B-9397-08002B2CF9AE}" pid="15" name="GSMAApprovalStatus">
    <vt:lpwstr/>
  </property>
  <property fmtid="{D5CDD505-2E9C-101B-9397-08002B2CF9AE}" pid="16" name="xd_ProgID">
    <vt:lpwstr/>
  </property>
  <property fmtid="{D5CDD505-2E9C-101B-9397-08002B2CF9AE}" pid="17" name="ContentTypeId">
    <vt:lpwstr>0x010100B880361A72755D4F8C8084D963A4959F</vt:lpwstr>
  </property>
  <property fmtid="{D5CDD505-2E9C-101B-9397-08002B2CF9AE}" pid="18" name="Approved Date">
    <vt:lpwstr>29th October 2004</vt:lpwstr>
  </property>
  <property fmtid="{D5CDD505-2E9C-101B-9397-08002B2CF9AE}" pid="19" name="GSMAAffectedPRD">
    <vt:lpwstr/>
  </property>
  <property fmtid="{D5CDD505-2E9C-101B-9397-08002B2CF9AE}" pid="20" name="Version Number">
    <vt:lpwstr>0.1</vt:lpwstr>
  </property>
  <property fmtid="{D5CDD505-2E9C-101B-9397-08002B2CF9AE}" pid="21" name="GSMAPRDVersion1">
    <vt:r8>0</vt:r8>
  </property>
  <property fmtid="{D5CDD505-2E9C-101B-9397-08002B2CF9AE}" pid="22" name="TemplateUrl">
    <vt:lpwstr/>
  </property>
  <property fmtid="{D5CDD505-2E9C-101B-9397-08002B2CF9AE}" pid="23" name="GSMABindingPRD">
    <vt:bool>false</vt:bool>
  </property>
  <property fmtid="{D5CDD505-2E9C-101B-9397-08002B2CF9AE}" pid="24" name="Official Number">
    <vt:lpwstr>0</vt:lpwstr>
  </property>
  <property fmtid="{D5CDD505-2E9C-101B-9397-08002B2CF9AE}" pid="25" name="Editor">
    <vt:lpwstr> editor</vt:lpwstr>
  </property>
  <property fmtid="{D5CDD505-2E9C-101B-9397-08002B2CF9AE}" pid="26" name="Security Classification Categories">
    <vt:lpwstr>Unrestricted</vt:lpwstr>
  </property>
  <property fmtid="{D5CDD505-2E9C-101B-9397-08002B2CF9AE}" pid="27" name="GSMADocumentType">
    <vt:lpwstr>2;#Non-binding Permanent Reference Document|97ab5523-2ce7-4aac-bd33-d315f704899a</vt:lpwstr>
  </property>
  <property fmtid="{D5CDD505-2E9C-101B-9397-08002B2CF9AE}" pid="28" name="GSMAChangeType">
    <vt:lpwstr/>
  </property>
  <property fmtid="{D5CDD505-2E9C-101B-9397-08002B2CF9AE}" pid="29" name="GSMAPRDVersion2">
    <vt:r8>1</vt:r8>
  </property>
  <property fmtid="{D5CDD505-2E9C-101B-9397-08002B2CF9AE}" pid="30" name="GSMATitle">
    <vt:lpwstr>PRD Document Template</vt:lpwstr>
  </property>
  <property fmtid="{D5CDD505-2E9C-101B-9397-08002B2CF9AE}" pid="31" name="_docset_NoMedatataSyncRequired">
    <vt:lpwstr>False</vt:lpwstr>
  </property>
  <property fmtid="{D5CDD505-2E9C-101B-9397-08002B2CF9AE}" pid="32" name="GSMAReasonKeyBusinessBenefits">
    <vt:lpwstr/>
  </property>
  <property fmtid="{D5CDD505-2E9C-101B-9397-08002B2CF9AE}" pid="33" name="GSMARelatedDocumentType">
    <vt:lpwstr/>
  </property>
  <property fmtid="{D5CDD505-2E9C-101B-9397-08002B2CF9AE}" pid="34" name="GSMAAdditionalReaders">
    <vt:lpwstr/>
  </property>
  <property fmtid="{D5CDD505-2E9C-101B-9397-08002B2CF9AE}" pid="35" name="GSMASubmittedOnBehalfOf">
    <vt:lpwstr/>
  </property>
  <property fmtid="{D5CDD505-2E9C-101B-9397-08002B2CF9AE}" pid="36" name="GSMARelatedDocumentTitle">
    <vt:lpwstr/>
  </property>
  <property fmtid="{D5CDD505-2E9C-101B-9397-08002B2CF9AE}" pid="37" name="TaxCatchAll">
    <vt:lpwstr>2;#Non-binding Permanent Reference Document|97ab5523-2ce7-4aac-bd33-d315f704899a</vt:lpwstr>
  </property>
  <property fmtid="{D5CDD505-2E9C-101B-9397-08002B2CF9AE}" pid="38" name="GSMAAdditionalContributors">
    <vt:lpwstr/>
  </property>
  <property fmtid="{D5CDD505-2E9C-101B-9397-08002B2CF9AE}" pid="39" name="GSMAMeetingItemNumberLocal">
    <vt:lpwstr/>
  </property>
  <property fmtid="{D5CDD505-2E9C-101B-9397-08002B2CF9AE}" pid="40" name="GSMAMeetingNameAndNumber">
    <vt:lpwstr/>
  </property>
  <property fmtid="{D5CDD505-2E9C-101B-9397-08002B2CF9AE}" pid="41" name="GSMAOfficialDocumentType">
    <vt:lpwstr>Non-binding PRD</vt:lpwstr>
  </property>
  <property fmtid="{D5CDD505-2E9C-101B-9397-08002B2CF9AE}" pid="42" name="GSMAMeetingNameAndNumberText">
    <vt:lpwstr/>
  </property>
  <property fmtid="{D5CDD505-2E9C-101B-9397-08002B2CF9AE}" pid="43" name="GSMAItemFor">
    <vt:lpwstr/>
  </property>
  <property fmtid="{D5CDD505-2E9C-101B-9397-08002B2CF9AE}" pid="44" name="_dlc_DocIdItemGuid">
    <vt:lpwstr>5d2f3934-487a-4684-8922-0f7a3ee78f65</vt:lpwstr>
  </property>
  <property fmtid="{D5CDD505-2E9C-101B-9397-08002B2CF9AE}" pid="45" name="GSMAAppliedToODVersion">
    <vt:lpwstr/>
  </property>
  <property fmtid="{D5CDD505-2E9C-101B-9397-08002B2CF9AE}" pid="46" name="GSMAApprovingGroupProject">
    <vt:lpwstr/>
  </property>
  <property fmtid="{D5CDD505-2E9C-101B-9397-08002B2CF9AE}" pid="47" name="GSMAMeetingLocation">
    <vt:lpwstr/>
  </property>
  <property fmtid="{D5CDD505-2E9C-101B-9397-08002B2CF9AE}" pid="48" name="GSMAApprovingGroup">
    <vt:lpwstr/>
  </property>
  <property fmtid="{D5CDD505-2E9C-101B-9397-08002B2CF9AE}" pid="49" name="GSMAIssuingGroup">
    <vt:lpwstr/>
  </property>
  <property fmtid="{D5CDD505-2E9C-101B-9397-08002B2CF9AE}" pid="50" name="GSMAListOfContributors">
    <vt:lpwstr/>
  </property>
  <property fmtid="{D5CDD505-2E9C-101B-9397-08002B2CF9AE}" pid="51" name="GSMAIsBranchDraft">
    <vt:bool>false</vt:bool>
  </property>
  <property fmtid="{D5CDD505-2E9C-101B-9397-08002B2CF9AE}" pid="52" name="URL">
    <vt:lpwstr/>
  </property>
  <property fmtid="{D5CDD505-2E9C-101B-9397-08002B2CF9AE}" pid="53" name="GSMAIssuingGroupProject">
    <vt:lpwstr/>
  </property>
  <property fmtid="{D5CDD505-2E9C-101B-9397-08002B2CF9AE}" pid="54" name="GSMAOwningGroupCode">
    <vt:lpwstr>string;#SGP</vt:lpwstr>
  </property>
  <property fmtid="{D5CDD505-2E9C-101B-9397-08002B2CF9AE}" pid="55" name="MediaServiceImageTags">
    <vt:lpwstr/>
  </property>
</Properties>
</file>